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bookmarkStart w:id="1" w:name="_GoBack"/>
      <w:bookmarkEnd w:id="1"/>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2" w:name="_Toc58336713"/>
      <w:r>
        <w:t>Water System Information</w:t>
      </w:r>
      <w:bookmarkEnd w:id="2"/>
    </w:p>
    <w:p w14:paraId="00F7E438" w14:textId="2AE5F9E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617BE">
        <w:rPr>
          <w:rFonts w:ascii="Arial" w:hAnsi="Arial" w:cs="Arial"/>
          <w:sz w:val="24"/>
          <w:szCs w:val="24"/>
        </w:rPr>
        <w:t>INGOMAR PACKING COMPANY</w:t>
      </w:r>
      <w:r w:rsidR="00494C7A">
        <w:rPr>
          <w:rFonts w:ascii="Arial" w:hAnsi="Arial" w:cs="Arial"/>
          <w:sz w:val="24"/>
          <w:szCs w:val="24"/>
        </w:rPr>
        <w:t xml:space="preserve"> </w:t>
      </w:r>
    </w:p>
    <w:p w14:paraId="65A99AB1" w14:textId="61FCE2A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617BE">
        <w:rPr>
          <w:rFonts w:ascii="Arial" w:hAnsi="Arial" w:cs="Arial"/>
          <w:sz w:val="24"/>
          <w:szCs w:val="24"/>
        </w:rPr>
        <w:t>6/7/2021</w:t>
      </w:r>
    </w:p>
    <w:p w14:paraId="21C05768" w14:textId="2BEF7B1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617BE">
        <w:rPr>
          <w:rFonts w:ascii="Arial" w:hAnsi="Arial" w:cs="Arial"/>
          <w:sz w:val="24"/>
          <w:szCs w:val="24"/>
        </w:rPr>
        <w:t>GROUND WATER</w:t>
      </w:r>
    </w:p>
    <w:p w14:paraId="6AE5ED8C" w14:textId="61919B5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617BE">
        <w:rPr>
          <w:rFonts w:ascii="Arial" w:hAnsi="Arial" w:cs="Arial"/>
          <w:sz w:val="24"/>
          <w:szCs w:val="24"/>
        </w:rPr>
        <w:t>Domestic well is located onsite at Ingomar Packing Company, 9950 S. Ingomar Grade, Los Banos, CA 93635</w:t>
      </w:r>
    </w:p>
    <w:p w14:paraId="11D6F99D" w14:textId="2E29A8D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3123F74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617BE">
        <w:rPr>
          <w:rFonts w:ascii="Arial" w:hAnsi="Arial" w:cs="Arial"/>
          <w:sz w:val="24"/>
          <w:szCs w:val="24"/>
        </w:rPr>
        <w:t>NONE</w:t>
      </w:r>
    </w:p>
    <w:p w14:paraId="175FE9EF" w14:textId="2823F6E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617BE">
        <w:rPr>
          <w:rFonts w:ascii="Arial" w:hAnsi="Arial" w:cs="Arial"/>
          <w:sz w:val="24"/>
          <w:szCs w:val="24"/>
        </w:rPr>
        <w:t xml:space="preserve">JOSH </w:t>
      </w:r>
      <w:proofErr w:type="gramStart"/>
      <w:r w:rsidR="00D617BE">
        <w:rPr>
          <w:rFonts w:ascii="Arial" w:hAnsi="Arial" w:cs="Arial"/>
          <w:sz w:val="24"/>
          <w:szCs w:val="24"/>
        </w:rPr>
        <w:t>HANDLEY  (</w:t>
      </w:r>
      <w:proofErr w:type="gramEnd"/>
      <w:r w:rsidR="00D617BE">
        <w:rPr>
          <w:rFonts w:ascii="Arial" w:hAnsi="Arial" w:cs="Arial"/>
          <w:sz w:val="24"/>
          <w:szCs w:val="24"/>
        </w:rPr>
        <w:t>209) 826-9494</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FC4D527"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972798">
        <w:rPr>
          <w:rFonts w:ascii="Arial" w:hAnsi="Arial" w:cs="Arial"/>
          <w:sz w:val="24"/>
          <w:szCs w:val="24"/>
          <w:lang w:val="es-MX"/>
        </w:rPr>
        <w:t>INGOMAR PACKING COMPANY</w:t>
      </w:r>
      <w:r w:rsidR="00442D66" w:rsidRPr="0050755D">
        <w:rPr>
          <w:rFonts w:ascii="Arial" w:hAnsi="Arial" w:cs="Arial"/>
          <w:sz w:val="24"/>
          <w:szCs w:val="24"/>
          <w:lang w:val="es-MX"/>
        </w:rPr>
        <w:t>] a [</w:t>
      </w:r>
      <w:r w:rsidR="00972798">
        <w:rPr>
          <w:rFonts w:ascii="Arial" w:hAnsi="Arial" w:cs="Arial"/>
          <w:sz w:val="24"/>
          <w:szCs w:val="24"/>
          <w:lang w:val="es-MX"/>
        </w:rPr>
        <w:t xml:space="preserve">9950 S INGOMAR </w:t>
      </w:r>
      <w:proofErr w:type="gramStart"/>
      <w:r w:rsidR="00972798">
        <w:rPr>
          <w:rFonts w:ascii="Arial" w:hAnsi="Arial" w:cs="Arial"/>
          <w:sz w:val="24"/>
          <w:szCs w:val="24"/>
          <w:lang w:val="es-MX"/>
        </w:rPr>
        <w:t>GRADE ,</w:t>
      </w:r>
      <w:proofErr w:type="gramEnd"/>
      <w:r w:rsidR="00972798">
        <w:rPr>
          <w:rFonts w:ascii="Arial" w:hAnsi="Arial" w:cs="Arial"/>
          <w:sz w:val="24"/>
          <w:szCs w:val="24"/>
          <w:lang w:val="es-MX"/>
        </w:rPr>
        <w:t xml:space="preserve"> LOS BANOS, CA 93635</w:t>
      </w:r>
      <w:r w:rsidR="00442D66" w:rsidRPr="0050755D">
        <w:rPr>
          <w:rFonts w:ascii="Arial" w:hAnsi="Arial" w:cs="Arial"/>
          <w:sz w:val="24"/>
          <w:szCs w:val="24"/>
          <w:lang w:val="es-MX"/>
        </w:rPr>
        <w:t>] para asistirlo en español.</w:t>
      </w:r>
    </w:p>
    <w:p w14:paraId="72C2ECD4" w14:textId="7B01414A"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972798">
        <w:rPr>
          <w:rFonts w:ascii="Arial" w:eastAsia="PMingLiU" w:hAnsi="Arial" w:cs="Arial"/>
          <w:sz w:val="24"/>
          <w:szCs w:val="24"/>
        </w:rPr>
        <w:t>INGOMAR PACKING COMPANY</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972798">
        <w:rPr>
          <w:rFonts w:ascii="Arial" w:eastAsia="PMingLiU" w:hAnsi="Arial" w:cs="Arial"/>
          <w:sz w:val="24"/>
          <w:szCs w:val="24"/>
        </w:rPr>
        <w:t>9950 S INGOMAR GRADE, LOS BANOS, CA 93635</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F6D0C4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72798">
        <w:rPr>
          <w:rFonts w:ascii="Arial" w:hAnsi="Arial" w:cs="Arial"/>
          <w:sz w:val="24"/>
          <w:szCs w:val="24"/>
        </w:rPr>
        <w:t>INGOMAR PACKING COMPANY 9950 S INGOMAR GRADE, LOS BANOS, CA 93635</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9F83B5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72798">
        <w:rPr>
          <w:rFonts w:ascii="Arial" w:hAnsi="Arial" w:cs="Arial"/>
          <w:sz w:val="24"/>
          <w:szCs w:val="24"/>
        </w:rPr>
        <w:t>INGOMAR PACKING COMPANY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972798">
        <w:rPr>
          <w:rFonts w:ascii="Arial" w:hAnsi="Arial" w:cs="Arial"/>
          <w:sz w:val="24"/>
          <w:szCs w:val="24"/>
        </w:rPr>
        <w:t>9950 S INGOMAR GRADE, LOS BANOS, CA 93635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D6B0E3C"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72798">
        <w:rPr>
          <w:rFonts w:ascii="Arial" w:hAnsi="Arial" w:cs="Arial"/>
          <w:sz w:val="24"/>
          <w:szCs w:val="24"/>
        </w:rPr>
        <w:t>INGOMAR PACKING COMPANY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72798">
        <w:rPr>
          <w:rFonts w:ascii="Arial" w:hAnsi="Arial" w:cs="Arial"/>
          <w:sz w:val="24"/>
          <w:szCs w:val="24"/>
        </w:rPr>
        <w:t>[ 9950 S INGOMAR GRADE, LOS BANOS, CA 93635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695D60A" w:rsidR="00095AAC" w:rsidRPr="005F082E" w:rsidRDefault="00095AAC" w:rsidP="00115004">
      <w:pPr>
        <w:pStyle w:val="Caption"/>
      </w:pPr>
      <w:r w:rsidRPr="005F082E">
        <w:lastRenderedPageBreak/>
        <w:t xml:space="preserve">Table </w:t>
      </w:r>
      <w:r w:rsidR="00F37E64">
        <w:fldChar w:fldCharType="begin"/>
      </w:r>
      <w:r w:rsidR="00F37E64">
        <w:instrText xml:space="preserve"> SEQ Table \* ARABIC </w:instrText>
      </w:r>
      <w:r w:rsidR="00F37E64">
        <w:fldChar w:fldCharType="separate"/>
      </w:r>
      <w:r w:rsidR="00397D90">
        <w:rPr>
          <w:noProof/>
        </w:rPr>
        <w:t>1</w:t>
      </w:r>
      <w:r w:rsidR="00F37E64">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35767DC1"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D91AE3">
              <w:rPr>
                <w:rFonts w:ascii="Arial" w:hAnsi="Arial" w:cs="Arial"/>
                <w:color w:val="000000" w:themeColor="text1"/>
                <w:sz w:val="24"/>
                <w:szCs w:val="24"/>
              </w:rPr>
              <w:t>0</w:t>
            </w:r>
          </w:p>
        </w:tc>
        <w:tc>
          <w:tcPr>
            <w:tcW w:w="1443" w:type="dxa"/>
            <w:shd w:val="clear" w:color="auto" w:fill="auto"/>
          </w:tcPr>
          <w:p w14:paraId="7D6226CF" w14:textId="1152DA3A" w:rsidR="00095AAC" w:rsidRPr="005F082E" w:rsidRDefault="00D91AE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56ADB0C5" w:rsidR="008572DA" w:rsidRPr="005F082E" w:rsidRDefault="00D91AE3"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379FACD5" w:rsidR="00095AAC" w:rsidRPr="005F082E" w:rsidRDefault="00D91AE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00D016D1" w:rsidR="008572DA" w:rsidRPr="005F082E" w:rsidRDefault="00D91AE3" w:rsidP="00D91AE3">
            <w:pPr>
              <w:spacing w:before="40" w:after="40"/>
              <w:jc w:val="center"/>
              <w:rPr>
                <w:rFonts w:ascii="Arial" w:hAnsi="Arial" w:cs="Arial"/>
                <w:sz w:val="24"/>
                <w:szCs w:val="24"/>
              </w:rPr>
            </w:pPr>
            <w:r>
              <w:rPr>
                <w:rFonts w:ascii="Arial" w:hAnsi="Arial" w:cs="Arial"/>
                <w:sz w:val="24"/>
                <w:szCs w:val="24"/>
              </w:rPr>
              <w:t>4/1/2016- 12/31/2016</w:t>
            </w:r>
          </w:p>
        </w:tc>
        <w:tc>
          <w:tcPr>
            <w:tcW w:w="1443" w:type="dxa"/>
          </w:tcPr>
          <w:p w14:paraId="38C21B9B" w14:textId="068CE965" w:rsidR="00095AAC" w:rsidRPr="005F082E" w:rsidRDefault="00D91AE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F37E64">
        <w:fldChar w:fldCharType="begin"/>
      </w:r>
      <w:r w:rsidR="00F37E64">
        <w:instrText xml:space="preserve"> SEQ Table \* ARABIC </w:instrText>
      </w:r>
      <w:r w:rsidR="00F37E64">
        <w:fldChar w:fldCharType="separate"/>
      </w:r>
      <w:r w:rsidR="00397D90">
        <w:rPr>
          <w:noProof/>
        </w:rPr>
        <w:t>2</w:t>
      </w:r>
      <w:r w:rsidR="00F37E6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F5ACFFB" w:rsidR="008572DA" w:rsidRPr="005F082E" w:rsidRDefault="00D91AE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9/17/2019</w:t>
            </w:r>
          </w:p>
        </w:tc>
        <w:tc>
          <w:tcPr>
            <w:tcW w:w="900" w:type="dxa"/>
            <w:tcMar>
              <w:left w:w="86" w:type="dxa"/>
              <w:right w:w="86" w:type="dxa"/>
            </w:tcMar>
          </w:tcPr>
          <w:p w14:paraId="102D5A02" w14:textId="24D6E62D" w:rsidR="008572DA" w:rsidRPr="005F082E" w:rsidRDefault="00D91AE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08EE2A2" w:rsidR="008572DA" w:rsidRPr="005F082E" w:rsidRDefault="00D91AE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.0028</w:t>
            </w:r>
          </w:p>
        </w:tc>
        <w:tc>
          <w:tcPr>
            <w:tcW w:w="900" w:type="dxa"/>
            <w:tcMar>
              <w:left w:w="86" w:type="dxa"/>
              <w:right w:w="86" w:type="dxa"/>
            </w:tcMar>
          </w:tcPr>
          <w:p w14:paraId="308535F4" w14:textId="2244AE2F" w:rsidR="008572DA" w:rsidRPr="005F082E" w:rsidRDefault="00D91AE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1B94E28" w:rsidR="00FC33C4" w:rsidRPr="005F082E" w:rsidRDefault="00D91AE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9/17/2019</w:t>
            </w:r>
          </w:p>
        </w:tc>
        <w:tc>
          <w:tcPr>
            <w:tcW w:w="900" w:type="dxa"/>
            <w:tcMar>
              <w:left w:w="86" w:type="dxa"/>
              <w:right w:w="86" w:type="dxa"/>
            </w:tcMar>
          </w:tcPr>
          <w:p w14:paraId="42CEE2F3" w14:textId="0A0A7A75" w:rsidR="00FC33C4" w:rsidRPr="005F082E" w:rsidRDefault="00D91AE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4F0A6B2" w:rsidR="00FC33C4" w:rsidRPr="005F082E" w:rsidRDefault="00D91AE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w:t>
            </w:r>
          </w:p>
        </w:tc>
        <w:tc>
          <w:tcPr>
            <w:tcW w:w="900" w:type="dxa"/>
            <w:tcMar>
              <w:left w:w="86" w:type="dxa"/>
              <w:right w:w="86" w:type="dxa"/>
            </w:tcMar>
          </w:tcPr>
          <w:p w14:paraId="1AE57BBF" w14:textId="0F467DD2" w:rsidR="00FC33C4" w:rsidRPr="005F082E" w:rsidRDefault="00D91AE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F37E64">
        <w:fldChar w:fldCharType="begin"/>
      </w:r>
      <w:r w:rsidR="00F37E64">
        <w:instrText xml:space="preserve"> SEQ Table \* ARABIC </w:instrText>
      </w:r>
      <w:r w:rsidR="00F37E64">
        <w:fldChar w:fldCharType="separate"/>
      </w:r>
      <w:r w:rsidR="00397D90">
        <w:rPr>
          <w:noProof/>
        </w:rPr>
        <w:t>3</w:t>
      </w:r>
      <w:r w:rsidR="00F37E6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D91AE3" w:rsidRPr="005F082E" w14:paraId="0E0C1E93" w14:textId="77777777" w:rsidTr="00CD78A4">
        <w:trPr>
          <w:trHeight w:val="432"/>
        </w:trPr>
        <w:tc>
          <w:tcPr>
            <w:tcW w:w="2250" w:type="dxa"/>
          </w:tcPr>
          <w:p w14:paraId="66AD9F49" w14:textId="4AC037D9" w:rsidR="00D91AE3" w:rsidRPr="005F082E" w:rsidRDefault="00D91AE3" w:rsidP="00D91AE3">
            <w:pPr>
              <w:spacing w:before="40" w:after="40"/>
              <w:rPr>
                <w:rFonts w:ascii="Arial" w:hAnsi="Arial" w:cs="Arial"/>
                <w:sz w:val="24"/>
                <w:szCs w:val="24"/>
              </w:rPr>
            </w:pPr>
            <w:r w:rsidRPr="001D6194">
              <w:t>Sodium (ppm)</w:t>
            </w:r>
          </w:p>
        </w:tc>
        <w:tc>
          <w:tcPr>
            <w:tcW w:w="1345" w:type="dxa"/>
            <w:tcMar>
              <w:left w:w="58" w:type="dxa"/>
              <w:right w:w="58" w:type="dxa"/>
            </w:tcMar>
          </w:tcPr>
          <w:p w14:paraId="2DC49168" w14:textId="5BD94D99" w:rsidR="00D91AE3" w:rsidRPr="005F082E" w:rsidRDefault="00D91AE3" w:rsidP="00D91AE3">
            <w:pPr>
              <w:spacing w:before="40" w:after="40"/>
              <w:jc w:val="center"/>
              <w:rPr>
                <w:rFonts w:ascii="Arial" w:hAnsi="Arial" w:cs="Arial"/>
                <w:color w:val="000000" w:themeColor="text1"/>
                <w:sz w:val="24"/>
                <w:szCs w:val="24"/>
              </w:rPr>
            </w:pPr>
            <w:r w:rsidRPr="001D6194">
              <w:t>12/12/2012</w:t>
            </w:r>
          </w:p>
        </w:tc>
        <w:tc>
          <w:tcPr>
            <w:tcW w:w="1260" w:type="dxa"/>
            <w:tcMar>
              <w:left w:w="58" w:type="dxa"/>
              <w:right w:w="58" w:type="dxa"/>
            </w:tcMar>
          </w:tcPr>
          <w:p w14:paraId="690B0D1C" w14:textId="4994CD6F" w:rsidR="00D91AE3" w:rsidRPr="005F082E" w:rsidRDefault="00D91AE3" w:rsidP="00D91AE3">
            <w:pPr>
              <w:spacing w:before="40" w:after="40"/>
              <w:jc w:val="center"/>
              <w:rPr>
                <w:rFonts w:ascii="Arial" w:hAnsi="Arial" w:cs="Arial"/>
                <w:color w:val="FFFFFF" w:themeColor="background1"/>
                <w:sz w:val="24"/>
                <w:szCs w:val="24"/>
              </w:rPr>
            </w:pPr>
            <w:r w:rsidRPr="001D6194">
              <w:t>172</w:t>
            </w:r>
          </w:p>
        </w:tc>
        <w:tc>
          <w:tcPr>
            <w:tcW w:w="1530" w:type="dxa"/>
            <w:tcMar>
              <w:left w:w="58" w:type="dxa"/>
              <w:right w:w="58" w:type="dxa"/>
            </w:tcMar>
          </w:tcPr>
          <w:p w14:paraId="6802CC34" w14:textId="6AB80E69" w:rsidR="00D91AE3" w:rsidRPr="005F082E" w:rsidRDefault="00D91AE3" w:rsidP="00D91AE3">
            <w:pPr>
              <w:spacing w:before="40" w:after="40"/>
              <w:jc w:val="center"/>
              <w:rPr>
                <w:rFonts w:ascii="Arial" w:hAnsi="Arial" w:cs="Arial"/>
                <w:color w:val="FFFFFF" w:themeColor="background1"/>
                <w:sz w:val="24"/>
                <w:szCs w:val="24"/>
              </w:rPr>
            </w:pPr>
            <w:r w:rsidRPr="001D6194">
              <w:t>N/A</w:t>
            </w:r>
          </w:p>
        </w:tc>
        <w:tc>
          <w:tcPr>
            <w:tcW w:w="810" w:type="dxa"/>
            <w:tcMar>
              <w:left w:w="58" w:type="dxa"/>
              <w:right w:w="58" w:type="dxa"/>
            </w:tcMar>
          </w:tcPr>
          <w:p w14:paraId="4E60C959" w14:textId="52212D7E" w:rsidR="00D91AE3" w:rsidRPr="005F082E" w:rsidRDefault="00D91AE3" w:rsidP="00D91AE3">
            <w:pPr>
              <w:spacing w:before="40" w:after="40"/>
              <w:jc w:val="center"/>
              <w:rPr>
                <w:rFonts w:ascii="Arial" w:hAnsi="Arial" w:cs="Arial"/>
                <w:sz w:val="24"/>
                <w:szCs w:val="24"/>
              </w:rPr>
            </w:pPr>
            <w:r w:rsidRPr="001D6194">
              <w:t>None</w:t>
            </w:r>
          </w:p>
        </w:tc>
        <w:tc>
          <w:tcPr>
            <w:tcW w:w="1080" w:type="dxa"/>
            <w:tcMar>
              <w:left w:w="58" w:type="dxa"/>
              <w:right w:w="58" w:type="dxa"/>
            </w:tcMar>
          </w:tcPr>
          <w:p w14:paraId="721928BB" w14:textId="3B02C211" w:rsidR="00D91AE3" w:rsidRPr="005F082E" w:rsidRDefault="00D91AE3" w:rsidP="00D91AE3">
            <w:pPr>
              <w:spacing w:before="40" w:after="40"/>
              <w:jc w:val="center"/>
              <w:rPr>
                <w:rFonts w:ascii="Arial" w:hAnsi="Arial" w:cs="Arial"/>
                <w:sz w:val="24"/>
                <w:szCs w:val="24"/>
              </w:rPr>
            </w:pPr>
            <w:r w:rsidRPr="001D6194">
              <w:t>None</w:t>
            </w:r>
          </w:p>
        </w:tc>
        <w:tc>
          <w:tcPr>
            <w:tcW w:w="2561" w:type="dxa"/>
            <w:tcMar>
              <w:left w:w="58" w:type="dxa"/>
              <w:right w:w="58" w:type="dxa"/>
            </w:tcMar>
          </w:tcPr>
          <w:p w14:paraId="4A3C8020" w14:textId="545ED46F" w:rsidR="00D91AE3" w:rsidRPr="005F082E" w:rsidRDefault="00D91AE3" w:rsidP="00D91AE3">
            <w:pPr>
              <w:spacing w:before="40" w:after="40"/>
              <w:rPr>
                <w:rFonts w:ascii="Arial" w:hAnsi="Arial" w:cs="Arial"/>
                <w:sz w:val="24"/>
                <w:szCs w:val="24"/>
              </w:rPr>
            </w:pPr>
            <w:r w:rsidRPr="001D6194">
              <w:t>Salt present in the water and is generally naturally occurring</w:t>
            </w:r>
          </w:p>
        </w:tc>
      </w:tr>
      <w:tr w:rsidR="00D91AE3" w:rsidRPr="005F082E" w14:paraId="2ACD2463" w14:textId="77777777" w:rsidTr="00CD78A4">
        <w:tc>
          <w:tcPr>
            <w:tcW w:w="2250" w:type="dxa"/>
          </w:tcPr>
          <w:p w14:paraId="01FDA3CE" w14:textId="4656ECD2" w:rsidR="00D91AE3" w:rsidRPr="005F082E" w:rsidRDefault="00D91AE3" w:rsidP="00D91AE3">
            <w:pPr>
              <w:spacing w:before="40" w:after="40"/>
              <w:rPr>
                <w:rFonts w:ascii="Arial" w:hAnsi="Arial" w:cs="Arial"/>
                <w:sz w:val="24"/>
                <w:szCs w:val="24"/>
              </w:rPr>
            </w:pPr>
            <w:r w:rsidRPr="001D6194">
              <w:t>Hardness (ppm)</w:t>
            </w:r>
          </w:p>
        </w:tc>
        <w:tc>
          <w:tcPr>
            <w:tcW w:w="1345" w:type="dxa"/>
            <w:tcMar>
              <w:left w:w="58" w:type="dxa"/>
              <w:right w:w="58" w:type="dxa"/>
            </w:tcMar>
          </w:tcPr>
          <w:p w14:paraId="7A81C45D" w14:textId="08FB17DA" w:rsidR="00D91AE3" w:rsidRPr="005F082E" w:rsidRDefault="00D91AE3" w:rsidP="00D91AE3">
            <w:pPr>
              <w:spacing w:before="40" w:after="40"/>
              <w:jc w:val="center"/>
              <w:rPr>
                <w:rFonts w:ascii="Arial" w:hAnsi="Arial" w:cs="Arial"/>
                <w:color w:val="FFFFFF" w:themeColor="background1"/>
                <w:sz w:val="24"/>
                <w:szCs w:val="24"/>
              </w:rPr>
            </w:pPr>
            <w:r w:rsidRPr="001D6194">
              <w:t>12/12/2012</w:t>
            </w:r>
          </w:p>
        </w:tc>
        <w:tc>
          <w:tcPr>
            <w:tcW w:w="1260" w:type="dxa"/>
            <w:tcMar>
              <w:left w:w="58" w:type="dxa"/>
              <w:right w:w="58" w:type="dxa"/>
            </w:tcMar>
          </w:tcPr>
          <w:p w14:paraId="5F571C45" w14:textId="4F7EAD15" w:rsidR="00D91AE3" w:rsidRPr="005F082E" w:rsidRDefault="00D91AE3" w:rsidP="00D91AE3">
            <w:pPr>
              <w:spacing w:before="40" w:after="40"/>
              <w:jc w:val="center"/>
              <w:rPr>
                <w:rFonts w:ascii="Arial" w:hAnsi="Arial" w:cs="Arial"/>
                <w:color w:val="FFFFFF" w:themeColor="background1"/>
                <w:sz w:val="24"/>
                <w:szCs w:val="24"/>
              </w:rPr>
            </w:pPr>
            <w:r w:rsidRPr="001D6194">
              <w:t>277</w:t>
            </w:r>
          </w:p>
        </w:tc>
        <w:tc>
          <w:tcPr>
            <w:tcW w:w="1530" w:type="dxa"/>
            <w:tcMar>
              <w:left w:w="58" w:type="dxa"/>
              <w:right w:w="58" w:type="dxa"/>
            </w:tcMar>
          </w:tcPr>
          <w:p w14:paraId="2BE476FB" w14:textId="54F6EE3F" w:rsidR="00D91AE3" w:rsidRPr="005F082E" w:rsidRDefault="00D91AE3" w:rsidP="00D91AE3">
            <w:pPr>
              <w:spacing w:before="40" w:after="40"/>
              <w:jc w:val="center"/>
              <w:rPr>
                <w:rFonts w:ascii="Arial" w:hAnsi="Arial" w:cs="Arial"/>
                <w:color w:val="FFFFFF" w:themeColor="background1"/>
                <w:sz w:val="24"/>
                <w:szCs w:val="24"/>
              </w:rPr>
            </w:pPr>
            <w:r w:rsidRPr="001D6194">
              <w:t>N/A</w:t>
            </w:r>
          </w:p>
        </w:tc>
        <w:tc>
          <w:tcPr>
            <w:tcW w:w="810" w:type="dxa"/>
            <w:tcMar>
              <w:left w:w="58" w:type="dxa"/>
              <w:right w:w="58" w:type="dxa"/>
            </w:tcMar>
          </w:tcPr>
          <w:p w14:paraId="76B554F2" w14:textId="5610FA09" w:rsidR="00D91AE3" w:rsidRPr="005F082E" w:rsidRDefault="00D91AE3" w:rsidP="00D91AE3">
            <w:pPr>
              <w:spacing w:before="40" w:after="40"/>
              <w:jc w:val="center"/>
              <w:rPr>
                <w:rFonts w:ascii="Arial" w:hAnsi="Arial" w:cs="Arial"/>
                <w:sz w:val="24"/>
                <w:szCs w:val="24"/>
              </w:rPr>
            </w:pPr>
            <w:r w:rsidRPr="001D6194">
              <w:t>None</w:t>
            </w:r>
          </w:p>
        </w:tc>
        <w:tc>
          <w:tcPr>
            <w:tcW w:w="1080" w:type="dxa"/>
            <w:tcMar>
              <w:left w:w="58" w:type="dxa"/>
              <w:right w:w="58" w:type="dxa"/>
            </w:tcMar>
          </w:tcPr>
          <w:p w14:paraId="2588B8FC" w14:textId="2E610172" w:rsidR="00D91AE3" w:rsidRPr="005F082E" w:rsidRDefault="00D91AE3" w:rsidP="00D91AE3">
            <w:pPr>
              <w:spacing w:before="40" w:after="40"/>
              <w:jc w:val="center"/>
              <w:rPr>
                <w:rFonts w:ascii="Arial" w:hAnsi="Arial" w:cs="Arial"/>
                <w:sz w:val="24"/>
                <w:szCs w:val="24"/>
              </w:rPr>
            </w:pPr>
            <w:r w:rsidRPr="001D6194">
              <w:t>None</w:t>
            </w:r>
          </w:p>
        </w:tc>
        <w:tc>
          <w:tcPr>
            <w:tcW w:w="2561" w:type="dxa"/>
            <w:tcMar>
              <w:left w:w="58" w:type="dxa"/>
              <w:right w:w="58" w:type="dxa"/>
            </w:tcMar>
          </w:tcPr>
          <w:p w14:paraId="092D52C6" w14:textId="2C9F3390" w:rsidR="00D91AE3" w:rsidRPr="005F082E" w:rsidRDefault="00D91AE3" w:rsidP="00D91AE3">
            <w:pPr>
              <w:spacing w:before="40" w:after="40"/>
              <w:rPr>
                <w:rFonts w:ascii="Arial" w:hAnsi="Arial" w:cs="Arial"/>
                <w:sz w:val="24"/>
                <w:szCs w:val="24"/>
              </w:rPr>
            </w:pPr>
            <w:r w:rsidRPr="001D6194">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F37E64">
        <w:fldChar w:fldCharType="begin"/>
      </w:r>
      <w:r w:rsidR="00F37E64">
        <w:instrText xml:space="preserve"> SEQ Table \* ARABIC </w:instrText>
      </w:r>
      <w:r w:rsidR="00F37E64">
        <w:fldChar w:fldCharType="separate"/>
      </w:r>
      <w:r w:rsidR="00397D90">
        <w:rPr>
          <w:noProof/>
        </w:rPr>
        <w:t>4</w:t>
      </w:r>
      <w:r w:rsidR="00F37E6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D91AE3" w:rsidRPr="005F082E" w14:paraId="7C96DD6F" w14:textId="77777777" w:rsidTr="00512D8C">
        <w:trPr>
          <w:trHeight w:val="432"/>
        </w:trPr>
        <w:tc>
          <w:tcPr>
            <w:tcW w:w="2245" w:type="dxa"/>
            <w:tcMar>
              <w:left w:w="58" w:type="dxa"/>
              <w:right w:w="58" w:type="dxa"/>
            </w:tcMar>
          </w:tcPr>
          <w:p w14:paraId="0E127DBF" w14:textId="77777777" w:rsidR="00D91AE3" w:rsidRDefault="00D91AE3" w:rsidP="00D91AE3">
            <w:pPr>
              <w:ind w:left="180"/>
              <w:rPr>
                <w:sz w:val="18"/>
                <w:szCs w:val="18"/>
              </w:rPr>
            </w:pPr>
            <w:r w:rsidRPr="00BA17F9">
              <w:rPr>
                <w:sz w:val="18"/>
                <w:szCs w:val="18"/>
              </w:rPr>
              <w:t xml:space="preserve">Chromium [Total] </w:t>
            </w:r>
          </w:p>
          <w:p w14:paraId="29E71AAC" w14:textId="766ED110" w:rsidR="00D91AE3" w:rsidRPr="005F082E" w:rsidRDefault="00D91AE3" w:rsidP="00D91AE3">
            <w:pPr>
              <w:keepNext/>
              <w:keepLines/>
              <w:spacing w:before="40" w:after="40"/>
              <w:ind w:left="30"/>
              <w:jc w:val="both"/>
              <w:rPr>
                <w:rFonts w:ascii="Arial" w:hAnsi="Arial" w:cs="Arial"/>
                <w:color w:val="000000" w:themeColor="text1"/>
                <w:sz w:val="24"/>
                <w:szCs w:val="24"/>
              </w:rPr>
            </w:pPr>
            <w:r w:rsidRPr="00BA17F9">
              <w:rPr>
                <w:sz w:val="18"/>
                <w:szCs w:val="18"/>
              </w:rPr>
              <w:t>(µg/L)</w:t>
            </w:r>
          </w:p>
        </w:tc>
        <w:tc>
          <w:tcPr>
            <w:tcW w:w="1440" w:type="dxa"/>
          </w:tcPr>
          <w:p w14:paraId="21F7006B" w14:textId="76324586" w:rsidR="00D91AE3" w:rsidRPr="005F082E" w:rsidRDefault="00D91AE3" w:rsidP="00D91AE3">
            <w:pPr>
              <w:keepNext/>
              <w:keepLines/>
              <w:spacing w:before="40" w:after="40"/>
              <w:jc w:val="center"/>
              <w:rPr>
                <w:rFonts w:ascii="Arial" w:hAnsi="Arial" w:cs="Arial"/>
                <w:color w:val="000000" w:themeColor="text1"/>
                <w:sz w:val="24"/>
                <w:szCs w:val="24"/>
              </w:rPr>
            </w:pPr>
            <w:r w:rsidRPr="00EF3690">
              <w:rPr>
                <w:sz w:val="18"/>
                <w:szCs w:val="18"/>
              </w:rPr>
              <w:t>5/3/2018</w:t>
            </w:r>
          </w:p>
        </w:tc>
        <w:tc>
          <w:tcPr>
            <w:tcW w:w="1260" w:type="dxa"/>
          </w:tcPr>
          <w:p w14:paraId="1BD7CABC" w14:textId="42861871" w:rsidR="00D91AE3" w:rsidRPr="005F082E" w:rsidRDefault="00D91AE3" w:rsidP="00D91AE3">
            <w:pPr>
              <w:keepNext/>
              <w:keepLines/>
              <w:spacing w:before="40" w:after="40"/>
              <w:jc w:val="center"/>
              <w:rPr>
                <w:rFonts w:ascii="Arial" w:hAnsi="Arial" w:cs="Arial"/>
                <w:color w:val="000000" w:themeColor="text1"/>
                <w:sz w:val="24"/>
                <w:szCs w:val="24"/>
              </w:rPr>
            </w:pPr>
            <w:r>
              <w:rPr>
                <w:sz w:val="18"/>
              </w:rPr>
              <w:t>16</w:t>
            </w:r>
          </w:p>
        </w:tc>
        <w:tc>
          <w:tcPr>
            <w:tcW w:w="1530" w:type="dxa"/>
          </w:tcPr>
          <w:p w14:paraId="40895B2C" w14:textId="01A93F60" w:rsidR="00D91AE3" w:rsidRPr="005F082E" w:rsidRDefault="00D91AE3" w:rsidP="00D91AE3">
            <w:pPr>
              <w:keepNext/>
              <w:keepLines/>
              <w:spacing w:before="40" w:after="40"/>
              <w:jc w:val="center"/>
              <w:rPr>
                <w:rFonts w:ascii="Arial" w:hAnsi="Arial" w:cs="Arial"/>
                <w:color w:val="000000" w:themeColor="text1"/>
                <w:sz w:val="24"/>
                <w:szCs w:val="24"/>
              </w:rPr>
            </w:pPr>
            <w:r w:rsidRPr="001375C3">
              <w:rPr>
                <w:sz w:val="18"/>
                <w:szCs w:val="18"/>
              </w:rPr>
              <w:t>N/A</w:t>
            </w:r>
          </w:p>
        </w:tc>
        <w:tc>
          <w:tcPr>
            <w:tcW w:w="1170" w:type="dxa"/>
          </w:tcPr>
          <w:p w14:paraId="707B8EC2" w14:textId="3CE274A0" w:rsidR="00D91AE3" w:rsidRPr="005F082E" w:rsidRDefault="00D91AE3" w:rsidP="00D91AE3">
            <w:pPr>
              <w:keepNext/>
              <w:keepLines/>
              <w:spacing w:before="40" w:after="40"/>
              <w:jc w:val="center"/>
              <w:rPr>
                <w:rFonts w:ascii="Arial" w:hAnsi="Arial" w:cs="Arial"/>
                <w:color w:val="000000" w:themeColor="text1"/>
                <w:sz w:val="24"/>
                <w:szCs w:val="24"/>
              </w:rPr>
            </w:pPr>
            <w:r w:rsidRPr="001375C3">
              <w:rPr>
                <w:sz w:val="18"/>
                <w:szCs w:val="18"/>
              </w:rPr>
              <w:t>50</w:t>
            </w:r>
          </w:p>
        </w:tc>
        <w:tc>
          <w:tcPr>
            <w:tcW w:w="1260" w:type="dxa"/>
          </w:tcPr>
          <w:p w14:paraId="4F209845" w14:textId="7891EDAF" w:rsidR="00D91AE3" w:rsidRPr="005F082E" w:rsidRDefault="00D91AE3" w:rsidP="00D91AE3">
            <w:pPr>
              <w:keepNext/>
              <w:keepLines/>
              <w:spacing w:before="40" w:after="40"/>
              <w:jc w:val="center"/>
              <w:rPr>
                <w:rFonts w:ascii="Arial" w:hAnsi="Arial" w:cs="Arial"/>
                <w:color w:val="000000" w:themeColor="text1"/>
                <w:sz w:val="24"/>
                <w:szCs w:val="24"/>
              </w:rPr>
            </w:pPr>
            <w:r w:rsidRPr="001375C3">
              <w:rPr>
                <w:sz w:val="18"/>
                <w:szCs w:val="18"/>
              </w:rPr>
              <w:t>(100)</w:t>
            </w:r>
          </w:p>
        </w:tc>
        <w:tc>
          <w:tcPr>
            <w:tcW w:w="1931" w:type="dxa"/>
          </w:tcPr>
          <w:p w14:paraId="307E6935" w14:textId="02E29FD6" w:rsidR="00D91AE3" w:rsidRPr="005F082E" w:rsidRDefault="00D91AE3" w:rsidP="00D91AE3">
            <w:pPr>
              <w:keepNext/>
              <w:keepLines/>
              <w:spacing w:before="40" w:after="40"/>
              <w:jc w:val="center"/>
              <w:rPr>
                <w:rFonts w:ascii="Arial" w:hAnsi="Arial" w:cs="Arial"/>
                <w:color w:val="000000" w:themeColor="text1"/>
                <w:sz w:val="24"/>
                <w:szCs w:val="24"/>
              </w:rPr>
            </w:pPr>
            <w:r w:rsidRPr="001375C3">
              <w:rPr>
                <w:sz w:val="18"/>
                <w:szCs w:val="18"/>
              </w:rPr>
              <w:t>Discharge from steel and pulp mills and chrome plating; erosion of natural deposits</w:t>
            </w:r>
          </w:p>
        </w:tc>
      </w:tr>
      <w:tr w:rsidR="00D91AE3" w:rsidRPr="005F082E" w14:paraId="7E778FAF" w14:textId="77777777" w:rsidTr="00512D8C">
        <w:trPr>
          <w:trHeight w:val="432"/>
        </w:trPr>
        <w:tc>
          <w:tcPr>
            <w:tcW w:w="2245" w:type="dxa"/>
            <w:tcMar>
              <w:left w:w="58" w:type="dxa"/>
              <w:right w:w="58" w:type="dxa"/>
            </w:tcMar>
          </w:tcPr>
          <w:p w14:paraId="544D397E" w14:textId="77777777" w:rsidR="00D91AE3" w:rsidRDefault="00D91AE3" w:rsidP="00D91AE3">
            <w:pPr>
              <w:ind w:left="180"/>
              <w:rPr>
                <w:sz w:val="18"/>
                <w:szCs w:val="18"/>
              </w:rPr>
            </w:pPr>
            <w:r w:rsidRPr="001375C3">
              <w:rPr>
                <w:sz w:val="18"/>
                <w:szCs w:val="18"/>
              </w:rPr>
              <w:t xml:space="preserve">NITRATE </w:t>
            </w:r>
          </w:p>
          <w:p w14:paraId="2BC454A4" w14:textId="31A36A05" w:rsidR="00D91AE3" w:rsidRPr="005F082E" w:rsidRDefault="00D91AE3" w:rsidP="00D91AE3">
            <w:pPr>
              <w:spacing w:before="40" w:after="40"/>
              <w:ind w:left="30"/>
              <w:jc w:val="both"/>
              <w:rPr>
                <w:rFonts w:ascii="Arial" w:hAnsi="Arial" w:cs="Arial"/>
                <w:color w:val="000000" w:themeColor="text1"/>
                <w:sz w:val="24"/>
                <w:szCs w:val="24"/>
              </w:rPr>
            </w:pPr>
            <w:r>
              <w:rPr>
                <w:sz w:val="18"/>
                <w:szCs w:val="18"/>
              </w:rPr>
              <w:t>(mg/L</w:t>
            </w:r>
            <w:r w:rsidRPr="001375C3">
              <w:rPr>
                <w:sz w:val="18"/>
                <w:szCs w:val="18"/>
              </w:rPr>
              <w:t>)</w:t>
            </w:r>
          </w:p>
        </w:tc>
        <w:tc>
          <w:tcPr>
            <w:tcW w:w="1440" w:type="dxa"/>
          </w:tcPr>
          <w:p w14:paraId="25EFD446" w14:textId="273A7AC4" w:rsidR="00D91AE3" w:rsidRPr="005F082E" w:rsidRDefault="00D91AE3" w:rsidP="00D91AE3">
            <w:pPr>
              <w:spacing w:before="40" w:after="40"/>
              <w:jc w:val="center"/>
              <w:rPr>
                <w:rFonts w:ascii="Arial" w:hAnsi="Arial" w:cs="Arial"/>
                <w:color w:val="000000" w:themeColor="text1"/>
                <w:sz w:val="24"/>
                <w:szCs w:val="24"/>
              </w:rPr>
            </w:pPr>
            <w:r>
              <w:rPr>
                <w:sz w:val="18"/>
                <w:szCs w:val="18"/>
              </w:rPr>
              <w:t>10/13/2020</w:t>
            </w:r>
          </w:p>
        </w:tc>
        <w:tc>
          <w:tcPr>
            <w:tcW w:w="1260" w:type="dxa"/>
          </w:tcPr>
          <w:p w14:paraId="7CAF39D9" w14:textId="3BE86167" w:rsidR="00D91AE3" w:rsidRPr="005F082E" w:rsidRDefault="00D91AE3" w:rsidP="00D91AE3">
            <w:pPr>
              <w:spacing w:before="40" w:after="40"/>
              <w:jc w:val="center"/>
              <w:rPr>
                <w:rFonts w:ascii="Arial" w:hAnsi="Arial" w:cs="Arial"/>
                <w:color w:val="000000" w:themeColor="text1"/>
                <w:sz w:val="24"/>
                <w:szCs w:val="24"/>
              </w:rPr>
            </w:pPr>
            <w:r>
              <w:rPr>
                <w:sz w:val="18"/>
              </w:rPr>
              <w:t>3.5</w:t>
            </w:r>
          </w:p>
        </w:tc>
        <w:tc>
          <w:tcPr>
            <w:tcW w:w="1530" w:type="dxa"/>
          </w:tcPr>
          <w:p w14:paraId="694B316A" w14:textId="1EB789FD" w:rsidR="00D91AE3" w:rsidRPr="005F082E" w:rsidRDefault="00D91AE3" w:rsidP="00D91AE3">
            <w:pPr>
              <w:spacing w:before="40" w:after="40"/>
              <w:jc w:val="center"/>
              <w:rPr>
                <w:rFonts w:ascii="Arial" w:hAnsi="Arial" w:cs="Arial"/>
                <w:color w:val="000000" w:themeColor="text1"/>
                <w:sz w:val="24"/>
                <w:szCs w:val="24"/>
              </w:rPr>
            </w:pPr>
            <w:r w:rsidRPr="001375C3">
              <w:rPr>
                <w:sz w:val="18"/>
                <w:szCs w:val="18"/>
              </w:rPr>
              <w:t>N/A</w:t>
            </w:r>
          </w:p>
        </w:tc>
        <w:tc>
          <w:tcPr>
            <w:tcW w:w="1170" w:type="dxa"/>
          </w:tcPr>
          <w:p w14:paraId="567F10F4" w14:textId="77777777" w:rsidR="00D91AE3" w:rsidRPr="00BA17F9" w:rsidRDefault="00D91AE3" w:rsidP="00D91AE3">
            <w:pPr>
              <w:jc w:val="center"/>
              <w:rPr>
                <w:sz w:val="18"/>
                <w:szCs w:val="18"/>
              </w:rPr>
            </w:pPr>
            <w:r w:rsidRPr="00BA17F9">
              <w:rPr>
                <w:sz w:val="18"/>
                <w:szCs w:val="18"/>
              </w:rPr>
              <w:t>10</w:t>
            </w:r>
          </w:p>
          <w:p w14:paraId="04B3ABD1" w14:textId="63BA3F80" w:rsidR="00D91AE3" w:rsidRPr="005F082E" w:rsidRDefault="00D91AE3" w:rsidP="00D91AE3">
            <w:pPr>
              <w:spacing w:before="40" w:after="40"/>
              <w:jc w:val="center"/>
              <w:rPr>
                <w:rFonts w:ascii="Arial" w:hAnsi="Arial" w:cs="Arial"/>
                <w:color w:val="000000" w:themeColor="text1"/>
                <w:sz w:val="24"/>
                <w:szCs w:val="24"/>
              </w:rPr>
            </w:pPr>
            <w:r w:rsidRPr="00BA17F9">
              <w:rPr>
                <w:sz w:val="18"/>
                <w:szCs w:val="18"/>
              </w:rPr>
              <w:t>(as N)</w:t>
            </w:r>
          </w:p>
        </w:tc>
        <w:tc>
          <w:tcPr>
            <w:tcW w:w="1260" w:type="dxa"/>
          </w:tcPr>
          <w:p w14:paraId="08DE756C" w14:textId="77777777" w:rsidR="00D91AE3" w:rsidRPr="00BA17F9" w:rsidRDefault="00D91AE3" w:rsidP="00D91AE3">
            <w:pPr>
              <w:jc w:val="center"/>
              <w:rPr>
                <w:sz w:val="18"/>
                <w:szCs w:val="18"/>
              </w:rPr>
            </w:pPr>
            <w:r w:rsidRPr="00BA17F9">
              <w:rPr>
                <w:sz w:val="18"/>
                <w:szCs w:val="18"/>
              </w:rPr>
              <w:t>10</w:t>
            </w:r>
          </w:p>
          <w:p w14:paraId="7BD33183" w14:textId="594B7218" w:rsidR="00D91AE3" w:rsidRPr="005F082E" w:rsidRDefault="00D91AE3" w:rsidP="00D91AE3">
            <w:pPr>
              <w:spacing w:before="40" w:after="40"/>
              <w:jc w:val="center"/>
              <w:rPr>
                <w:rFonts w:ascii="Arial" w:hAnsi="Arial" w:cs="Arial"/>
                <w:color w:val="000000" w:themeColor="text1"/>
                <w:sz w:val="24"/>
                <w:szCs w:val="24"/>
              </w:rPr>
            </w:pPr>
            <w:r w:rsidRPr="00BA17F9">
              <w:rPr>
                <w:sz w:val="18"/>
                <w:szCs w:val="18"/>
              </w:rPr>
              <w:t>(as N)</w:t>
            </w:r>
          </w:p>
        </w:tc>
        <w:tc>
          <w:tcPr>
            <w:tcW w:w="1931" w:type="dxa"/>
          </w:tcPr>
          <w:p w14:paraId="701F5E75" w14:textId="423C9FC8" w:rsidR="00D91AE3" w:rsidRPr="005F082E" w:rsidRDefault="00D91AE3" w:rsidP="00D91AE3">
            <w:pPr>
              <w:spacing w:before="40" w:after="40"/>
              <w:jc w:val="center"/>
              <w:rPr>
                <w:rFonts w:ascii="Arial" w:hAnsi="Arial" w:cs="Arial"/>
                <w:color w:val="000000" w:themeColor="text1"/>
                <w:sz w:val="24"/>
                <w:szCs w:val="24"/>
              </w:rPr>
            </w:pPr>
            <w:r w:rsidRPr="001375C3">
              <w:rPr>
                <w:sz w:val="18"/>
                <w:szCs w:val="18"/>
              </w:rPr>
              <w:t>Runoff and leaching from fertilizer use; leaching from septic tanks and sewage; erosion of natural deposits</w:t>
            </w:r>
          </w:p>
        </w:tc>
      </w:tr>
      <w:tr w:rsidR="00D91AE3" w:rsidRPr="005F082E" w14:paraId="5A2E4EDA" w14:textId="77777777" w:rsidTr="007B7232">
        <w:trPr>
          <w:trHeight w:val="432"/>
        </w:trPr>
        <w:tc>
          <w:tcPr>
            <w:tcW w:w="2245" w:type="dxa"/>
            <w:tcMar>
              <w:left w:w="58" w:type="dxa"/>
              <w:right w:w="58" w:type="dxa"/>
            </w:tcMar>
          </w:tcPr>
          <w:p w14:paraId="36607722" w14:textId="77777777" w:rsidR="00D91AE3" w:rsidRDefault="00D91AE3" w:rsidP="00D91AE3">
            <w:pPr>
              <w:ind w:left="180"/>
              <w:rPr>
                <w:sz w:val="18"/>
              </w:rPr>
            </w:pPr>
            <w:r>
              <w:rPr>
                <w:sz w:val="18"/>
              </w:rPr>
              <w:t>BARIUM</w:t>
            </w:r>
          </w:p>
          <w:p w14:paraId="490802B3" w14:textId="2DC71A89" w:rsidR="00D91AE3" w:rsidRPr="005F082E" w:rsidRDefault="00D91AE3" w:rsidP="00D91AE3">
            <w:pPr>
              <w:spacing w:before="40" w:after="40"/>
              <w:ind w:left="30"/>
              <w:jc w:val="both"/>
              <w:rPr>
                <w:rFonts w:ascii="Arial" w:hAnsi="Arial" w:cs="Arial"/>
                <w:color w:val="000000" w:themeColor="text1"/>
                <w:sz w:val="24"/>
                <w:szCs w:val="24"/>
              </w:rPr>
            </w:pPr>
            <w:r>
              <w:rPr>
                <w:sz w:val="18"/>
              </w:rPr>
              <w:t>(mg/L)</w:t>
            </w:r>
          </w:p>
        </w:tc>
        <w:tc>
          <w:tcPr>
            <w:tcW w:w="1440" w:type="dxa"/>
          </w:tcPr>
          <w:p w14:paraId="535C6478" w14:textId="3DA63692" w:rsidR="00D91AE3" w:rsidRPr="005F082E" w:rsidRDefault="00D91AE3" w:rsidP="00D91AE3">
            <w:pPr>
              <w:spacing w:before="40" w:after="40"/>
              <w:jc w:val="center"/>
              <w:rPr>
                <w:rFonts w:ascii="Arial" w:hAnsi="Arial" w:cs="Arial"/>
                <w:color w:val="000000" w:themeColor="text1"/>
                <w:sz w:val="24"/>
                <w:szCs w:val="24"/>
              </w:rPr>
            </w:pPr>
            <w:r w:rsidRPr="00EF3690">
              <w:rPr>
                <w:sz w:val="18"/>
                <w:szCs w:val="18"/>
              </w:rPr>
              <w:t>5/3/2018</w:t>
            </w:r>
          </w:p>
        </w:tc>
        <w:tc>
          <w:tcPr>
            <w:tcW w:w="1260" w:type="dxa"/>
          </w:tcPr>
          <w:p w14:paraId="1A872876" w14:textId="074D6FD3" w:rsidR="00D91AE3" w:rsidRPr="005F082E" w:rsidRDefault="00D91AE3" w:rsidP="00D91AE3">
            <w:pPr>
              <w:spacing w:before="40" w:after="40"/>
              <w:jc w:val="center"/>
              <w:rPr>
                <w:rFonts w:ascii="Arial" w:hAnsi="Arial" w:cs="Arial"/>
                <w:color w:val="000000" w:themeColor="text1"/>
                <w:sz w:val="24"/>
                <w:szCs w:val="24"/>
              </w:rPr>
            </w:pPr>
            <w:r>
              <w:rPr>
                <w:sz w:val="18"/>
              </w:rPr>
              <w:t>0.065</w:t>
            </w:r>
          </w:p>
        </w:tc>
        <w:tc>
          <w:tcPr>
            <w:tcW w:w="1530" w:type="dxa"/>
          </w:tcPr>
          <w:p w14:paraId="4E27FAAD" w14:textId="48445B92" w:rsidR="00D91AE3" w:rsidRPr="005F082E" w:rsidRDefault="00D91AE3" w:rsidP="00D91AE3">
            <w:pPr>
              <w:spacing w:before="40" w:after="40"/>
              <w:jc w:val="center"/>
              <w:rPr>
                <w:rFonts w:ascii="Arial" w:hAnsi="Arial" w:cs="Arial"/>
                <w:color w:val="000000" w:themeColor="text1"/>
                <w:sz w:val="24"/>
                <w:szCs w:val="24"/>
              </w:rPr>
            </w:pPr>
            <w:r>
              <w:rPr>
                <w:sz w:val="18"/>
              </w:rPr>
              <w:t>N/A</w:t>
            </w:r>
          </w:p>
        </w:tc>
        <w:tc>
          <w:tcPr>
            <w:tcW w:w="1170" w:type="dxa"/>
          </w:tcPr>
          <w:p w14:paraId="6EC8A772" w14:textId="391D0495" w:rsidR="00D91AE3" w:rsidRPr="005F082E" w:rsidRDefault="00D91AE3" w:rsidP="00D91AE3">
            <w:pPr>
              <w:spacing w:before="40" w:after="40"/>
              <w:jc w:val="center"/>
              <w:rPr>
                <w:rFonts w:ascii="Arial" w:hAnsi="Arial" w:cs="Arial"/>
                <w:color w:val="000000" w:themeColor="text1"/>
                <w:sz w:val="24"/>
                <w:szCs w:val="24"/>
              </w:rPr>
            </w:pPr>
            <w:r>
              <w:rPr>
                <w:sz w:val="18"/>
              </w:rPr>
              <w:t>1</w:t>
            </w:r>
          </w:p>
        </w:tc>
        <w:tc>
          <w:tcPr>
            <w:tcW w:w="1260" w:type="dxa"/>
          </w:tcPr>
          <w:p w14:paraId="22CCB022" w14:textId="6E60CFDE" w:rsidR="00D91AE3" w:rsidRPr="005F082E" w:rsidRDefault="00D91AE3" w:rsidP="00D91AE3">
            <w:pPr>
              <w:spacing w:before="40" w:after="40"/>
              <w:jc w:val="center"/>
              <w:rPr>
                <w:rFonts w:ascii="Arial" w:hAnsi="Arial" w:cs="Arial"/>
                <w:color w:val="000000" w:themeColor="text1"/>
                <w:sz w:val="24"/>
                <w:szCs w:val="24"/>
              </w:rPr>
            </w:pPr>
            <w:r>
              <w:rPr>
                <w:sz w:val="18"/>
              </w:rPr>
              <w:t>2</w:t>
            </w:r>
          </w:p>
        </w:tc>
        <w:tc>
          <w:tcPr>
            <w:tcW w:w="1931" w:type="dxa"/>
            <w:vAlign w:val="center"/>
          </w:tcPr>
          <w:p w14:paraId="218DDB99" w14:textId="69BC3C77" w:rsidR="00D91AE3" w:rsidRPr="005F082E" w:rsidRDefault="00D91AE3" w:rsidP="00D91AE3">
            <w:pPr>
              <w:spacing w:before="40" w:after="40"/>
              <w:jc w:val="center"/>
              <w:rPr>
                <w:rFonts w:ascii="Arial" w:hAnsi="Arial" w:cs="Arial"/>
                <w:color w:val="000000" w:themeColor="text1"/>
                <w:sz w:val="24"/>
                <w:szCs w:val="24"/>
              </w:rPr>
            </w:pPr>
            <w:r w:rsidRPr="00BA17F9">
              <w:rPr>
                <w:sz w:val="18"/>
                <w:szCs w:val="22"/>
              </w:rPr>
              <w:t>Discharges of oil drilling wastes and from metal refineries; erosion of natural deposits</w:t>
            </w:r>
          </w:p>
        </w:tc>
      </w:tr>
      <w:tr w:rsidR="00D91AE3" w:rsidRPr="005F082E" w14:paraId="11977279" w14:textId="77777777" w:rsidTr="007B7232">
        <w:trPr>
          <w:trHeight w:val="432"/>
        </w:trPr>
        <w:tc>
          <w:tcPr>
            <w:tcW w:w="2245" w:type="dxa"/>
            <w:tcMar>
              <w:left w:w="58" w:type="dxa"/>
              <w:right w:w="58" w:type="dxa"/>
            </w:tcMar>
          </w:tcPr>
          <w:p w14:paraId="7A0F5070" w14:textId="77777777" w:rsidR="00D91AE3" w:rsidRPr="00BA17F9" w:rsidRDefault="00D91AE3" w:rsidP="00D91AE3">
            <w:pPr>
              <w:ind w:left="180"/>
              <w:rPr>
                <w:sz w:val="18"/>
              </w:rPr>
            </w:pPr>
            <w:r w:rsidRPr="00BA17F9">
              <w:rPr>
                <w:sz w:val="18"/>
              </w:rPr>
              <w:t>SELENIUM</w:t>
            </w:r>
          </w:p>
          <w:p w14:paraId="4612827D" w14:textId="388DD9A4" w:rsidR="00D91AE3" w:rsidRDefault="00D91AE3" w:rsidP="00D91AE3">
            <w:pPr>
              <w:ind w:left="180"/>
              <w:rPr>
                <w:sz w:val="18"/>
              </w:rPr>
            </w:pPr>
            <w:r w:rsidRPr="00BA17F9">
              <w:rPr>
                <w:sz w:val="18"/>
              </w:rPr>
              <w:t>(µg/L)</w:t>
            </w:r>
          </w:p>
        </w:tc>
        <w:tc>
          <w:tcPr>
            <w:tcW w:w="1440" w:type="dxa"/>
          </w:tcPr>
          <w:p w14:paraId="4F24BCAB" w14:textId="34E33348" w:rsidR="00D91AE3" w:rsidRPr="00EF3690" w:rsidRDefault="00D91AE3" w:rsidP="00D91AE3">
            <w:pPr>
              <w:spacing w:before="40" w:after="40"/>
              <w:jc w:val="center"/>
              <w:rPr>
                <w:sz w:val="18"/>
                <w:szCs w:val="18"/>
              </w:rPr>
            </w:pPr>
            <w:r w:rsidRPr="00EF3690">
              <w:rPr>
                <w:sz w:val="18"/>
                <w:szCs w:val="18"/>
              </w:rPr>
              <w:t>5/3/2018</w:t>
            </w:r>
          </w:p>
        </w:tc>
        <w:tc>
          <w:tcPr>
            <w:tcW w:w="1260" w:type="dxa"/>
          </w:tcPr>
          <w:p w14:paraId="4F66D2FF" w14:textId="0B332EAC" w:rsidR="00D91AE3" w:rsidRDefault="00D91AE3" w:rsidP="00D91AE3">
            <w:pPr>
              <w:spacing w:before="40" w:after="40"/>
              <w:jc w:val="center"/>
              <w:rPr>
                <w:sz w:val="18"/>
              </w:rPr>
            </w:pPr>
            <w:r w:rsidRPr="00BA17F9">
              <w:rPr>
                <w:sz w:val="18"/>
              </w:rPr>
              <w:t>2.5</w:t>
            </w:r>
          </w:p>
        </w:tc>
        <w:tc>
          <w:tcPr>
            <w:tcW w:w="1530" w:type="dxa"/>
          </w:tcPr>
          <w:p w14:paraId="36B9698A" w14:textId="459223F9" w:rsidR="00D91AE3" w:rsidRDefault="00D91AE3" w:rsidP="00D91AE3">
            <w:pPr>
              <w:spacing w:before="40" w:after="40"/>
              <w:jc w:val="center"/>
              <w:rPr>
                <w:sz w:val="18"/>
              </w:rPr>
            </w:pPr>
            <w:r w:rsidRPr="00BA17F9">
              <w:rPr>
                <w:sz w:val="18"/>
              </w:rPr>
              <w:t>N/A</w:t>
            </w:r>
          </w:p>
        </w:tc>
        <w:tc>
          <w:tcPr>
            <w:tcW w:w="1170" w:type="dxa"/>
          </w:tcPr>
          <w:p w14:paraId="02129200" w14:textId="127AD6BC" w:rsidR="00D91AE3" w:rsidRDefault="00D91AE3" w:rsidP="00D91AE3">
            <w:pPr>
              <w:spacing w:before="40" w:after="40"/>
              <w:jc w:val="center"/>
              <w:rPr>
                <w:sz w:val="18"/>
              </w:rPr>
            </w:pPr>
            <w:r w:rsidRPr="00BA17F9">
              <w:rPr>
                <w:sz w:val="18"/>
              </w:rPr>
              <w:t>50</w:t>
            </w:r>
          </w:p>
        </w:tc>
        <w:tc>
          <w:tcPr>
            <w:tcW w:w="1260" w:type="dxa"/>
          </w:tcPr>
          <w:p w14:paraId="1D77CCB0" w14:textId="0D8CA485" w:rsidR="00D91AE3" w:rsidRDefault="00D91AE3" w:rsidP="00D91AE3">
            <w:pPr>
              <w:spacing w:before="40" w:after="40"/>
              <w:jc w:val="center"/>
              <w:rPr>
                <w:sz w:val="18"/>
              </w:rPr>
            </w:pPr>
            <w:r w:rsidRPr="00BA17F9">
              <w:rPr>
                <w:sz w:val="18"/>
              </w:rPr>
              <w:t>30</w:t>
            </w:r>
          </w:p>
        </w:tc>
        <w:tc>
          <w:tcPr>
            <w:tcW w:w="1931" w:type="dxa"/>
            <w:vAlign w:val="center"/>
          </w:tcPr>
          <w:p w14:paraId="17F448BE" w14:textId="67903AF6" w:rsidR="00D91AE3" w:rsidRPr="00BA17F9" w:rsidRDefault="00D91AE3" w:rsidP="00D91AE3">
            <w:pPr>
              <w:spacing w:before="40" w:after="40"/>
              <w:jc w:val="center"/>
              <w:rPr>
                <w:sz w:val="18"/>
                <w:szCs w:val="22"/>
              </w:rPr>
            </w:pPr>
            <w:r w:rsidRPr="00BA17F9">
              <w:rPr>
                <w:sz w:val="18"/>
                <w:szCs w:val="22"/>
              </w:rPr>
              <w:t>Discharge from petroleum, glass, and metal refineries; erosion of natural deposits; discharge from mines and chemical manufacturers; runoff from livestock lots (feed additive)</w:t>
            </w:r>
          </w:p>
        </w:tc>
      </w:tr>
      <w:tr w:rsidR="00D91AE3" w:rsidRPr="005F082E" w14:paraId="5A7E2600" w14:textId="77777777" w:rsidTr="007B7232">
        <w:trPr>
          <w:trHeight w:val="432"/>
        </w:trPr>
        <w:tc>
          <w:tcPr>
            <w:tcW w:w="2245" w:type="dxa"/>
            <w:tcMar>
              <w:left w:w="58" w:type="dxa"/>
              <w:right w:w="58" w:type="dxa"/>
            </w:tcMar>
          </w:tcPr>
          <w:p w14:paraId="3484AD16" w14:textId="77777777" w:rsidR="00D91AE3" w:rsidRDefault="00D91AE3" w:rsidP="00D91AE3">
            <w:pPr>
              <w:ind w:left="180"/>
              <w:rPr>
                <w:sz w:val="18"/>
              </w:rPr>
            </w:pPr>
            <w:r>
              <w:rPr>
                <w:sz w:val="18"/>
              </w:rPr>
              <w:t>FLUORIDE</w:t>
            </w:r>
          </w:p>
          <w:p w14:paraId="1D5DA884" w14:textId="60F0EBB9" w:rsidR="00D91AE3" w:rsidRPr="00BA17F9" w:rsidRDefault="00D91AE3" w:rsidP="00D91AE3">
            <w:pPr>
              <w:ind w:left="180"/>
              <w:rPr>
                <w:sz w:val="18"/>
              </w:rPr>
            </w:pPr>
            <w:r>
              <w:rPr>
                <w:sz w:val="18"/>
              </w:rPr>
              <w:t>(mg/L)</w:t>
            </w:r>
          </w:p>
        </w:tc>
        <w:tc>
          <w:tcPr>
            <w:tcW w:w="1440" w:type="dxa"/>
          </w:tcPr>
          <w:p w14:paraId="2D168082" w14:textId="15900408" w:rsidR="00D91AE3" w:rsidRPr="00EF3690" w:rsidRDefault="00D91AE3" w:rsidP="00D91AE3">
            <w:pPr>
              <w:spacing w:before="40" w:after="40"/>
              <w:jc w:val="center"/>
              <w:rPr>
                <w:sz w:val="18"/>
                <w:szCs w:val="18"/>
              </w:rPr>
            </w:pPr>
            <w:r w:rsidRPr="00EF3690">
              <w:rPr>
                <w:sz w:val="18"/>
                <w:szCs w:val="18"/>
              </w:rPr>
              <w:t>5/3/2018</w:t>
            </w:r>
          </w:p>
        </w:tc>
        <w:tc>
          <w:tcPr>
            <w:tcW w:w="1260" w:type="dxa"/>
          </w:tcPr>
          <w:p w14:paraId="534CD810" w14:textId="50F768FE" w:rsidR="00D91AE3" w:rsidRPr="00BA17F9" w:rsidRDefault="00D91AE3" w:rsidP="00D91AE3">
            <w:pPr>
              <w:spacing w:before="40" w:after="40"/>
              <w:jc w:val="center"/>
              <w:rPr>
                <w:sz w:val="18"/>
              </w:rPr>
            </w:pPr>
            <w:r>
              <w:rPr>
                <w:sz w:val="18"/>
              </w:rPr>
              <w:t>0.34</w:t>
            </w:r>
          </w:p>
        </w:tc>
        <w:tc>
          <w:tcPr>
            <w:tcW w:w="1530" w:type="dxa"/>
          </w:tcPr>
          <w:p w14:paraId="4609B9AD" w14:textId="3E83BA0E" w:rsidR="00D91AE3" w:rsidRPr="00BA17F9" w:rsidRDefault="00D91AE3" w:rsidP="00D91AE3">
            <w:pPr>
              <w:spacing w:before="40" w:after="40"/>
              <w:jc w:val="center"/>
              <w:rPr>
                <w:sz w:val="18"/>
              </w:rPr>
            </w:pPr>
            <w:r>
              <w:rPr>
                <w:sz w:val="18"/>
              </w:rPr>
              <w:t>N/A</w:t>
            </w:r>
          </w:p>
        </w:tc>
        <w:tc>
          <w:tcPr>
            <w:tcW w:w="1170" w:type="dxa"/>
          </w:tcPr>
          <w:p w14:paraId="7E24EFD8" w14:textId="5E85867F" w:rsidR="00D91AE3" w:rsidRPr="00BA17F9" w:rsidRDefault="00D91AE3" w:rsidP="00D91AE3">
            <w:pPr>
              <w:spacing w:before="40" w:after="40"/>
              <w:jc w:val="center"/>
              <w:rPr>
                <w:sz w:val="18"/>
              </w:rPr>
            </w:pPr>
            <w:r>
              <w:rPr>
                <w:sz w:val="18"/>
              </w:rPr>
              <w:t>2.0</w:t>
            </w:r>
          </w:p>
        </w:tc>
        <w:tc>
          <w:tcPr>
            <w:tcW w:w="1260" w:type="dxa"/>
          </w:tcPr>
          <w:p w14:paraId="6A12350A" w14:textId="4385A70E" w:rsidR="00D91AE3" w:rsidRPr="00BA17F9" w:rsidRDefault="00D91AE3" w:rsidP="00D91AE3">
            <w:pPr>
              <w:spacing w:before="40" w:after="40"/>
              <w:jc w:val="center"/>
              <w:rPr>
                <w:sz w:val="18"/>
              </w:rPr>
            </w:pPr>
            <w:r>
              <w:rPr>
                <w:sz w:val="18"/>
              </w:rPr>
              <w:t>1</w:t>
            </w:r>
          </w:p>
        </w:tc>
        <w:tc>
          <w:tcPr>
            <w:tcW w:w="1931" w:type="dxa"/>
          </w:tcPr>
          <w:p w14:paraId="5789BF56" w14:textId="796693A8" w:rsidR="00D91AE3" w:rsidRPr="00BA17F9" w:rsidRDefault="00D91AE3" w:rsidP="00D91AE3">
            <w:pPr>
              <w:spacing w:before="40" w:after="40"/>
              <w:jc w:val="center"/>
              <w:rPr>
                <w:sz w:val="18"/>
                <w:szCs w:val="22"/>
              </w:rPr>
            </w:pPr>
            <w:r w:rsidRPr="00BA17F9">
              <w:rPr>
                <w:sz w:val="18"/>
              </w:rPr>
              <w:t>Erosion of natural deposits; water additive that promotes strong teeth; discharge from fertilizer and aluminum factories</w:t>
            </w:r>
          </w:p>
        </w:tc>
      </w:tr>
    </w:tbl>
    <w:p w14:paraId="7CEB1FE7" w14:textId="731E8B47" w:rsidR="005D3708" w:rsidRPr="005F082E" w:rsidRDefault="005D3708" w:rsidP="00070C22">
      <w:pPr>
        <w:pStyle w:val="Caption"/>
      </w:pPr>
      <w:r w:rsidRPr="005F082E">
        <w:lastRenderedPageBreak/>
        <w:t xml:space="preserve">Table </w:t>
      </w:r>
      <w:r w:rsidR="00F37E64">
        <w:fldChar w:fldCharType="begin"/>
      </w:r>
      <w:r w:rsidR="00F37E64">
        <w:instrText xml:space="preserve"> SEQ Table \* ARABIC </w:instrText>
      </w:r>
      <w:r w:rsidR="00F37E64">
        <w:fldChar w:fldCharType="separate"/>
      </w:r>
      <w:r w:rsidR="00397D90">
        <w:rPr>
          <w:noProof/>
        </w:rPr>
        <w:t>5</w:t>
      </w:r>
      <w:r w:rsidR="00F37E6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91AE3" w:rsidRPr="005F082E" w14:paraId="029A4A7D" w14:textId="77777777" w:rsidTr="00640D92">
        <w:trPr>
          <w:trHeight w:val="432"/>
        </w:trPr>
        <w:tc>
          <w:tcPr>
            <w:tcW w:w="2245" w:type="dxa"/>
          </w:tcPr>
          <w:p w14:paraId="517A6D4D" w14:textId="77777777" w:rsidR="00D91AE3" w:rsidRDefault="00D91AE3" w:rsidP="00D91AE3">
            <w:pPr>
              <w:ind w:left="187"/>
              <w:rPr>
                <w:sz w:val="18"/>
              </w:rPr>
            </w:pPr>
            <w:r>
              <w:rPr>
                <w:sz w:val="18"/>
              </w:rPr>
              <w:t xml:space="preserve">SULFATE </w:t>
            </w:r>
          </w:p>
          <w:p w14:paraId="04C2A80B" w14:textId="60BFF2C5" w:rsidR="00D91AE3" w:rsidRPr="005F082E" w:rsidRDefault="00D91AE3" w:rsidP="00D91AE3">
            <w:pPr>
              <w:spacing w:before="40" w:after="40"/>
              <w:ind w:left="187"/>
              <w:rPr>
                <w:rFonts w:ascii="Arial" w:hAnsi="Arial" w:cs="Arial"/>
                <w:color w:val="000000" w:themeColor="text1"/>
                <w:sz w:val="24"/>
                <w:szCs w:val="24"/>
              </w:rPr>
            </w:pPr>
            <w:r>
              <w:rPr>
                <w:sz w:val="18"/>
              </w:rPr>
              <w:t>(mg/L)</w:t>
            </w:r>
          </w:p>
        </w:tc>
        <w:tc>
          <w:tcPr>
            <w:tcW w:w="1440" w:type="dxa"/>
          </w:tcPr>
          <w:p w14:paraId="3AB56DE9" w14:textId="008C2ED7" w:rsidR="00D91AE3" w:rsidRPr="005F082E" w:rsidRDefault="00D91AE3" w:rsidP="00D91AE3">
            <w:pPr>
              <w:spacing w:before="40" w:after="40"/>
              <w:rPr>
                <w:rFonts w:ascii="Arial" w:hAnsi="Arial" w:cs="Arial"/>
                <w:color w:val="000000" w:themeColor="text1"/>
                <w:sz w:val="24"/>
                <w:szCs w:val="24"/>
              </w:rPr>
            </w:pPr>
            <w:r w:rsidRPr="001375C3">
              <w:rPr>
                <w:sz w:val="16"/>
                <w:szCs w:val="16"/>
              </w:rPr>
              <w:t>12/12/2012</w:t>
            </w:r>
          </w:p>
        </w:tc>
        <w:tc>
          <w:tcPr>
            <w:tcW w:w="1260" w:type="dxa"/>
          </w:tcPr>
          <w:p w14:paraId="5D465B29" w14:textId="6598A910" w:rsidR="00D91AE3" w:rsidRPr="005F082E" w:rsidRDefault="00D91AE3" w:rsidP="00D91AE3">
            <w:pPr>
              <w:spacing w:before="40" w:after="40"/>
              <w:rPr>
                <w:rFonts w:ascii="Arial" w:hAnsi="Arial" w:cs="Arial"/>
                <w:color w:val="000000" w:themeColor="text1"/>
                <w:sz w:val="24"/>
                <w:szCs w:val="24"/>
              </w:rPr>
            </w:pPr>
            <w:r>
              <w:rPr>
                <w:sz w:val="18"/>
              </w:rPr>
              <w:t>78</w:t>
            </w:r>
          </w:p>
        </w:tc>
        <w:tc>
          <w:tcPr>
            <w:tcW w:w="1530" w:type="dxa"/>
          </w:tcPr>
          <w:p w14:paraId="6F2413BA" w14:textId="48E85FF9" w:rsidR="00D91AE3" w:rsidRPr="005F082E" w:rsidRDefault="00D91AE3" w:rsidP="00D91AE3">
            <w:pPr>
              <w:spacing w:before="40" w:after="40"/>
              <w:rPr>
                <w:rFonts w:ascii="Arial" w:hAnsi="Arial" w:cs="Arial"/>
                <w:color w:val="000000" w:themeColor="text1"/>
                <w:sz w:val="24"/>
                <w:szCs w:val="24"/>
              </w:rPr>
            </w:pPr>
            <w:r>
              <w:rPr>
                <w:sz w:val="18"/>
              </w:rPr>
              <w:t>N/A</w:t>
            </w:r>
          </w:p>
        </w:tc>
        <w:tc>
          <w:tcPr>
            <w:tcW w:w="900" w:type="dxa"/>
          </w:tcPr>
          <w:p w14:paraId="5615AC9F" w14:textId="1AE6DC82" w:rsidR="00D91AE3" w:rsidRPr="005F082E" w:rsidRDefault="00D91AE3" w:rsidP="00D91AE3">
            <w:pPr>
              <w:spacing w:before="40" w:after="40"/>
              <w:rPr>
                <w:rFonts w:ascii="Arial" w:hAnsi="Arial" w:cs="Arial"/>
                <w:color w:val="000000" w:themeColor="text1"/>
                <w:sz w:val="24"/>
                <w:szCs w:val="24"/>
              </w:rPr>
            </w:pPr>
            <w:r>
              <w:rPr>
                <w:sz w:val="18"/>
              </w:rPr>
              <w:t>500</w:t>
            </w:r>
            <w:r>
              <w:t xml:space="preserve"> </w:t>
            </w:r>
            <w:r w:rsidRPr="00024DEA">
              <w:rPr>
                <w:sz w:val="18"/>
              </w:rPr>
              <w:t>mg/L</w:t>
            </w:r>
          </w:p>
        </w:tc>
        <w:tc>
          <w:tcPr>
            <w:tcW w:w="1170" w:type="dxa"/>
          </w:tcPr>
          <w:p w14:paraId="188C38E4" w14:textId="74FB87C7" w:rsidR="00D91AE3" w:rsidRPr="005F082E" w:rsidRDefault="00D91AE3" w:rsidP="00D91AE3">
            <w:pPr>
              <w:spacing w:before="40" w:after="40"/>
              <w:rPr>
                <w:rFonts w:ascii="Arial" w:hAnsi="Arial" w:cs="Arial"/>
                <w:color w:val="000000" w:themeColor="text1"/>
                <w:sz w:val="24"/>
                <w:szCs w:val="24"/>
              </w:rPr>
            </w:pPr>
            <w:r>
              <w:rPr>
                <w:sz w:val="18"/>
              </w:rPr>
              <w:t>NONE</w:t>
            </w:r>
          </w:p>
        </w:tc>
        <w:tc>
          <w:tcPr>
            <w:tcW w:w="2291" w:type="dxa"/>
          </w:tcPr>
          <w:p w14:paraId="566F303C" w14:textId="187574BC" w:rsidR="00D91AE3" w:rsidRPr="005F082E" w:rsidRDefault="00D91AE3" w:rsidP="00D91AE3">
            <w:pPr>
              <w:spacing w:before="40" w:after="40"/>
              <w:rPr>
                <w:rFonts w:ascii="Arial" w:hAnsi="Arial" w:cs="Arial"/>
                <w:color w:val="000000" w:themeColor="text1"/>
                <w:sz w:val="24"/>
                <w:szCs w:val="24"/>
              </w:rPr>
            </w:pPr>
            <w:r w:rsidRPr="00920C90">
              <w:rPr>
                <w:sz w:val="18"/>
              </w:rPr>
              <w:t>Runoff/leaching from natural deposits; industrial wastes</w:t>
            </w:r>
          </w:p>
        </w:tc>
      </w:tr>
      <w:tr w:rsidR="00D91AE3" w:rsidRPr="005F082E" w14:paraId="43BA6B8D" w14:textId="77777777" w:rsidTr="00640D92">
        <w:trPr>
          <w:trHeight w:val="432"/>
        </w:trPr>
        <w:tc>
          <w:tcPr>
            <w:tcW w:w="2245" w:type="dxa"/>
          </w:tcPr>
          <w:p w14:paraId="00F3D4DD" w14:textId="77777777" w:rsidR="00D91AE3" w:rsidRDefault="00D91AE3" w:rsidP="00D91AE3">
            <w:pPr>
              <w:ind w:left="187"/>
              <w:rPr>
                <w:sz w:val="18"/>
              </w:rPr>
            </w:pPr>
            <w:r>
              <w:rPr>
                <w:sz w:val="18"/>
              </w:rPr>
              <w:t xml:space="preserve">CHLORIDE </w:t>
            </w:r>
          </w:p>
          <w:p w14:paraId="581AB298" w14:textId="2539DD8E" w:rsidR="00D91AE3" w:rsidRPr="005F082E" w:rsidRDefault="00D91AE3" w:rsidP="00D91AE3">
            <w:pPr>
              <w:spacing w:before="40" w:after="40"/>
              <w:ind w:left="187"/>
              <w:rPr>
                <w:rFonts w:ascii="Arial" w:hAnsi="Arial" w:cs="Arial"/>
                <w:color w:val="000000" w:themeColor="text1"/>
                <w:sz w:val="24"/>
                <w:szCs w:val="24"/>
              </w:rPr>
            </w:pPr>
            <w:r>
              <w:rPr>
                <w:sz w:val="18"/>
              </w:rPr>
              <w:t>(mg/L)</w:t>
            </w:r>
          </w:p>
        </w:tc>
        <w:tc>
          <w:tcPr>
            <w:tcW w:w="1440" w:type="dxa"/>
          </w:tcPr>
          <w:p w14:paraId="13425507" w14:textId="5B266A1C" w:rsidR="00D91AE3" w:rsidRPr="005F082E" w:rsidRDefault="00D91AE3" w:rsidP="00D91AE3">
            <w:pPr>
              <w:spacing w:before="40" w:after="40"/>
              <w:rPr>
                <w:rFonts w:ascii="Arial" w:hAnsi="Arial" w:cs="Arial"/>
                <w:color w:val="000000" w:themeColor="text1"/>
                <w:sz w:val="24"/>
                <w:szCs w:val="24"/>
              </w:rPr>
            </w:pPr>
            <w:r w:rsidRPr="001375C3">
              <w:rPr>
                <w:sz w:val="16"/>
                <w:szCs w:val="16"/>
              </w:rPr>
              <w:t>12/12/2012</w:t>
            </w:r>
          </w:p>
        </w:tc>
        <w:tc>
          <w:tcPr>
            <w:tcW w:w="1260" w:type="dxa"/>
          </w:tcPr>
          <w:p w14:paraId="72C49EEB" w14:textId="7BFEB46C" w:rsidR="00D91AE3" w:rsidRPr="005F082E" w:rsidRDefault="00D91AE3" w:rsidP="00D91AE3">
            <w:pPr>
              <w:spacing w:before="40" w:after="40"/>
              <w:rPr>
                <w:rFonts w:ascii="Arial" w:hAnsi="Arial" w:cs="Arial"/>
                <w:color w:val="000000" w:themeColor="text1"/>
                <w:sz w:val="24"/>
                <w:szCs w:val="24"/>
              </w:rPr>
            </w:pPr>
            <w:r>
              <w:rPr>
                <w:sz w:val="18"/>
              </w:rPr>
              <w:t>220</w:t>
            </w:r>
          </w:p>
        </w:tc>
        <w:tc>
          <w:tcPr>
            <w:tcW w:w="1530" w:type="dxa"/>
          </w:tcPr>
          <w:p w14:paraId="7C11921B" w14:textId="79FE9389" w:rsidR="00D91AE3" w:rsidRPr="005F082E" w:rsidRDefault="00D91AE3" w:rsidP="00D91AE3">
            <w:pPr>
              <w:spacing w:before="40" w:after="40"/>
              <w:rPr>
                <w:rFonts w:ascii="Arial" w:hAnsi="Arial" w:cs="Arial"/>
                <w:color w:val="000000" w:themeColor="text1"/>
                <w:sz w:val="24"/>
                <w:szCs w:val="24"/>
              </w:rPr>
            </w:pPr>
            <w:r>
              <w:rPr>
                <w:sz w:val="18"/>
              </w:rPr>
              <w:t>N/A</w:t>
            </w:r>
          </w:p>
        </w:tc>
        <w:tc>
          <w:tcPr>
            <w:tcW w:w="900" w:type="dxa"/>
          </w:tcPr>
          <w:p w14:paraId="491F1603" w14:textId="5A090A3C" w:rsidR="00D91AE3" w:rsidRPr="005F082E" w:rsidRDefault="00D91AE3" w:rsidP="00D91AE3">
            <w:pPr>
              <w:spacing w:before="40" w:after="40"/>
              <w:rPr>
                <w:rFonts w:ascii="Arial" w:hAnsi="Arial" w:cs="Arial"/>
                <w:color w:val="000000" w:themeColor="text1"/>
                <w:sz w:val="24"/>
                <w:szCs w:val="24"/>
              </w:rPr>
            </w:pPr>
            <w:r>
              <w:rPr>
                <w:sz w:val="18"/>
              </w:rPr>
              <w:t>500</w:t>
            </w:r>
            <w:r>
              <w:t xml:space="preserve"> </w:t>
            </w:r>
            <w:r w:rsidRPr="00024DEA">
              <w:rPr>
                <w:sz w:val="18"/>
              </w:rPr>
              <w:t>mg/L</w:t>
            </w:r>
          </w:p>
        </w:tc>
        <w:tc>
          <w:tcPr>
            <w:tcW w:w="1170" w:type="dxa"/>
          </w:tcPr>
          <w:p w14:paraId="489C42D6" w14:textId="06BDAE42" w:rsidR="00D91AE3" w:rsidRPr="005F082E" w:rsidRDefault="00D91AE3" w:rsidP="00D91AE3">
            <w:pPr>
              <w:spacing w:before="40" w:after="40"/>
              <w:rPr>
                <w:rFonts w:ascii="Arial" w:hAnsi="Arial" w:cs="Arial"/>
                <w:color w:val="000000" w:themeColor="text1"/>
                <w:sz w:val="24"/>
                <w:szCs w:val="24"/>
              </w:rPr>
            </w:pPr>
            <w:r>
              <w:rPr>
                <w:sz w:val="18"/>
              </w:rPr>
              <w:t>NONE</w:t>
            </w:r>
          </w:p>
        </w:tc>
        <w:tc>
          <w:tcPr>
            <w:tcW w:w="2291" w:type="dxa"/>
          </w:tcPr>
          <w:p w14:paraId="2DBCEC1A" w14:textId="71911EC9" w:rsidR="00D91AE3" w:rsidRPr="005F082E" w:rsidRDefault="00D91AE3" w:rsidP="00D91AE3">
            <w:pPr>
              <w:spacing w:before="40" w:after="40"/>
              <w:rPr>
                <w:rFonts w:ascii="Arial" w:hAnsi="Arial" w:cs="Arial"/>
                <w:color w:val="000000" w:themeColor="text1"/>
                <w:sz w:val="24"/>
                <w:szCs w:val="24"/>
              </w:rPr>
            </w:pPr>
            <w:r w:rsidRPr="00DB0C48">
              <w:rPr>
                <w:sz w:val="18"/>
              </w:rPr>
              <w:t>Runoff/leaching from natural deposits; seawater influence</w:t>
            </w:r>
          </w:p>
        </w:tc>
      </w:tr>
      <w:tr w:rsidR="00D91AE3" w:rsidRPr="005F082E" w14:paraId="18FA2C38" w14:textId="77777777" w:rsidTr="00640D92">
        <w:trPr>
          <w:trHeight w:val="432"/>
        </w:trPr>
        <w:tc>
          <w:tcPr>
            <w:tcW w:w="2245" w:type="dxa"/>
          </w:tcPr>
          <w:p w14:paraId="0FFA52D6" w14:textId="77777777" w:rsidR="00D91AE3" w:rsidRDefault="00D91AE3" w:rsidP="00D91AE3">
            <w:pPr>
              <w:ind w:left="187"/>
              <w:rPr>
                <w:sz w:val="18"/>
              </w:rPr>
            </w:pPr>
            <w:r>
              <w:rPr>
                <w:sz w:val="18"/>
              </w:rPr>
              <w:t>SPECIFIC CONDUCTANCE</w:t>
            </w:r>
          </w:p>
          <w:p w14:paraId="39D2E538" w14:textId="114885DB" w:rsidR="00D91AE3" w:rsidRPr="005F082E" w:rsidRDefault="00D91AE3" w:rsidP="00D91AE3">
            <w:pPr>
              <w:spacing w:before="40" w:after="40"/>
              <w:ind w:left="187"/>
              <w:rPr>
                <w:rFonts w:ascii="Arial" w:hAnsi="Arial" w:cs="Arial"/>
                <w:color w:val="000000" w:themeColor="text1"/>
                <w:sz w:val="24"/>
                <w:szCs w:val="24"/>
              </w:rPr>
            </w:pPr>
            <w:r>
              <w:rPr>
                <w:sz w:val="18"/>
              </w:rPr>
              <w:t>(</w:t>
            </w:r>
            <w:r w:rsidRPr="00024DEA">
              <w:rPr>
                <w:sz w:val="18"/>
              </w:rPr>
              <w:t>µS/cm</w:t>
            </w:r>
            <w:r>
              <w:rPr>
                <w:sz w:val="18"/>
              </w:rPr>
              <w:t>)</w:t>
            </w:r>
          </w:p>
        </w:tc>
        <w:tc>
          <w:tcPr>
            <w:tcW w:w="1440" w:type="dxa"/>
          </w:tcPr>
          <w:p w14:paraId="6AB05BED" w14:textId="13EFA383" w:rsidR="00D91AE3" w:rsidRPr="005F082E" w:rsidRDefault="00D91AE3" w:rsidP="00D91AE3">
            <w:pPr>
              <w:spacing w:before="40" w:after="40"/>
              <w:rPr>
                <w:rFonts w:ascii="Arial" w:hAnsi="Arial" w:cs="Arial"/>
                <w:color w:val="000000" w:themeColor="text1"/>
                <w:sz w:val="24"/>
                <w:szCs w:val="24"/>
              </w:rPr>
            </w:pPr>
            <w:r>
              <w:rPr>
                <w:sz w:val="18"/>
                <w:szCs w:val="16"/>
              </w:rPr>
              <w:t>5/3/2018</w:t>
            </w:r>
          </w:p>
        </w:tc>
        <w:tc>
          <w:tcPr>
            <w:tcW w:w="1260" w:type="dxa"/>
          </w:tcPr>
          <w:p w14:paraId="0AC370FD" w14:textId="74A79A4A" w:rsidR="00D91AE3" w:rsidRPr="005F082E" w:rsidRDefault="00D91AE3" w:rsidP="00D91AE3">
            <w:pPr>
              <w:spacing w:before="40" w:after="40"/>
              <w:rPr>
                <w:rFonts w:ascii="Arial" w:hAnsi="Arial" w:cs="Arial"/>
                <w:color w:val="000000" w:themeColor="text1"/>
                <w:sz w:val="24"/>
                <w:szCs w:val="24"/>
              </w:rPr>
            </w:pPr>
            <w:r>
              <w:rPr>
                <w:sz w:val="18"/>
              </w:rPr>
              <w:t>1200</w:t>
            </w:r>
          </w:p>
        </w:tc>
        <w:tc>
          <w:tcPr>
            <w:tcW w:w="1530" w:type="dxa"/>
          </w:tcPr>
          <w:p w14:paraId="06D23DE1" w14:textId="3F427139" w:rsidR="00D91AE3" w:rsidRPr="005F082E" w:rsidRDefault="00D91AE3" w:rsidP="00D91AE3">
            <w:pPr>
              <w:spacing w:before="40" w:after="40"/>
              <w:rPr>
                <w:rFonts w:ascii="Arial" w:hAnsi="Arial" w:cs="Arial"/>
                <w:color w:val="000000" w:themeColor="text1"/>
                <w:sz w:val="24"/>
                <w:szCs w:val="24"/>
              </w:rPr>
            </w:pPr>
            <w:r>
              <w:rPr>
                <w:sz w:val="18"/>
              </w:rPr>
              <w:t>N/A</w:t>
            </w:r>
          </w:p>
        </w:tc>
        <w:tc>
          <w:tcPr>
            <w:tcW w:w="900" w:type="dxa"/>
          </w:tcPr>
          <w:p w14:paraId="4A9C9B68" w14:textId="277EEC36" w:rsidR="00D91AE3" w:rsidRPr="005F082E" w:rsidRDefault="00D91AE3" w:rsidP="00D91AE3">
            <w:pPr>
              <w:spacing w:before="40" w:after="40"/>
              <w:rPr>
                <w:rFonts w:ascii="Arial" w:hAnsi="Arial" w:cs="Arial"/>
                <w:color w:val="000000" w:themeColor="text1"/>
                <w:sz w:val="24"/>
                <w:szCs w:val="24"/>
              </w:rPr>
            </w:pPr>
            <w:r>
              <w:rPr>
                <w:sz w:val="18"/>
              </w:rPr>
              <w:t>1600</w:t>
            </w:r>
            <w:r>
              <w:t xml:space="preserve"> </w:t>
            </w:r>
            <w:r w:rsidRPr="00024DEA">
              <w:rPr>
                <w:sz w:val="18"/>
              </w:rPr>
              <w:t>µS/cm</w:t>
            </w:r>
          </w:p>
        </w:tc>
        <w:tc>
          <w:tcPr>
            <w:tcW w:w="1170" w:type="dxa"/>
          </w:tcPr>
          <w:p w14:paraId="7502C73C" w14:textId="57F5F817" w:rsidR="00D91AE3" w:rsidRPr="005F082E" w:rsidRDefault="00D91AE3" w:rsidP="00D91AE3">
            <w:pPr>
              <w:spacing w:before="40" w:after="40"/>
              <w:rPr>
                <w:rFonts w:ascii="Arial" w:hAnsi="Arial" w:cs="Arial"/>
                <w:color w:val="000000" w:themeColor="text1"/>
                <w:sz w:val="24"/>
                <w:szCs w:val="24"/>
              </w:rPr>
            </w:pPr>
            <w:r>
              <w:rPr>
                <w:sz w:val="18"/>
              </w:rPr>
              <w:t>NONE</w:t>
            </w:r>
          </w:p>
        </w:tc>
        <w:tc>
          <w:tcPr>
            <w:tcW w:w="2291" w:type="dxa"/>
          </w:tcPr>
          <w:p w14:paraId="06A23C91" w14:textId="0BE71F2F" w:rsidR="00D91AE3" w:rsidRPr="005F082E" w:rsidRDefault="00D91AE3" w:rsidP="00D91AE3">
            <w:pPr>
              <w:spacing w:before="40" w:after="40"/>
              <w:rPr>
                <w:rFonts w:ascii="Arial" w:hAnsi="Arial" w:cs="Arial"/>
                <w:color w:val="000000" w:themeColor="text1"/>
                <w:sz w:val="24"/>
                <w:szCs w:val="24"/>
              </w:rPr>
            </w:pPr>
            <w:r w:rsidRPr="00DB0C48">
              <w:rPr>
                <w:sz w:val="18"/>
              </w:rPr>
              <w:t>Substances that form ions when in water; seawater influence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4B42476"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972798">
        <w:rPr>
          <w:rFonts w:ascii="Arial" w:hAnsi="Arial" w:cs="Arial"/>
          <w:bCs/>
          <w:sz w:val="24"/>
          <w:szCs w:val="24"/>
        </w:rPr>
        <w:t xml:space="preserve"> INGOMAR PACKING COMPANY</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32BE"/>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2798"/>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7BE"/>
    <w:rsid w:val="00D61A0E"/>
    <w:rsid w:val="00D62607"/>
    <w:rsid w:val="00D64AE5"/>
    <w:rsid w:val="00D67F19"/>
    <w:rsid w:val="00D7538B"/>
    <w:rsid w:val="00D77322"/>
    <w:rsid w:val="00D82E27"/>
    <w:rsid w:val="00D91AE3"/>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7E64"/>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FD4C-B118-4F17-8EF8-69E3472F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11535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Mertens, Lourdes@Waterboards</cp:lastModifiedBy>
  <cp:revision>2</cp:revision>
  <cp:lastPrinted>2021-02-24T23:35:00Z</cp:lastPrinted>
  <dcterms:created xsi:type="dcterms:W3CDTF">2021-08-18T21:13:00Z</dcterms:created>
  <dcterms:modified xsi:type="dcterms:W3CDTF">2021-08-18T21:13:00Z</dcterms:modified>
</cp:coreProperties>
</file>