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3FA397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926E3">
        <w:rPr>
          <w:rFonts w:ascii="Arial" w:hAnsi="Arial" w:cs="Arial"/>
          <w:sz w:val="24"/>
          <w:szCs w:val="24"/>
        </w:rPr>
        <w:t>SNELLING MERCED FALLS</w:t>
      </w:r>
      <w:r w:rsidR="00494C7A">
        <w:rPr>
          <w:rFonts w:ascii="Arial" w:hAnsi="Arial" w:cs="Arial"/>
          <w:sz w:val="24"/>
          <w:szCs w:val="24"/>
        </w:rPr>
        <w:t xml:space="preserve"> </w:t>
      </w:r>
      <w:r w:rsidR="00C926E3">
        <w:rPr>
          <w:rFonts w:ascii="Arial" w:hAnsi="Arial" w:cs="Arial"/>
          <w:sz w:val="24"/>
          <w:szCs w:val="24"/>
        </w:rPr>
        <w:t>SCHOOL</w:t>
      </w:r>
    </w:p>
    <w:p w14:paraId="65A99AB1" w14:textId="5221F87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926E3">
        <w:rPr>
          <w:rFonts w:ascii="Arial" w:hAnsi="Arial" w:cs="Arial"/>
          <w:sz w:val="24"/>
          <w:szCs w:val="24"/>
        </w:rPr>
        <w:t>6/8/2021</w:t>
      </w:r>
    </w:p>
    <w:p w14:paraId="21C05768" w14:textId="45EFDD4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926E3">
        <w:rPr>
          <w:rFonts w:ascii="Arial" w:hAnsi="Arial" w:cs="Arial"/>
          <w:sz w:val="24"/>
          <w:szCs w:val="24"/>
        </w:rPr>
        <w:t>GROUND WATER</w:t>
      </w:r>
    </w:p>
    <w:p w14:paraId="6AE5ED8C" w14:textId="00AAE30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926E3">
        <w:rPr>
          <w:rFonts w:ascii="Arial" w:hAnsi="Arial" w:cs="Arial"/>
          <w:sz w:val="24"/>
          <w:szCs w:val="24"/>
        </w:rPr>
        <w:t>16099 N. HWY 59 SNELLING, CA 95369</w:t>
      </w:r>
    </w:p>
    <w:p w14:paraId="11D6F99D" w14:textId="0828166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27CDC3F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926E3">
        <w:rPr>
          <w:rFonts w:ascii="Arial" w:hAnsi="Arial" w:cs="Arial"/>
          <w:sz w:val="24"/>
          <w:szCs w:val="24"/>
        </w:rPr>
        <w:t>NONE</w:t>
      </w:r>
    </w:p>
    <w:p w14:paraId="175FE9EF" w14:textId="46C175D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926E3">
        <w:rPr>
          <w:rFonts w:ascii="Arial" w:hAnsi="Arial" w:cs="Arial"/>
          <w:sz w:val="24"/>
          <w:szCs w:val="24"/>
        </w:rPr>
        <w:t>ALLISON KAHL (209) 563-6414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92699AB"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C926E3">
        <w:rPr>
          <w:rFonts w:ascii="Arial" w:hAnsi="Arial" w:cs="Arial"/>
          <w:sz w:val="24"/>
          <w:szCs w:val="24"/>
          <w:lang w:val="es-MX"/>
        </w:rPr>
        <w:t xml:space="preserve">SNELLING MERCED FALLS SCHOOL </w:t>
      </w:r>
      <w:r w:rsidR="00442D66" w:rsidRPr="0050755D">
        <w:rPr>
          <w:rFonts w:ascii="Arial" w:hAnsi="Arial" w:cs="Arial"/>
          <w:sz w:val="24"/>
          <w:szCs w:val="24"/>
          <w:lang w:val="es-MX"/>
        </w:rPr>
        <w:t>] a [</w:t>
      </w:r>
      <w:r w:rsidR="00C926E3">
        <w:rPr>
          <w:rFonts w:ascii="Arial" w:hAnsi="Arial" w:cs="Arial"/>
          <w:sz w:val="24"/>
          <w:szCs w:val="24"/>
          <w:lang w:val="es-MX"/>
        </w:rPr>
        <w:t xml:space="preserve"> 16099 N. HWY 59 SNELLING, CA 95369</w:t>
      </w:r>
      <w:r w:rsidR="00442D66" w:rsidRPr="0050755D">
        <w:rPr>
          <w:rFonts w:ascii="Arial" w:hAnsi="Arial" w:cs="Arial"/>
          <w:sz w:val="24"/>
          <w:szCs w:val="24"/>
          <w:lang w:val="es-MX"/>
        </w:rPr>
        <w:t>] para asistirlo en español.</w:t>
      </w:r>
    </w:p>
    <w:p w14:paraId="72C2ECD4" w14:textId="5B955A52"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926E3">
        <w:rPr>
          <w:rFonts w:ascii="Arial" w:eastAsia="PMingLiU" w:hAnsi="Arial" w:cs="Arial"/>
          <w:sz w:val="24"/>
          <w:szCs w:val="24"/>
        </w:rPr>
        <w:t xml:space="preserve"> SNELLING MERCED FALLS SCHOOL</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C926E3">
        <w:rPr>
          <w:rFonts w:ascii="Arial" w:eastAsia="PMingLiU" w:hAnsi="Arial" w:cs="Arial"/>
          <w:sz w:val="24"/>
          <w:szCs w:val="24"/>
        </w:rPr>
        <w:t>16099 N. HWY 59, SNELLING, CA 95369</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755F558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926E3">
        <w:rPr>
          <w:rFonts w:ascii="Arial" w:hAnsi="Arial" w:cs="Arial"/>
          <w:sz w:val="24"/>
          <w:szCs w:val="24"/>
        </w:rPr>
        <w:t>SNELLING MERCED FALLS SCHOOL 16099 N. HWY 59 SNELLING, CA 95369</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C926E3">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BB634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926E3">
        <w:rPr>
          <w:rFonts w:ascii="Arial" w:hAnsi="Arial" w:cs="Arial"/>
          <w:sz w:val="24"/>
          <w:szCs w:val="24"/>
        </w:rPr>
        <w:t xml:space="preserve">SNELLING SCHOOLS MERCED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C926E3">
        <w:rPr>
          <w:rFonts w:ascii="Arial" w:hAnsi="Arial" w:cs="Arial"/>
          <w:sz w:val="24"/>
          <w:szCs w:val="24"/>
        </w:rPr>
        <w:t>16099 N HWY 59 SNELLING, CA 95369</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B67D0EF"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926E3">
        <w:rPr>
          <w:rFonts w:ascii="Arial" w:hAnsi="Arial" w:cs="Arial"/>
          <w:sz w:val="24"/>
          <w:szCs w:val="24"/>
        </w:rPr>
        <w:t>SNELLING MERCED FALLS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926E3">
        <w:rPr>
          <w:rFonts w:ascii="Arial" w:hAnsi="Arial" w:cs="Arial"/>
          <w:sz w:val="24"/>
          <w:szCs w:val="24"/>
        </w:rPr>
        <w:t>16099 N HWY 59 SNELLING, CA 95369</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AA7CE3">
        <w:fldChar w:fldCharType="begin"/>
      </w:r>
      <w:r w:rsidR="00AA7CE3">
        <w:instrText xml:space="preserve"> SEQ Table \* ARABIC </w:instrText>
      </w:r>
      <w:r w:rsidR="00AA7CE3">
        <w:fldChar w:fldCharType="separate"/>
      </w:r>
      <w:r w:rsidR="00397D90">
        <w:rPr>
          <w:noProof/>
        </w:rPr>
        <w:t>1</w:t>
      </w:r>
      <w:r w:rsidR="00AA7CE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7B0BB2" w:rsidRPr="005F082E" w14:paraId="59FB7A7C" w14:textId="77777777" w:rsidTr="00DF72A7">
        <w:tc>
          <w:tcPr>
            <w:tcW w:w="2065" w:type="dxa"/>
            <w:tcBorders>
              <w:top w:val="nil"/>
              <w:left w:val="single" w:sz="6" w:space="0" w:color="auto"/>
              <w:bottom w:val="single" w:sz="4" w:space="0" w:color="auto"/>
            </w:tcBorders>
          </w:tcPr>
          <w:p w14:paraId="5827EAC3" w14:textId="252300C9" w:rsidR="007B0BB2" w:rsidRPr="005F082E" w:rsidRDefault="007B0BB2" w:rsidP="007B0BB2">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Borders>
              <w:top w:val="nil"/>
              <w:bottom w:val="single" w:sz="4" w:space="0" w:color="auto"/>
            </w:tcBorders>
          </w:tcPr>
          <w:p w14:paraId="59544A42" w14:textId="77777777" w:rsidR="007B0BB2" w:rsidRDefault="007B0BB2" w:rsidP="007B0BB2">
            <w:pPr>
              <w:jc w:val="center"/>
              <w:rPr>
                <w:sz w:val="18"/>
                <w:szCs w:val="18"/>
              </w:rPr>
            </w:pPr>
            <w:r w:rsidRPr="00F41F91">
              <w:rPr>
                <w:sz w:val="18"/>
                <w:szCs w:val="18"/>
              </w:rPr>
              <w:t>(In a mo</w:t>
            </w:r>
            <w:r>
              <w:rPr>
                <w:sz w:val="18"/>
                <w:szCs w:val="18"/>
              </w:rPr>
              <w:t>nth</w:t>
            </w:r>
            <w:r w:rsidRPr="00F41F91">
              <w:rPr>
                <w:sz w:val="18"/>
                <w:szCs w:val="18"/>
              </w:rPr>
              <w:t>)</w:t>
            </w:r>
          </w:p>
          <w:p w14:paraId="0E6615E2" w14:textId="11B1A6F0" w:rsidR="007B0BB2" w:rsidRPr="005F082E" w:rsidRDefault="007B0BB2" w:rsidP="007B0BB2">
            <w:pPr>
              <w:spacing w:before="40" w:after="40"/>
              <w:jc w:val="center"/>
              <w:rPr>
                <w:rFonts w:ascii="Arial" w:hAnsi="Arial" w:cs="Arial"/>
                <w:sz w:val="24"/>
                <w:szCs w:val="24"/>
                <w:u w:val="single"/>
              </w:rPr>
            </w:pPr>
            <w:r>
              <w:rPr>
                <w:sz w:val="18"/>
                <w:szCs w:val="18"/>
              </w:rPr>
              <w:t>0</w:t>
            </w:r>
          </w:p>
        </w:tc>
        <w:tc>
          <w:tcPr>
            <w:tcW w:w="1443" w:type="dxa"/>
            <w:tcBorders>
              <w:top w:val="nil"/>
              <w:bottom w:val="single" w:sz="4" w:space="0" w:color="auto"/>
            </w:tcBorders>
          </w:tcPr>
          <w:p w14:paraId="7D6226CF" w14:textId="1B58A096" w:rsidR="007B0BB2" w:rsidRPr="005F082E" w:rsidRDefault="007B0BB2" w:rsidP="007B0BB2">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79F4CB61" w:rsidR="007B0BB2" w:rsidRPr="005F082E" w:rsidRDefault="007B0BB2" w:rsidP="007B0BB2">
            <w:pPr>
              <w:spacing w:before="40" w:after="40"/>
              <w:rPr>
                <w:rFonts w:ascii="Arial" w:hAnsi="Arial" w:cs="Arial"/>
                <w:sz w:val="24"/>
                <w:szCs w:val="24"/>
              </w:rPr>
            </w:pPr>
            <w:r w:rsidRPr="00F41F91">
              <w:rPr>
                <w:sz w:val="18"/>
                <w:szCs w:val="18"/>
              </w:rPr>
              <w:t>1 positive monthly sample</w:t>
            </w:r>
          </w:p>
        </w:tc>
        <w:tc>
          <w:tcPr>
            <w:tcW w:w="990" w:type="dxa"/>
            <w:tcBorders>
              <w:top w:val="nil"/>
              <w:bottom w:val="single" w:sz="4" w:space="0" w:color="auto"/>
            </w:tcBorders>
          </w:tcPr>
          <w:p w14:paraId="46829651" w14:textId="784DC267" w:rsidR="007B0BB2" w:rsidRPr="005F082E" w:rsidRDefault="007B0BB2" w:rsidP="007B0BB2">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45014F8D" w:rsidR="007B0BB2" w:rsidRPr="005F082E" w:rsidRDefault="007B0BB2" w:rsidP="007B0BB2">
            <w:pPr>
              <w:spacing w:before="40" w:after="40"/>
              <w:rPr>
                <w:rFonts w:ascii="Arial" w:hAnsi="Arial" w:cs="Arial"/>
                <w:sz w:val="24"/>
                <w:szCs w:val="24"/>
              </w:rPr>
            </w:pPr>
            <w:r w:rsidRPr="00F41F91">
              <w:rPr>
                <w:sz w:val="18"/>
                <w:szCs w:val="18"/>
              </w:rPr>
              <w:t>Naturally present in the environment</w:t>
            </w:r>
          </w:p>
        </w:tc>
      </w:tr>
      <w:tr w:rsidR="007B0BB2" w:rsidRPr="005F082E" w14:paraId="18258C69" w14:textId="77777777" w:rsidTr="00DF72A7">
        <w:tc>
          <w:tcPr>
            <w:tcW w:w="2065" w:type="dxa"/>
            <w:tcBorders>
              <w:top w:val="single" w:sz="4" w:space="0" w:color="auto"/>
              <w:left w:val="single" w:sz="6" w:space="0" w:color="auto"/>
              <w:bottom w:val="single" w:sz="4" w:space="0" w:color="auto"/>
            </w:tcBorders>
          </w:tcPr>
          <w:p w14:paraId="1F96BFEA" w14:textId="16F81984" w:rsidR="007B0BB2" w:rsidRPr="005F082E" w:rsidRDefault="007B0BB2" w:rsidP="007B0BB2">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Borders>
              <w:top w:val="single" w:sz="4" w:space="0" w:color="auto"/>
              <w:bottom w:val="single" w:sz="4" w:space="0" w:color="auto"/>
            </w:tcBorders>
          </w:tcPr>
          <w:p w14:paraId="224CFF0F" w14:textId="77777777" w:rsidR="007B0BB2" w:rsidRDefault="007B0BB2" w:rsidP="007B0BB2">
            <w:pPr>
              <w:jc w:val="center"/>
              <w:rPr>
                <w:sz w:val="18"/>
                <w:szCs w:val="18"/>
              </w:rPr>
            </w:pPr>
            <w:r w:rsidRPr="00F41F91">
              <w:rPr>
                <w:sz w:val="18"/>
                <w:szCs w:val="18"/>
              </w:rPr>
              <w:t>(In the year)</w:t>
            </w:r>
          </w:p>
          <w:p w14:paraId="754D37D1" w14:textId="7EE19C71" w:rsidR="007B0BB2" w:rsidRPr="005F082E" w:rsidRDefault="007B0BB2" w:rsidP="007B0BB2">
            <w:pPr>
              <w:spacing w:after="40"/>
              <w:jc w:val="center"/>
              <w:rPr>
                <w:rFonts w:ascii="Arial" w:hAnsi="Arial" w:cs="Arial"/>
                <w:sz w:val="24"/>
                <w:szCs w:val="24"/>
              </w:rPr>
            </w:pPr>
            <w:r>
              <w:rPr>
                <w:sz w:val="18"/>
                <w:szCs w:val="18"/>
              </w:rPr>
              <w:t>0</w:t>
            </w:r>
          </w:p>
        </w:tc>
        <w:tc>
          <w:tcPr>
            <w:tcW w:w="1443" w:type="dxa"/>
            <w:tcBorders>
              <w:top w:val="single" w:sz="4" w:space="0" w:color="auto"/>
              <w:bottom w:val="single" w:sz="4" w:space="0" w:color="auto"/>
            </w:tcBorders>
          </w:tcPr>
          <w:p w14:paraId="2E633587" w14:textId="77643984" w:rsidR="007B0BB2" w:rsidRPr="005F082E" w:rsidRDefault="007B0BB2" w:rsidP="007B0BB2">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14E1AB2F" w:rsidR="007B0BB2" w:rsidRPr="005F082E" w:rsidRDefault="007B0BB2" w:rsidP="007B0BB2">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747A6132" w:rsidR="007B0BB2" w:rsidRPr="005F082E" w:rsidRDefault="007B0BB2" w:rsidP="007B0BB2">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2575DF0B" w:rsidR="007B0BB2" w:rsidRPr="005F082E" w:rsidRDefault="007B0BB2" w:rsidP="007B0BB2">
            <w:pPr>
              <w:spacing w:before="40" w:after="40"/>
              <w:rPr>
                <w:rFonts w:ascii="Arial" w:hAnsi="Arial" w:cs="Arial"/>
                <w:sz w:val="24"/>
                <w:szCs w:val="24"/>
              </w:rPr>
            </w:pPr>
            <w:r w:rsidRPr="00F41F91">
              <w:rPr>
                <w:sz w:val="18"/>
                <w:szCs w:val="18"/>
              </w:rPr>
              <w:t>Human and animal fecal waste</w:t>
            </w:r>
          </w:p>
        </w:tc>
      </w:tr>
      <w:tr w:rsidR="007B0BB2" w:rsidRPr="005F082E" w14:paraId="6D5D8707" w14:textId="77777777" w:rsidTr="00DF72A7">
        <w:tc>
          <w:tcPr>
            <w:tcW w:w="2065" w:type="dxa"/>
            <w:tcBorders>
              <w:top w:val="single" w:sz="4" w:space="0" w:color="auto"/>
              <w:left w:val="single" w:sz="6" w:space="0" w:color="auto"/>
              <w:bottom w:val="single" w:sz="4" w:space="0" w:color="auto"/>
            </w:tcBorders>
          </w:tcPr>
          <w:p w14:paraId="6301E560" w14:textId="77777777" w:rsidR="007B0BB2" w:rsidRPr="00F41F91" w:rsidRDefault="007B0BB2" w:rsidP="007B0BB2">
            <w:pPr>
              <w:jc w:val="center"/>
              <w:rPr>
                <w:i/>
                <w:sz w:val="18"/>
                <w:szCs w:val="18"/>
              </w:rPr>
            </w:pPr>
            <w:r w:rsidRPr="00F41F91">
              <w:rPr>
                <w:i/>
                <w:sz w:val="18"/>
                <w:szCs w:val="18"/>
              </w:rPr>
              <w:t>E. coli</w:t>
            </w:r>
          </w:p>
          <w:p w14:paraId="4DCCEFD0" w14:textId="5AC974AE" w:rsidR="007B0BB2" w:rsidRPr="005F082E" w:rsidRDefault="007B0BB2" w:rsidP="007B0BB2">
            <w:pPr>
              <w:spacing w:before="40" w:after="40"/>
              <w:rPr>
                <w:rFonts w:ascii="Arial" w:hAnsi="Arial" w:cs="Arial"/>
                <w:sz w:val="24"/>
                <w:szCs w:val="24"/>
              </w:rPr>
            </w:pPr>
            <w:r w:rsidRPr="00F41F91">
              <w:rPr>
                <w:sz w:val="18"/>
                <w:szCs w:val="18"/>
              </w:rPr>
              <w:t>(federal Revised Total Coliform Rule)</w:t>
            </w:r>
          </w:p>
        </w:tc>
        <w:tc>
          <w:tcPr>
            <w:tcW w:w="1617" w:type="dxa"/>
            <w:tcBorders>
              <w:top w:val="single" w:sz="4" w:space="0" w:color="auto"/>
              <w:bottom w:val="single" w:sz="4" w:space="0" w:color="auto"/>
            </w:tcBorders>
          </w:tcPr>
          <w:p w14:paraId="52194463" w14:textId="77777777" w:rsidR="007B0BB2" w:rsidRDefault="007B0BB2" w:rsidP="007B0BB2">
            <w:pPr>
              <w:jc w:val="center"/>
              <w:rPr>
                <w:sz w:val="18"/>
                <w:szCs w:val="18"/>
              </w:rPr>
            </w:pPr>
            <w:r w:rsidRPr="00F41F91">
              <w:rPr>
                <w:sz w:val="18"/>
                <w:szCs w:val="18"/>
              </w:rPr>
              <w:t>(In the year)</w:t>
            </w:r>
          </w:p>
          <w:p w14:paraId="4A18E97C" w14:textId="2E617B2F" w:rsidR="007B0BB2" w:rsidRPr="005F082E" w:rsidRDefault="007B0BB2" w:rsidP="007B0BB2">
            <w:pPr>
              <w:spacing w:before="40" w:after="40"/>
              <w:jc w:val="center"/>
              <w:rPr>
                <w:rFonts w:ascii="Arial" w:hAnsi="Arial" w:cs="Arial"/>
                <w:sz w:val="24"/>
                <w:szCs w:val="24"/>
              </w:rPr>
            </w:pPr>
            <w:r>
              <w:rPr>
                <w:sz w:val="18"/>
                <w:szCs w:val="18"/>
              </w:rPr>
              <w:t>4/1/2016-12/31/2016</w:t>
            </w:r>
          </w:p>
        </w:tc>
        <w:tc>
          <w:tcPr>
            <w:tcW w:w="1443" w:type="dxa"/>
            <w:tcBorders>
              <w:top w:val="single" w:sz="4" w:space="0" w:color="auto"/>
              <w:bottom w:val="single" w:sz="4" w:space="0" w:color="auto"/>
            </w:tcBorders>
          </w:tcPr>
          <w:p w14:paraId="38C21B9B" w14:textId="097E0D82" w:rsidR="007B0BB2" w:rsidRPr="005F082E" w:rsidRDefault="007B0BB2" w:rsidP="007B0BB2">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71C806DF" w:rsidR="007B0BB2" w:rsidRPr="005F082E" w:rsidRDefault="007B0BB2" w:rsidP="007B0BB2">
            <w:pPr>
              <w:spacing w:before="40" w:after="40"/>
              <w:rPr>
                <w:rFonts w:ascii="Arial" w:hAnsi="Arial" w:cs="Arial"/>
                <w:sz w:val="24"/>
                <w:szCs w:val="24"/>
              </w:rPr>
            </w:pPr>
            <w:r w:rsidRPr="00F41F91">
              <w:rPr>
                <w:sz w:val="18"/>
                <w:szCs w:val="18"/>
              </w:rPr>
              <w:t>(a)</w:t>
            </w:r>
          </w:p>
        </w:tc>
        <w:tc>
          <w:tcPr>
            <w:tcW w:w="990" w:type="dxa"/>
            <w:tcBorders>
              <w:top w:val="single" w:sz="4" w:space="0" w:color="auto"/>
              <w:bottom w:val="single" w:sz="4" w:space="0" w:color="auto"/>
            </w:tcBorders>
          </w:tcPr>
          <w:p w14:paraId="52965BD7" w14:textId="5B09A7D4" w:rsidR="007B0BB2" w:rsidRPr="005F082E" w:rsidRDefault="007B0BB2" w:rsidP="007B0BB2">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520316B3" w:rsidR="007B0BB2" w:rsidRPr="005F082E" w:rsidRDefault="007B0BB2" w:rsidP="007B0BB2">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AA7CE3">
        <w:fldChar w:fldCharType="begin"/>
      </w:r>
      <w:r w:rsidR="00AA7CE3">
        <w:instrText xml:space="preserve"> SEQ Table \* ARABIC </w:instrText>
      </w:r>
      <w:r w:rsidR="00AA7CE3">
        <w:fldChar w:fldCharType="separate"/>
      </w:r>
      <w:r w:rsidR="00397D90">
        <w:rPr>
          <w:noProof/>
        </w:rPr>
        <w:t>2</w:t>
      </w:r>
      <w:r w:rsidR="00AA7CE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7B0BB2" w:rsidRPr="005F082E" w14:paraId="08D72929" w14:textId="77777777" w:rsidTr="006D4221">
        <w:tc>
          <w:tcPr>
            <w:tcW w:w="985" w:type="dxa"/>
            <w:tcBorders>
              <w:top w:val="nil"/>
              <w:left w:val="single" w:sz="6" w:space="0" w:color="auto"/>
              <w:bottom w:val="nil"/>
            </w:tcBorders>
            <w:tcMar>
              <w:left w:w="86" w:type="dxa"/>
              <w:right w:w="86" w:type="dxa"/>
            </w:tcMar>
          </w:tcPr>
          <w:p w14:paraId="5B6D4539" w14:textId="0999177D" w:rsidR="007B0BB2" w:rsidRPr="005F082E" w:rsidRDefault="007B0BB2" w:rsidP="007B0BB2">
            <w:pPr>
              <w:spacing w:before="40" w:after="40"/>
              <w:rPr>
                <w:rFonts w:ascii="Arial" w:hAnsi="Arial" w:cs="Arial"/>
                <w:sz w:val="24"/>
                <w:szCs w:val="24"/>
              </w:rPr>
            </w:pPr>
            <w:r w:rsidRPr="00F41F91">
              <w:rPr>
                <w:sz w:val="18"/>
              </w:rPr>
              <w:t>Lead (ppb)</w:t>
            </w:r>
          </w:p>
        </w:tc>
        <w:tc>
          <w:tcPr>
            <w:tcW w:w="1440" w:type="dxa"/>
            <w:tcBorders>
              <w:top w:val="nil"/>
            </w:tcBorders>
            <w:tcMar>
              <w:left w:w="86" w:type="dxa"/>
              <w:right w:w="86" w:type="dxa"/>
            </w:tcMar>
          </w:tcPr>
          <w:p w14:paraId="0A0580DD" w14:textId="39A46FFE" w:rsidR="007B0BB2" w:rsidRPr="005F082E" w:rsidRDefault="007B0BB2" w:rsidP="007B0BB2">
            <w:pPr>
              <w:spacing w:before="40" w:after="40"/>
              <w:jc w:val="center"/>
              <w:rPr>
                <w:rFonts w:ascii="Arial" w:hAnsi="Arial" w:cs="Arial"/>
                <w:color w:val="000000" w:themeColor="text1"/>
                <w:sz w:val="24"/>
                <w:szCs w:val="24"/>
              </w:rPr>
            </w:pPr>
            <w:r>
              <w:rPr>
                <w:sz w:val="16"/>
              </w:rPr>
              <w:t>9-29-2020</w:t>
            </w:r>
          </w:p>
        </w:tc>
        <w:tc>
          <w:tcPr>
            <w:tcW w:w="900" w:type="dxa"/>
            <w:tcBorders>
              <w:top w:val="nil"/>
            </w:tcBorders>
            <w:tcMar>
              <w:left w:w="86" w:type="dxa"/>
              <w:right w:w="86" w:type="dxa"/>
            </w:tcMar>
          </w:tcPr>
          <w:p w14:paraId="102D5A02" w14:textId="0F27BA75" w:rsidR="007B0BB2" w:rsidRPr="005F082E" w:rsidRDefault="007B0BB2" w:rsidP="007B0BB2">
            <w:pPr>
              <w:spacing w:before="40" w:after="40"/>
              <w:jc w:val="center"/>
              <w:rPr>
                <w:rFonts w:ascii="Arial" w:hAnsi="Arial" w:cs="Arial"/>
                <w:color w:val="FFFFFF" w:themeColor="background1"/>
                <w:sz w:val="24"/>
                <w:szCs w:val="24"/>
              </w:rPr>
            </w:pPr>
            <w:r>
              <w:rPr>
                <w:sz w:val="18"/>
              </w:rPr>
              <w:t>5</w:t>
            </w:r>
          </w:p>
        </w:tc>
        <w:tc>
          <w:tcPr>
            <w:tcW w:w="990" w:type="dxa"/>
            <w:tcBorders>
              <w:top w:val="nil"/>
              <w:bottom w:val="nil"/>
            </w:tcBorders>
            <w:tcMar>
              <w:left w:w="86" w:type="dxa"/>
              <w:right w:w="86" w:type="dxa"/>
            </w:tcMar>
          </w:tcPr>
          <w:p w14:paraId="36E2A949" w14:textId="71EEADCD" w:rsidR="007B0BB2" w:rsidRPr="005F082E" w:rsidRDefault="007B0BB2" w:rsidP="007B0BB2">
            <w:pPr>
              <w:spacing w:before="40" w:after="40"/>
              <w:jc w:val="center"/>
              <w:rPr>
                <w:rFonts w:ascii="Arial" w:hAnsi="Arial" w:cs="Arial"/>
                <w:color w:val="FFFFFF" w:themeColor="background1"/>
                <w:sz w:val="24"/>
                <w:szCs w:val="24"/>
              </w:rPr>
            </w:pPr>
            <w:r>
              <w:rPr>
                <w:sz w:val="18"/>
              </w:rPr>
              <w:t>No Detection</w:t>
            </w:r>
          </w:p>
        </w:tc>
        <w:tc>
          <w:tcPr>
            <w:tcW w:w="900" w:type="dxa"/>
            <w:tcBorders>
              <w:top w:val="nil"/>
              <w:bottom w:val="nil"/>
            </w:tcBorders>
            <w:tcMar>
              <w:left w:w="86" w:type="dxa"/>
              <w:right w:w="86" w:type="dxa"/>
            </w:tcMar>
          </w:tcPr>
          <w:p w14:paraId="308535F4" w14:textId="3410072E" w:rsidR="007B0BB2" w:rsidRPr="005F082E" w:rsidRDefault="007B0BB2" w:rsidP="007B0BB2">
            <w:pPr>
              <w:spacing w:before="40" w:after="40"/>
              <w:jc w:val="center"/>
              <w:rPr>
                <w:rFonts w:ascii="Arial" w:hAnsi="Arial" w:cs="Arial"/>
                <w:color w:val="FFFFFF" w:themeColor="background1"/>
                <w:sz w:val="24"/>
                <w:szCs w:val="24"/>
              </w:rPr>
            </w:pPr>
            <w:r>
              <w:rPr>
                <w:sz w:val="18"/>
              </w:rPr>
              <w:t>0</w:t>
            </w:r>
          </w:p>
        </w:tc>
        <w:tc>
          <w:tcPr>
            <w:tcW w:w="540" w:type="dxa"/>
            <w:tcBorders>
              <w:top w:val="nil"/>
              <w:bottom w:val="nil"/>
            </w:tcBorders>
            <w:tcMar>
              <w:left w:w="86" w:type="dxa"/>
              <w:right w:w="86" w:type="dxa"/>
            </w:tcMar>
          </w:tcPr>
          <w:p w14:paraId="0173A2B8" w14:textId="4C14D0FC" w:rsidR="007B0BB2" w:rsidRPr="005F082E" w:rsidRDefault="007B0BB2" w:rsidP="007B0BB2">
            <w:pPr>
              <w:spacing w:before="40" w:after="40"/>
              <w:jc w:val="center"/>
              <w:rPr>
                <w:rFonts w:ascii="Arial" w:hAnsi="Arial" w:cs="Arial"/>
                <w:sz w:val="24"/>
                <w:szCs w:val="24"/>
              </w:rPr>
            </w:pPr>
            <w:r w:rsidRPr="00F41F91">
              <w:rPr>
                <w:sz w:val="18"/>
              </w:rPr>
              <w:t>15</w:t>
            </w:r>
          </w:p>
        </w:tc>
        <w:tc>
          <w:tcPr>
            <w:tcW w:w="540" w:type="dxa"/>
            <w:tcBorders>
              <w:top w:val="nil"/>
              <w:bottom w:val="nil"/>
            </w:tcBorders>
            <w:tcMar>
              <w:left w:w="86" w:type="dxa"/>
              <w:right w:w="86" w:type="dxa"/>
            </w:tcMar>
          </w:tcPr>
          <w:p w14:paraId="4C360E7C" w14:textId="48B70C04" w:rsidR="007B0BB2" w:rsidRPr="005F082E" w:rsidRDefault="007B0BB2" w:rsidP="007B0BB2">
            <w:pPr>
              <w:spacing w:before="40" w:after="40"/>
              <w:jc w:val="center"/>
              <w:rPr>
                <w:rFonts w:ascii="Arial" w:hAnsi="Arial" w:cs="Arial"/>
                <w:sz w:val="24"/>
                <w:szCs w:val="24"/>
              </w:rPr>
            </w:pPr>
            <w:r w:rsidRPr="00F41F91">
              <w:rPr>
                <w:sz w:val="18"/>
              </w:rPr>
              <w:t>0.2</w:t>
            </w:r>
          </w:p>
        </w:tc>
        <w:tc>
          <w:tcPr>
            <w:tcW w:w="1350" w:type="dxa"/>
            <w:tcBorders>
              <w:top w:val="nil"/>
              <w:bottom w:val="nil"/>
            </w:tcBorders>
            <w:tcMar>
              <w:left w:w="86" w:type="dxa"/>
              <w:right w:w="86" w:type="dxa"/>
            </w:tcMar>
          </w:tcPr>
          <w:p w14:paraId="2A95BBE1" w14:textId="202AE4B1" w:rsidR="007B0BB2" w:rsidRPr="005F082E" w:rsidRDefault="007B0BB2" w:rsidP="007B0BB2">
            <w:pPr>
              <w:spacing w:before="40" w:after="40"/>
              <w:jc w:val="center"/>
              <w:rPr>
                <w:rFonts w:ascii="Arial" w:hAnsi="Arial" w:cs="Arial"/>
                <w:sz w:val="24"/>
                <w:szCs w:val="24"/>
              </w:rPr>
            </w:pPr>
            <w:r>
              <w:rPr>
                <w:sz w:val="17"/>
                <w:szCs w:val="16"/>
              </w:rPr>
              <w:t>Not Applicable</w:t>
            </w:r>
          </w:p>
        </w:tc>
        <w:tc>
          <w:tcPr>
            <w:tcW w:w="3240" w:type="dxa"/>
            <w:tcBorders>
              <w:top w:val="nil"/>
              <w:bottom w:val="nil"/>
              <w:right w:val="single" w:sz="6" w:space="0" w:color="auto"/>
            </w:tcBorders>
          </w:tcPr>
          <w:p w14:paraId="53E810BE" w14:textId="56F7ADE4" w:rsidR="007B0BB2" w:rsidRPr="005F082E" w:rsidRDefault="007B0BB2" w:rsidP="007B0BB2">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7B0BB2" w:rsidRPr="005F082E" w14:paraId="3E0C72DE" w14:textId="77777777" w:rsidTr="006D4221">
        <w:tc>
          <w:tcPr>
            <w:tcW w:w="985" w:type="dxa"/>
            <w:tcBorders>
              <w:left w:val="single" w:sz="6" w:space="0" w:color="auto"/>
              <w:bottom w:val="single" w:sz="18" w:space="0" w:color="auto"/>
            </w:tcBorders>
            <w:tcMar>
              <w:left w:w="86" w:type="dxa"/>
              <w:right w:w="86" w:type="dxa"/>
            </w:tcMar>
          </w:tcPr>
          <w:p w14:paraId="4152BF18" w14:textId="2B5C024C" w:rsidR="007B0BB2" w:rsidRPr="005F082E" w:rsidRDefault="007B0BB2" w:rsidP="007B0BB2">
            <w:pPr>
              <w:spacing w:before="40" w:after="40"/>
              <w:rPr>
                <w:rFonts w:ascii="Arial" w:hAnsi="Arial" w:cs="Arial"/>
                <w:sz w:val="24"/>
                <w:szCs w:val="24"/>
              </w:rPr>
            </w:pPr>
            <w:r w:rsidRPr="00F41F91">
              <w:rPr>
                <w:sz w:val="18"/>
              </w:rPr>
              <w:t>Copper (ppm)</w:t>
            </w:r>
          </w:p>
        </w:tc>
        <w:tc>
          <w:tcPr>
            <w:tcW w:w="1440" w:type="dxa"/>
            <w:tcBorders>
              <w:bottom w:val="single" w:sz="18" w:space="0" w:color="auto"/>
            </w:tcBorders>
            <w:tcMar>
              <w:left w:w="86" w:type="dxa"/>
              <w:right w:w="86" w:type="dxa"/>
            </w:tcMar>
          </w:tcPr>
          <w:p w14:paraId="1E79D436" w14:textId="6C3A40A9" w:rsidR="007B0BB2" w:rsidRPr="005F082E" w:rsidRDefault="007B0BB2" w:rsidP="007B0BB2">
            <w:pPr>
              <w:spacing w:before="40" w:after="40"/>
              <w:jc w:val="center"/>
              <w:rPr>
                <w:rFonts w:ascii="Arial" w:hAnsi="Arial" w:cs="Arial"/>
                <w:color w:val="FFFFFF" w:themeColor="background1"/>
                <w:sz w:val="24"/>
                <w:szCs w:val="24"/>
              </w:rPr>
            </w:pPr>
            <w:r>
              <w:rPr>
                <w:sz w:val="16"/>
              </w:rPr>
              <w:t>9-29-2020</w:t>
            </w:r>
          </w:p>
        </w:tc>
        <w:tc>
          <w:tcPr>
            <w:tcW w:w="900" w:type="dxa"/>
            <w:tcBorders>
              <w:bottom w:val="single" w:sz="18" w:space="0" w:color="auto"/>
            </w:tcBorders>
            <w:tcMar>
              <w:left w:w="86" w:type="dxa"/>
              <w:right w:w="86" w:type="dxa"/>
            </w:tcMar>
          </w:tcPr>
          <w:p w14:paraId="42CEE2F3" w14:textId="5B1F97D0" w:rsidR="007B0BB2" w:rsidRPr="005F082E" w:rsidRDefault="007B0BB2" w:rsidP="007B0BB2">
            <w:pPr>
              <w:spacing w:before="40" w:after="40"/>
              <w:jc w:val="center"/>
              <w:rPr>
                <w:rFonts w:ascii="Arial" w:hAnsi="Arial" w:cs="Arial"/>
                <w:color w:val="FFFFFF" w:themeColor="background1"/>
                <w:sz w:val="24"/>
                <w:szCs w:val="24"/>
              </w:rPr>
            </w:pPr>
            <w:r>
              <w:rPr>
                <w:sz w:val="18"/>
              </w:rPr>
              <w:t>5</w:t>
            </w:r>
          </w:p>
        </w:tc>
        <w:tc>
          <w:tcPr>
            <w:tcW w:w="990" w:type="dxa"/>
            <w:tcBorders>
              <w:bottom w:val="single" w:sz="18" w:space="0" w:color="auto"/>
            </w:tcBorders>
            <w:tcMar>
              <w:left w:w="86" w:type="dxa"/>
              <w:right w:w="86" w:type="dxa"/>
            </w:tcMar>
          </w:tcPr>
          <w:p w14:paraId="15E55B1F" w14:textId="0D315DCA" w:rsidR="007B0BB2" w:rsidRPr="005F082E" w:rsidRDefault="007B0BB2" w:rsidP="007B0BB2">
            <w:pPr>
              <w:spacing w:before="40" w:after="40"/>
              <w:jc w:val="center"/>
              <w:rPr>
                <w:rFonts w:ascii="Arial" w:hAnsi="Arial" w:cs="Arial"/>
                <w:color w:val="FFFFFF" w:themeColor="background1"/>
                <w:sz w:val="24"/>
                <w:szCs w:val="24"/>
              </w:rPr>
            </w:pPr>
            <w:r>
              <w:rPr>
                <w:sz w:val="18"/>
              </w:rPr>
              <w:t>No Detection</w:t>
            </w:r>
          </w:p>
        </w:tc>
        <w:tc>
          <w:tcPr>
            <w:tcW w:w="900" w:type="dxa"/>
            <w:tcBorders>
              <w:bottom w:val="single" w:sz="18" w:space="0" w:color="auto"/>
            </w:tcBorders>
            <w:tcMar>
              <w:left w:w="86" w:type="dxa"/>
              <w:right w:w="86" w:type="dxa"/>
            </w:tcMar>
          </w:tcPr>
          <w:p w14:paraId="1AE57BBF" w14:textId="09139CF9" w:rsidR="007B0BB2" w:rsidRPr="005F082E" w:rsidRDefault="007B0BB2" w:rsidP="007B0BB2">
            <w:pPr>
              <w:spacing w:before="40" w:after="40"/>
              <w:jc w:val="center"/>
              <w:rPr>
                <w:rFonts w:ascii="Arial" w:hAnsi="Arial" w:cs="Arial"/>
                <w:color w:val="FFFFFF" w:themeColor="background1"/>
                <w:sz w:val="24"/>
                <w:szCs w:val="24"/>
              </w:rPr>
            </w:pPr>
            <w:r>
              <w:rPr>
                <w:sz w:val="18"/>
              </w:rPr>
              <w:t>0</w:t>
            </w:r>
          </w:p>
        </w:tc>
        <w:tc>
          <w:tcPr>
            <w:tcW w:w="540" w:type="dxa"/>
            <w:tcBorders>
              <w:bottom w:val="single" w:sz="18" w:space="0" w:color="auto"/>
            </w:tcBorders>
            <w:tcMar>
              <w:left w:w="86" w:type="dxa"/>
              <w:right w:w="86" w:type="dxa"/>
            </w:tcMar>
          </w:tcPr>
          <w:p w14:paraId="70C90CCD" w14:textId="64E9B1D1" w:rsidR="007B0BB2" w:rsidRPr="005F082E" w:rsidRDefault="007B0BB2" w:rsidP="007B0BB2">
            <w:pPr>
              <w:spacing w:before="40" w:after="40"/>
              <w:jc w:val="center"/>
              <w:rPr>
                <w:rFonts w:ascii="Arial" w:hAnsi="Arial" w:cs="Arial"/>
                <w:sz w:val="24"/>
                <w:szCs w:val="24"/>
              </w:rPr>
            </w:pPr>
            <w:r w:rsidRPr="00F41F91">
              <w:rPr>
                <w:sz w:val="18"/>
              </w:rPr>
              <w:t>1.3</w:t>
            </w:r>
          </w:p>
        </w:tc>
        <w:tc>
          <w:tcPr>
            <w:tcW w:w="540" w:type="dxa"/>
            <w:tcBorders>
              <w:bottom w:val="single" w:sz="18" w:space="0" w:color="auto"/>
            </w:tcBorders>
            <w:tcMar>
              <w:left w:w="86" w:type="dxa"/>
              <w:right w:w="86" w:type="dxa"/>
            </w:tcMar>
          </w:tcPr>
          <w:p w14:paraId="6BFCFA13" w14:textId="5DB4C6DC" w:rsidR="007B0BB2" w:rsidRPr="005F082E" w:rsidRDefault="007B0BB2" w:rsidP="007B0BB2">
            <w:pPr>
              <w:spacing w:before="40" w:after="40"/>
              <w:jc w:val="center"/>
              <w:rPr>
                <w:rFonts w:ascii="Arial" w:hAnsi="Arial" w:cs="Arial"/>
                <w:sz w:val="24"/>
                <w:szCs w:val="24"/>
              </w:rPr>
            </w:pPr>
            <w:r w:rsidRPr="00F41F91">
              <w:rPr>
                <w:sz w:val="18"/>
              </w:rPr>
              <w:t>0.3</w:t>
            </w:r>
          </w:p>
        </w:tc>
        <w:tc>
          <w:tcPr>
            <w:tcW w:w="1350" w:type="dxa"/>
            <w:tcBorders>
              <w:bottom w:val="single" w:sz="18" w:space="0" w:color="auto"/>
            </w:tcBorders>
            <w:tcMar>
              <w:left w:w="86" w:type="dxa"/>
              <w:right w:w="86" w:type="dxa"/>
            </w:tcMar>
          </w:tcPr>
          <w:p w14:paraId="60640B47" w14:textId="0F30FCA1" w:rsidR="007B0BB2" w:rsidRPr="005F082E" w:rsidRDefault="007B0BB2" w:rsidP="007B0BB2">
            <w:pPr>
              <w:spacing w:before="40" w:after="40"/>
              <w:jc w:val="center"/>
              <w:rPr>
                <w:rFonts w:ascii="Arial" w:hAnsi="Arial" w:cs="Arial"/>
                <w:sz w:val="24"/>
                <w:szCs w:val="24"/>
              </w:rPr>
            </w:pPr>
            <w:r w:rsidRPr="00F41F91">
              <w:rPr>
                <w:sz w:val="17"/>
                <w:szCs w:val="16"/>
              </w:rPr>
              <w:t>Not applicable</w:t>
            </w:r>
          </w:p>
        </w:tc>
        <w:tc>
          <w:tcPr>
            <w:tcW w:w="3240" w:type="dxa"/>
            <w:tcBorders>
              <w:bottom w:val="single" w:sz="18" w:space="0" w:color="auto"/>
              <w:right w:val="single" w:sz="6" w:space="0" w:color="auto"/>
            </w:tcBorders>
          </w:tcPr>
          <w:p w14:paraId="5A3BAA98" w14:textId="0C99BF0F" w:rsidR="007B0BB2" w:rsidRPr="005F082E" w:rsidRDefault="007B0BB2" w:rsidP="007B0BB2">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AA7CE3">
        <w:fldChar w:fldCharType="begin"/>
      </w:r>
      <w:r w:rsidR="00AA7CE3">
        <w:instrText xml:space="preserve"> SEQ Table \* ARABIC </w:instrText>
      </w:r>
      <w:r w:rsidR="00AA7CE3">
        <w:fldChar w:fldCharType="separate"/>
      </w:r>
      <w:r w:rsidR="00397D90">
        <w:rPr>
          <w:noProof/>
        </w:rPr>
        <w:t>3</w:t>
      </w:r>
      <w:r w:rsidR="00AA7CE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9308AB" w:rsidRPr="005F082E" w14:paraId="0E0C1E93" w14:textId="77777777" w:rsidTr="00CD78A4">
        <w:trPr>
          <w:trHeight w:val="432"/>
        </w:trPr>
        <w:tc>
          <w:tcPr>
            <w:tcW w:w="2250" w:type="dxa"/>
          </w:tcPr>
          <w:p w14:paraId="66AD9F49" w14:textId="52B92F4F" w:rsidR="009308AB" w:rsidRPr="005F082E" w:rsidRDefault="009308AB" w:rsidP="009308AB">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5A048EC9" w:rsidR="009308AB" w:rsidRPr="005F082E" w:rsidRDefault="009308AB" w:rsidP="009308AB">
            <w:pPr>
              <w:spacing w:before="40" w:after="40"/>
              <w:jc w:val="center"/>
              <w:rPr>
                <w:rFonts w:ascii="Arial" w:hAnsi="Arial" w:cs="Arial"/>
                <w:color w:val="000000" w:themeColor="text1"/>
                <w:sz w:val="24"/>
                <w:szCs w:val="24"/>
              </w:rPr>
            </w:pPr>
            <w:r>
              <w:rPr>
                <w:sz w:val="18"/>
              </w:rPr>
              <w:t>5/16/2012</w:t>
            </w:r>
          </w:p>
        </w:tc>
        <w:tc>
          <w:tcPr>
            <w:tcW w:w="1260" w:type="dxa"/>
            <w:tcMar>
              <w:left w:w="58" w:type="dxa"/>
              <w:right w:w="58" w:type="dxa"/>
            </w:tcMar>
          </w:tcPr>
          <w:p w14:paraId="690B0D1C" w14:textId="58E649DE" w:rsidR="009308AB" w:rsidRPr="005F082E" w:rsidRDefault="009308AB" w:rsidP="009308AB">
            <w:pPr>
              <w:spacing w:before="40" w:after="40"/>
              <w:jc w:val="center"/>
              <w:rPr>
                <w:rFonts w:ascii="Arial" w:hAnsi="Arial" w:cs="Arial"/>
                <w:color w:val="FFFFFF" w:themeColor="background1"/>
                <w:sz w:val="24"/>
                <w:szCs w:val="24"/>
              </w:rPr>
            </w:pPr>
            <w:r>
              <w:rPr>
                <w:sz w:val="18"/>
              </w:rPr>
              <w:t>57</w:t>
            </w:r>
          </w:p>
        </w:tc>
        <w:tc>
          <w:tcPr>
            <w:tcW w:w="1530" w:type="dxa"/>
            <w:tcMar>
              <w:left w:w="58" w:type="dxa"/>
              <w:right w:w="58" w:type="dxa"/>
            </w:tcMar>
          </w:tcPr>
          <w:p w14:paraId="6802CC34" w14:textId="1AB847B5" w:rsidR="009308AB" w:rsidRPr="005F082E" w:rsidRDefault="009308AB" w:rsidP="009308AB">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61F44F5D" w:rsidR="009308AB" w:rsidRPr="005F082E" w:rsidRDefault="009308AB" w:rsidP="009308AB">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2705CA59" w:rsidR="009308AB" w:rsidRPr="005F082E" w:rsidRDefault="009308AB" w:rsidP="009308AB">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755BFF8D" w:rsidR="009308AB" w:rsidRPr="005F082E" w:rsidRDefault="009308AB" w:rsidP="009308AB">
            <w:pPr>
              <w:spacing w:before="40" w:after="40"/>
              <w:rPr>
                <w:rFonts w:ascii="Arial" w:hAnsi="Arial" w:cs="Arial"/>
                <w:sz w:val="24"/>
                <w:szCs w:val="24"/>
              </w:rPr>
            </w:pPr>
            <w:r w:rsidRPr="00F41F91">
              <w:rPr>
                <w:sz w:val="18"/>
              </w:rPr>
              <w:t>Salt present in the water and is generally naturally occurring</w:t>
            </w:r>
          </w:p>
        </w:tc>
      </w:tr>
      <w:tr w:rsidR="009308AB" w:rsidRPr="005F082E" w14:paraId="2ACD2463" w14:textId="77777777" w:rsidTr="00CD78A4">
        <w:tc>
          <w:tcPr>
            <w:tcW w:w="2250" w:type="dxa"/>
          </w:tcPr>
          <w:p w14:paraId="01FDA3CE" w14:textId="5829A3E1" w:rsidR="009308AB" w:rsidRPr="005F082E" w:rsidRDefault="009308AB" w:rsidP="009308AB">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7919F63C" w:rsidR="009308AB" w:rsidRPr="005F082E" w:rsidRDefault="009308AB" w:rsidP="009308AB">
            <w:pPr>
              <w:spacing w:before="40" w:after="40"/>
              <w:jc w:val="center"/>
              <w:rPr>
                <w:rFonts w:ascii="Arial" w:hAnsi="Arial" w:cs="Arial"/>
                <w:color w:val="FFFFFF" w:themeColor="background1"/>
                <w:sz w:val="24"/>
                <w:szCs w:val="24"/>
              </w:rPr>
            </w:pPr>
            <w:r>
              <w:rPr>
                <w:sz w:val="18"/>
              </w:rPr>
              <w:t>5/16/2012</w:t>
            </w:r>
          </w:p>
        </w:tc>
        <w:tc>
          <w:tcPr>
            <w:tcW w:w="1260" w:type="dxa"/>
            <w:tcMar>
              <w:left w:w="58" w:type="dxa"/>
              <w:right w:w="58" w:type="dxa"/>
            </w:tcMar>
          </w:tcPr>
          <w:p w14:paraId="5F571C45" w14:textId="7E06719B" w:rsidR="009308AB" w:rsidRPr="005F082E" w:rsidRDefault="009308AB" w:rsidP="009308AB">
            <w:pPr>
              <w:spacing w:before="40" w:after="40"/>
              <w:jc w:val="center"/>
              <w:rPr>
                <w:rFonts w:ascii="Arial" w:hAnsi="Arial" w:cs="Arial"/>
                <w:color w:val="FFFFFF" w:themeColor="background1"/>
                <w:sz w:val="24"/>
                <w:szCs w:val="24"/>
              </w:rPr>
            </w:pPr>
            <w:r>
              <w:rPr>
                <w:sz w:val="18"/>
              </w:rPr>
              <w:t>8.4</w:t>
            </w:r>
          </w:p>
        </w:tc>
        <w:tc>
          <w:tcPr>
            <w:tcW w:w="1530" w:type="dxa"/>
            <w:tcMar>
              <w:left w:w="58" w:type="dxa"/>
              <w:right w:w="58" w:type="dxa"/>
            </w:tcMar>
          </w:tcPr>
          <w:p w14:paraId="2BE476FB" w14:textId="5A2ACC4D" w:rsidR="009308AB" w:rsidRPr="005F082E" w:rsidRDefault="009308AB" w:rsidP="009308AB">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2E5F8D27" w:rsidR="009308AB" w:rsidRPr="005F082E" w:rsidRDefault="009308AB" w:rsidP="009308AB">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5BD5FAC1" w:rsidR="009308AB" w:rsidRPr="005F082E" w:rsidRDefault="009308AB" w:rsidP="009308AB">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4954449C" w:rsidR="009308AB" w:rsidRPr="005F082E" w:rsidRDefault="009308AB" w:rsidP="009308AB">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AA7CE3">
        <w:fldChar w:fldCharType="begin"/>
      </w:r>
      <w:r w:rsidR="00AA7CE3">
        <w:instrText xml:space="preserve"> SEQ Table \* ARABIC </w:instrText>
      </w:r>
      <w:r w:rsidR="00AA7CE3">
        <w:fldChar w:fldCharType="separate"/>
      </w:r>
      <w:r w:rsidR="00397D90">
        <w:rPr>
          <w:noProof/>
        </w:rPr>
        <w:t>4</w:t>
      </w:r>
      <w:r w:rsidR="00AA7CE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B0BB2" w:rsidRPr="005F082E" w14:paraId="7C96DD6F" w14:textId="77777777" w:rsidTr="00D53A8B">
        <w:trPr>
          <w:trHeight w:val="432"/>
        </w:trPr>
        <w:tc>
          <w:tcPr>
            <w:tcW w:w="2245" w:type="dxa"/>
            <w:tcBorders>
              <w:top w:val="nil"/>
              <w:left w:val="single" w:sz="6" w:space="0" w:color="auto"/>
            </w:tcBorders>
            <w:tcMar>
              <w:left w:w="58" w:type="dxa"/>
              <w:right w:w="58" w:type="dxa"/>
            </w:tcMar>
          </w:tcPr>
          <w:p w14:paraId="5FEE2FA8" w14:textId="77777777" w:rsidR="007B0BB2" w:rsidRPr="006368C9" w:rsidRDefault="007B0BB2" w:rsidP="007B0BB2">
            <w:pPr>
              <w:ind w:left="180"/>
              <w:rPr>
                <w:sz w:val="18"/>
                <w:szCs w:val="18"/>
              </w:rPr>
            </w:pPr>
            <w:r w:rsidRPr="006368C9">
              <w:rPr>
                <w:sz w:val="18"/>
                <w:szCs w:val="18"/>
              </w:rPr>
              <w:t>BARIUM</w:t>
            </w:r>
          </w:p>
          <w:p w14:paraId="29E71AAC" w14:textId="4FA728DB" w:rsidR="007B0BB2" w:rsidRPr="005F082E" w:rsidRDefault="007B0BB2" w:rsidP="007B0BB2">
            <w:pPr>
              <w:keepNext/>
              <w:keepLines/>
              <w:spacing w:before="40" w:after="40"/>
              <w:ind w:left="30"/>
              <w:jc w:val="both"/>
              <w:rPr>
                <w:rFonts w:ascii="Arial" w:hAnsi="Arial" w:cs="Arial"/>
                <w:color w:val="000000" w:themeColor="text1"/>
                <w:sz w:val="24"/>
                <w:szCs w:val="24"/>
              </w:rPr>
            </w:pPr>
            <w:r>
              <w:rPr>
                <w:sz w:val="18"/>
                <w:szCs w:val="18"/>
              </w:rPr>
              <w:t>(mg/L</w:t>
            </w:r>
            <w:r w:rsidRPr="006368C9">
              <w:rPr>
                <w:sz w:val="18"/>
                <w:szCs w:val="18"/>
              </w:rPr>
              <w:t xml:space="preserve">) </w:t>
            </w:r>
          </w:p>
        </w:tc>
        <w:tc>
          <w:tcPr>
            <w:tcW w:w="1440" w:type="dxa"/>
            <w:tcBorders>
              <w:top w:val="nil"/>
            </w:tcBorders>
          </w:tcPr>
          <w:p w14:paraId="21F7006B" w14:textId="0D853A1A" w:rsidR="007B0BB2" w:rsidRPr="005F082E" w:rsidRDefault="007B0BB2" w:rsidP="007B0BB2">
            <w:pPr>
              <w:keepNext/>
              <w:keepLines/>
              <w:spacing w:before="40" w:after="40"/>
              <w:jc w:val="center"/>
              <w:rPr>
                <w:rFonts w:ascii="Arial" w:hAnsi="Arial" w:cs="Arial"/>
                <w:color w:val="000000" w:themeColor="text1"/>
                <w:sz w:val="24"/>
                <w:szCs w:val="24"/>
              </w:rPr>
            </w:pPr>
            <w:r>
              <w:rPr>
                <w:sz w:val="18"/>
              </w:rPr>
              <w:t>8/12/2019</w:t>
            </w:r>
          </w:p>
        </w:tc>
        <w:tc>
          <w:tcPr>
            <w:tcW w:w="1260" w:type="dxa"/>
            <w:tcBorders>
              <w:top w:val="nil"/>
            </w:tcBorders>
          </w:tcPr>
          <w:p w14:paraId="1BD7CABC" w14:textId="2431688F" w:rsidR="007B0BB2" w:rsidRPr="005F082E" w:rsidRDefault="007B0BB2" w:rsidP="007B0BB2">
            <w:pPr>
              <w:keepNext/>
              <w:keepLines/>
              <w:spacing w:before="40" w:after="40"/>
              <w:jc w:val="center"/>
              <w:rPr>
                <w:rFonts w:ascii="Arial" w:hAnsi="Arial" w:cs="Arial"/>
                <w:color w:val="000000" w:themeColor="text1"/>
                <w:sz w:val="24"/>
                <w:szCs w:val="24"/>
              </w:rPr>
            </w:pPr>
            <w:r>
              <w:rPr>
                <w:sz w:val="18"/>
              </w:rPr>
              <w:t>0.090</w:t>
            </w:r>
          </w:p>
        </w:tc>
        <w:tc>
          <w:tcPr>
            <w:tcW w:w="1530" w:type="dxa"/>
            <w:tcBorders>
              <w:top w:val="nil"/>
            </w:tcBorders>
          </w:tcPr>
          <w:p w14:paraId="40895B2C" w14:textId="053ADDEB" w:rsidR="007B0BB2" w:rsidRPr="005F082E" w:rsidRDefault="007B0BB2" w:rsidP="007B0BB2">
            <w:pPr>
              <w:keepNext/>
              <w:keepLines/>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707B8EC2" w14:textId="0C10B93D" w:rsidR="007B0BB2" w:rsidRPr="005F082E" w:rsidRDefault="007B0BB2" w:rsidP="007B0BB2">
            <w:pPr>
              <w:keepNext/>
              <w:keepLines/>
              <w:spacing w:before="40" w:after="40"/>
              <w:jc w:val="center"/>
              <w:rPr>
                <w:rFonts w:ascii="Arial" w:hAnsi="Arial" w:cs="Arial"/>
                <w:color w:val="000000" w:themeColor="text1"/>
                <w:sz w:val="24"/>
                <w:szCs w:val="24"/>
              </w:rPr>
            </w:pPr>
            <w:r>
              <w:rPr>
                <w:sz w:val="18"/>
              </w:rPr>
              <w:t>1</w:t>
            </w:r>
          </w:p>
        </w:tc>
        <w:tc>
          <w:tcPr>
            <w:tcW w:w="1260" w:type="dxa"/>
            <w:tcBorders>
              <w:top w:val="nil"/>
            </w:tcBorders>
          </w:tcPr>
          <w:p w14:paraId="4F209845" w14:textId="0B411D89" w:rsidR="007B0BB2" w:rsidRPr="005F082E" w:rsidRDefault="007B0BB2" w:rsidP="007B0BB2">
            <w:pPr>
              <w:keepNext/>
              <w:keepLines/>
              <w:spacing w:before="40" w:after="40"/>
              <w:jc w:val="center"/>
              <w:rPr>
                <w:rFonts w:ascii="Arial" w:hAnsi="Arial" w:cs="Arial"/>
                <w:color w:val="000000" w:themeColor="text1"/>
                <w:sz w:val="24"/>
                <w:szCs w:val="24"/>
              </w:rPr>
            </w:pPr>
            <w:r>
              <w:rPr>
                <w:sz w:val="18"/>
              </w:rPr>
              <w:t>2</w:t>
            </w:r>
          </w:p>
        </w:tc>
        <w:tc>
          <w:tcPr>
            <w:tcW w:w="1931" w:type="dxa"/>
            <w:tcBorders>
              <w:top w:val="nil"/>
              <w:right w:val="single" w:sz="6" w:space="0" w:color="auto"/>
            </w:tcBorders>
          </w:tcPr>
          <w:p w14:paraId="307E6935" w14:textId="6E2ED0AE" w:rsidR="007B0BB2" w:rsidRPr="005F082E" w:rsidRDefault="007B0BB2" w:rsidP="007B0BB2">
            <w:pPr>
              <w:keepNext/>
              <w:keepLines/>
              <w:spacing w:before="40" w:after="40"/>
              <w:jc w:val="center"/>
              <w:rPr>
                <w:rFonts w:ascii="Arial" w:hAnsi="Arial" w:cs="Arial"/>
                <w:color w:val="000000" w:themeColor="text1"/>
                <w:sz w:val="24"/>
                <w:szCs w:val="24"/>
              </w:rPr>
            </w:pPr>
            <w:r>
              <w:rPr>
                <w:sz w:val="18"/>
              </w:rPr>
              <w:t xml:space="preserve">Discharge of oil drilling wastes and from metal refineries; erosion of natural deposits. </w:t>
            </w:r>
          </w:p>
        </w:tc>
      </w:tr>
      <w:tr w:rsidR="007B0BB2" w:rsidRPr="005F082E" w14:paraId="7E778FAF" w14:textId="77777777" w:rsidTr="00D53A8B">
        <w:trPr>
          <w:trHeight w:val="432"/>
        </w:trPr>
        <w:tc>
          <w:tcPr>
            <w:tcW w:w="2245" w:type="dxa"/>
            <w:tcBorders>
              <w:top w:val="nil"/>
              <w:left w:val="single" w:sz="6" w:space="0" w:color="auto"/>
            </w:tcBorders>
            <w:tcMar>
              <w:left w:w="58" w:type="dxa"/>
              <w:right w:w="58" w:type="dxa"/>
            </w:tcMar>
          </w:tcPr>
          <w:p w14:paraId="05A5FFF3" w14:textId="77777777" w:rsidR="007B0BB2" w:rsidRPr="006368C9" w:rsidRDefault="007B0BB2" w:rsidP="007B0BB2">
            <w:pPr>
              <w:ind w:left="180"/>
              <w:rPr>
                <w:sz w:val="18"/>
                <w:szCs w:val="18"/>
              </w:rPr>
            </w:pPr>
            <w:r w:rsidRPr="006368C9">
              <w:rPr>
                <w:sz w:val="18"/>
                <w:szCs w:val="18"/>
              </w:rPr>
              <w:t xml:space="preserve">NITRATE </w:t>
            </w:r>
          </w:p>
          <w:p w14:paraId="2BC454A4" w14:textId="4C58CE77" w:rsidR="007B0BB2" w:rsidRPr="005F082E" w:rsidRDefault="007B0BB2" w:rsidP="007B0BB2">
            <w:pPr>
              <w:spacing w:before="40" w:after="40"/>
              <w:ind w:left="30"/>
              <w:jc w:val="both"/>
              <w:rPr>
                <w:rFonts w:ascii="Arial" w:hAnsi="Arial" w:cs="Arial"/>
                <w:color w:val="000000" w:themeColor="text1"/>
                <w:sz w:val="24"/>
                <w:szCs w:val="24"/>
              </w:rPr>
            </w:pPr>
            <w:r>
              <w:rPr>
                <w:sz w:val="18"/>
                <w:szCs w:val="18"/>
              </w:rPr>
              <w:t>(mg/L</w:t>
            </w:r>
            <w:r w:rsidRPr="006368C9">
              <w:rPr>
                <w:sz w:val="18"/>
                <w:szCs w:val="18"/>
              </w:rPr>
              <w:t>)</w:t>
            </w:r>
          </w:p>
        </w:tc>
        <w:tc>
          <w:tcPr>
            <w:tcW w:w="1440" w:type="dxa"/>
            <w:tcBorders>
              <w:top w:val="nil"/>
            </w:tcBorders>
          </w:tcPr>
          <w:p w14:paraId="25EFD446" w14:textId="5A1EF09D" w:rsidR="007B0BB2" w:rsidRPr="005F082E" w:rsidRDefault="007B0BB2" w:rsidP="007B0BB2">
            <w:pPr>
              <w:spacing w:before="40" w:after="40"/>
              <w:jc w:val="center"/>
              <w:rPr>
                <w:rFonts w:ascii="Arial" w:hAnsi="Arial" w:cs="Arial"/>
                <w:color w:val="000000" w:themeColor="text1"/>
                <w:sz w:val="24"/>
                <w:szCs w:val="24"/>
              </w:rPr>
            </w:pPr>
            <w:r>
              <w:rPr>
                <w:sz w:val="18"/>
              </w:rPr>
              <w:t>8/</w:t>
            </w:r>
            <w:r w:rsidR="007F2EC9">
              <w:rPr>
                <w:sz w:val="18"/>
              </w:rPr>
              <w:t>4</w:t>
            </w:r>
            <w:r>
              <w:rPr>
                <w:sz w:val="18"/>
              </w:rPr>
              <w:t>/20</w:t>
            </w:r>
            <w:r w:rsidR="007F2EC9">
              <w:rPr>
                <w:sz w:val="18"/>
              </w:rPr>
              <w:t>20</w:t>
            </w:r>
          </w:p>
        </w:tc>
        <w:tc>
          <w:tcPr>
            <w:tcW w:w="1260" w:type="dxa"/>
            <w:tcBorders>
              <w:top w:val="nil"/>
            </w:tcBorders>
          </w:tcPr>
          <w:p w14:paraId="7CAF39D9" w14:textId="7E6CF592" w:rsidR="007B0BB2" w:rsidRPr="005F082E" w:rsidRDefault="007F2EC9" w:rsidP="007B0BB2">
            <w:pPr>
              <w:spacing w:before="40" w:after="40"/>
              <w:jc w:val="center"/>
              <w:rPr>
                <w:rFonts w:ascii="Arial" w:hAnsi="Arial" w:cs="Arial"/>
                <w:color w:val="000000" w:themeColor="text1"/>
                <w:sz w:val="24"/>
                <w:szCs w:val="24"/>
              </w:rPr>
            </w:pPr>
            <w:r>
              <w:rPr>
                <w:sz w:val="18"/>
              </w:rPr>
              <w:t>5.0</w:t>
            </w:r>
          </w:p>
        </w:tc>
        <w:tc>
          <w:tcPr>
            <w:tcW w:w="1530" w:type="dxa"/>
            <w:tcBorders>
              <w:top w:val="nil"/>
            </w:tcBorders>
          </w:tcPr>
          <w:p w14:paraId="694B316A" w14:textId="293AC72D" w:rsidR="007B0BB2" w:rsidRPr="005F082E" w:rsidRDefault="007B0BB2" w:rsidP="007B0BB2">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15E204FA" w14:textId="77777777" w:rsidR="007B0BB2" w:rsidRDefault="007B0BB2" w:rsidP="007B0BB2">
            <w:pPr>
              <w:jc w:val="center"/>
              <w:rPr>
                <w:sz w:val="18"/>
              </w:rPr>
            </w:pPr>
            <w:r>
              <w:rPr>
                <w:sz w:val="18"/>
              </w:rPr>
              <w:t xml:space="preserve">10 </w:t>
            </w:r>
          </w:p>
          <w:p w14:paraId="04B3ABD1" w14:textId="1AE59EC0" w:rsidR="007B0BB2" w:rsidRPr="005F082E" w:rsidRDefault="007B0BB2" w:rsidP="007B0BB2">
            <w:pPr>
              <w:spacing w:before="40" w:after="40"/>
              <w:jc w:val="center"/>
              <w:rPr>
                <w:rFonts w:ascii="Arial" w:hAnsi="Arial" w:cs="Arial"/>
                <w:color w:val="000000" w:themeColor="text1"/>
                <w:sz w:val="24"/>
                <w:szCs w:val="24"/>
              </w:rPr>
            </w:pPr>
            <w:r w:rsidRPr="00F909F2">
              <w:rPr>
                <w:sz w:val="18"/>
              </w:rPr>
              <w:t>(as N)</w:t>
            </w:r>
          </w:p>
        </w:tc>
        <w:tc>
          <w:tcPr>
            <w:tcW w:w="1260" w:type="dxa"/>
            <w:tcBorders>
              <w:top w:val="nil"/>
            </w:tcBorders>
          </w:tcPr>
          <w:p w14:paraId="26566DE4" w14:textId="77777777" w:rsidR="007B0BB2" w:rsidRDefault="007B0BB2" w:rsidP="007B0BB2">
            <w:pPr>
              <w:jc w:val="center"/>
              <w:rPr>
                <w:sz w:val="18"/>
              </w:rPr>
            </w:pPr>
            <w:r>
              <w:rPr>
                <w:sz w:val="18"/>
              </w:rPr>
              <w:t>10</w:t>
            </w:r>
          </w:p>
          <w:p w14:paraId="7BD33183" w14:textId="5CC29460" w:rsidR="007B0BB2" w:rsidRPr="005F082E" w:rsidRDefault="007B0BB2" w:rsidP="007B0BB2">
            <w:pPr>
              <w:spacing w:before="40" w:after="40"/>
              <w:jc w:val="center"/>
              <w:rPr>
                <w:rFonts w:ascii="Arial" w:hAnsi="Arial" w:cs="Arial"/>
                <w:color w:val="000000" w:themeColor="text1"/>
                <w:sz w:val="24"/>
                <w:szCs w:val="24"/>
              </w:rPr>
            </w:pPr>
            <w:r w:rsidRPr="00F909F2">
              <w:rPr>
                <w:sz w:val="18"/>
              </w:rPr>
              <w:t>(as N)</w:t>
            </w:r>
          </w:p>
        </w:tc>
        <w:tc>
          <w:tcPr>
            <w:tcW w:w="1931" w:type="dxa"/>
            <w:tcBorders>
              <w:top w:val="nil"/>
              <w:right w:val="single" w:sz="6" w:space="0" w:color="auto"/>
            </w:tcBorders>
          </w:tcPr>
          <w:p w14:paraId="701F5E75" w14:textId="68834CB1" w:rsidR="007B0BB2" w:rsidRPr="005F082E" w:rsidRDefault="007B0BB2" w:rsidP="007B0BB2">
            <w:pPr>
              <w:spacing w:before="40" w:after="40"/>
              <w:jc w:val="center"/>
              <w:rPr>
                <w:rFonts w:ascii="Arial" w:hAnsi="Arial" w:cs="Arial"/>
                <w:color w:val="000000" w:themeColor="text1"/>
                <w:sz w:val="24"/>
                <w:szCs w:val="24"/>
              </w:rPr>
            </w:pPr>
            <w:r>
              <w:rPr>
                <w:sz w:val="18"/>
              </w:rPr>
              <w:t xml:space="preserve">Runoff and leaching from fertilizer use; leaching from septic tanks and sewage; erosion of natural deposits. </w:t>
            </w:r>
          </w:p>
        </w:tc>
      </w:tr>
      <w:tr w:rsidR="007B0BB2" w:rsidRPr="005F082E" w14:paraId="5A2E4EDA" w14:textId="77777777" w:rsidTr="00D53A8B">
        <w:trPr>
          <w:trHeight w:val="432"/>
        </w:trPr>
        <w:tc>
          <w:tcPr>
            <w:tcW w:w="2245" w:type="dxa"/>
            <w:tcBorders>
              <w:top w:val="nil"/>
              <w:left w:val="single" w:sz="6" w:space="0" w:color="auto"/>
            </w:tcBorders>
            <w:tcMar>
              <w:left w:w="58" w:type="dxa"/>
              <w:right w:w="58" w:type="dxa"/>
            </w:tcMar>
          </w:tcPr>
          <w:p w14:paraId="059E828D" w14:textId="77777777" w:rsidR="007B0BB2" w:rsidRPr="006368C9" w:rsidRDefault="007B0BB2" w:rsidP="007B0BB2">
            <w:pPr>
              <w:ind w:left="180"/>
              <w:rPr>
                <w:sz w:val="18"/>
                <w:szCs w:val="18"/>
              </w:rPr>
            </w:pPr>
            <w:r w:rsidRPr="006368C9">
              <w:rPr>
                <w:sz w:val="18"/>
                <w:szCs w:val="18"/>
              </w:rPr>
              <w:t>ARSENIC</w:t>
            </w:r>
          </w:p>
          <w:p w14:paraId="490802B3" w14:textId="2D0317EB" w:rsidR="007B0BB2" w:rsidRPr="005F082E" w:rsidRDefault="007B0BB2" w:rsidP="007B0BB2">
            <w:pPr>
              <w:spacing w:before="40" w:after="40"/>
              <w:ind w:left="30"/>
              <w:jc w:val="both"/>
              <w:rPr>
                <w:rFonts w:ascii="Arial" w:hAnsi="Arial" w:cs="Arial"/>
                <w:color w:val="000000" w:themeColor="text1"/>
                <w:sz w:val="24"/>
                <w:szCs w:val="24"/>
              </w:rPr>
            </w:pPr>
            <w:r w:rsidRPr="00CA3F87">
              <w:rPr>
                <w:szCs w:val="22"/>
              </w:rPr>
              <w:t>(</w:t>
            </w:r>
            <w:r w:rsidRPr="005E32EF">
              <w:t>µg/L</w:t>
            </w:r>
            <w:r w:rsidRPr="00CA3F87">
              <w:rPr>
                <w:szCs w:val="22"/>
              </w:rPr>
              <w:t>)</w:t>
            </w:r>
          </w:p>
        </w:tc>
        <w:tc>
          <w:tcPr>
            <w:tcW w:w="1440" w:type="dxa"/>
            <w:tcBorders>
              <w:top w:val="nil"/>
            </w:tcBorders>
          </w:tcPr>
          <w:p w14:paraId="535C6478" w14:textId="61771EF7" w:rsidR="007B0BB2" w:rsidRPr="005F082E" w:rsidRDefault="007B0BB2" w:rsidP="007B0BB2">
            <w:pPr>
              <w:spacing w:before="40" w:after="40"/>
              <w:jc w:val="center"/>
              <w:rPr>
                <w:rFonts w:ascii="Arial" w:hAnsi="Arial" w:cs="Arial"/>
                <w:color w:val="000000" w:themeColor="text1"/>
                <w:sz w:val="24"/>
                <w:szCs w:val="24"/>
              </w:rPr>
            </w:pPr>
            <w:r>
              <w:rPr>
                <w:sz w:val="18"/>
              </w:rPr>
              <w:t>8/12/2019</w:t>
            </w:r>
          </w:p>
        </w:tc>
        <w:tc>
          <w:tcPr>
            <w:tcW w:w="1260" w:type="dxa"/>
            <w:tcBorders>
              <w:top w:val="nil"/>
            </w:tcBorders>
          </w:tcPr>
          <w:p w14:paraId="1A872876" w14:textId="41E4CE39" w:rsidR="007B0BB2" w:rsidRPr="005F082E" w:rsidRDefault="007B0BB2" w:rsidP="007B0BB2">
            <w:pPr>
              <w:spacing w:before="40" w:after="40"/>
              <w:jc w:val="center"/>
              <w:rPr>
                <w:rFonts w:ascii="Arial" w:hAnsi="Arial" w:cs="Arial"/>
                <w:color w:val="000000" w:themeColor="text1"/>
                <w:sz w:val="24"/>
                <w:szCs w:val="24"/>
              </w:rPr>
            </w:pPr>
            <w:r>
              <w:rPr>
                <w:sz w:val="18"/>
              </w:rPr>
              <w:t>2.8</w:t>
            </w:r>
          </w:p>
        </w:tc>
        <w:tc>
          <w:tcPr>
            <w:tcW w:w="1530" w:type="dxa"/>
            <w:tcBorders>
              <w:top w:val="nil"/>
            </w:tcBorders>
          </w:tcPr>
          <w:p w14:paraId="4E27FAAD" w14:textId="77083AB9" w:rsidR="007B0BB2" w:rsidRPr="005F082E" w:rsidRDefault="007B0BB2" w:rsidP="007B0BB2">
            <w:pPr>
              <w:spacing w:before="40" w:after="40"/>
              <w:jc w:val="center"/>
              <w:rPr>
                <w:rFonts w:ascii="Arial" w:hAnsi="Arial" w:cs="Arial"/>
                <w:color w:val="000000" w:themeColor="text1"/>
                <w:sz w:val="24"/>
                <w:szCs w:val="24"/>
              </w:rPr>
            </w:pPr>
            <w:r>
              <w:rPr>
                <w:sz w:val="18"/>
              </w:rPr>
              <w:t>N/A</w:t>
            </w:r>
          </w:p>
        </w:tc>
        <w:tc>
          <w:tcPr>
            <w:tcW w:w="1170" w:type="dxa"/>
            <w:tcBorders>
              <w:top w:val="nil"/>
            </w:tcBorders>
          </w:tcPr>
          <w:p w14:paraId="6EC8A772" w14:textId="4F3B8B22" w:rsidR="007B0BB2" w:rsidRPr="005F082E" w:rsidRDefault="007B0BB2" w:rsidP="007B0BB2">
            <w:pPr>
              <w:spacing w:before="40" w:after="40"/>
              <w:jc w:val="center"/>
              <w:rPr>
                <w:rFonts w:ascii="Arial" w:hAnsi="Arial" w:cs="Arial"/>
                <w:color w:val="000000" w:themeColor="text1"/>
                <w:sz w:val="24"/>
                <w:szCs w:val="24"/>
              </w:rPr>
            </w:pPr>
            <w:r>
              <w:rPr>
                <w:sz w:val="18"/>
              </w:rPr>
              <w:t>10</w:t>
            </w:r>
          </w:p>
        </w:tc>
        <w:tc>
          <w:tcPr>
            <w:tcW w:w="1260" w:type="dxa"/>
            <w:tcBorders>
              <w:top w:val="nil"/>
            </w:tcBorders>
          </w:tcPr>
          <w:p w14:paraId="22CCB022" w14:textId="7D3CFB71" w:rsidR="007B0BB2" w:rsidRPr="005F082E" w:rsidRDefault="007B0BB2" w:rsidP="007B0BB2">
            <w:pPr>
              <w:spacing w:before="40" w:after="40"/>
              <w:jc w:val="center"/>
              <w:rPr>
                <w:rFonts w:ascii="Arial" w:hAnsi="Arial" w:cs="Arial"/>
                <w:color w:val="000000" w:themeColor="text1"/>
                <w:sz w:val="24"/>
                <w:szCs w:val="24"/>
              </w:rPr>
            </w:pPr>
            <w:r>
              <w:rPr>
                <w:sz w:val="18"/>
              </w:rPr>
              <w:t>0.004</w:t>
            </w:r>
          </w:p>
        </w:tc>
        <w:tc>
          <w:tcPr>
            <w:tcW w:w="1931" w:type="dxa"/>
            <w:tcBorders>
              <w:top w:val="nil"/>
              <w:right w:val="single" w:sz="6" w:space="0" w:color="auto"/>
            </w:tcBorders>
          </w:tcPr>
          <w:p w14:paraId="218DDB99" w14:textId="02F73417" w:rsidR="007B0BB2" w:rsidRPr="005F082E" w:rsidRDefault="007B0BB2" w:rsidP="007B0BB2">
            <w:pPr>
              <w:spacing w:before="40" w:after="40"/>
              <w:jc w:val="center"/>
              <w:rPr>
                <w:rFonts w:ascii="Arial" w:hAnsi="Arial" w:cs="Arial"/>
                <w:color w:val="000000" w:themeColor="text1"/>
                <w:sz w:val="24"/>
                <w:szCs w:val="24"/>
              </w:rPr>
            </w:pPr>
            <w:r w:rsidRPr="00895D17">
              <w:rPr>
                <w:sz w:val="18"/>
              </w:rPr>
              <w:t>Erosion of natural deposits; runoff from orchards; glass and electronics production wastes</w:t>
            </w:r>
          </w:p>
        </w:tc>
      </w:tr>
      <w:tr w:rsidR="007B0BB2" w:rsidRPr="005F082E" w14:paraId="77AD6D9D" w14:textId="77777777" w:rsidTr="00D53A8B">
        <w:trPr>
          <w:trHeight w:val="432"/>
        </w:trPr>
        <w:tc>
          <w:tcPr>
            <w:tcW w:w="2245" w:type="dxa"/>
            <w:tcBorders>
              <w:left w:val="single" w:sz="6" w:space="0" w:color="auto"/>
              <w:bottom w:val="single" w:sz="18" w:space="0" w:color="auto"/>
            </w:tcBorders>
            <w:tcMar>
              <w:left w:w="58" w:type="dxa"/>
              <w:right w:w="58" w:type="dxa"/>
            </w:tcMar>
          </w:tcPr>
          <w:p w14:paraId="60960290" w14:textId="77777777" w:rsidR="007B0BB2" w:rsidRDefault="007B0BB2" w:rsidP="007B0BB2">
            <w:pPr>
              <w:ind w:left="180"/>
              <w:rPr>
                <w:sz w:val="18"/>
              </w:rPr>
            </w:pPr>
            <w:r w:rsidRPr="000334F8">
              <w:rPr>
                <w:sz w:val="18"/>
              </w:rPr>
              <w:t>F</w:t>
            </w:r>
            <w:r>
              <w:rPr>
                <w:sz w:val="18"/>
              </w:rPr>
              <w:t xml:space="preserve">LUORIDE </w:t>
            </w:r>
          </w:p>
          <w:p w14:paraId="26956092" w14:textId="75ED2E98" w:rsidR="007B0BB2" w:rsidRPr="005F082E" w:rsidRDefault="007B0BB2" w:rsidP="007B0BB2">
            <w:pPr>
              <w:spacing w:before="40" w:after="40"/>
              <w:ind w:left="30"/>
              <w:jc w:val="both"/>
              <w:rPr>
                <w:rFonts w:ascii="Arial" w:hAnsi="Arial" w:cs="Arial"/>
                <w:color w:val="000000" w:themeColor="text1"/>
                <w:sz w:val="24"/>
                <w:szCs w:val="24"/>
              </w:rPr>
            </w:pPr>
            <w:r>
              <w:rPr>
                <w:sz w:val="18"/>
              </w:rPr>
              <w:t xml:space="preserve">(mg/L) </w:t>
            </w:r>
          </w:p>
        </w:tc>
        <w:tc>
          <w:tcPr>
            <w:tcW w:w="1440" w:type="dxa"/>
            <w:tcBorders>
              <w:bottom w:val="single" w:sz="18" w:space="0" w:color="auto"/>
            </w:tcBorders>
          </w:tcPr>
          <w:p w14:paraId="4BA676B0" w14:textId="27217DB9" w:rsidR="007B0BB2" w:rsidRPr="005F082E" w:rsidRDefault="007B0BB2" w:rsidP="007B0BB2">
            <w:pPr>
              <w:spacing w:before="40" w:after="40"/>
              <w:jc w:val="center"/>
              <w:rPr>
                <w:rFonts w:ascii="Arial" w:hAnsi="Arial" w:cs="Arial"/>
                <w:color w:val="000000" w:themeColor="text1"/>
                <w:sz w:val="24"/>
                <w:szCs w:val="24"/>
              </w:rPr>
            </w:pPr>
            <w:r>
              <w:rPr>
                <w:sz w:val="18"/>
              </w:rPr>
              <w:t>8/12/2019</w:t>
            </w:r>
          </w:p>
        </w:tc>
        <w:tc>
          <w:tcPr>
            <w:tcW w:w="1260" w:type="dxa"/>
            <w:tcBorders>
              <w:bottom w:val="single" w:sz="18" w:space="0" w:color="auto"/>
            </w:tcBorders>
          </w:tcPr>
          <w:p w14:paraId="4C2419E0" w14:textId="4AE0E977" w:rsidR="007B0BB2" w:rsidRPr="005F082E" w:rsidRDefault="007B0BB2" w:rsidP="007B0BB2">
            <w:pPr>
              <w:spacing w:before="40" w:after="40"/>
              <w:jc w:val="center"/>
              <w:rPr>
                <w:rFonts w:ascii="Arial" w:hAnsi="Arial" w:cs="Arial"/>
                <w:color w:val="000000" w:themeColor="text1"/>
                <w:sz w:val="24"/>
                <w:szCs w:val="24"/>
              </w:rPr>
            </w:pPr>
            <w:r>
              <w:rPr>
                <w:sz w:val="18"/>
              </w:rPr>
              <w:t>0.12</w:t>
            </w:r>
          </w:p>
        </w:tc>
        <w:tc>
          <w:tcPr>
            <w:tcW w:w="1530" w:type="dxa"/>
            <w:tcBorders>
              <w:bottom w:val="single" w:sz="18" w:space="0" w:color="auto"/>
            </w:tcBorders>
          </w:tcPr>
          <w:p w14:paraId="20017B59" w14:textId="31694A1B" w:rsidR="007B0BB2" w:rsidRPr="005F082E" w:rsidRDefault="007B0BB2" w:rsidP="007B0BB2">
            <w:pPr>
              <w:spacing w:before="40" w:after="40"/>
              <w:jc w:val="center"/>
              <w:rPr>
                <w:rFonts w:ascii="Arial" w:hAnsi="Arial" w:cs="Arial"/>
                <w:color w:val="000000" w:themeColor="text1"/>
                <w:sz w:val="24"/>
                <w:szCs w:val="24"/>
              </w:rPr>
            </w:pPr>
            <w:r>
              <w:rPr>
                <w:sz w:val="18"/>
              </w:rPr>
              <w:t>N/A</w:t>
            </w:r>
          </w:p>
        </w:tc>
        <w:tc>
          <w:tcPr>
            <w:tcW w:w="1170" w:type="dxa"/>
            <w:tcBorders>
              <w:bottom w:val="single" w:sz="18" w:space="0" w:color="auto"/>
            </w:tcBorders>
          </w:tcPr>
          <w:p w14:paraId="73E5B80E" w14:textId="2F4CB96A" w:rsidR="007B0BB2" w:rsidRPr="005F082E" w:rsidRDefault="007B0BB2" w:rsidP="007B0BB2">
            <w:pPr>
              <w:spacing w:before="40" w:after="40"/>
              <w:jc w:val="center"/>
              <w:rPr>
                <w:rFonts w:ascii="Arial" w:hAnsi="Arial" w:cs="Arial"/>
                <w:color w:val="000000" w:themeColor="text1"/>
                <w:sz w:val="24"/>
                <w:szCs w:val="24"/>
              </w:rPr>
            </w:pPr>
            <w:r>
              <w:rPr>
                <w:sz w:val="18"/>
              </w:rPr>
              <w:t>2.0</w:t>
            </w:r>
          </w:p>
        </w:tc>
        <w:tc>
          <w:tcPr>
            <w:tcW w:w="1260" w:type="dxa"/>
            <w:tcBorders>
              <w:bottom w:val="single" w:sz="18" w:space="0" w:color="auto"/>
            </w:tcBorders>
          </w:tcPr>
          <w:p w14:paraId="4ED2F02A" w14:textId="2D71D58D" w:rsidR="007B0BB2" w:rsidRPr="005F082E" w:rsidRDefault="007B0BB2" w:rsidP="007B0BB2">
            <w:pPr>
              <w:spacing w:before="40" w:after="40"/>
              <w:jc w:val="center"/>
              <w:rPr>
                <w:rFonts w:ascii="Arial" w:hAnsi="Arial" w:cs="Arial"/>
                <w:color w:val="000000" w:themeColor="text1"/>
                <w:sz w:val="24"/>
                <w:szCs w:val="24"/>
              </w:rPr>
            </w:pPr>
            <w:r>
              <w:rPr>
                <w:sz w:val="18"/>
              </w:rPr>
              <w:t>1</w:t>
            </w:r>
          </w:p>
        </w:tc>
        <w:tc>
          <w:tcPr>
            <w:tcW w:w="1931" w:type="dxa"/>
            <w:tcBorders>
              <w:bottom w:val="single" w:sz="18" w:space="0" w:color="auto"/>
              <w:right w:val="single" w:sz="6" w:space="0" w:color="auto"/>
            </w:tcBorders>
          </w:tcPr>
          <w:p w14:paraId="0D54577F" w14:textId="031A44FD" w:rsidR="007B0BB2" w:rsidRPr="005F082E" w:rsidRDefault="007B0BB2" w:rsidP="007B0BB2">
            <w:pPr>
              <w:spacing w:before="40" w:after="40"/>
              <w:jc w:val="center"/>
              <w:rPr>
                <w:rFonts w:ascii="Arial" w:hAnsi="Arial" w:cs="Arial"/>
                <w:color w:val="000000" w:themeColor="text1"/>
                <w:sz w:val="24"/>
                <w:szCs w:val="24"/>
              </w:rPr>
            </w:pPr>
            <w:r w:rsidRPr="000334F8">
              <w:rPr>
                <w:sz w:val="18"/>
              </w:rPr>
              <w:t>Erosion of natural deposits; water additive which promotes strong teeth; discharge from fertilizer and aluminum factories</w:t>
            </w:r>
          </w:p>
        </w:tc>
      </w:tr>
    </w:tbl>
    <w:p w14:paraId="7CEB1FE7" w14:textId="731E8B47" w:rsidR="005D3708" w:rsidRPr="005F082E" w:rsidRDefault="005D3708" w:rsidP="00070C22">
      <w:pPr>
        <w:pStyle w:val="Caption"/>
      </w:pPr>
      <w:r w:rsidRPr="005F082E">
        <w:t xml:space="preserve">Table </w:t>
      </w:r>
      <w:r w:rsidR="00AA7CE3">
        <w:fldChar w:fldCharType="begin"/>
      </w:r>
      <w:r w:rsidR="00AA7CE3">
        <w:instrText xml:space="preserve"> SEQ Table \* ARABIC </w:instrText>
      </w:r>
      <w:r w:rsidR="00AA7CE3">
        <w:fldChar w:fldCharType="separate"/>
      </w:r>
      <w:r w:rsidR="00397D90">
        <w:rPr>
          <w:noProof/>
        </w:rPr>
        <w:t>5</w:t>
      </w:r>
      <w:r w:rsidR="00AA7CE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7F2EC9" w:rsidRPr="005F082E" w14:paraId="029A4A7D" w14:textId="77777777" w:rsidTr="00D37EA1">
        <w:trPr>
          <w:trHeight w:val="432"/>
        </w:trPr>
        <w:tc>
          <w:tcPr>
            <w:tcW w:w="2245" w:type="dxa"/>
            <w:tcBorders>
              <w:left w:val="single" w:sz="6" w:space="0" w:color="auto"/>
            </w:tcBorders>
          </w:tcPr>
          <w:p w14:paraId="40915FED" w14:textId="77777777" w:rsidR="007F2EC9" w:rsidRDefault="007F2EC9" w:rsidP="007F2EC9">
            <w:pPr>
              <w:ind w:left="187"/>
              <w:rPr>
                <w:sz w:val="18"/>
              </w:rPr>
            </w:pPr>
            <w:r>
              <w:rPr>
                <w:sz w:val="18"/>
              </w:rPr>
              <w:t xml:space="preserve">SULFATE </w:t>
            </w:r>
          </w:p>
          <w:p w14:paraId="04C2A80B" w14:textId="2419CF7B" w:rsidR="007F2EC9" w:rsidRPr="005F082E" w:rsidRDefault="007F2EC9" w:rsidP="007F2EC9">
            <w:pPr>
              <w:spacing w:before="40" w:after="40"/>
              <w:ind w:left="187"/>
              <w:rPr>
                <w:rFonts w:ascii="Arial" w:hAnsi="Arial" w:cs="Arial"/>
                <w:color w:val="000000" w:themeColor="text1"/>
                <w:sz w:val="24"/>
                <w:szCs w:val="24"/>
              </w:rPr>
            </w:pPr>
            <w:r>
              <w:rPr>
                <w:sz w:val="18"/>
              </w:rPr>
              <w:t xml:space="preserve">(mg/L) </w:t>
            </w:r>
          </w:p>
        </w:tc>
        <w:tc>
          <w:tcPr>
            <w:tcW w:w="1440" w:type="dxa"/>
          </w:tcPr>
          <w:p w14:paraId="3AB56DE9" w14:textId="6E30F8C9" w:rsidR="007F2EC9" w:rsidRPr="005F082E" w:rsidRDefault="007F2EC9" w:rsidP="007F2EC9">
            <w:pPr>
              <w:spacing w:before="40" w:after="40"/>
              <w:rPr>
                <w:rFonts w:ascii="Arial" w:hAnsi="Arial" w:cs="Arial"/>
                <w:color w:val="000000" w:themeColor="text1"/>
                <w:sz w:val="24"/>
                <w:szCs w:val="24"/>
              </w:rPr>
            </w:pPr>
            <w:r>
              <w:rPr>
                <w:sz w:val="18"/>
              </w:rPr>
              <w:t>2/9/2017</w:t>
            </w:r>
          </w:p>
        </w:tc>
        <w:tc>
          <w:tcPr>
            <w:tcW w:w="1260" w:type="dxa"/>
          </w:tcPr>
          <w:p w14:paraId="5D465B29" w14:textId="10917DBD" w:rsidR="007F2EC9" w:rsidRPr="005F082E" w:rsidRDefault="007F2EC9" w:rsidP="007F2EC9">
            <w:pPr>
              <w:spacing w:before="40" w:after="40"/>
              <w:rPr>
                <w:rFonts w:ascii="Arial" w:hAnsi="Arial" w:cs="Arial"/>
                <w:color w:val="000000" w:themeColor="text1"/>
                <w:sz w:val="24"/>
                <w:szCs w:val="24"/>
              </w:rPr>
            </w:pPr>
            <w:r w:rsidRPr="00E35AFB">
              <w:rPr>
                <w:sz w:val="18"/>
                <w:szCs w:val="18"/>
              </w:rPr>
              <w:t>3.0</w:t>
            </w:r>
          </w:p>
        </w:tc>
        <w:tc>
          <w:tcPr>
            <w:tcW w:w="1530" w:type="dxa"/>
          </w:tcPr>
          <w:p w14:paraId="6F2413BA" w14:textId="3E308596" w:rsidR="007F2EC9" w:rsidRPr="005F082E" w:rsidRDefault="007F2EC9" w:rsidP="007F2EC9">
            <w:pPr>
              <w:spacing w:before="40" w:after="40"/>
              <w:rPr>
                <w:rFonts w:ascii="Arial" w:hAnsi="Arial" w:cs="Arial"/>
                <w:color w:val="000000" w:themeColor="text1"/>
                <w:sz w:val="24"/>
                <w:szCs w:val="24"/>
              </w:rPr>
            </w:pPr>
            <w:r w:rsidRPr="00E35AFB">
              <w:rPr>
                <w:sz w:val="18"/>
                <w:szCs w:val="18"/>
              </w:rPr>
              <w:t>N/A</w:t>
            </w:r>
          </w:p>
        </w:tc>
        <w:tc>
          <w:tcPr>
            <w:tcW w:w="900" w:type="dxa"/>
          </w:tcPr>
          <w:p w14:paraId="5615AC9F" w14:textId="159F6BD7" w:rsidR="007F2EC9" w:rsidRPr="005F082E" w:rsidRDefault="007F2EC9" w:rsidP="007F2EC9">
            <w:pPr>
              <w:spacing w:before="40" w:after="40"/>
              <w:rPr>
                <w:rFonts w:ascii="Arial" w:hAnsi="Arial" w:cs="Arial"/>
                <w:color w:val="000000" w:themeColor="text1"/>
                <w:sz w:val="24"/>
                <w:szCs w:val="24"/>
              </w:rPr>
            </w:pPr>
            <w:r w:rsidRPr="00E35AFB">
              <w:rPr>
                <w:sz w:val="18"/>
                <w:szCs w:val="18"/>
              </w:rPr>
              <w:t>500</w:t>
            </w:r>
            <w:r>
              <w:rPr>
                <w:sz w:val="18"/>
                <w:szCs w:val="18"/>
              </w:rPr>
              <w:t xml:space="preserve"> </w:t>
            </w:r>
            <w:r w:rsidRPr="007B2418">
              <w:rPr>
                <w:sz w:val="18"/>
                <w:szCs w:val="18"/>
              </w:rPr>
              <w:t>mg/L</w:t>
            </w:r>
          </w:p>
        </w:tc>
        <w:tc>
          <w:tcPr>
            <w:tcW w:w="1170" w:type="dxa"/>
          </w:tcPr>
          <w:p w14:paraId="188C38E4" w14:textId="279D1B00" w:rsidR="007F2EC9" w:rsidRPr="005F082E" w:rsidRDefault="007F2EC9" w:rsidP="007F2EC9">
            <w:pPr>
              <w:spacing w:before="40" w:after="40"/>
              <w:rPr>
                <w:rFonts w:ascii="Arial" w:hAnsi="Arial" w:cs="Arial"/>
                <w:color w:val="000000" w:themeColor="text1"/>
                <w:sz w:val="24"/>
                <w:szCs w:val="24"/>
              </w:rPr>
            </w:pPr>
            <w:r w:rsidRPr="00E35AFB">
              <w:rPr>
                <w:sz w:val="18"/>
                <w:szCs w:val="18"/>
              </w:rPr>
              <w:t>NONE</w:t>
            </w:r>
          </w:p>
        </w:tc>
        <w:tc>
          <w:tcPr>
            <w:tcW w:w="2291" w:type="dxa"/>
            <w:tcBorders>
              <w:right w:val="single" w:sz="6" w:space="0" w:color="auto"/>
            </w:tcBorders>
          </w:tcPr>
          <w:p w14:paraId="566F303C" w14:textId="0F9F9C96" w:rsidR="007F2EC9" w:rsidRPr="005F082E" w:rsidRDefault="007F2EC9" w:rsidP="007F2EC9">
            <w:pPr>
              <w:spacing w:before="40" w:after="40"/>
              <w:rPr>
                <w:rFonts w:ascii="Arial" w:hAnsi="Arial" w:cs="Arial"/>
                <w:color w:val="000000" w:themeColor="text1"/>
                <w:sz w:val="24"/>
                <w:szCs w:val="24"/>
              </w:rPr>
            </w:pPr>
            <w:r>
              <w:rPr>
                <w:sz w:val="18"/>
                <w:szCs w:val="18"/>
              </w:rPr>
              <w:t>Runoff/</w:t>
            </w:r>
            <w:r w:rsidRPr="00E35AFB">
              <w:rPr>
                <w:sz w:val="18"/>
                <w:szCs w:val="18"/>
              </w:rPr>
              <w:t xml:space="preserve">leaching from natural deposits; industrial wastes. </w:t>
            </w:r>
          </w:p>
        </w:tc>
      </w:tr>
      <w:tr w:rsidR="007F2EC9" w:rsidRPr="005F082E" w14:paraId="43BA6B8D" w14:textId="77777777" w:rsidTr="00D37EA1">
        <w:trPr>
          <w:trHeight w:val="432"/>
        </w:trPr>
        <w:tc>
          <w:tcPr>
            <w:tcW w:w="2245" w:type="dxa"/>
            <w:tcBorders>
              <w:left w:val="single" w:sz="6" w:space="0" w:color="auto"/>
            </w:tcBorders>
          </w:tcPr>
          <w:p w14:paraId="3146CCAF" w14:textId="77777777" w:rsidR="007F2EC9" w:rsidRDefault="007F2EC9" w:rsidP="007F2EC9">
            <w:pPr>
              <w:ind w:left="187"/>
              <w:rPr>
                <w:sz w:val="18"/>
              </w:rPr>
            </w:pPr>
            <w:r>
              <w:rPr>
                <w:sz w:val="18"/>
              </w:rPr>
              <w:t xml:space="preserve">CHLORIDE </w:t>
            </w:r>
          </w:p>
          <w:p w14:paraId="581AB298" w14:textId="0427302B" w:rsidR="007F2EC9" w:rsidRPr="005F082E" w:rsidRDefault="007F2EC9" w:rsidP="007F2EC9">
            <w:pPr>
              <w:spacing w:before="40" w:after="40"/>
              <w:ind w:left="187"/>
              <w:rPr>
                <w:rFonts w:ascii="Arial" w:hAnsi="Arial" w:cs="Arial"/>
                <w:color w:val="000000" w:themeColor="text1"/>
                <w:sz w:val="24"/>
                <w:szCs w:val="24"/>
              </w:rPr>
            </w:pPr>
            <w:r>
              <w:rPr>
                <w:sz w:val="18"/>
              </w:rPr>
              <w:t>(</w:t>
            </w:r>
            <w:r w:rsidRPr="007B2418">
              <w:rPr>
                <w:sz w:val="18"/>
              </w:rPr>
              <w:t>mg/L</w:t>
            </w:r>
            <w:r>
              <w:rPr>
                <w:sz w:val="18"/>
              </w:rPr>
              <w:t>)</w:t>
            </w:r>
          </w:p>
        </w:tc>
        <w:tc>
          <w:tcPr>
            <w:tcW w:w="1440" w:type="dxa"/>
          </w:tcPr>
          <w:p w14:paraId="13425507" w14:textId="47702C02" w:rsidR="007F2EC9" w:rsidRPr="005F082E" w:rsidRDefault="007F2EC9" w:rsidP="007F2EC9">
            <w:pPr>
              <w:spacing w:before="40" w:after="40"/>
              <w:rPr>
                <w:rFonts w:ascii="Arial" w:hAnsi="Arial" w:cs="Arial"/>
                <w:color w:val="000000" w:themeColor="text1"/>
                <w:sz w:val="24"/>
                <w:szCs w:val="24"/>
              </w:rPr>
            </w:pPr>
            <w:r>
              <w:rPr>
                <w:sz w:val="18"/>
              </w:rPr>
              <w:t>2/9/2017</w:t>
            </w:r>
          </w:p>
        </w:tc>
        <w:tc>
          <w:tcPr>
            <w:tcW w:w="1260" w:type="dxa"/>
          </w:tcPr>
          <w:p w14:paraId="72C49EEB" w14:textId="1CF0F3CD" w:rsidR="007F2EC9" w:rsidRPr="005F082E" w:rsidRDefault="007F2EC9" w:rsidP="007F2EC9">
            <w:pPr>
              <w:spacing w:before="40" w:after="40"/>
              <w:rPr>
                <w:rFonts w:ascii="Arial" w:hAnsi="Arial" w:cs="Arial"/>
                <w:color w:val="000000" w:themeColor="text1"/>
                <w:sz w:val="24"/>
                <w:szCs w:val="24"/>
              </w:rPr>
            </w:pPr>
            <w:r w:rsidRPr="00E35AFB">
              <w:rPr>
                <w:sz w:val="18"/>
                <w:szCs w:val="18"/>
              </w:rPr>
              <w:t>2.6</w:t>
            </w:r>
          </w:p>
        </w:tc>
        <w:tc>
          <w:tcPr>
            <w:tcW w:w="1530" w:type="dxa"/>
          </w:tcPr>
          <w:p w14:paraId="7C11921B" w14:textId="565A9B58" w:rsidR="007F2EC9" w:rsidRPr="005F082E" w:rsidRDefault="007F2EC9" w:rsidP="007F2EC9">
            <w:pPr>
              <w:spacing w:before="40" w:after="40"/>
              <w:rPr>
                <w:rFonts w:ascii="Arial" w:hAnsi="Arial" w:cs="Arial"/>
                <w:color w:val="000000" w:themeColor="text1"/>
                <w:sz w:val="24"/>
                <w:szCs w:val="24"/>
              </w:rPr>
            </w:pPr>
            <w:r w:rsidRPr="00E35AFB">
              <w:rPr>
                <w:sz w:val="18"/>
                <w:szCs w:val="18"/>
              </w:rPr>
              <w:t>N/A</w:t>
            </w:r>
          </w:p>
        </w:tc>
        <w:tc>
          <w:tcPr>
            <w:tcW w:w="900" w:type="dxa"/>
          </w:tcPr>
          <w:p w14:paraId="491F1603" w14:textId="289242FA" w:rsidR="007F2EC9" w:rsidRPr="005F082E" w:rsidRDefault="007F2EC9" w:rsidP="007F2EC9">
            <w:pPr>
              <w:spacing w:before="40" w:after="40"/>
              <w:rPr>
                <w:rFonts w:ascii="Arial" w:hAnsi="Arial" w:cs="Arial"/>
                <w:color w:val="000000" w:themeColor="text1"/>
                <w:sz w:val="24"/>
                <w:szCs w:val="24"/>
              </w:rPr>
            </w:pPr>
            <w:r w:rsidRPr="00E35AFB">
              <w:rPr>
                <w:sz w:val="18"/>
                <w:szCs w:val="18"/>
              </w:rPr>
              <w:t>500</w:t>
            </w:r>
            <w:r>
              <w:rPr>
                <w:sz w:val="18"/>
                <w:szCs w:val="18"/>
              </w:rPr>
              <w:t xml:space="preserve"> </w:t>
            </w:r>
            <w:r w:rsidRPr="007B2418">
              <w:rPr>
                <w:sz w:val="18"/>
                <w:szCs w:val="18"/>
              </w:rPr>
              <w:t>mg/L</w:t>
            </w:r>
          </w:p>
        </w:tc>
        <w:tc>
          <w:tcPr>
            <w:tcW w:w="1170" w:type="dxa"/>
          </w:tcPr>
          <w:p w14:paraId="489C42D6" w14:textId="02BE420B" w:rsidR="007F2EC9" w:rsidRPr="005F082E" w:rsidRDefault="007F2EC9" w:rsidP="007F2EC9">
            <w:pPr>
              <w:spacing w:before="40" w:after="40"/>
              <w:rPr>
                <w:rFonts w:ascii="Arial" w:hAnsi="Arial" w:cs="Arial"/>
                <w:color w:val="000000" w:themeColor="text1"/>
                <w:sz w:val="24"/>
                <w:szCs w:val="24"/>
              </w:rPr>
            </w:pPr>
            <w:r w:rsidRPr="00E35AFB">
              <w:rPr>
                <w:sz w:val="18"/>
                <w:szCs w:val="18"/>
              </w:rPr>
              <w:t>NONE</w:t>
            </w:r>
          </w:p>
        </w:tc>
        <w:tc>
          <w:tcPr>
            <w:tcW w:w="2291" w:type="dxa"/>
            <w:tcBorders>
              <w:right w:val="single" w:sz="6" w:space="0" w:color="auto"/>
            </w:tcBorders>
          </w:tcPr>
          <w:p w14:paraId="2DBCEC1A" w14:textId="6C7EDC70" w:rsidR="007F2EC9" w:rsidRPr="005F082E" w:rsidRDefault="007F2EC9" w:rsidP="007F2EC9">
            <w:pPr>
              <w:spacing w:before="40" w:after="40"/>
              <w:rPr>
                <w:rFonts w:ascii="Arial" w:hAnsi="Arial" w:cs="Arial"/>
                <w:color w:val="000000" w:themeColor="text1"/>
                <w:sz w:val="24"/>
                <w:szCs w:val="24"/>
              </w:rPr>
            </w:pPr>
            <w:r>
              <w:rPr>
                <w:sz w:val="18"/>
                <w:szCs w:val="18"/>
              </w:rPr>
              <w:t>Runoff/</w:t>
            </w:r>
            <w:r w:rsidRPr="00E35AFB">
              <w:rPr>
                <w:sz w:val="18"/>
                <w:szCs w:val="18"/>
              </w:rPr>
              <w:t xml:space="preserve">leaching from natural deposits; seawater influence. </w:t>
            </w:r>
          </w:p>
        </w:tc>
      </w:tr>
      <w:tr w:rsidR="007F2EC9" w:rsidRPr="005F082E" w14:paraId="18FA2C38" w14:textId="77777777" w:rsidTr="00D37EA1">
        <w:trPr>
          <w:trHeight w:val="432"/>
        </w:trPr>
        <w:tc>
          <w:tcPr>
            <w:tcW w:w="2245" w:type="dxa"/>
            <w:tcBorders>
              <w:left w:val="single" w:sz="6" w:space="0" w:color="auto"/>
            </w:tcBorders>
          </w:tcPr>
          <w:p w14:paraId="5D3E7A92" w14:textId="77777777" w:rsidR="007F2EC9" w:rsidRDefault="007F2EC9" w:rsidP="007F2EC9">
            <w:pPr>
              <w:ind w:left="187"/>
              <w:rPr>
                <w:sz w:val="18"/>
              </w:rPr>
            </w:pPr>
            <w:r>
              <w:rPr>
                <w:sz w:val="18"/>
              </w:rPr>
              <w:t xml:space="preserve">TOTAL DISSOLVED SOLIDS  </w:t>
            </w:r>
          </w:p>
          <w:p w14:paraId="39D2E538" w14:textId="40F1187E" w:rsidR="007F2EC9" w:rsidRPr="005F082E" w:rsidRDefault="007F2EC9" w:rsidP="007F2EC9">
            <w:pPr>
              <w:spacing w:before="40" w:after="40"/>
              <w:ind w:left="187"/>
              <w:rPr>
                <w:rFonts w:ascii="Arial" w:hAnsi="Arial" w:cs="Arial"/>
                <w:color w:val="000000" w:themeColor="text1"/>
                <w:sz w:val="24"/>
                <w:szCs w:val="24"/>
              </w:rPr>
            </w:pPr>
            <w:r>
              <w:rPr>
                <w:sz w:val="18"/>
              </w:rPr>
              <w:t>(TDS)  (mg/L)</w:t>
            </w:r>
          </w:p>
        </w:tc>
        <w:tc>
          <w:tcPr>
            <w:tcW w:w="1440" w:type="dxa"/>
          </w:tcPr>
          <w:p w14:paraId="6AB05BED" w14:textId="0F1AE397" w:rsidR="007F2EC9" w:rsidRPr="005F082E" w:rsidRDefault="007F2EC9" w:rsidP="007F2EC9">
            <w:pPr>
              <w:spacing w:before="40" w:after="40"/>
              <w:rPr>
                <w:rFonts w:ascii="Arial" w:hAnsi="Arial" w:cs="Arial"/>
                <w:color w:val="000000" w:themeColor="text1"/>
                <w:sz w:val="24"/>
                <w:szCs w:val="24"/>
              </w:rPr>
            </w:pPr>
            <w:r>
              <w:rPr>
                <w:sz w:val="18"/>
              </w:rPr>
              <w:t>2/9/2017</w:t>
            </w:r>
          </w:p>
        </w:tc>
        <w:tc>
          <w:tcPr>
            <w:tcW w:w="1260" w:type="dxa"/>
          </w:tcPr>
          <w:p w14:paraId="0AC370FD" w14:textId="4950BF95" w:rsidR="007F2EC9" w:rsidRPr="005F082E" w:rsidRDefault="007F2EC9" w:rsidP="007F2EC9">
            <w:pPr>
              <w:spacing w:before="40" w:after="40"/>
              <w:rPr>
                <w:rFonts w:ascii="Arial" w:hAnsi="Arial" w:cs="Arial"/>
                <w:color w:val="000000" w:themeColor="text1"/>
                <w:sz w:val="24"/>
                <w:szCs w:val="24"/>
              </w:rPr>
            </w:pPr>
            <w:r w:rsidRPr="00E35AFB">
              <w:rPr>
                <w:sz w:val="18"/>
                <w:szCs w:val="18"/>
              </w:rPr>
              <w:t>150</w:t>
            </w:r>
          </w:p>
        </w:tc>
        <w:tc>
          <w:tcPr>
            <w:tcW w:w="1530" w:type="dxa"/>
          </w:tcPr>
          <w:p w14:paraId="06D23DE1" w14:textId="60497228" w:rsidR="007F2EC9" w:rsidRPr="005F082E" w:rsidRDefault="007F2EC9" w:rsidP="007F2EC9">
            <w:pPr>
              <w:spacing w:before="40" w:after="40"/>
              <w:rPr>
                <w:rFonts w:ascii="Arial" w:hAnsi="Arial" w:cs="Arial"/>
                <w:color w:val="000000" w:themeColor="text1"/>
                <w:sz w:val="24"/>
                <w:szCs w:val="24"/>
              </w:rPr>
            </w:pPr>
            <w:r w:rsidRPr="00E35AFB">
              <w:rPr>
                <w:sz w:val="18"/>
                <w:szCs w:val="18"/>
              </w:rPr>
              <w:t>N/A</w:t>
            </w:r>
          </w:p>
        </w:tc>
        <w:tc>
          <w:tcPr>
            <w:tcW w:w="900" w:type="dxa"/>
          </w:tcPr>
          <w:p w14:paraId="4A9C9B68" w14:textId="21F9D898" w:rsidR="007F2EC9" w:rsidRPr="005F082E" w:rsidRDefault="007F2EC9" w:rsidP="007F2EC9">
            <w:pPr>
              <w:spacing w:before="40" w:after="40"/>
              <w:rPr>
                <w:rFonts w:ascii="Arial" w:hAnsi="Arial" w:cs="Arial"/>
                <w:color w:val="000000" w:themeColor="text1"/>
                <w:sz w:val="24"/>
                <w:szCs w:val="24"/>
              </w:rPr>
            </w:pPr>
            <w:r w:rsidRPr="00E35AFB">
              <w:rPr>
                <w:sz w:val="18"/>
                <w:szCs w:val="18"/>
              </w:rPr>
              <w:t>1000</w:t>
            </w:r>
            <w:r>
              <w:rPr>
                <w:sz w:val="18"/>
                <w:szCs w:val="18"/>
              </w:rPr>
              <w:t xml:space="preserve"> </w:t>
            </w:r>
            <w:r w:rsidRPr="007B2418">
              <w:rPr>
                <w:sz w:val="18"/>
                <w:szCs w:val="18"/>
              </w:rPr>
              <w:t>mg/L</w:t>
            </w:r>
          </w:p>
        </w:tc>
        <w:tc>
          <w:tcPr>
            <w:tcW w:w="1170" w:type="dxa"/>
          </w:tcPr>
          <w:p w14:paraId="7502C73C" w14:textId="076FC9D2" w:rsidR="007F2EC9" w:rsidRPr="005F082E" w:rsidRDefault="007F2EC9" w:rsidP="007F2EC9">
            <w:pPr>
              <w:spacing w:before="40" w:after="40"/>
              <w:rPr>
                <w:rFonts w:ascii="Arial" w:hAnsi="Arial" w:cs="Arial"/>
                <w:color w:val="000000" w:themeColor="text1"/>
                <w:sz w:val="24"/>
                <w:szCs w:val="24"/>
              </w:rPr>
            </w:pPr>
            <w:r w:rsidRPr="00E35AFB">
              <w:rPr>
                <w:sz w:val="18"/>
                <w:szCs w:val="18"/>
              </w:rPr>
              <w:t>NONE</w:t>
            </w:r>
          </w:p>
        </w:tc>
        <w:tc>
          <w:tcPr>
            <w:tcW w:w="2291" w:type="dxa"/>
            <w:tcBorders>
              <w:right w:val="single" w:sz="6" w:space="0" w:color="auto"/>
            </w:tcBorders>
          </w:tcPr>
          <w:p w14:paraId="06A23C91" w14:textId="5BAAF8EE" w:rsidR="007F2EC9" w:rsidRPr="005F082E" w:rsidRDefault="007F2EC9" w:rsidP="007F2EC9">
            <w:pPr>
              <w:spacing w:before="40" w:after="40"/>
              <w:rPr>
                <w:rFonts w:ascii="Arial" w:hAnsi="Arial" w:cs="Arial"/>
                <w:color w:val="000000" w:themeColor="text1"/>
                <w:sz w:val="24"/>
                <w:szCs w:val="24"/>
              </w:rPr>
            </w:pPr>
            <w:r>
              <w:rPr>
                <w:sz w:val="18"/>
                <w:szCs w:val="18"/>
              </w:rPr>
              <w:t>Runoff/</w:t>
            </w:r>
            <w:r w:rsidRPr="00AC7EB3">
              <w:rPr>
                <w:sz w:val="18"/>
                <w:szCs w:val="18"/>
              </w:rPr>
              <w:t>leaching</w:t>
            </w:r>
            <w:r w:rsidRPr="00E35AFB">
              <w:rPr>
                <w:sz w:val="18"/>
                <w:szCs w:val="18"/>
              </w:rPr>
              <w:t xml:space="preserve"> from natural deposits. </w:t>
            </w:r>
          </w:p>
        </w:tc>
      </w:tr>
      <w:tr w:rsidR="007F2EC9" w:rsidRPr="005F082E" w14:paraId="358C1E90" w14:textId="77777777" w:rsidTr="00D37EA1">
        <w:trPr>
          <w:trHeight w:val="432"/>
        </w:trPr>
        <w:tc>
          <w:tcPr>
            <w:tcW w:w="2245" w:type="dxa"/>
            <w:tcBorders>
              <w:left w:val="single" w:sz="6" w:space="0" w:color="auto"/>
            </w:tcBorders>
          </w:tcPr>
          <w:p w14:paraId="491C9B1A" w14:textId="77777777" w:rsidR="007F2EC9" w:rsidRDefault="007F2EC9" w:rsidP="007F2EC9">
            <w:pPr>
              <w:ind w:left="187"/>
              <w:rPr>
                <w:sz w:val="18"/>
              </w:rPr>
            </w:pPr>
            <w:r>
              <w:rPr>
                <w:sz w:val="18"/>
              </w:rPr>
              <w:t xml:space="preserve">COLOR </w:t>
            </w:r>
          </w:p>
          <w:p w14:paraId="51EC03CA" w14:textId="697709B6" w:rsidR="007F2EC9" w:rsidRPr="005F082E" w:rsidRDefault="007F2EC9" w:rsidP="007F2EC9">
            <w:pPr>
              <w:spacing w:before="40" w:after="40"/>
              <w:ind w:left="187"/>
              <w:rPr>
                <w:rFonts w:ascii="Arial" w:hAnsi="Arial" w:cs="Arial"/>
                <w:color w:val="000000" w:themeColor="text1"/>
                <w:sz w:val="24"/>
                <w:szCs w:val="24"/>
              </w:rPr>
            </w:pPr>
            <w:r>
              <w:rPr>
                <w:sz w:val="18"/>
              </w:rPr>
              <w:t>(Units)</w:t>
            </w:r>
          </w:p>
        </w:tc>
        <w:tc>
          <w:tcPr>
            <w:tcW w:w="1440" w:type="dxa"/>
          </w:tcPr>
          <w:p w14:paraId="665A33AC" w14:textId="16BC8015" w:rsidR="007F2EC9" w:rsidRPr="005F082E" w:rsidRDefault="007F2EC9" w:rsidP="007F2EC9">
            <w:pPr>
              <w:spacing w:before="40" w:after="40"/>
              <w:rPr>
                <w:rFonts w:ascii="Arial" w:hAnsi="Arial" w:cs="Arial"/>
                <w:color w:val="000000" w:themeColor="text1"/>
                <w:sz w:val="24"/>
                <w:szCs w:val="24"/>
              </w:rPr>
            </w:pPr>
            <w:r w:rsidRPr="00E35AFB">
              <w:rPr>
                <w:sz w:val="18"/>
                <w:szCs w:val="18"/>
              </w:rPr>
              <w:t>2/9/2017</w:t>
            </w:r>
          </w:p>
        </w:tc>
        <w:tc>
          <w:tcPr>
            <w:tcW w:w="1260" w:type="dxa"/>
          </w:tcPr>
          <w:p w14:paraId="2D7D3EC7" w14:textId="588A6DDC" w:rsidR="007F2EC9" w:rsidRPr="005F082E" w:rsidRDefault="007F2EC9" w:rsidP="007F2EC9">
            <w:pPr>
              <w:spacing w:before="40" w:after="40"/>
              <w:rPr>
                <w:rFonts w:ascii="Arial" w:hAnsi="Arial" w:cs="Arial"/>
                <w:color w:val="000000" w:themeColor="text1"/>
                <w:sz w:val="24"/>
                <w:szCs w:val="24"/>
              </w:rPr>
            </w:pPr>
            <w:r>
              <w:rPr>
                <w:sz w:val="18"/>
                <w:szCs w:val="18"/>
              </w:rPr>
              <w:t>&lt;5.0</w:t>
            </w:r>
          </w:p>
        </w:tc>
        <w:tc>
          <w:tcPr>
            <w:tcW w:w="1530" w:type="dxa"/>
          </w:tcPr>
          <w:p w14:paraId="38DE2459" w14:textId="51A56EA8" w:rsidR="007F2EC9" w:rsidRPr="005F082E" w:rsidRDefault="007F2EC9" w:rsidP="007F2EC9">
            <w:pPr>
              <w:spacing w:before="40" w:after="40"/>
              <w:rPr>
                <w:rFonts w:ascii="Arial" w:hAnsi="Arial" w:cs="Arial"/>
                <w:color w:val="000000" w:themeColor="text1"/>
                <w:sz w:val="24"/>
                <w:szCs w:val="24"/>
              </w:rPr>
            </w:pPr>
            <w:r w:rsidRPr="00E35AFB">
              <w:rPr>
                <w:sz w:val="18"/>
                <w:szCs w:val="18"/>
              </w:rPr>
              <w:t>N/A</w:t>
            </w:r>
          </w:p>
        </w:tc>
        <w:tc>
          <w:tcPr>
            <w:tcW w:w="900" w:type="dxa"/>
          </w:tcPr>
          <w:p w14:paraId="3D252BD2" w14:textId="529305C9" w:rsidR="007F2EC9" w:rsidRPr="005F082E" w:rsidRDefault="007F2EC9" w:rsidP="007F2EC9">
            <w:pPr>
              <w:spacing w:before="40" w:after="40"/>
              <w:rPr>
                <w:rFonts w:ascii="Arial" w:hAnsi="Arial" w:cs="Arial"/>
                <w:color w:val="000000" w:themeColor="text1"/>
                <w:sz w:val="24"/>
                <w:szCs w:val="24"/>
              </w:rPr>
            </w:pPr>
            <w:r>
              <w:rPr>
                <w:sz w:val="18"/>
                <w:szCs w:val="18"/>
              </w:rPr>
              <w:t xml:space="preserve">15 </w:t>
            </w:r>
            <w:r w:rsidRPr="007B2418">
              <w:rPr>
                <w:sz w:val="18"/>
                <w:szCs w:val="18"/>
              </w:rPr>
              <w:t>Units</w:t>
            </w:r>
          </w:p>
        </w:tc>
        <w:tc>
          <w:tcPr>
            <w:tcW w:w="1170" w:type="dxa"/>
          </w:tcPr>
          <w:p w14:paraId="560EE7B0" w14:textId="6D51D94B" w:rsidR="007F2EC9" w:rsidRPr="005F082E" w:rsidRDefault="007F2EC9" w:rsidP="007F2EC9">
            <w:pPr>
              <w:spacing w:before="40" w:after="40"/>
              <w:rPr>
                <w:rFonts w:ascii="Arial" w:hAnsi="Arial" w:cs="Arial"/>
                <w:color w:val="000000" w:themeColor="text1"/>
                <w:sz w:val="24"/>
                <w:szCs w:val="24"/>
              </w:rPr>
            </w:pPr>
            <w:r w:rsidRPr="00E35AFB">
              <w:rPr>
                <w:sz w:val="18"/>
                <w:szCs w:val="18"/>
              </w:rPr>
              <w:t>NONE</w:t>
            </w:r>
          </w:p>
        </w:tc>
        <w:tc>
          <w:tcPr>
            <w:tcW w:w="2291" w:type="dxa"/>
            <w:tcBorders>
              <w:right w:val="single" w:sz="6" w:space="0" w:color="auto"/>
            </w:tcBorders>
          </w:tcPr>
          <w:p w14:paraId="14DB20F5" w14:textId="7809F3F3" w:rsidR="007F2EC9" w:rsidRPr="005F082E" w:rsidRDefault="007F2EC9" w:rsidP="007F2EC9">
            <w:pPr>
              <w:spacing w:before="40" w:after="40"/>
              <w:rPr>
                <w:rFonts w:ascii="Arial" w:hAnsi="Arial" w:cs="Arial"/>
                <w:color w:val="000000" w:themeColor="text1"/>
                <w:sz w:val="24"/>
                <w:szCs w:val="24"/>
              </w:rPr>
            </w:pPr>
            <w:r w:rsidRPr="00E35AFB">
              <w:rPr>
                <w:sz w:val="18"/>
                <w:szCs w:val="18"/>
              </w:rPr>
              <w:t>Naturally-occurring organic materials</w:t>
            </w:r>
          </w:p>
        </w:tc>
      </w:tr>
      <w:tr w:rsidR="007F2EC9" w:rsidRPr="005F082E" w14:paraId="3715B139" w14:textId="77777777" w:rsidTr="00D37EA1">
        <w:trPr>
          <w:trHeight w:val="432"/>
        </w:trPr>
        <w:tc>
          <w:tcPr>
            <w:tcW w:w="2245" w:type="dxa"/>
            <w:tcBorders>
              <w:left w:val="single" w:sz="6" w:space="0" w:color="auto"/>
            </w:tcBorders>
          </w:tcPr>
          <w:p w14:paraId="30E0AC16" w14:textId="77777777" w:rsidR="007F2EC9" w:rsidRDefault="007F2EC9" w:rsidP="007F2EC9">
            <w:pPr>
              <w:ind w:left="187"/>
              <w:rPr>
                <w:sz w:val="18"/>
              </w:rPr>
            </w:pPr>
            <w:r>
              <w:rPr>
                <w:sz w:val="18"/>
              </w:rPr>
              <w:t>TURBIDITY</w:t>
            </w:r>
          </w:p>
          <w:p w14:paraId="363696BE" w14:textId="77777777" w:rsidR="007F2EC9" w:rsidRDefault="007F2EC9" w:rsidP="007F2EC9">
            <w:pPr>
              <w:ind w:left="187"/>
              <w:rPr>
                <w:sz w:val="18"/>
              </w:rPr>
            </w:pPr>
            <w:r>
              <w:rPr>
                <w:sz w:val="18"/>
              </w:rPr>
              <w:t>(Units)</w:t>
            </w:r>
          </w:p>
          <w:p w14:paraId="4EFB958B" w14:textId="77777777" w:rsidR="007F2EC9" w:rsidRPr="005F082E" w:rsidRDefault="007F2EC9" w:rsidP="007F2EC9">
            <w:pPr>
              <w:spacing w:before="40" w:after="40"/>
              <w:ind w:left="187"/>
              <w:rPr>
                <w:rFonts w:ascii="Arial" w:hAnsi="Arial" w:cs="Arial"/>
                <w:color w:val="000000" w:themeColor="text1"/>
                <w:sz w:val="24"/>
                <w:szCs w:val="24"/>
              </w:rPr>
            </w:pPr>
          </w:p>
        </w:tc>
        <w:tc>
          <w:tcPr>
            <w:tcW w:w="1440" w:type="dxa"/>
          </w:tcPr>
          <w:p w14:paraId="24A4D3FC" w14:textId="6741CD30" w:rsidR="007F2EC9" w:rsidRPr="005F082E" w:rsidRDefault="007F2EC9" w:rsidP="007F2EC9">
            <w:pPr>
              <w:spacing w:before="40" w:after="40"/>
              <w:rPr>
                <w:rFonts w:ascii="Arial" w:hAnsi="Arial" w:cs="Arial"/>
                <w:color w:val="000000" w:themeColor="text1"/>
                <w:sz w:val="24"/>
                <w:szCs w:val="24"/>
              </w:rPr>
            </w:pPr>
            <w:r w:rsidRPr="00E35AFB">
              <w:rPr>
                <w:sz w:val="18"/>
                <w:szCs w:val="18"/>
              </w:rPr>
              <w:t>2/9/2017</w:t>
            </w:r>
          </w:p>
        </w:tc>
        <w:tc>
          <w:tcPr>
            <w:tcW w:w="1260" w:type="dxa"/>
          </w:tcPr>
          <w:p w14:paraId="62651FE5" w14:textId="6269A64B" w:rsidR="007F2EC9" w:rsidRPr="005F082E" w:rsidRDefault="007F2EC9" w:rsidP="007F2EC9">
            <w:pPr>
              <w:spacing w:before="40" w:after="40"/>
              <w:rPr>
                <w:rFonts w:ascii="Arial" w:hAnsi="Arial" w:cs="Arial"/>
                <w:color w:val="000000" w:themeColor="text1"/>
                <w:sz w:val="24"/>
                <w:szCs w:val="24"/>
              </w:rPr>
            </w:pPr>
            <w:r w:rsidRPr="00E35AFB">
              <w:rPr>
                <w:sz w:val="18"/>
                <w:szCs w:val="18"/>
              </w:rPr>
              <w:t>0.70</w:t>
            </w:r>
          </w:p>
        </w:tc>
        <w:tc>
          <w:tcPr>
            <w:tcW w:w="1530" w:type="dxa"/>
          </w:tcPr>
          <w:p w14:paraId="5C857A9E" w14:textId="0A1D6EC1" w:rsidR="007F2EC9" w:rsidRPr="005F082E" w:rsidRDefault="007F2EC9" w:rsidP="007F2EC9">
            <w:pPr>
              <w:spacing w:before="40" w:after="40"/>
              <w:rPr>
                <w:rFonts w:ascii="Arial" w:hAnsi="Arial" w:cs="Arial"/>
                <w:color w:val="000000" w:themeColor="text1"/>
                <w:sz w:val="24"/>
                <w:szCs w:val="24"/>
              </w:rPr>
            </w:pPr>
            <w:r w:rsidRPr="00E35AFB">
              <w:rPr>
                <w:sz w:val="18"/>
                <w:szCs w:val="18"/>
              </w:rPr>
              <w:t>N/A</w:t>
            </w:r>
          </w:p>
        </w:tc>
        <w:tc>
          <w:tcPr>
            <w:tcW w:w="900" w:type="dxa"/>
          </w:tcPr>
          <w:p w14:paraId="07BDE4DB" w14:textId="262E9DFC" w:rsidR="007F2EC9" w:rsidRPr="005F082E" w:rsidRDefault="007F2EC9" w:rsidP="007F2EC9">
            <w:pPr>
              <w:spacing w:before="40" w:after="40"/>
              <w:rPr>
                <w:rFonts w:ascii="Arial" w:hAnsi="Arial" w:cs="Arial"/>
                <w:color w:val="000000" w:themeColor="text1"/>
                <w:sz w:val="24"/>
                <w:szCs w:val="24"/>
              </w:rPr>
            </w:pPr>
            <w:r>
              <w:rPr>
                <w:sz w:val="18"/>
                <w:szCs w:val="18"/>
              </w:rPr>
              <w:t xml:space="preserve">5 </w:t>
            </w:r>
            <w:r w:rsidRPr="007B2418">
              <w:rPr>
                <w:sz w:val="18"/>
                <w:szCs w:val="18"/>
              </w:rPr>
              <w:t>Units</w:t>
            </w:r>
          </w:p>
        </w:tc>
        <w:tc>
          <w:tcPr>
            <w:tcW w:w="1170" w:type="dxa"/>
          </w:tcPr>
          <w:p w14:paraId="1B0156CA" w14:textId="656F850A" w:rsidR="007F2EC9" w:rsidRPr="005F082E" w:rsidRDefault="007F2EC9" w:rsidP="007F2EC9">
            <w:pPr>
              <w:spacing w:before="40" w:after="40"/>
              <w:rPr>
                <w:rFonts w:ascii="Arial" w:hAnsi="Arial" w:cs="Arial"/>
                <w:color w:val="000000" w:themeColor="text1"/>
                <w:sz w:val="24"/>
                <w:szCs w:val="24"/>
              </w:rPr>
            </w:pPr>
            <w:r w:rsidRPr="00E35AFB">
              <w:rPr>
                <w:sz w:val="18"/>
                <w:szCs w:val="18"/>
              </w:rPr>
              <w:t>NONE</w:t>
            </w:r>
          </w:p>
        </w:tc>
        <w:tc>
          <w:tcPr>
            <w:tcW w:w="2291" w:type="dxa"/>
            <w:tcBorders>
              <w:right w:val="single" w:sz="6" w:space="0" w:color="auto"/>
            </w:tcBorders>
          </w:tcPr>
          <w:p w14:paraId="1D6B43D3" w14:textId="024FCF31" w:rsidR="007F2EC9" w:rsidRPr="005F082E" w:rsidRDefault="007F2EC9" w:rsidP="007F2EC9">
            <w:pPr>
              <w:spacing w:before="40" w:after="40"/>
              <w:rPr>
                <w:rFonts w:ascii="Arial" w:hAnsi="Arial" w:cs="Arial"/>
                <w:color w:val="000000" w:themeColor="text1"/>
                <w:sz w:val="24"/>
                <w:szCs w:val="24"/>
              </w:rPr>
            </w:pPr>
            <w:r w:rsidRPr="00E35AFB">
              <w:rPr>
                <w:sz w:val="18"/>
                <w:szCs w:val="18"/>
              </w:rPr>
              <w:t>Soil runoff</w:t>
            </w:r>
          </w:p>
        </w:tc>
      </w:tr>
      <w:tr w:rsidR="007F2EC9" w:rsidRPr="005F082E" w14:paraId="116D4DE3" w14:textId="77777777" w:rsidTr="00D37EA1">
        <w:trPr>
          <w:trHeight w:val="432"/>
        </w:trPr>
        <w:tc>
          <w:tcPr>
            <w:tcW w:w="2245" w:type="dxa"/>
            <w:tcBorders>
              <w:left w:val="single" w:sz="6" w:space="0" w:color="auto"/>
            </w:tcBorders>
          </w:tcPr>
          <w:p w14:paraId="4ACC3642" w14:textId="77777777" w:rsidR="007F2EC9" w:rsidRDefault="007F2EC9" w:rsidP="007F2EC9">
            <w:pPr>
              <w:ind w:left="187"/>
              <w:rPr>
                <w:sz w:val="18"/>
              </w:rPr>
            </w:pPr>
            <w:r>
              <w:rPr>
                <w:sz w:val="18"/>
              </w:rPr>
              <w:t>ZINC</w:t>
            </w:r>
          </w:p>
          <w:p w14:paraId="6C07EC57" w14:textId="174A694F" w:rsidR="007F2EC9" w:rsidRPr="005F082E" w:rsidRDefault="007F2EC9" w:rsidP="007F2EC9">
            <w:pPr>
              <w:spacing w:before="40" w:after="40"/>
              <w:ind w:left="187"/>
              <w:rPr>
                <w:rFonts w:ascii="Arial" w:hAnsi="Arial" w:cs="Arial"/>
                <w:color w:val="000000" w:themeColor="text1"/>
                <w:sz w:val="24"/>
                <w:szCs w:val="24"/>
              </w:rPr>
            </w:pPr>
            <w:r>
              <w:rPr>
                <w:sz w:val="18"/>
              </w:rPr>
              <w:t>(mg/L)</w:t>
            </w:r>
          </w:p>
        </w:tc>
        <w:tc>
          <w:tcPr>
            <w:tcW w:w="1440" w:type="dxa"/>
          </w:tcPr>
          <w:p w14:paraId="0702C523" w14:textId="1CB6B253" w:rsidR="007F2EC9" w:rsidRPr="005F082E" w:rsidRDefault="007F2EC9" w:rsidP="007F2EC9">
            <w:pPr>
              <w:spacing w:before="40" w:after="40"/>
              <w:rPr>
                <w:rFonts w:ascii="Arial" w:hAnsi="Arial" w:cs="Arial"/>
                <w:color w:val="000000" w:themeColor="text1"/>
                <w:sz w:val="24"/>
                <w:szCs w:val="24"/>
              </w:rPr>
            </w:pPr>
            <w:r w:rsidRPr="00E35AFB">
              <w:rPr>
                <w:sz w:val="18"/>
                <w:szCs w:val="18"/>
              </w:rPr>
              <w:t>2/9/2017</w:t>
            </w:r>
          </w:p>
        </w:tc>
        <w:tc>
          <w:tcPr>
            <w:tcW w:w="1260" w:type="dxa"/>
          </w:tcPr>
          <w:p w14:paraId="10518930" w14:textId="27E3DD97" w:rsidR="007F2EC9" w:rsidRPr="005F082E" w:rsidRDefault="007F2EC9" w:rsidP="007F2EC9">
            <w:pPr>
              <w:spacing w:before="40" w:after="40"/>
              <w:rPr>
                <w:rFonts w:ascii="Arial" w:hAnsi="Arial" w:cs="Arial"/>
                <w:color w:val="000000" w:themeColor="text1"/>
                <w:sz w:val="24"/>
                <w:szCs w:val="24"/>
              </w:rPr>
            </w:pPr>
            <w:r w:rsidRPr="00E35AFB">
              <w:rPr>
                <w:sz w:val="18"/>
                <w:szCs w:val="18"/>
              </w:rPr>
              <w:t>3.0</w:t>
            </w:r>
          </w:p>
        </w:tc>
        <w:tc>
          <w:tcPr>
            <w:tcW w:w="1530" w:type="dxa"/>
          </w:tcPr>
          <w:p w14:paraId="2308B621" w14:textId="6BB8AF9D" w:rsidR="007F2EC9" w:rsidRPr="005F082E" w:rsidRDefault="007F2EC9" w:rsidP="007F2EC9">
            <w:pPr>
              <w:spacing w:before="40" w:after="40"/>
              <w:rPr>
                <w:rFonts w:ascii="Arial" w:hAnsi="Arial" w:cs="Arial"/>
                <w:color w:val="000000" w:themeColor="text1"/>
                <w:sz w:val="24"/>
                <w:szCs w:val="24"/>
              </w:rPr>
            </w:pPr>
            <w:r w:rsidRPr="00E35AFB">
              <w:rPr>
                <w:sz w:val="18"/>
                <w:szCs w:val="18"/>
              </w:rPr>
              <w:t>N/A</w:t>
            </w:r>
          </w:p>
        </w:tc>
        <w:tc>
          <w:tcPr>
            <w:tcW w:w="900" w:type="dxa"/>
          </w:tcPr>
          <w:p w14:paraId="203FD29A" w14:textId="2735F7FF" w:rsidR="007F2EC9" w:rsidRPr="005F082E" w:rsidRDefault="007F2EC9" w:rsidP="007F2EC9">
            <w:pPr>
              <w:spacing w:before="40" w:after="40"/>
              <w:rPr>
                <w:rFonts w:ascii="Arial" w:hAnsi="Arial" w:cs="Arial"/>
                <w:color w:val="000000" w:themeColor="text1"/>
                <w:sz w:val="24"/>
                <w:szCs w:val="24"/>
              </w:rPr>
            </w:pPr>
            <w:r>
              <w:rPr>
                <w:sz w:val="18"/>
                <w:szCs w:val="18"/>
              </w:rPr>
              <w:t xml:space="preserve">5.0 </w:t>
            </w:r>
            <w:r w:rsidRPr="007B2418">
              <w:rPr>
                <w:sz w:val="18"/>
                <w:szCs w:val="18"/>
              </w:rPr>
              <w:t>mg/L</w:t>
            </w:r>
          </w:p>
        </w:tc>
        <w:tc>
          <w:tcPr>
            <w:tcW w:w="1170" w:type="dxa"/>
          </w:tcPr>
          <w:p w14:paraId="4B7F23C7" w14:textId="5C77C315" w:rsidR="007F2EC9" w:rsidRPr="005F082E" w:rsidRDefault="007F2EC9" w:rsidP="007F2EC9">
            <w:pPr>
              <w:spacing w:before="40" w:after="40"/>
              <w:rPr>
                <w:rFonts w:ascii="Arial" w:hAnsi="Arial" w:cs="Arial"/>
                <w:color w:val="000000" w:themeColor="text1"/>
                <w:sz w:val="24"/>
                <w:szCs w:val="24"/>
              </w:rPr>
            </w:pPr>
            <w:r w:rsidRPr="00E35AFB">
              <w:rPr>
                <w:sz w:val="18"/>
                <w:szCs w:val="18"/>
              </w:rPr>
              <w:t>NONE</w:t>
            </w:r>
          </w:p>
        </w:tc>
        <w:tc>
          <w:tcPr>
            <w:tcW w:w="2291" w:type="dxa"/>
            <w:tcBorders>
              <w:right w:val="single" w:sz="6" w:space="0" w:color="auto"/>
            </w:tcBorders>
          </w:tcPr>
          <w:p w14:paraId="678C6E38" w14:textId="7983E779" w:rsidR="007F2EC9" w:rsidRPr="005F082E" w:rsidRDefault="007F2EC9" w:rsidP="007F2EC9">
            <w:pPr>
              <w:spacing w:before="40" w:after="40"/>
              <w:rPr>
                <w:rFonts w:ascii="Arial" w:hAnsi="Arial" w:cs="Arial"/>
                <w:color w:val="000000" w:themeColor="text1"/>
                <w:sz w:val="24"/>
                <w:szCs w:val="24"/>
              </w:rPr>
            </w:pPr>
            <w:r w:rsidRPr="00E35AFB">
              <w:rPr>
                <w:sz w:val="18"/>
                <w:szCs w:val="18"/>
              </w:rPr>
              <w:t>Runoff/leaching from natural deposits; industrial wastes</w:t>
            </w:r>
          </w:p>
        </w:tc>
      </w:tr>
      <w:tr w:rsidR="007F2EC9" w:rsidRPr="005F082E" w14:paraId="78364D8C" w14:textId="77777777" w:rsidTr="00D37EA1">
        <w:trPr>
          <w:trHeight w:val="432"/>
        </w:trPr>
        <w:tc>
          <w:tcPr>
            <w:tcW w:w="2245" w:type="dxa"/>
            <w:tcBorders>
              <w:left w:val="single" w:sz="6" w:space="0" w:color="auto"/>
              <w:bottom w:val="single" w:sz="18" w:space="0" w:color="auto"/>
            </w:tcBorders>
          </w:tcPr>
          <w:p w14:paraId="54540DE8" w14:textId="77777777" w:rsidR="007F2EC9" w:rsidRDefault="007F2EC9" w:rsidP="007F2EC9">
            <w:pPr>
              <w:ind w:left="187"/>
              <w:rPr>
                <w:sz w:val="18"/>
              </w:rPr>
            </w:pPr>
            <w:r>
              <w:rPr>
                <w:sz w:val="18"/>
              </w:rPr>
              <w:t xml:space="preserve">SPECIFIC </w:t>
            </w:r>
          </w:p>
          <w:p w14:paraId="37A66E59" w14:textId="77777777" w:rsidR="007F2EC9" w:rsidRDefault="007F2EC9" w:rsidP="007F2EC9">
            <w:pPr>
              <w:ind w:left="187"/>
              <w:rPr>
                <w:sz w:val="18"/>
              </w:rPr>
            </w:pPr>
            <w:r>
              <w:rPr>
                <w:sz w:val="18"/>
              </w:rPr>
              <w:t xml:space="preserve">CONDUCTANCE </w:t>
            </w:r>
          </w:p>
          <w:p w14:paraId="018F22A4" w14:textId="06E429D9" w:rsidR="007F2EC9" w:rsidRPr="005F082E" w:rsidRDefault="007F2EC9" w:rsidP="007F2EC9">
            <w:pPr>
              <w:spacing w:before="40" w:after="40"/>
              <w:ind w:left="187"/>
              <w:rPr>
                <w:rFonts w:ascii="Arial" w:hAnsi="Arial" w:cs="Arial"/>
                <w:color w:val="000000" w:themeColor="text1"/>
                <w:sz w:val="24"/>
                <w:szCs w:val="24"/>
              </w:rPr>
            </w:pPr>
            <w:r>
              <w:rPr>
                <w:sz w:val="18"/>
              </w:rPr>
              <w:t>(</w:t>
            </w:r>
            <w:r w:rsidRPr="00E35AFB">
              <w:rPr>
                <w:sz w:val="18"/>
              </w:rPr>
              <w:t>µS/cm</w:t>
            </w:r>
            <w:r>
              <w:rPr>
                <w:sz w:val="18"/>
              </w:rPr>
              <w:t xml:space="preserve">) </w:t>
            </w:r>
          </w:p>
        </w:tc>
        <w:tc>
          <w:tcPr>
            <w:tcW w:w="1440" w:type="dxa"/>
            <w:tcBorders>
              <w:bottom w:val="single" w:sz="18" w:space="0" w:color="auto"/>
            </w:tcBorders>
          </w:tcPr>
          <w:p w14:paraId="6B30AEB0" w14:textId="6E441EFF" w:rsidR="007F2EC9" w:rsidRPr="005F082E" w:rsidRDefault="007F2EC9" w:rsidP="007F2EC9">
            <w:pPr>
              <w:spacing w:before="40" w:after="40"/>
              <w:rPr>
                <w:rFonts w:ascii="Arial" w:hAnsi="Arial" w:cs="Arial"/>
                <w:color w:val="000000" w:themeColor="text1"/>
                <w:sz w:val="24"/>
                <w:szCs w:val="24"/>
              </w:rPr>
            </w:pPr>
            <w:r w:rsidRPr="00E35AFB">
              <w:rPr>
                <w:sz w:val="18"/>
                <w:szCs w:val="18"/>
              </w:rPr>
              <w:t>5/</w:t>
            </w:r>
            <w:r>
              <w:rPr>
                <w:sz w:val="18"/>
                <w:szCs w:val="18"/>
              </w:rPr>
              <w:t>5/2020</w:t>
            </w:r>
          </w:p>
        </w:tc>
        <w:tc>
          <w:tcPr>
            <w:tcW w:w="1260" w:type="dxa"/>
            <w:tcBorders>
              <w:bottom w:val="single" w:sz="18" w:space="0" w:color="auto"/>
              <w:right w:val="single" w:sz="6" w:space="0" w:color="auto"/>
            </w:tcBorders>
          </w:tcPr>
          <w:p w14:paraId="45AA9039" w14:textId="51936DB8" w:rsidR="007F2EC9" w:rsidRPr="005F082E" w:rsidRDefault="007F2EC9" w:rsidP="007F2EC9">
            <w:pPr>
              <w:spacing w:before="40" w:after="40"/>
              <w:rPr>
                <w:rFonts w:ascii="Arial" w:hAnsi="Arial" w:cs="Arial"/>
                <w:color w:val="000000" w:themeColor="text1"/>
                <w:sz w:val="24"/>
                <w:szCs w:val="24"/>
              </w:rPr>
            </w:pPr>
            <w:r w:rsidRPr="00E35AFB">
              <w:rPr>
                <w:sz w:val="18"/>
                <w:szCs w:val="18"/>
              </w:rPr>
              <w:t>1</w:t>
            </w:r>
            <w:r>
              <w:rPr>
                <w:sz w:val="18"/>
                <w:szCs w:val="18"/>
              </w:rPr>
              <w:t>5</w:t>
            </w:r>
            <w:r w:rsidRPr="00E35AFB">
              <w:rPr>
                <w:sz w:val="18"/>
                <w:szCs w:val="18"/>
              </w:rPr>
              <w:t>0</w:t>
            </w:r>
          </w:p>
        </w:tc>
        <w:tc>
          <w:tcPr>
            <w:tcW w:w="1530" w:type="dxa"/>
            <w:tcBorders>
              <w:left w:val="single" w:sz="6" w:space="0" w:color="auto"/>
              <w:bottom w:val="single" w:sz="18" w:space="0" w:color="auto"/>
              <w:right w:val="single" w:sz="6" w:space="0" w:color="auto"/>
            </w:tcBorders>
          </w:tcPr>
          <w:p w14:paraId="3B6BAA82" w14:textId="5E53B48B" w:rsidR="007F2EC9" w:rsidRPr="005F082E" w:rsidRDefault="007F2EC9" w:rsidP="007F2EC9">
            <w:pPr>
              <w:spacing w:before="40" w:after="40"/>
              <w:rPr>
                <w:rFonts w:ascii="Arial" w:hAnsi="Arial" w:cs="Arial"/>
                <w:color w:val="000000" w:themeColor="text1"/>
                <w:sz w:val="24"/>
                <w:szCs w:val="24"/>
              </w:rPr>
            </w:pPr>
            <w:r w:rsidRPr="00E35AFB">
              <w:rPr>
                <w:sz w:val="18"/>
                <w:szCs w:val="18"/>
              </w:rPr>
              <w:t>N/A</w:t>
            </w:r>
          </w:p>
        </w:tc>
        <w:tc>
          <w:tcPr>
            <w:tcW w:w="900" w:type="dxa"/>
            <w:tcBorders>
              <w:left w:val="single" w:sz="6" w:space="0" w:color="auto"/>
              <w:bottom w:val="single" w:sz="18" w:space="0" w:color="auto"/>
            </w:tcBorders>
          </w:tcPr>
          <w:p w14:paraId="2C7901DD" w14:textId="4C422571" w:rsidR="007F2EC9" w:rsidRPr="005F082E" w:rsidRDefault="007F2EC9" w:rsidP="007F2EC9">
            <w:pPr>
              <w:spacing w:before="40" w:after="40"/>
              <w:rPr>
                <w:rFonts w:ascii="Arial" w:hAnsi="Arial" w:cs="Arial"/>
                <w:color w:val="000000" w:themeColor="text1"/>
                <w:sz w:val="24"/>
                <w:szCs w:val="24"/>
              </w:rPr>
            </w:pPr>
            <w:r w:rsidRPr="00E35AFB">
              <w:rPr>
                <w:sz w:val="18"/>
                <w:szCs w:val="18"/>
              </w:rPr>
              <w:t>1600</w:t>
            </w:r>
            <w:r>
              <w:rPr>
                <w:sz w:val="18"/>
                <w:szCs w:val="18"/>
              </w:rPr>
              <w:t xml:space="preserve"> </w:t>
            </w:r>
            <w:r w:rsidRPr="007B2418">
              <w:rPr>
                <w:sz w:val="18"/>
                <w:szCs w:val="18"/>
              </w:rPr>
              <w:t>µS/cm</w:t>
            </w:r>
          </w:p>
        </w:tc>
        <w:tc>
          <w:tcPr>
            <w:tcW w:w="1170" w:type="dxa"/>
            <w:tcBorders>
              <w:bottom w:val="single" w:sz="18" w:space="0" w:color="auto"/>
            </w:tcBorders>
          </w:tcPr>
          <w:p w14:paraId="39493D73" w14:textId="20A33DF0" w:rsidR="007F2EC9" w:rsidRPr="005F082E" w:rsidRDefault="007F2EC9" w:rsidP="007F2EC9">
            <w:pPr>
              <w:spacing w:before="40" w:after="40"/>
              <w:rPr>
                <w:rFonts w:ascii="Arial" w:hAnsi="Arial" w:cs="Arial"/>
                <w:color w:val="000000" w:themeColor="text1"/>
                <w:sz w:val="24"/>
                <w:szCs w:val="24"/>
              </w:rPr>
            </w:pPr>
            <w:r w:rsidRPr="00E35AFB">
              <w:rPr>
                <w:sz w:val="18"/>
                <w:szCs w:val="18"/>
              </w:rPr>
              <w:t>NONE</w:t>
            </w:r>
          </w:p>
        </w:tc>
        <w:tc>
          <w:tcPr>
            <w:tcW w:w="2291" w:type="dxa"/>
            <w:tcBorders>
              <w:bottom w:val="single" w:sz="18" w:space="0" w:color="auto"/>
              <w:right w:val="single" w:sz="6" w:space="0" w:color="auto"/>
            </w:tcBorders>
          </w:tcPr>
          <w:p w14:paraId="49C7272A" w14:textId="318BEA84" w:rsidR="007F2EC9" w:rsidRPr="005F082E" w:rsidRDefault="007F2EC9" w:rsidP="007F2EC9">
            <w:pPr>
              <w:spacing w:before="40" w:after="40"/>
              <w:rPr>
                <w:rFonts w:ascii="Arial" w:hAnsi="Arial" w:cs="Arial"/>
                <w:color w:val="000000" w:themeColor="text1"/>
                <w:sz w:val="24"/>
                <w:szCs w:val="24"/>
              </w:rPr>
            </w:pPr>
            <w:r w:rsidRPr="00E35AFB">
              <w:rPr>
                <w:sz w:val="18"/>
                <w:szCs w:val="18"/>
              </w:rPr>
              <w:t xml:space="preserve">Substances that form ions when in water; seawater influence. </w:t>
            </w:r>
          </w:p>
        </w:tc>
      </w:tr>
      <w:tr w:rsidR="007B0BB2" w:rsidRPr="005F082E" w14:paraId="4BE5B668" w14:textId="77777777" w:rsidTr="00640D92">
        <w:trPr>
          <w:trHeight w:val="432"/>
        </w:trPr>
        <w:tc>
          <w:tcPr>
            <w:tcW w:w="2245" w:type="dxa"/>
          </w:tcPr>
          <w:p w14:paraId="0C6465C3" w14:textId="58382F85" w:rsidR="007B0BB2" w:rsidRPr="005F082E" w:rsidRDefault="007B0BB2" w:rsidP="00086BEB">
            <w:pPr>
              <w:spacing w:before="40" w:after="40"/>
              <w:ind w:left="187"/>
              <w:rPr>
                <w:rFonts w:ascii="Arial" w:hAnsi="Arial" w:cs="Arial"/>
                <w:color w:val="000000" w:themeColor="text1"/>
                <w:sz w:val="24"/>
                <w:szCs w:val="24"/>
              </w:rPr>
            </w:pPr>
            <w:r w:rsidRPr="00CA3F87">
              <w:rPr>
                <w:szCs w:val="22"/>
              </w:rPr>
              <w:lastRenderedPageBreak/>
              <w:t>Perchlorate (</w:t>
            </w:r>
            <w:r w:rsidRPr="005E32EF">
              <w:t>µg/L</w:t>
            </w:r>
            <w:r w:rsidRPr="00CA3F87">
              <w:rPr>
                <w:szCs w:val="22"/>
              </w:rPr>
              <w:t>)</w:t>
            </w:r>
          </w:p>
        </w:tc>
        <w:tc>
          <w:tcPr>
            <w:tcW w:w="1440" w:type="dxa"/>
          </w:tcPr>
          <w:p w14:paraId="02A0A689" w14:textId="75BF67B1" w:rsidR="007B0BB2" w:rsidRPr="005F082E" w:rsidRDefault="007B0BB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5-5-2020</w:t>
            </w:r>
          </w:p>
        </w:tc>
        <w:tc>
          <w:tcPr>
            <w:tcW w:w="1260" w:type="dxa"/>
          </w:tcPr>
          <w:p w14:paraId="68218E30" w14:textId="4F958620" w:rsidR="007B0BB2" w:rsidRPr="005F082E" w:rsidRDefault="007B0BB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A58BF06" w14:textId="23451FFD" w:rsidR="007B0BB2" w:rsidRPr="005F082E" w:rsidRDefault="007B0BB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9A53620" w14:textId="0418F9B0" w:rsidR="007B0BB2" w:rsidRPr="005F082E" w:rsidRDefault="007F2EC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w:t>
            </w:r>
          </w:p>
        </w:tc>
        <w:tc>
          <w:tcPr>
            <w:tcW w:w="1170" w:type="dxa"/>
          </w:tcPr>
          <w:p w14:paraId="021A4784" w14:textId="72FE45ED" w:rsidR="007B0BB2" w:rsidRPr="005F082E" w:rsidRDefault="007F2EC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453636EB" w14:textId="76D8165F" w:rsidR="007B0BB2" w:rsidRPr="005F082E" w:rsidRDefault="007F2EC9" w:rsidP="00086BEB">
            <w:pPr>
              <w:spacing w:before="40" w:after="40"/>
              <w:rPr>
                <w:rFonts w:ascii="Arial" w:hAnsi="Arial" w:cs="Arial"/>
                <w:color w:val="000000" w:themeColor="text1"/>
                <w:sz w:val="24"/>
                <w:szCs w:val="24"/>
              </w:rPr>
            </w:pPr>
            <w:r w:rsidRPr="00CA3F87">
              <w:rPr>
                <w:szCs w:val="22"/>
              </w:rPr>
              <w:t>chemical used in solid rocket propellant, fireworks, explosives, flares, matches, and a variety of industries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836CE2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C926E3">
        <w:rPr>
          <w:rFonts w:ascii="Arial" w:hAnsi="Arial" w:cs="Arial"/>
          <w:bCs/>
          <w:sz w:val="24"/>
          <w:szCs w:val="24"/>
        </w:rPr>
        <w:t>SNELLING MERCED FALLS SCHOOLS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0BB2"/>
    <w:rsid w:val="007B2BC6"/>
    <w:rsid w:val="007B643A"/>
    <w:rsid w:val="007C0BEA"/>
    <w:rsid w:val="007C116A"/>
    <w:rsid w:val="007C18C6"/>
    <w:rsid w:val="007C4CCF"/>
    <w:rsid w:val="007D1761"/>
    <w:rsid w:val="007D21BB"/>
    <w:rsid w:val="007E736D"/>
    <w:rsid w:val="007F2EC9"/>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8A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7CE3"/>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26E3"/>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2119</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5</cp:revision>
  <cp:lastPrinted>2021-02-24T23:35:00Z</cp:lastPrinted>
  <dcterms:created xsi:type="dcterms:W3CDTF">2021-06-08T17:37:00Z</dcterms:created>
  <dcterms:modified xsi:type="dcterms:W3CDTF">2021-06-26T00:34:00Z</dcterms:modified>
</cp:coreProperties>
</file>