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4391615A" w14:textId="62B2E8D4" w:rsidR="00490B51"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0B51">
        <w:rPr>
          <w:rFonts w:ascii="Arial" w:hAnsi="Arial" w:cs="Arial"/>
          <w:sz w:val="24"/>
          <w:szCs w:val="24"/>
        </w:rPr>
        <w:t>Ridgewood Water System</w:t>
      </w:r>
    </w:p>
    <w:p w14:paraId="65A99AB1" w14:textId="32AC12C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90B51">
        <w:rPr>
          <w:rFonts w:ascii="Arial" w:hAnsi="Arial" w:cs="Arial"/>
          <w:sz w:val="24"/>
          <w:szCs w:val="24"/>
        </w:rPr>
        <w:t>Ju</w:t>
      </w:r>
      <w:r w:rsidR="00794DAF">
        <w:rPr>
          <w:rFonts w:ascii="Arial" w:hAnsi="Arial" w:cs="Arial"/>
          <w:sz w:val="24"/>
          <w:szCs w:val="24"/>
        </w:rPr>
        <w:t>ly 1</w:t>
      </w:r>
      <w:r w:rsidR="00490B51">
        <w:rPr>
          <w:rFonts w:ascii="Arial" w:hAnsi="Arial" w:cs="Arial"/>
          <w:sz w:val="24"/>
          <w:szCs w:val="24"/>
        </w:rPr>
        <w:t>, 2021</w:t>
      </w:r>
    </w:p>
    <w:p w14:paraId="21C05768" w14:textId="5DA4A95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90B51">
        <w:rPr>
          <w:rFonts w:ascii="Arial" w:hAnsi="Arial" w:cs="Arial"/>
          <w:sz w:val="24"/>
          <w:szCs w:val="24"/>
        </w:rPr>
        <w:t>Springs and a well (on standby)</w:t>
      </w:r>
    </w:p>
    <w:p w14:paraId="6AE5ED8C" w14:textId="7F2473F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90B51">
        <w:rPr>
          <w:rFonts w:ascii="Arial" w:hAnsi="Arial" w:cs="Arial"/>
          <w:sz w:val="24"/>
          <w:szCs w:val="24"/>
        </w:rPr>
        <w:t>The Tunnel Spring and Railroad Spring are located on the east side of Highway 101 and the standby well is on the west side of Highway 101.</w:t>
      </w:r>
    </w:p>
    <w:p w14:paraId="11D6F99D" w14:textId="2AF6A6D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90B51">
        <w:rPr>
          <w:rFonts w:ascii="Arial" w:hAnsi="Arial" w:cs="Arial"/>
          <w:sz w:val="24"/>
          <w:szCs w:val="24"/>
        </w:rPr>
        <w:t>Not currently available</w:t>
      </w:r>
    </w:p>
    <w:p w14:paraId="13CB8705" w14:textId="77777777" w:rsidR="00490B51" w:rsidRDefault="004263A6" w:rsidP="00490B5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490B51" w:rsidRPr="00490B51">
        <w:t xml:space="preserve"> </w:t>
      </w:r>
      <w:r w:rsidR="00490B51" w:rsidRPr="00490B51">
        <w:rPr>
          <w:rFonts w:ascii="Arial" w:hAnsi="Arial" w:cs="Arial"/>
          <w:sz w:val="24"/>
          <w:szCs w:val="24"/>
        </w:rPr>
        <w:t>There are currently no regularly scheduled board meetings. Any meetings that require public participation will be posted in advance in a public location.</w:t>
      </w:r>
    </w:p>
    <w:p w14:paraId="175FE9EF" w14:textId="141BC652" w:rsidR="004263A6" w:rsidRPr="005F082E" w:rsidRDefault="0065365D" w:rsidP="00490B51">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C03C3">
        <w:rPr>
          <w:rFonts w:ascii="Arial" w:hAnsi="Arial" w:cs="Arial"/>
          <w:sz w:val="24"/>
          <w:szCs w:val="24"/>
        </w:rPr>
        <w:t>Joe Swearengin (707) 391-5073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651A43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C6B6D">
              <w:rPr>
                <w:rFonts w:ascii="Arial" w:hAnsi="Arial" w:cs="Arial"/>
                <w:color w:val="000000" w:themeColor="text1"/>
                <w:sz w:val="24"/>
                <w:szCs w:val="24"/>
              </w:rPr>
              <w:t>0</w:t>
            </w:r>
          </w:p>
        </w:tc>
        <w:tc>
          <w:tcPr>
            <w:tcW w:w="1443" w:type="dxa"/>
            <w:shd w:val="clear" w:color="auto" w:fill="auto"/>
          </w:tcPr>
          <w:p w14:paraId="7D6226CF" w14:textId="7EF1DD43" w:rsidR="00095AAC" w:rsidRPr="005F082E" w:rsidRDefault="005C6B6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EA3FAE0" w:rsidR="008572DA" w:rsidRPr="005F082E" w:rsidRDefault="005C6B6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8695BFF" w:rsidR="00095AAC" w:rsidRPr="005F082E" w:rsidRDefault="005C6B6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C7434A5" w:rsidR="008572DA" w:rsidRPr="005F082E" w:rsidRDefault="005C6B6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349926E" w:rsidR="00095AAC" w:rsidRPr="005F082E" w:rsidRDefault="005C6B6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0826781" w:rsidR="008572DA" w:rsidRPr="005F082E" w:rsidRDefault="00BE0EC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1-17-2018</w:t>
            </w:r>
          </w:p>
        </w:tc>
        <w:tc>
          <w:tcPr>
            <w:tcW w:w="900" w:type="dxa"/>
            <w:tcMar>
              <w:left w:w="86" w:type="dxa"/>
              <w:right w:w="86" w:type="dxa"/>
            </w:tcMar>
          </w:tcPr>
          <w:p w14:paraId="102D5A02" w14:textId="39039EBE" w:rsidR="008572DA" w:rsidRPr="005F082E" w:rsidRDefault="005C6B6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2F39B7B" w:rsidR="008572DA" w:rsidRPr="005F082E" w:rsidRDefault="005C6B6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3A176E">
              <w:rPr>
                <w:rFonts w:ascii="Arial" w:hAnsi="Arial" w:cs="Arial"/>
                <w:color w:val="000000" w:themeColor="text1"/>
                <w:sz w:val="24"/>
                <w:szCs w:val="24"/>
              </w:rPr>
              <w:t xml:space="preserve"> mg/L</w:t>
            </w:r>
          </w:p>
        </w:tc>
        <w:tc>
          <w:tcPr>
            <w:tcW w:w="900" w:type="dxa"/>
            <w:tcMar>
              <w:left w:w="86" w:type="dxa"/>
              <w:right w:w="86" w:type="dxa"/>
            </w:tcMar>
          </w:tcPr>
          <w:p w14:paraId="308535F4" w14:textId="28E7F8A5" w:rsidR="008572DA" w:rsidRPr="005F082E" w:rsidRDefault="005C6B6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C3DBD89" w:rsidR="008572DA" w:rsidRPr="005F082E" w:rsidRDefault="005C6B6D"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39D819D" w:rsidR="00FC33C4" w:rsidRPr="005F082E" w:rsidRDefault="00BE0EC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1-17-2018</w:t>
            </w:r>
          </w:p>
        </w:tc>
        <w:tc>
          <w:tcPr>
            <w:tcW w:w="900" w:type="dxa"/>
            <w:tcMar>
              <w:left w:w="86" w:type="dxa"/>
              <w:right w:w="86" w:type="dxa"/>
            </w:tcMar>
          </w:tcPr>
          <w:p w14:paraId="42CEE2F3" w14:textId="0E071830" w:rsidR="00FC33C4" w:rsidRPr="005F082E" w:rsidRDefault="005C6B6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7694C84" w:rsidR="00FC33C4" w:rsidRPr="005F082E" w:rsidRDefault="005C6B6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3A176E">
              <w:rPr>
                <w:rFonts w:ascii="Arial" w:hAnsi="Arial" w:cs="Arial"/>
                <w:color w:val="000000" w:themeColor="text1"/>
                <w:sz w:val="24"/>
                <w:szCs w:val="24"/>
              </w:rPr>
              <w:t>.145 mg/L</w:t>
            </w:r>
          </w:p>
        </w:tc>
        <w:tc>
          <w:tcPr>
            <w:tcW w:w="900" w:type="dxa"/>
            <w:tcMar>
              <w:left w:w="86" w:type="dxa"/>
              <w:right w:w="86" w:type="dxa"/>
            </w:tcMar>
          </w:tcPr>
          <w:p w14:paraId="1AE57BBF" w14:textId="6FCF3803" w:rsidR="00FC33C4" w:rsidRPr="005F082E" w:rsidRDefault="005C6B6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97E0019" w:rsidR="00684C7E" w:rsidRPr="005F082E" w:rsidRDefault="00FC77F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12-18-2019</w:t>
            </w:r>
          </w:p>
        </w:tc>
        <w:tc>
          <w:tcPr>
            <w:tcW w:w="1260" w:type="dxa"/>
            <w:tcMar>
              <w:left w:w="58" w:type="dxa"/>
              <w:right w:w="58" w:type="dxa"/>
            </w:tcMar>
          </w:tcPr>
          <w:p w14:paraId="690B0D1C" w14:textId="1D24E095" w:rsidR="00684C7E" w:rsidRPr="005F082E" w:rsidRDefault="00E15D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 ppm</w:t>
            </w:r>
          </w:p>
        </w:tc>
        <w:tc>
          <w:tcPr>
            <w:tcW w:w="1530" w:type="dxa"/>
            <w:tcMar>
              <w:left w:w="58" w:type="dxa"/>
              <w:right w:w="58" w:type="dxa"/>
            </w:tcMar>
          </w:tcPr>
          <w:p w14:paraId="6802CC34" w14:textId="70A67A71" w:rsidR="00684C7E" w:rsidRPr="005F082E" w:rsidRDefault="0047079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073FA7">
              <w:rPr>
                <w:rFonts w:ascii="Arial" w:hAnsi="Arial" w:cs="Arial"/>
                <w:color w:val="000000" w:themeColor="text1"/>
                <w:sz w:val="24"/>
                <w:szCs w:val="24"/>
              </w:rPr>
              <w:t>/</w:t>
            </w:r>
            <w:r>
              <w:rPr>
                <w:rFonts w:ascii="Arial" w:hAnsi="Arial" w:cs="Arial"/>
                <w:color w:val="000000" w:themeColor="text1"/>
                <w:sz w:val="24"/>
                <w:szCs w:val="24"/>
              </w:rPr>
              <w:t>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394B99A" w:rsidR="00684C7E" w:rsidRPr="005F082E" w:rsidRDefault="00314D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12-18-2019</w:t>
            </w:r>
          </w:p>
        </w:tc>
        <w:tc>
          <w:tcPr>
            <w:tcW w:w="1260" w:type="dxa"/>
            <w:tcMar>
              <w:left w:w="58" w:type="dxa"/>
              <w:right w:w="58" w:type="dxa"/>
            </w:tcMar>
          </w:tcPr>
          <w:p w14:paraId="5F571C45" w14:textId="09AE5676" w:rsidR="00684C7E" w:rsidRPr="005F082E" w:rsidRDefault="005861A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156 ppm</w:t>
            </w:r>
          </w:p>
        </w:tc>
        <w:tc>
          <w:tcPr>
            <w:tcW w:w="1530" w:type="dxa"/>
            <w:tcMar>
              <w:left w:w="58" w:type="dxa"/>
              <w:right w:w="58" w:type="dxa"/>
            </w:tcMar>
          </w:tcPr>
          <w:p w14:paraId="2BE476FB" w14:textId="2D38A1DE" w:rsidR="00684C7E" w:rsidRPr="005F082E" w:rsidRDefault="00314D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073FA7">
              <w:rPr>
                <w:rFonts w:ascii="Arial" w:hAnsi="Arial" w:cs="Arial"/>
                <w:color w:val="000000" w:themeColor="text1"/>
                <w:sz w:val="24"/>
                <w:szCs w:val="24"/>
              </w:rPr>
              <w:t>/</w:t>
            </w:r>
            <w:r>
              <w:rPr>
                <w:rFonts w:ascii="Arial" w:hAnsi="Arial" w:cs="Arial"/>
                <w:color w:val="000000" w:themeColor="text1"/>
                <w:sz w:val="24"/>
                <w:szCs w:val="24"/>
              </w:rPr>
              <w:t>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01B07" w:rsidRPr="005F082E" w14:paraId="594B0C19" w14:textId="77777777" w:rsidTr="00512D8C">
        <w:trPr>
          <w:trHeight w:val="432"/>
        </w:trPr>
        <w:tc>
          <w:tcPr>
            <w:tcW w:w="2245" w:type="dxa"/>
            <w:tcMar>
              <w:left w:w="58" w:type="dxa"/>
              <w:right w:w="58" w:type="dxa"/>
            </w:tcMar>
          </w:tcPr>
          <w:p w14:paraId="725D08A1" w14:textId="75F613BC" w:rsidR="00201B07" w:rsidRDefault="00201B0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 228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7620FDD3" w14:textId="7A518766" w:rsidR="00201B07" w:rsidRDefault="00201B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12-20-16</w:t>
            </w:r>
          </w:p>
        </w:tc>
        <w:tc>
          <w:tcPr>
            <w:tcW w:w="1260" w:type="dxa"/>
          </w:tcPr>
          <w:p w14:paraId="6AB672DF" w14:textId="003234A3" w:rsidR="00201B07" w:rsidRDefault="00201B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0.096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530" w:type="dxa"/>
          </w:tcPr>
          <w:p w14:paraId="7461D284" w14:textId="16AF6BF9" w:rsidR="00201B07" w:rsidRDefault="00201B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7D5F54E" w14:textId="481522F6" w:rsidR="00201B07" w:rsidRDefault="00201B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5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260" w:type="dxa"/>
          </w:tcPr>
          <w:p w14:paraId="1630AC25" w14:textId="6DEB19BF" w:rsidR="00201B07" w:rsidRDefault="00201B0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6448D61D" w14:textId="3588FE48" w:rsidR="00201B07" w:rsidRDefault="00201B07" w:rsidP="00512D8C">
            <w:pPr>
              <w:keepNext/>
              <w:keepLines/>
              <w:spacing w:before="40" w:after="40"/>
              <w:jc w:val="center"/>
              <w:rPr>
                <w:rFonts w:ascii="Arial" w:hAnsi="Arial" w:cs="Arial"/>
                <w:color w:val="000000" w:themeColor="text1"/>
                <w:sz w:val="24"/>
                <w:szCs w:val="24"/>
              </w:rPr>
            </w:pPr>
            <w:r w:rsidRPr="00201B07">
              <w:rPr>
                <w:rFonts w:ascii="Arial" w:hAnsi="Arial" w:cs="Arial"/>
                <w:color w:val="000000" w:themeColor="text1"/>
                <w:sz w:val="24"/>
                <w:szCs w:val="24"/>
              </w:rPr>
              <w:t>Erosion of natural deposits</w:t>
            </w:r>
          </w:p>
        </w:tc>
      </w:tr>
      <w:tr w:rsidR="0098185F" w:rsidRPr="005F082E" w14:paraId="7E66F49B" w14:textId="77777777" w:rsidTr="00512D8C">
        <w:trPr>
          <w:trHeight w:val="432"/>
        </w:trPr>
        <w:tc>
          <w:tcPr>
            <w:tcW w:w="2245" w:type="dxa"/>
            <w:tcMar>
              <w:left w:w="58" w:type="dxa"/>
              <w:right w:w="58" w:type="dxa"/>
            </w:tcMar>
          </w:tcPr>
          <w:p w14:paraId="463FCB87" w14:textId="77777777" w:rsidR="0098185F" w:rsidRDefault="0098185F" w:rsidP="00512D8C">
            <w:pPr>
              <w:keepNext/>
              <w:keepLines/>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TTHMs(</w:t>
            </w:r>
            <w:proofErr w:type="gramEnd"/>
            <w:r>
              <w:rPr>
                <w:rFonts w:ascii="Arial" w:hAnsi="Arial" w:cs="Arial"/>
                <w:color w:val="000000" w:themeColor="text1"/>
                <w:sz w:val="24"/>
                <w:szCs w:val="24"/>
              </w:rPr>
              <w:t>Total Trihalomethanes)</w:t>
            </w:r>
          </w:p>
          <w:p w14:paraId="6BD40877" w14:textId="21B6D735" w:rsidR="0098185F" w:rsidRDefault="0098185F" w:rsidP="00512D8C">
            <w:pPr>
              <w:keepNext/>
              <w:keepLines/>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40559B6A" w14:textId="35C61641"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4-4-2018</w:t>
            </w:r>
          </w:p>
        </w:tc>
        <w:tc>
          <w:tcPr>
            <w:tcW w:w="1260" w:type="dxa"/>
          </w:tcPr>
          <w:p w14:paraId="2F3817C9" w14:textId="2C36A942"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1.28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530" w:type="dxa"/>
          </w:tcPr>
          <w:p w14:paraId="15F5518A" w14:textId="674105B0"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F45D499" w14:textId="2D8DAA39"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80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260" w:type="dxa"/>
          </w:tcPr>
          <w:p w14:paraId="34F9FE00" w14:textId="4AF80E85"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59208C2" w14:textId="14C1C259" w:rsidR="0098185F" w:rsidRPr="00C377C4"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98185F" w:rsidRPr="005F082E" w14:paraId="1198316B" w14:textId="77777777" w:rsidTr="00512D8C">
        <w:trPr>
          <w:trHeight w:val="432"/>
        </w:trPr>
        <w:tc>
          <w:tcPr>
            <w:tcW w:w="2245" w:type="dxa"/>
            <w:tcMar>
              <w:left w:w="58" w:type="dxa"/>
              <w:right w:w="58" w:type="dxa"/>
            </w:tcMar>
          </w:tcPr>
          <w:p w14:paraId="18B20582" w14:textId="77777777" w:rsidR="0098185F" w:rsidRDefault="0098185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HAA5 (Sum of 5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4C7D59C3" w14:textId="2FEFBB37" w:rsidR="0098185F" w:rsidRDefault="0098185F" w:rsidP="00512D8C">
            <w:pPr>
              <w:keepNext/>
              <w:keepLines/>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7FE964FA" w14:textId="4F76FD16"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4-4-2018</w:t>
            </w:r>
          </w:p>
        </w:tc>
        <w:tc>
          <w:tcPr>
            <w:tcW w:w="1260" w:type="dxa"/>
          </w:tcPr>
          <w:p w14:paraId="37D3D48A" w14:textId="10C03C3E"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1.2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530" w:type="dxa"/>
          </w:tcPr>
          <w:p w14:paraId="548D8693" w14:textId="729435FC"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470AA70" w14:textId="7A8E2C03"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60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260" w:type="dxa"/>
          </w:tcPr>
          <w:p w14:paraId="01478041" w14:textId="6F1E64F6"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F0FF0DE" w14:textId="098618E8" w:rsidR="0098185F" w:rsidRDefault="0098185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512D8C" w:rsidRPr="005F082E" w14:paraId="7C96DD6F" w14:textId="77777777" w:rsidTr="00512D8C">
        <w:trPr>
          <w:trHeight w:val="432"/>
        </w:trPr>
        <w:tc>
          <w:tcPr>
            <w:tcW w:w="2245" w:type="dxa"/>
            <w:tcMar>
              <w:left w:w="58" w:type="dxa"/>
              <w:right w:w="58" w:type="dxa"/>
            </w:tcMar>
          </w:tcPr>
          <w:p w14:paraId="29E71AAC" w14:textId="224B8027" w:rsidR="00512D8C" w:rsidRPr="005F082E" w:rsidRDefault="00AC773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Copper (mg/L)</w:t>
            </w:r>
          </w:p>
        </w:tc>
        <w:tc>
          <w:tcPr>
            <w:tcW w:w="1440" w:type="dxa"/>
          </w:tcPr>
          <w:p w14:paraId="21F7006B" w14:textId="388A3835" w:rsidR="00512D8C" w:rsidRPr="005F082E" w:rsidRDefault="00AC77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6-2-2014</w:t>
            </w:r>
          </w:p>
        </w:tc>
        <w:tc>
          <w:tcPr>
            <w:tcW w:w="1260" w:type="dxa"/>
          </w:tcPr>
          <w:p w14:paraId="1BD7CABC" w14:textId="3F10464A" w:rsidR="00512D8C" w:rsidRPr="005F082E" w:rsidRDefault="0079564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C7739">
              <w:rPr>
                <w:rFonts w:ascii="Arial" w:hAnsi="Arial" w:cs="Arial"/>
                <w:color w:val="000000" w:themeColor="text1"/>
                <w:sz w:val="24"/>
                <w:szCs w:val="24"/>
              </w:rPr>
              <w:t>.11 mg/L</w:t>
            </w:r>
          </w:p>
        </w:tc>
        <w:tc>
          <w:tcPr>
            <w:tcW w:w="1530" w:type="dxa"/>
          </w:tcPr>
          <w:p w14:paraId="40895B2C" w14:textId="615A74B4" w:rsidR="00512D8C" w:rsidRPr="005F082E" w:rsidRDefault="00AC77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w:t>
            </w:r>
            <w:r w:rsidR="00073FA7">
              <w:rPr>
                <w:rFonts w:ascii="Arial" w:hAnsi="Arial" w:cs="Arial"/>
                <w:color w:val="000000" w:themeColor="text1"/>
                <w:sz w:val="24"/>
                <w:szCs w:val="24"/>
              </w:rPr>
              <w:t>/</w:t>
            </w:r>
            <w:r>
              <w:rPr>
                <w:rFonts w:ascii="Arial" w:hAnsi="Arial" w:cs="Arial"/>
                <w:color w:val="000000" w:themeColor="text1"/>
                <w:sz w:val="24"/>
                <w:szCs w:val="24"/>
              </w:rPr>
              <w:t>A</w:t>
            </w:r>
          </w:p>
        </w:tc>
        <w:tc>
          <w:tcPr>
            <w:tcW w:w="1170" w:type="dxa"/>
          </w:tcPr>
          <w:p w14:paraId="707B8EC2" w14:textId="5D627148" w:rsidR="00512D8C" w:rsidRPr="005F082E" w:rsidRDefault="00AC77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 mg/L</w:t>
            </w:r>
          </w:p>
        </w:tc>
        <w:tc>
          <w:tcPr>
            <w:tcW w:w="1260" w:type="dxa"/>
          </w:tcPr>
          <w:p w14:paraId="4F209845" w14:textId="1B614102" w:rsidR="00512D8C" w:rsidRPr="005F082E" w:rsidRDefault="00AC77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 mg/L</w:t>
            </w:r>
          </w:p>
        </w:tc>
        <w:tc>
          <w:tcPr>
            <w:tcW w:w="1931" w:type="dxa"/>
          </w:tcPr>
          <w:p w14:paraId="307E6935" w14:textId="27588437" w:rsidR="00512D8C" w:rsidRPr="005F082E" w:rsidRDefault="00C377C4" w:rsidP="00512D8C">
            <w:pPr>
              <w:keepNext/>
              <w:keepLines/>
              <w:spacing w:before="40" w:after="40"/>
              <w:jc w:val="center"/>
              <w:rPr>
                <w:rFonts w:ascii="Arial" w:hAnsi="Arial" w:cs="Arial"/>
                <w:color w:val="000000" w:themeColor="text1"/>
                <w:sz w:val="24"/>
                <w:szCs w:val="24"/>
              </w:rPr>
            </w:pPr>
            <w:r w:rsidRPr="00C377C4">
              <w:rPr>
                <w:rFonts w:ascii="Arial" w:hAnsi="Arial" w:cs="Arial"/>
                <w:color w:val="000000" w:themeColor="text1"/>
                <w:sz w:val="24"/>
                <w:szCs w:val="24"/>
              </w:rPr>
              <w:t>Internal corrosion of household plumbing systems; erosion of natural deposits; leaching from wood preservatives</w:t>
            </w:r>
          </w:p>
        </w:tc>
      </w:tr>
      <w:tr w:rsidR="00244938" w:rsidRPr="005F082E" w14:paraId="7E778FAF" w14:textId="77777777" w:rsidTr="00512D8C">
        <w:trPr>
          <w:trHeight w:val="432"/>
        </w:trPr>
        <w:tc>
          <w:tcPr>
            <w:tcW w:w="2245" w:type="dxa"/>
            <w:tcMar>
              <w:left w:w="58" w:type="dxa"/>
              <w:right w:w="58" w:type="dxa"/>
            </w:tcMar>
          </w:tcPr>
          <w:p w14:paraId="2BC454A4" w14:textId="79B82826" w:rsidR="00244938" w:rsidRPr="005F082E" w:rsidRDefault="00795644"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25EFD446" w14:textId="3370A32B" w:rsidR="00244938" w:rsidRPr="005F082E" w:rsidRDefault="0079564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6-2-2014</w:t>
            </w:r>
          </w:p>
        </w:tc>
        <w:tc>
          <w:tcPr>
            <w:tcW w:w="1260" w:type="dxa"/>
          </w:tcPr>
          <w:p w14:paraId="7CAF39D9" w14:textId="531CF1F3" w:rsidR="00244938" w:rsidRPr="005F082E" w:rsidRDefault="0079564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 mg/L</w:t>
            </w:r>
          </w:p>
        </w:tc>
        <w:tc>
          <w:tcPr>
            <w:tcW w:w="1530" w:type="dxa"/>
          </w:tcPr>
          <w:p w14:paraId="694B316A" w14:textId="663C09F6" w:rsidR="00244938" w:rsidRPr="005F082E" w:rsidRDefault="0079564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w:t>
            </w:r>
            <w:r w:rsidR="00073FA7">
              <w:rPr>
                <w:rFonts w:ascii="Arial" w:hAnsi="Arial" w:cs="Arial"/>
                <w:color w:val="000000" w:themeColor="text1"/>
                <w:sz w:val="24"/>
                <w:szCs w:val="24"/>
              </w:rPr>
              <w:t>/</w:t>
            </w:r>
            <w:r>
              <w:rPr>
                <w:rFonts w:ascii="Arial" w:hAnsi="Arial" w:cs="Arial"/>
                <w:color w:val="000000" w:themeColor="text1"/>
                <w:sz w:val="24"/>
                <w:szCs w:val="24"/>
              </w:rPr>
              <w:t>A</w:t>
            </w:r>
          </w:p>
        </w:tc>
        <w:tc>
          <w:tcPr>
            <w:tcW w:w="1170" w:type="dxa"/>
          </w:tcPr>
          <w:p w14:paraId="04B3ABD1" w14:textId="7169BAE7" w:rsidR="00244938" w:rsidRPr="005F082E" w:rsidRDefault="0079564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260" w:type="dxa"/>
          </w:tcPr>
          <w:p w14:paraId="7BD33183" w14:textId="35791A36" w:rsidR="00244938" w:rsidRPr="005F082E" w:rsidRDefault="0079564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mg/L</w:t>
            </w:r>
          </w:p>
        </w:tc>
        <w:tc>
          <w:tcPr>
            <w:tcW w:w="1931" w:type="dxa"/>
          </w:tcPr>
          <w:p w14:paraId="701F5E75" w14:textId="53FBDBC8" w:rsidR="00244938" w:rsidRPr="005F082E" w:rsidRDefault="00C377C4" w:rsidP="00244938">
            <w:pPr>
              <w:spacing w:before="40" w:after="40"/>
              <w:jc w:val="center"/>
              <w:rPr>
                <w:rFonts w:ascii="Arial" w:hAnsi="Arial" w:cs="Arial"/>
                <w:color w:val="000000" w:themeColor="text1"/>
                <w:sz w:val="24"/>
                <w:szCs w:val="24"/>
              </w:rPr>
            </w:pPr>
            <w:r w:rsidRPr="00C377C4">
              <w:rPr>
                <w:rFonts w:ascii="Arial" w:hAnsi="Arial" w:cs="Arial"/>
                <w:color w:val="000000" w:themeColor="text1"/>
                <w:sz w:val="24"/>
                <w:szCs w:val="24"/>
              </w:rPr>
              <w:t xml:space="preserve">Discharge of oil drilling wastes and from metal refineries; </w:t>
            </w:r>
            <w:r w:rsidRPr="00C377C4">
              <w:rPr>
                <w:rFonts w:ascii="Arial" w:hAnsi="Arial" w:cs="Arial"/>
                <w:color w:val="000000" w:themeColor="text1"/>
                <w:sz w:val="24"/>
                <w:szCs w:val="24"/>
              </w:rPr>
              <w:lastRenderedPageBreak/>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769929D0" w:rsidR="001F7181" w:rsidRPr="005F082E" w:rsidRDefault="00C377C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 (mg/L)</w:t>
            </w:r>
          </w:p>
        </w:tc>
        <w:tc>
          <w:tcPr>
            <w:tcW w:w="1440" w:type="dxa"/>
          </w:tcPr>
          <w:p w14:paraId="535C6478" w14:textId="530A7E36" w:rsidR="001F7181" w:rsidRPr="005F082E" w:rsidRDefault="00C377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7-18-2017</w:t>
            </w:r>
          </w:p>
        </w:tc>
        <w:tc>
          <w:tcPr>
            <w:tcW w:w="1260" w:type="dxa"/>
          </w:tcPr>
          <w:p w14:paraId="1A872876" w14:textId="6C470A5B" w:rsidR="001F7181" w:rsidRPr="005F082E" w:rsidRDefault="00C377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0.21 mg/L</w:t>
            </w:r>
          </w:p>
        </w:tc>
        <w:tc>
          <w:tcPr>
            <w:tcW w:w="1530" w:type="dxa"/>
          </w:tcPr>
          <w:p w14:paraId="4E27FAAD" w14:textId="285703C7" w:rsidR="001F7181" w:rsidRPr="005F082E" w:rsidRDefault="00C377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w:t>
            </w:r>
            <w:r w:rsidR="00073FA7">
              <w:rPr>
                <w:rFonts w:ascii="Arial" w:hAnsi="Arial" w:cs="Arial"/>
                <w:color w:val="000000" w:themeColor="text1"/>
                <w:sz w:val="24"/>
                <w:szCs w:val="24"/>
              </w:rPr>
              <w:t>/</w:t>
            </w:r>
            <w:r>
              <w:rPr>
                <w:rFonts w:ascii="Arial" w:hAnsi="Arial" w:cs="Arial"/>
                <w:color w:val="000000" w:themeColor="text1"/>
                <w:sz w:val="24"/>
                <w:szCs w:val="24"/>
              </w:rPr>
              <w:t>A</w:t>
            </w:r>
          </w:p>
        </w:tc>
        <w:tc>
          <w:tcPr>
            <w:tcW w:w="1170" w:type="dxa"/>
          </w:tcPr>
          <w:p w14:paraId="6EC8A772" w14:textId="0B3B069E" w:rsidR="001F7181" w:rsidRPr="005F082E" w:rsidRDefault="00C377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mg/L</w:t>
            </w:r>
          </w:p>
        </w:tc>
        <w:tc>
          <w:tcPr>
            <w:tcW w:w="1260" w:type="dxa"/>
          </w:tcPr>
          <w:p w14:paraId="22CCB022" w14:textId="52B7FB18" w:rsidR="001F7181" w:rsidRPr="005F082E" w:rsidRDefault="00C377C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931" w:type="dxa"/>
          </w:tcPr>
          <w:p w14:paraId="218DDB99" w14:textId="4F56887E" w:rsidR="001F7181" w:rsidRPr="005F082E" w:rsidRDefault="00C377C4" w:rsidP="001F7181">
            <w:pPr>
              <w:spacing w:before="40" w:after="40"/>
              <w:jc w:val="center"/>
              <w:rPr>
                <w:rFonts w:ascii="Arial" w:hAnsi="Arial" w:cs="Arial"/>
                <w:color w:val="000000" w:themeColor="text1"/>
                <w:sz w:val="24"/>
                <w:szCs w:val="24"/>
              </w:rPr>
            </w:pPr>
            <w:r w:rsidRPr="00C377C4">
              <w:rPr>
                <w:rFonts w:ascii="Arial" w:hAnsi="Arial" w:cs="Arial"/>
                <w:color w:val="000000" w:themeColor="text1"/>
                <w:sz w:val="24"/>
                <w:szCs w:val="24"/>
              </w:rPr>
              <w:t>Erosion of natural deposits; water additive which promotes strong teeth; discharge from fertilizer and aluminum factories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C85AD87" w:rsidR="00086BEB"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33A67441" w:rsidR="00086BEB" w:rsidRPr="005F082E" w:rsidRDefault="00A90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6-2-2014</w:t>
            </w:r>
          </w:p>
        </w:tc>
        <w:tc>
          <w:tcPr>
            <w:tcW w:w="1260" w:type="dxa"/>
          </w:tcPr>
          <w:p w14:paraId="5D465B29" w14:textId="1DB7EC7D" w:rsidR="00086BEB" w:rsidRPr="005F082E" w:rsidRDefault="00A90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 mg/L</w:t>
            </w:r>
          </w:p>
        </w:tc>
        <w:tc>
          <w:tcPr>
            <w:tcW w:w="1530" w:type="dxa"/>
          </w:tcPr>
          <w:p w14:paraId="6F2413BA" w14:textId="051BD69C" w:rsidR="00086BEB" w:rsidRPr="005F082E" w:rsidRDefault="00A903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5A13DD68"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771B3903"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2E799B5" w:rsidR="00086BEB" w:rsidRPr="005F082E" w:rsidRDefault="003A4E39" w:rsidP="00086BEB">
            <w:pPr>
              <w:spacing w:before="40" w:after="40"/>
              <w:rPr>
                <w:rFonts w:ascii="Arial" w:hAnsi="Arial" w:cs="Arial"/>
                <w:color w:val="000000" w:themeColor="text1"/>
                <w:sz w:val="24"/>
                <w:szCs w:val="24"/>
              </w:rPr>
            </w:pPr>
            <w:r w:rsidRPr="003A4E39">
              <w:rPr>
                <w:rFonts w:ascii="Arial" w:hAnsi="Arial" w:cs="Arial"/>
                <w:color w:val="000000" w:themeColor="text1"/>
                <w:sz w:val="24"/>
                <w:szCs w:val="24"/>
              </w:rPr>
              <w:t>Runoff/leaching from natural deposits; seawater influence</w:t>
            </w:r>
          </w:p>
        </w:tc>
      </w:tr>
      <w:tr w:rsidR="00086BEB" w:rsidRPr="005F082E" w14:paraId="43BA6B8D" w14:textId="77777777" w:rsidTr="00640D92">
        <w:trPr>
          <w:trHeight w:val="432"/>
        </w:trPr>
        <w:tc>
          <w:tcPr>
            <w:tcW w:w="2245" w:type="dxa"/>
          </w:tcPr>
          <w:p w14:paraId="581AB298" w14:textId="78D73970" w:rsidR="00086BEB"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 (mg/L)</w:t>
            </w:r>
          </w:p>
        </w:tc>
        <w:tc>
          <w:tcPr>
            <w:tcW w:w="1440" w:type="dxa"/>
          </w:tcPr>
          <w:p w14:paraId="13425507" w14:textId="1DC81417"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6-2-2014</w:t>
            </w:r>
          </w:p>
        </w:tc>
        <w:tc>
          <w:tcPr>
            <w:tcW w:w="1260" w:type="dxa"/>
          </w:tcPr>
          <w:p w14:paraId="72C49EEB" w14:textId="17263EF1"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0.11 mg/L</w:t>
            </w:r>
          </w:p>
        </w:tc>
        <w:tc>
          <w:tcPr>
            <w:tcW w:w="1530" w:type="dxa"/>
          </w:tcPr>
          <w:p w14:paraId="7C11921B" w14:textId="0C5BAD36"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688E6D71"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 mg/L</w:t>
            </w:r>
          </w:p>
        </w:tc>
        <w:tc>
          <w:tcPr>
            <w:tcW w:w="1170" w:type="dxa"/>
          </w:tcPr>
          <w:p w14:paraId="489C42D6" w14:textId="0E410F0A"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6687DCC" w:rsidR="00086BEB" w:rsidRPr="005F082E" w:rsidRDefault="003A4E39" w:rsidP="00086BEB">
            <w:pPr>
              <w:spacing w:before="40" w:after="40"/>
              <w:rPr>
                <w:rFonts w:ascii="Arial" w:hAnsi="Arial" w:cs="Arial"/>
                <w:color w:val="000000" w:themeColor="text1"/>
                <w:sz w:val="24"/>
                <w:szCs w:val="24"/>
              </w:rPr>
            </w:pPr>
            <w:r w:rsidRPr="003A4E39">
              <w:rPr>
                <w:rFonts w:ascii="Arial" w:hAnsi="Arial" w:cs="Arial"/>
                <w:color w:val="000000" w:themeColor="text1"/>
                <w:sz w:val="24"/>
                <w:szCs w:val="24"/>
              </w:rPr>
              <w:t>Internal corrosion of household plumbing systems; erosion of natural deposits; leaching from wood preservatives</w:t>
            </w:r>
          </w:p>
        </w:tc>
      </w:tr>
      <w:tr w:rsidR="00086BEB" w:rsidRPr="005F082E" w14:paraId="18FA2C38" w14:textId="77777777" w:rsidTr="00640D92">
        <w:trPr>
          <w:trHeight w:val="432"/>
        </w:trPr>
        <w:tc>
          <w:tcPr>
            <w:tcW w:w="2245" w:type="dxa"/>
          </w:tcPr>
          <w:p w14:paraId="39D2E538" w14:textId="596743F4" w:rsidR="00086BEB"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6AB05BED" w14:textId="482203AC"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6-2-2014</w:t>
            </w:r>
          </w:p>
        </w:tc>
        <w:tc>
          <w:tcPr>
            <w:tcW w:w="1260" w:type="dxa"/>
          </w:tcPr>
          <w:p w14:paraId="0AC370FD" w14:textId="769D564E"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230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530" w:type="dxa"/>
          </w:tcPr>
          <w:p w14:paraId="06D23DE1" w14:textId="512C6D11"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79676196" w:rsidR="00086BEB"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300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170" w:type="dxa"/>
          </w:tcPr>
          <w:p w14:paraId="7502C73C" w14:textId="0E17BF7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CA9BB84" w:rsidR="00086BEB" w:rsidRPr="005F082E" w:rsidRDefault="003A4E39" w:rsidP="00086BEB">
            <w:pPr>
              <w:spacing w:before="40" w:after="40"/>
              <w:rPr>
                <w:rFonts w:ascii="Arial" w:hAnsi="Arial" w:cs="Arial"/>
                <w:color w:val="000000" w:themeColor="text1"/>
                <w:sz w:val="24"/>
                <w:szCs w:val="24"/>
              </w:rPr>
            </w:pPr>
            <w:r w:rsidRPr="003A4E39">
              <w:rPr>
                <w:rFonts w:ascii="Arial" w:hAnsi="Arial" w:cs="Arial"/>
                <w:color w:val="000000" w:themeColor="text1"/>
                <w:sz w:val="24"/>
                <w:szCs w:val="24"/>
              </w:rPr>
              <w:t>Leaching from natural deposits; industrial wastes</w:t>
            </w:r>
          </w:p>
        </w:tc>
      </w:tr>
      <w:tr w:rsidR="00A903A8" w:rsidRPr="005F082E" w14:paraId="7DB05DCF" w14:textId="77777777" w:rsidTr="00640D92">
        <w:trPr>
          <w:trHeight w:val="432"/>
        </w:trPr>
        <w:tc>
          <w:tcPr>
            <w:tcW w:w="2245" w:type="dxa"/>
          </w:tcPr>
          <w:p w14:paraId="6C015902" w14:textId="7176A058" w:rsidR="00A903A8"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0AC0938C" w14:textId="59131E1E"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12-18-19</w:t>
            </w:r>
          </w:p>
        </w:tc>
        <w:tc>
          <w:tcPr>
            <w:tcW w:w="1260" w:type="dxa"/>
          </w:tcPr>
          <w:p w14:paraId="18E9120A" w14:textId="3C32F71C"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320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530" w:type="dxa"/>
          </w:tcPr>
          <w:p w14:paraId="4065DB9B" w14:textId="7956AA72"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EA69836" w14:textId="7B891724"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170" w:type="dxa"/>
          </w:tcPr>
          <w:p w14:paraId="782A0D5B" w14:textId="77777777" w:rsidR="00A903A8" w:rsidRPr="005F082E" w:rsidRDefault="00A903A8" w:rsidP="00086BEB">
            <w:pPr>
              <w:spacing w:before="40" w:after="40"/>
              <w:rPr>
                <w:rFonts w:ascii="Arial" w:hAnsi="Arial" w:cs="Arial"/>
                <w:color w:val="000000" w:themeColor="text1"/>
                <w:sz w:val="24"/>
                <w:szCs w:val="24"/>
              </w:rPr>
            </w:pPr>
          </w:p>
        </w:tc>
        <w:tc>
          <w:tcPr>
            <w:tcW w:w="2291" w:type="dxa"/>
          </w:tcPr>
          <w:p w14:paraId="004F4FAD" w14:textId="23025097" w:rsidR="00A903A8" w:rsidRPr="005F082E" w:rsidRDefault="003A4E39" w:rsidP="00086BEB">
            <w:pPr>
              <w:spacing w:before="40" w:after="40"/>
              <w:rPr>
                <w:rFonts w:ascii="Arial" w:hAnsi="Arial" w:cs="Arial"/>
                <w:color w:val="000000" w:themeColor="text1"/>
                <w:sz w:val="24"/>
                <w:szCs w:val="24"/>
              </w:rPr>
            </w:pPr>
            <w:r w:rsidRPr="003A4E39">
              <w:rPr>
                <w:rFonts w:ascii="Arial" w:hAnsi="Arial" w:cs="Arial"/>
                <w:color w:val="000000" w:themeColor="text1"/>
                <w:sz w:val="24"/>
                <w:szCs w:val="24"/>
              </w:rPr>
              <w:t>Substances that form ions when in water; seawater influence</w:t>
            </w:r>
          </w:p>
        </w:tc>
      </w:tr>
      <w:tr w:rsidR="00A903A8" w:rsidRPr="005F082E" w14:paraId="09AB5C10" w14:textId="77777777" w:rsidTr="00640D92">
        <w:trPr>
          <w:trHeight w:val="432"/>
        </w:trPr>
        <w:tc>
          <w:tcPr>
            <w:tcW w:w="2245" w:type="dxa"/>
          </w:tcPr>
          <w:p w14:paraId="2FE1FFB3" w14:textId="01EA0E17" w:rsidR="00A903A8"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0C1B43CE" w14:textId="02AA67FD"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12-18-19</w:t>
            </w:r>
          </w:p>
        </w:tc>
        <w:tc>
          <w:tcPr>
            <w:tcW w:w="1260" w:type="dxa"/>
          </w:tcPr>
          <w:p w14:paraId="0D04FE25" w14:textId="2F58546E"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 mg/L</w:t>
            </w:r>
          </w:p>
        </w:tc>
        <w:tc>
          <w:tcPr>
            <w:tcW w:w="1530" w:type="dxa"/>
          </w:tcPr>
          <w:p w14:paraId="13968FC9" w14:textId="44538587" w:rsidR="00A903A8" w:rsidRPr="005F082E" w:rsidRDefault="003A4E3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216CA4B" w14:textId="07E2426E"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F5B6289" w14:textId="77777777" w:rsidR="00A903A8" w:rsidRPr="005F082E" w:rsidRDefault="00A903A8" w:rsidP="00086BEB">
            <w:pPr>
              <w:spacing w:before="40" w:after="40"/>
              <w:rPr>
                <w:rFonts w:ascii="Arial" w:hAnsi="Arial" w:cs="Arial"/>
                <w:color w:val="000000" w:themeColor="text1"/>
                <w:sz w:val="24"/>
                <w:szCs w:val="24"/>
              </w:rPr>
            </w:pPr>
          </w:p>
        </w:tc>
        <w:tc>
          <w:tcPr>
            <w:tcW w:w="2291" w:type="dxa"/>
          </w:tcPr>
          <w:p w14:paraId="3FDFD997" w14:textId="6F073D87" w:rsidR="00A903A8" w:rsidRPr="005F082E" w:rsidRDefault="004A2F36" w:rsidP="00086BEB">
            <w:pPr>
              <w:spacing w:before="40" w:after="40"/>
              <w:rPr>
                <w:rFonts w:ascii="Arial" w:hAnsi="Arial" w:cs="Arial"/>
                <w:color w:val="000000" w:themeColor="text1"/>
                <w:sz w:val="24"/>
                <w:szCs w:val="24"/>
              </w:rPr>
            </w:pPr>
            <w:r w:rsidRPr="004A2F36">
              <w:rPr>
                <w:rFonts w:ascii="Arial" w:hAnsi="Arial" w:cs="Arial"/>
                <w:color w:val="000000" w:themeColor="text1"/>
                <w:sz w:val="24"/>
                <w:szCs w:val="24"/>
              </w:rPr>
              <w:t>Runoff/leaching from natural deposits; industrial wastes</w:t>
            </w:r>
          </w:p>
        </w:tc>
      </w:tr>
      <w:tr w:rsidR="00A903A8" w:rsidRPr="005F082E" w14:paraId="694BD374" w14:textId="77777777" w:rsidTr="00640D92">
        <w:trPr>
          <w:trHeight w:val="432"/>
        </w:trPr>
        <w:tc>
          <w:tcPr>
            <w:tcW w:w="2245" w:type="dxa"/>
          </w:tcPr>
          <w:p w14:paraId="04C83004" w14:textId="739EFB60" w:rsidR="00A903A8"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(mg/L)</w:t>
            </w:r>
          </w:p>
        </w:tc>
        <w:tc>
          <w:tcPr>
            <w:tcW w:w="1440" w:type="dxa"/>
          </w:tcPr>
          <w:p w14:paraId="0EE6B909" w14:textId="7ABE4F80"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12-12-16</w:t>
            </w:r>
          </w:p>
        </w:tc>
        <w:tc>
          <w:tcPr>
            <w:tcW w:w="1260" w:type="dxa"/>
          </w:tcPr>
          <w:p w14:paraId="44554EDC" w14:textId="0226A2BF"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270 mg/L</w:t>
            </w:r>
          </w:p>
        </w:tc>
        <w:tc>
          <w:tcPr>
            <w:tcW w:w="1530" w:type="dxa"/>
          </w:tcPr>
          <w:p w14:paraId="17BF176E" w14:textId="730EA4A5"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8F291B5" w14:textId="056D4823"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mg/L</w:t>
            </w:r>
          </w:p>
        </w:tc>
        <w:tc>
          <w:tcPr>
            <w:tcW w:w="1170" w:type="dxa"/>
          </w:tcPr>
          <w:p w14:paraId="2CCC8FD1" w14:textId="77777777" w:rsidR="00A903A8" w:rsidRPr="005F082E" w:rsidRDefault="00A903A8" w:rsidP="00086BEB">
            <w:pPr>
              <w:spacing w:before="40" w:after="40"/>
              <w:rPr>
                <w:rFonts w:ascii="Arial" w:hAnsi="Arial" w:cs="Arial"/>
                <w:color w:val="000000" w:themeColor="text1"/>
                <w:sz w:val="24"/>
                <w:szCs w:val="24"/>
              </w:rPr>
            </w:pPr>
          </w:p>
        </w:tc>
        <w:tc>
          <w:tcPr>
            <w:tcW w:w="2291" w:type="dxa"/>
          </w:tcPr>
          <w:p w14:paraId="3EB60E35" w14:textId="0A169BA4" w:rsidR="00A903A8" w:rsidRPr="005F082E" w:rsidRDefault="004A2F36" w:rsidP="00086BEB">
            <w:pPr>
              <w:spacing w:before="40" w:after="40"/>
              <w:rPr>
                <w:rFonts w:ascii="Arial" w:hAnsi="Arial" w:cs="Arial"/>
                <w:color w:val="000000" w:themeColor="text1"/>
                <w:sz w:val="24"/>
                <w:szCs w:val="24"/>
              </w:rPr>
            </w:pPr>
            <w:r w:rsidRPr="004A2F36">
              <w:rPr>
                <w:rFonts w:ascii="Arial" w:hAnsi="Arial" w:cs="Arial"/>
                <w:color w:val="000000" w:themeColor="text1"/>
                <w:sz w:val="24"/>
                <w:szCs w:val="24"/>
              </w:rPr>
              <w:t>Runoff/leaching from natural deposits</w:t>
            </w:r>
          </w:p>
        </w:tc>
      </w:tr>
      <w:tr w:rsidR="00A903A8" w:rsidRPr="005F082E" w14:paraId="3FA7352D" w14:textId="77777777" w:rsidTr="00640D92">
        <w:trPr>
          <w:trHeight w:val="432"/>
        </w:trPr>
        <w:tc>
          <w:tcPr>
            <w:tcW w:w="2245" w:type="dxa"/>
          </w:tcPr>
          <w:p w14:paraId="07488585" w14:textId="794E0CE9" w:rsidR="00A903A8" w:rsidRPr="005F082E" w:rsidRDefault="00A903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0436F63E" w14:textId="007256F9"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1-22-2018</w:t>
            </w:r>
          </w:p>
        </w:tc>
        <w:tc>
          <w:tcPr>
            <w:tcW w:w="1260" w:type="dxa"/>
          </w:tcPr>
          <w:p w14:paraId="4B916178" w14:textId="145255C8"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 NTU</w:t>
            </w:r>
          </w:p>
        </w:tc>
        <w:tc>
          <w:tcPr>
            <w:tcW w:w="1530" w:type="dxa"/>
          </w:tcPr>
          <w:p w14:paraId="2355143C" w14:textId="52C716EB"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11F5FAE5" w14:textId="0C42DA7A"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24A6E667" w14:textId="77777777" w:rsidR="00A903A8" w:rsidRPr="005F082E" w:rsidRDefault="00A903A8" w:rsidP="00086BEB">
            <w:pPr>
              <w:spacing w:before="40" w:after="40"/>
              <w:rPr>
                <w:rFonts w:ascii="Arial" w:hAnsi="Arial" w:cs="Arial"/>
                <w:color w:val="000000" w:themeColor="text1"/>
                <w:sz w:val="24"/>
                <w:szCs w:val="24"/>
              </w:rPr>
            </w:pPr>
          </w:p>
        </w:tc>
        <w:tc>
          <w:tcPr>
            <w:tcW w:w="2291" w:type="dxa"/>
          </w:tcPr>
          <w:p w14:paraId="31E1D4A3" w14:textId="6FB21A6B" w:rsidR="00A903A8" w:rsidRPr="005F082E" w:rsidRDefault="004A2F3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101E497" w:rsidR="00DA4F32" w:rsidRPr="005F082E" w:rsidRDefault="00187C2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 found at detectable levels</w:t>
            </w:r>
          </w:p>
        </w:tc>
        <w:tc>
          <w:tcPr>
            <w:tcW w:w="1440" w:type="dxa"/>
          </w:tcPr>
          <w:p w14:paraId="28190B3D" w14:textId="70AB6DF0"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0C7D5C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D5FD80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0F0587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F7FB796"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546E6135" w:rsidR="0087640F" w:rsidRDefault="0025569C" w:rsidP="00125E69">
      <w:pPr>
        <w:spacing w:after="240"/>
      </w:pPr>
      <w:r w:rsidRPr="005F082E">
        <w:rPr>
          <w:rFonts w:ascii="Arial" w:hAnsi="Arial" w:cs="Arial"/>
          <w:bCs/>
          <w:sz w:val="24"/>
        </w:rPr>
        <w:t xml:space="preserve">Federal Revised Total Coliform Rule (RTCR): </w:t>
      </w:r>
      <w:bookmarkStart w:id="9" w:name="_Toc58336720"/>
      <w:r w:rsidR="00125E69" w:rsidRPr="00125E69">
        <w:rPr>
          <w:rFonts w:ascii="Arial" w:hAnsi="Arial" w:cs="Arial"/>
          <w:bCs/>
          <w:sz w:val="24"/>
        </w:rPr>
        <w:t>“This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(i.e., total coliform and E. coli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bookmarkEnd w:id="9"/>
    </w:p>
    <w:p w14:paraId="2994191A" w14:textId="77777777" w:rsidR="00125E69" w:rsidRPr="005F082E" w:rsidRDefault="00125E69" w:rsidP="00125E69">
      <w:pPr>
        <w:spacing w:after="240"/>
      </w:pPr>
    </w:p>
    <w:p w14:paraId="0026A5AB" w14:textId="567CFE9C" w:rsidR="0087640F" w:rsidRPr="005F082E" w:rsidRDefault="0087640F" w:rsidP="0087640F">
      <w:pPr>
        <w:pStyle w:val="Caption"/>
        <w:spacing w:before="100" w:beforeAutospacing="1"/>
      </w:pPr>
      <w:r w:rsidRPr="005F082E">
        <w:lastRenderedPageBreak/>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E68CB2F" w:rsidR="001F503E" w:rsidRPr="005F082E" w:rsidRDefault="00073FA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1E8EAF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344B5D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E00EDB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4AB916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9484F97" w:rsidR="001F503E" w:rsidRPr="005F082E" w:rsidRDefault="00073FA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6224512"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A05E585" w:rsidR="001F503E" w:rsidRPr="005F082E" w:rsidRDefault="00073FA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1112EC3"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5E4B624" w:rsidR="001F503E" w:rsidRPr="005F082E" w:rsidRDefault="00073FA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B3BE4C6"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384F522" w:rsidR="0087640F" w:rsidRPr="005F082E" w:rsidRDefault="00073FA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EBCEA94"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07FDF59"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44A819E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FF73C3D"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A03DDA2" w:rsidR="00E80EE7" w:rsidRPr="005F082E" w:rsidRDefault="00073FA7"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E85E95A" w:rsidR="00E80EE7" w:rsidRPr="005F082E" w:rsidRDefault="00073F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F7B685B" w:rsidR="00E80EE7" w:rsidRPr="005F082E" w:rsidRDefault="00073F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A3BF2EA" w:rsidR="00E80EE7" w:rsidRPr="005F082E" w:rsidRDefault="00073FA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A4BC310" w:rsidR="00496939" w:rsidRPr="005F082E" w:rsidRDefault="00073FA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3787038C"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19FD751"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C1426DF"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2C244128"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C343605"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t>
      </w:r>
      <w:r w:rsidR="00520071">
        <w:rPr>
          <w:rFonts w:ascii="Arial" w:hAnsi="Arial" w:cs="Arial"/>
          <w:sz w:val="24"/>
          <w:szCs w:val="24"/>
        </w:rPr>
        <w:t>We f</w:t>
      </w:r>
      <w:r w:rsidRPr="005F082E">
        <w:rPr>
          <w:rFonts w:ascii="Arial" w:hAnsi="Arial" w:cs="Arial"/>
          <w:sz w:val="24"/>
          <w:szCs w:val="24"/>
        </w:rPr>
        <w:t>ound coliforms indicat</w:t>
      </w:r>
      <w:r w:rsidR="00BE4BE1">
        <w:rPr>
          <w:rFonts w:ascii="Arial" w:hAnsi="Arial" w:cs="Arial"/>
          <w:sz w:val="24"/>
          <w:szCs w:val="24"/>
        </w:rPr>
        <w:t>ing</w:t>
      </w:r>
      <w:r w:rsidRPr="005F082E">
        <w:rPr>
          <w:rFonts w:ascii="Arial" w:hAnsi="Arial" w:cs="Arial"/>
          <w:sz w:val="24"/>
          <w:szCs w:val="24"/>
        </w:rPr>
        <w:t xml:space="preserve"> the need to look for potential problems in water treatment or distribution.  When this occurs, we are required to conduct assessment(s) to identify problems and to correct any problems that were found during these assessments.</w:t>
      </w:r>
    </w:p>
    <w:p w14:paraId="75982C45" w14:textId="6CD920D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34729F">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E840B8">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854F84">
        <w:rPr>
          <w:rFonts w:ascii="Arial" w:hAnsi="Arial" w:cs="Arial"/>
          <w:sz w:val="24"/>
          <w:szCs w:val="24"/>
        </w:rPr>
        <w:t>0</w:t>
      </w:r>
      <w:r w:rsidRPr="005F082E">
        <w:rPr>
          <w:rFonts w:ascii="Arial" w:hAnsi="Arial" w:cs="Arial"/>
          <w:sz w:val="24"/>
          <w:szCs w:val="24"/>
        </w:rPr>
        <w:t xml:space="preserve"> corrective actions and we completed </w:t>
      </w:r>
      <w:r w:rsidR="00854F84">
        <w:rPr>
          <w:rFonts w:ascii="Arial" w:hAnsi="Arial" w:cs="Arial"/>
          <w:sz w:val="24"/>
          <w:szCs w:val="24"/>
        </w:rPr>
        <w:t>0</w:t>
      </w:r>
      <w:r w:rsidRPr="005F082E">
        <w:rPr>
          <w:rFonts w:ascii="Arial" w:hAnsi="Arial" w:cs="Arial"/>
          <w:sz w:val="24"/>
          <w:szCs w:val="24"/>
        </w:rPr>
        <w:t xml:space="preserve"> of these actions.</w:t>
      </w:r>
    </w:p>
    <w:p w14:paraId="69E753CA" w14:textId="571E360F"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w:t>
      </w:r>
      <w:r w:rsidR="00A51C9E">
        <w:rPr>
          <w:rFonts w:ascii="Arial" w:hAnsi="Arial" w:cs="Arial"/>
          <w:sz w:val="24"/>
          <w:szCs w:val="24"/>
        </w:rPr>
        <w:t xml:space="preserve"> 0</w:t>
      </w:r>
      <w:r w:rsidRPr="005F082E">
        <w:rPr>
          <w:rFonts w:ascii="Arial" w:hAnsi="Arial" w:cs="Arial"/>
          <w:sz w:val="24"/>
          <w:szCs w:val="24"/>
        </w:rPr>
        <w:t xml:space="preserve"> Level 2 assessments were required to be completed for our water system.  </w:t>
      </w:r>
      <w:r w:rsidR="00A51C9E">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A51C9E">
        <w:rPr>
          <w:rFonts w:ascii="Arial" w:hAnsi="Arial" w:cs="Arial"/>
          <w:sz w:val="24"/>
          <w:szCs w:val="24"/>
        </w:rPr>
        <w:t>0</w:t>
      </w:r>
      <w:r w:rsidRPr="005F082E">
        <w:rPr>
          <w:rFonts w:ascii="Arial" w:hAnsi="Arial" w:cs="Arial"/>
          <w:sz w:val="24"/>
          <w:szCs w:val="24"/>
        </w:rPr>
        <w:t xml:space="preserve"> corrective actions and we completed </w:t>
      </w:r>
      <w:r w:rsidR="00A51C9E">
        <w:rPr>
          <w:rFonts w:ascii="Arial" w:hAnsi="Arial" w:cs="Arial"/>
          <w:sz w:val="24"/>
          <w:szCs w:val="24"/>
        </w:rPr>
        <w:t>0</w:t>
      </w:r>
      <w:r w:rsidRPr="005F082E">
        <w:rPr>
          <w:rFonts w:ascii="Arial" w:hAnsi="Arial" w:cs="Arial"/>
          <w:sz w:val="24"/>
          <w:szCs w:val="24"/>
        </w:rPr>
        <w:t xml:space="preserve"> of these actions.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6504" w14:textId="77777777" w:rsidR="00FD4AEE" w:rsidRDefault="00FD4AEE">
      <w:r>
        <w:separator/>
      </w:r>
    </w:p>
    <w:p w14:paraId="00522FC3" w14:textId="77777777" w:rsidR="00FD4AEE" w:rsidRDefault="00FD4AEE"/>
  </w:endnote>
  <w:endnote w:type="continuationSeparator" w:id="0">
    <w:p w14:paraId="2E28B409" w14:textId="77777777" w:rsidR="00FD4AEE" w:rsidRDefault="00FD4AEE">
      <w:r>
        <w:continuationSeparator/>
      </w:r>
    </w:p>
    <w:p w14:paraId="6A8F8679" w14:textId="77777777" w:rsidR="00FD4AEE" w:rsidRDefault="00FD4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6A5E" w14:textId="77777777" w:rsidR="00FD4AEE" w:rsidRDefault="00FD4AEE">
      <w:r>
        <w:separator/>
      </w:r>
    </w:p>
    <w:p w14:paraId="08E07CA2" w14:textId="77777777" w:rsidR="00FD4AEE" w:rsidRDefault="00FD4AEE"/>
  </w:footnote>
  <w:footnote w:type="continuationSeparator" w:id="0">
    <w:p w14:paraId="2A0791FF" w14:textId="77777777" w:rsidR="00FD4AEE" w:rsidRDefault="00FD4AEE">
      <w:r>
        <w:continuationSeparator/>
      </w:r>
    </w:p>
    <w:p w14:paraId="7F789A55" w14:textId="77777777" w:rsidR="00FD4AEE" w:rsidRDefault="00FD4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3FA7"/>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0430"/>
    <w:rsid w:val="00125E69"/>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7C21"/>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1B07"/>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5FC2"/>
    <w:rsid w:val="002F6EC9"/>
    <w:rsid w:val="00301D86"/>
    <w:rsid w:val="003038BC"/>
    <w:rsid w:val="00304873"/>
    <w:rsid w:val="00307628"/>
    <w:rsid w:val="003131EE"/>
    <w:rsid w:val="00314DA6"/>
    <w:rsid w:val="003205C1"/>
    <w:rsid w:val="00322340"/>
    <w:rsid w:val="0033024B"/>
    <w:rsid w:val="003305DD"/>
    <w:rsid w:val="00332A75"/>
    <w:rsid w:val="00335461"/>
    <w:rsid w:val="00340568"/>
    <w:rsid w:val="00341671"/>
    <w:rsid w:val="00342536"/>
    <w:rsid w:val="0034729F"/>
    <w:rsid w:val="0034785D"/>
    <w:rsid w:val="00357F0C"/>
    <w:rsid w:val="00365C7B"/>
    <w:rsid w:val="00374766"/>
    <w:rsid w:val="00377086"/>
    <w:rsid w:val="00383730"/>
    <w:rsid w:val="00390A3E"/>
    <w:rsid w:val="00391089"/>
    <w:rsid w:val="00391E62"/>
    <w:rsid w:val="00397893"/>
    <w:rsid w:val="003A176E"/>
    <w:rsid w:val="003A4CAA"/>
    <w:rsid w:val="003A4E39"/>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0B52"/>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796"/>
    <w:rsid w:val="00470811"/>
    <w:rsid w:val="0047086C"/>
    <w:rsid w:val="00472D17"/>
    <w:rsid w:val="00473411"/>
    <w:rsid w:val="004848BB"/>
    <w:rsid w:val="00490B51"/>
    <w:rsid w:val="004912AD"/>
    <w:rsid w:val="00492061"/>
    <w:rsid w:val="00494C7A"/>
    <w:rsid w:val="00495C3D"/>
    <w:rsid w:val="00496939"/>
    <w:rsid w:val="004A05D8"/>
    <w:rsid w:val="004A07B2"/>
    <w:rsid w:val="004A1ABC"/>
    <w:rsid w:val="004A2077"/>
    <w:rsid w:val="004A2F36"/>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0071"/>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1A4"/>
    <w:rsid w:val="00587145"/>
    <w:rsid w:val="00587220"/>
    <w:rsid w:val="005937EB"/>
    <w:rsid w:val="0059439E"/>
    <w:rsid w:val="005A087D"/>
    <w:rsid w:val="005B6169"/>
    <w:rsid w:val="005C04C1"/>
    <w:rsid w:val="005C6B6D"/>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5366"/>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4DAF"/>
    <w:rsid w:val="00795644"/>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4F84"/>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1968"/>
    <w:rsid w:val="00973F02"/>
    <w:rsid w:val="00974495"/>
    <w:rsid w:val="009746A3"/>
    <w:rsid w:val="00974728"/>
    <w:rsid w:val="00975448"/>
    <w:rsid w:val="00975A98"/>
    <w:rsid w:val="00980FF1"/>
    <w:rsid w:val="0098185F"/>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1C9E"/>
    <w:rsid w:val="00A63BCD"/>
    <w:rsid w:val="00A72ADF"/>
    <w:rsid w:val="00A77BCA"/>
    <w:rsid w:val="00A85C1E"/>
    <w:rsid w:val="00A903A8"/>
    <w:rsid w:val="00A93A21"/>
    <w:rsid w:val="00A94D32"/>
    <w:rsid w:val="00A9766F"/>
    <w:rsid w:val="00AB01B0"/>
    <w:rsid w:val="00AB5E87"/>
    <w:rsid w:val="00AC03C3"/>
    <w:rsid w:val="00AC41BE"/>
    <w:rsid w:val="00AC6D1E"/>
    <w:rsid w:val="00AC7739"/>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EC0"/>
    <w:rsid w:val="00BE4BE1"/>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77C4"/>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0FC2"/>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5D6A"/>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40B8"/>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08D"/>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4C82"/>
    <w:rsid w:val="00FB5ACE"/>
    <w:rsid w:val="00FB67EC"/>
    <w:rsid w:val="00FC01B5"/>
    <w:rsid w:val="00FC33C4"/>
    <w:rsid w:val="00FC34F6"/>
    <w:rsid w:val="00FC77F5"/>
    <w:rsid w:val="00FD4AEE"/>
    <w:rsid w:val="00FD4B98"/>
    <w:rsid w:val="00FE1715"/>
    <w:rsid w:val="00FF0C1D"/>
    <w:rsid w:val="00FF6578"/>
    <w:rsid w:val="00FF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10</Pages>
  <Words>3106</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 Swearengin</cp:lastModifiedBy>
  <cp:revision>24</cp:revision>
  <cp:lastPrinted>2021-02-24T23:35:00Z</cp:lastPrinted>
  <dcterms:created xsi:type="dcterms:W3CDTF">2021-06-24T21:04:00Z</dcterms:created>
  <dcterms:modified xsi:type="dcterms:W3CDTF">2021-07-02T22:36:00Z</dcterms:modified>
</cp:coreProperties>
</file>