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11DFA5" w:rsidR="00BC6327" w:rsidRPr="00412B2F" w:rsidRDefault="00A7618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WOODSIDE RV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AA8CB2" w:rsidR="00BC6327" w:rsidRPr="00412B2F" w:rsidRDefault="00A7618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9042FA7" w:rsidR="00BC6327" w:rsidRPr="00412B2F" w:rsidRDefault="00A7618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5747913" w:rsidR="00BC6327" w:rsidRPr="00412B2F" w:rsidRDefault="00A7618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01, 02, 03,05, 06 located on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594D30C" w:rsidR="00BC6327" w:rsidRPr="00412B2F" w:rsidRDefault="00A7618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at Woodside RV Park and DHS.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BBEB95" w:rsidR="00BC6327" w:rsidRPr="00412B2F" w:rsidRDefault="00A7618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Larry Miller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967F4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A7618B">
              <w:rPr>
                <w:sz w:val="21"/>
                <w:szCs w:val="21"/>
              </w:rPr>
              <w:t>707</w:t>
            </w:r>
            <w:r w:rsidRPr="008E4080">
              <w:rPr>
                <w:sz w:val="21"/>
                <w:szCs w:val="21"/>
              </w:rPr>
              <w:t>)</w:t>
            </w:r>
            <w:r w:rsidR="00A7618B">
              <w:rPr>
                <w:sz w:val="21"/>
                <w:szCs w:val="21"/>
              </w:rPr>
              <w:t>937-4248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67CF12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23C4A79" w:rsidR="00C12E87" w:rsidRPr="00F41F91" w:rsidRDefault="00C12E87"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64050BCF" w:rsidR="00BC6327" w:rsidRPr="00F41F91" w:rsidRDefault="00C12E87"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639C8B7" w14:textId="77777777" w:rsidR="008F7660" w:rsidRDefault="005540D9" w:rsidP="00383730">
            <w:pPr>
              <w:jc w:val="center"/>
              <w:rPr>
                <w:sz w:val="18"/>
                <w:szCs w:val="18"/>
              </w:rPr>
            </w:pPr>
            <w:r w:rsidRPr="00F41F91">
              <w:rPr>
                <w:sz w:val="18"/>
                <w:szCs w:val="18"/>
              </w:rPr>
              <w:t>(In the year)</w:t>
            </w:r>
          </w:p>
          <w:p w14:paraId="0F22EBDD" w14:textId="61D5F5A9" w:rsidR="00C12E87" w:rsidRPr="00F41F91" w:rsidRDefault="00C12E87" w:rsidP="00383730">
            <w:pPr>
              <w:jc w:val="center"/>
              <w:rPr>
                <w:sz w:val="18"/>
                <w:szCs w:val="18"/>
              </w:rPr>
            </w:pPr>
            <w:r>
              <w:rPr>
                <w:sz w:val="18"/>
                <w:szCs w:val="18"/>
              </w:rPr>
              <w:t>1</w:t>
            </w:r>
          </w:p>
        </w:tc>
        <w:tc>
          <w:tcPr>
            <w:tcW w:w="1350" w:type="dxa"/>
            <w:gridSpan w:val="2"/>
            <w:tcBorders>
              <w:top w:val="single" w:sz="4" w:space="0" w:color="auto"/>
              <w:bottom w:val="single" w:sz="4" w:space="0" w:color="auto"/>
            </w:tcBorders>
          </w:tcPr>
          <w:p w14:paraId="49BF3FBF" w14:textId="3FB14FCE" w:rsidR="008F7660" w:rsidRPr="00F41F91" w:rsidRDefault="00C12E8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7E1BE8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A57A712" w:rsidR="00C12E87" w:rsidRPr="00F41F91" w:rsidRDefault="00C12E8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04F6BC1" w:rsidR="005540D9" w:rsidRPr="00F41F91" w:rsidRDefault="00C12E8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E27496" w:rsidR="00B44817" w:rsidRPr="00F41F91" w:rsidRDefault="00C12E87" w:rsidP="00D057C3">
            <w:pPr>
              <w:jc w:val="center"/>
              <w:rPr>
                <w:sz w:val="18"/>
              </w:rPr>
            </w:pPr>
            <w:r>
              <w:rPr>
                <w:sz w:val="18"/>
              </w:rPr>
              <w:t>7/21/19</w:t>
            </w:r>
          </w:p>
        </w:tc>
        <w:tc>
          <w:tcPr>
            <w:tcW w:w="991" w:type="dxa"/>
            <w:gridSpan w:val="2"/>
            <w:tcBorders>
              <w:top w:val="nil"/>
            </w:tcBorders>
          </w:tcPr>
          <w:p w14:paraId="2EB76238" w14:textId="24F12A7A" w:rsidR="00B44817" w:rsidRPr="00F41F91" w:rsidRDefault="00C12E87" w:rsidP="00D057C3">
            <w:pPr>
              <w:jc w:val="center"/>
              <w:rPr>
                <w:sz w:val="18"/>
              </w:rPr>
            </w:pPr>
            <w:r>
              <w:rPr>
                <w:sz w:val="18"/>
              </w:rPr>
              <w:t>5</w:t>
            </w:r>
          </w:p>
        </w:tc>
        <w:tc>
          <w:tcPr>
            <w:tcW w:w="990" w:type="dxa"/>
            <w:gridSpan w:val="2"/>
            <w:tcBorders>
              <w:top w:val="nil"/>
              <w:bottom w:val="nil"/>
            </w:tcBorders>
          </w:tcPr>
          <w:p w14:paraId="4C3FDB54" w14:textId="32199F8F" w:rsidR="00B44817" w:rsidRPr="00F41F91" w:rsidRDefault="00C12E87" w:rsidP="00D057C3">
            <w:pPr>
              <w:jc w:val="center"/>
              <w:rPr>
                <w:sz w:val="18"/>
              </w:rPr>
            </w:pPr>
            <w:r>
              <w:rPr>
                <w:sz w:val="18"/>
              </w:rPr>
              <w:t>0</w:t>
            </w:r>
          </w:p>
        </w:tc>
        <w:tc>
          <w:tcPr>
            <w:tcW w:w="1080" w:type="dxa"/>
            <w:tcBorders>
              <w:top w:val="nil"/>
              <w:bottom w:val="nil"/>
            </w:tcBorders>
          </w:tcPr>
          <w:p w14:paraId="48CE0F50" w14:textId="7634FCCC" w:rsidR="00B44817" w:rsidRPr="00F41F91" w:rsidRDefault="00C12E8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422C51F" w:rsidR="00B44817" w:rsidRPr="00F41F91" w:rsidRDefault="00C12E87" w:rsidP="00D057C3">
            <w:pPr>
              <w:jc w:val="center"/>
              <w:rPr>
                <w:sz w:val="18"/>
              </w:rPr>
            </w:pPr>
            <w:r>
              <w:rPr>
                <w:sz w:val="18"/>
              </w:rPr>
              <w:t>7/21/19</w:t>
            </w:r>
          </w:p>
        </w:tc>
        <w:tc>
          <w:tcPr>
            <w:tcW w:w="991" w:type="dxa"/>
            <w:gridSpan w:val="2"/>
            <w:tcBorders>
              <w:bottom w:val="single" w:sz="18" w:space="0" w:color="auto"/>
            </w:tcBorders>
          </w:tcPr>
          <w:p w14:paraId="18011756" w14:textId="52F75998" w:rsidR="00B44817" w:rsidRPr="00F41F91" w:rsidRDefault="00C12E87" w:rsidP="00D057C3">
            <w:pPr>
              <w:jc w:val="center"/>
              <w:rPr>
                <w:sz w:val="18"/>
              </w:rPr>
            </w:pPr>
            <w:r>
              <w:rPr>
                <w:sz w:val="18"/>
              </w:rPr>
              <w:t>5</w:t>
            </w:r>
          </w:p>
        </w:tc>
        <w:tc>
          <w:tcPr>
            <w:tcW w:w="990" w:type="dxa"/>
            <w:gridSpan w:val="2"/>
            <w:tcBorders>
              <w:bottom w:val="single" w:sz="18" w:space="0" w:color="auto"/>
            </w:tcBorders>
          </w:tcPr>
          <w:p w14:paraId="7CE90126" w14:textId="41032E72" w:rsidR="00C12E87" w:rsidRPr="00C12E87" w:rsidRDefault="00C12E87" w:rsidP="00C12E87">
            <w:pPr>
              <w:rPr>
                <w:sz w:val="18"/>
              </w:rPr>
            </w:pPr>
            <w:r>
              <w:rPr>
                <w:sz w:val="18"/>
              </w:rPr>
              <w:t>0.036</w:t>
            </w:r>
          </w:p>
        </w:tc>
        <w:tc>
          <w:tcPr>
            <w:tcW w:w="1080" w:type="dxa"/>
            <w:tcBorders>
              <w:bottom w:val="single" w:sz="18" w:space="0" w:color="auto"/>
            </w:tcBorders>
          </w:tcPr>
          <w:p w14:paraId="11DE16E1" w14:textId="69D3237B" w:rsidR="00B44817" w:rsidRPr="00F41F91" w:rsidRDefault="00C12E8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12E8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12E87" w:rsidRPr="00F41F91" w:rsidRDefault="00C12E87" w:rsidP="00C12E87">
            <w:pPr>
              <w:rPr>
                <w:sz w:val="18"/>
              </w:rPr>
            </w:pPr>
            <w:r w:rsidRPr="00F41F91">
              <w:rPr>
                <w:sz w:val="18"/>
              </w:rPr>
              <w:t>Sodium (ppm)</w:t>
            </w:r>
          </w:p>
        </w:tc>
        <w:tc>
          <w:tcPr>
            <w:tcW w:w="1008" w:type="dxa"/>
            <w:gridSpan w:val="2"/>
            <w:tcBorders>
              <w:top w:val="nil"/>
              <w:bottom w:val="single" w:sz="4" w:space="0" w:color="auto"/>
            </w:tcBorders>
          </w:tcPr>
          <w:p w14:paraId="2DC49168" w14:textId="5CA826CF" w:rsidR="00C12E87" w:rsidRPr="00F41F91" w:rsidRDefault="00C12E87" w:rsidP="00C12E87">
            <w:pPr>
              <w:jc w:val="center"/>
              <w:rPr>
                <w:sz w:val="18"/>
              </w:rPr>
            </w:pPr>
            <w:r>
              <w:rPr>
                <w:sz w:val="18"/>
              </w:rPr>
              <w:t>5/24/18</w:t>
            </w:r>
          </w:p>
        </w:tc>
        <w:tc>
          <w:tcPr>
            <w:tcW w:w="1350" w:type="dxa"/>
            <w:tcBorders>
              <w:top w:val="nil"/>
              <w:bottom w:val="single" w:sz="4" w:space="0" w:color="auto"/>
            </w:tcBorders>
          </w:tcPr>
          <w:p w14:paraId="690B0D1C" w14:textId="39E5CC06" w:rsidR="00C12E87" w:rsidRPr="00F41F91" w:rsidRDefault="00C12E87" w:rsidP="00C12E87">
            <w:pPr>
              <w:jc w:val="center"/>
              <w:rPr>
                <w:sz w:val="18"/>
              </w:rPr>
            </w:pPr>
            <w:r>
              <w:rPr>
                <w:sz w:val="18"/>
              </w:rPr>
              <w:t xml:space="preserve">           31</w:t>
            </w:r>
          </w:p>
        </w:tc>
        <w:tc>
          <w:tcPr>
            <w:tcW w:w="1440" w:type="dxa"/>
            <w:tcBorders>
              <w:top w:val="nil"/>
              <w:bottom w:val="single" w:sz="4" w:space="0" w:color="auto"/>
            </w:tcBorders>
          </w:tcPr>
          <w:p w14:paraId="6802CC34" w14:textId="3FD0C4DE" w:rsidR="00C12E87" w:rsidRPr="00F41F91" w:rsidRDefault="00C12E87" w:rsidP="00C12E87">
            <w:pPr>
              <w:jc w:val="center"/>
              <w:rPr>
                <w:sz w:val="18"/>
              </w:rPr>
            </w:pPr>
            <w:r>
              <w:rPr>
                <w:sz w:val="18"/>
              </w:rPr>
              <w:t>31/36</w:t>
            </w:r>
          </w:p>
        </w:tc>
        <w:tc>
          <w:tcPr>
            <w:tcW w:w="900" w:type="dxa"/>
            <w:tcBorders>
              <w:top w:val="nil"/>
              <w:bottom w:val="single" w:sz="4" w:space="0" w:color="auto"/>
            </w:tcBorders>
          </w:tcPr>
          <w:p w14:paraId="4E60C959" w14:textId="77777777" w:rsidR="00C12E87" w:rsidRPr="00F41F91" w:rsidRDefault="00C12E87" w:rsidP="00C12E87">
            <w:pPr>
              <w:jc w:val="center"/>
              <w:rPr>
                <w:sz w:val="18"/>
              </w:rPr>
            </w:pPr>
            <w:r w:rsidRPr="00F41F91">
              <w:rPr>
                <w:sz w:val="18"/>
              </w:rPr>
              <w:t>None</w:t>
            </w:r>
          </w:p>
        </w:tc>
        <w:tc>
          <w:tcPr>
            <w:tcW w:w="1080" w:type="dxa"/>
            <w:tcBorders>
              <w:top w:val="nil"/>
              <w:bottom w:val="single" w:sz="4" w:space="0" w:color="auto"/>
            </w:tcBorders>
          </w:tcPr>
          <w:p w14:paraId="721928BB" w14:textId="77777777" w:rsidR="00C12E87" w:rsidRPr="00F41F91" w:rsidRDefault="00C12E87" w:rsidP="00C12E8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12E87" w:rsidRPr="00F41F91" w:rsidRDefault="00C12E87" w:rsidP="00C12E87">
            <w:pPr>
              <w:rPr>
                <w:sz w:val="18"/>
              </w:rPr>
            </w:pPr>
            <w:r w:rsidRPr="00F41F91">
              <w:rPr>
                <w:sz w:val="18"/>
              </w:rPr>
              <w:t>Salt present in the water and is generally naturally occurring</w:t>
            </w:r>
          </w:p>
        </w:tc>
      </w:tr>
      <w:tr w:rsidR="00C12E8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12E87" w:rsidRPr="00F41F91" w:rsidRDefault="00C12E87" w:rsidP="00C12E87">
            <w:pPr>
              <w:rPr>
                <w:sz w:val="18"/>
              </w:rPr>
            </w:pPr>
            <w:r w:rsidRPr="00F41F91">
              <w:rPr>
                <w:sz w:val="18"/>
              </w:rPr>
              <w:t>Hardness (ppm)</w:t>
            </w:r>
          </w:p>
        </w:tc>
        <w:tc>
          <w:tcPr>
            <w:tcW w:w="1008" w:type="dxa"/>
            <w:gridSpan w:val="2"/>
            <w:tcBorders>
              <w:bottom w:val="single" w:sz="18" w:space="0" w:color="auto"/>
            </w:tcBorders>
          </w:tcPr>
          <w:p w14:paraId="7A81C45D" w14:textId="2F23D911" w:rsidR="00C12E87" w:rsidRPr="00F41F91" w:rsidRDefault="00C12E87" w:rsidP="00C12E87">
            <w:pPr>
              <w:jc w:val="center"/>
              <w:rPr>
                <w:sz w:val="18"/>
              </w:rPr>
            </w:pPr>
            <w:r>
              <w:rPr>
                <w:sz w:val="18"/>
              </w:rPr>
              <w:t>5/24/18</w:t>
            </w:r>
          </w:p>
        </w:tc>
        <w:tc>
          <w:tcPr>
            <w:tcW w:w="1350" w:type="dxa"/>
            <w:tcBorders>
              <w:bottom w:val="single" w:sz="18" w:space="0" w:color="auto"/>
            </w:tcBorders>
          </w:tcPr>
          <w:p w14:paraId="5F571C45" w14:textId="0D4B27E9" w:rsidR="00C12E87" w:rsidRPr="00F41F91" w:rsidRDefault="00C12E87" w:rsidP="00C12E87">
            <w:pPr>
              <w:jc w:val="center"/>
              <w:rPr>
                <w:sz w:val="18"/>
              </w:rPr>
            </w:pPr>
            <w:r>
              <w:rPr>
                <w:sz w:val="18"/>
              </w:rPr>
              <w:t>51</w:t>
            </w:r>
          </w:p>
        </w:tc>
        <w:tc>
          <w:tcPr>
            <w:tcW w:w="1440" w:type="dxa"/>
            <w:tcBorders>
              <w:bottom w:val="single" w:sz="18" w:space="0" w:color="auto"/>
            </w:tcBorders>
          </w:tcPr>
          <w:p w14:paraId="2BE476FB" w14:textId="1746DB1B" w:rsidR="00C12E87" w:rsidRPr="00F41F91" w:rsidRDefault="00C12E87" w:rsidP="00C12E87">
            <w:pPr>
              <w:jc w:val="center"/>
              <w:rPr>
                <w:sz w:val="18"/>
              </w:rPr>
            </w:pPr>
            <w:r>
              <w:rPr>
                <w:sz w:val="18"/>
              </w:rPr>
              <w:t xml:space="preserve">      51/64</w:t>
            </w:r>
          </w:p>
        </w:tc>
        <w:tc>
          <w:tcPr>
            <w:tcW w:w="900" w:type="dxa"/>
            <w:tcBorders>
              <w:bottom w:val="single" w:sz="18" w:space="0" w:color="auto"/>
            </w:tcBorders>
          </w:tcPr>
          <w:p w14:paraId="76B554F2" w14:textId="77777777" w:rsidR="00C12E87" w:rsidRPr="00F41F91" w:rsidRDefault="00C12E87" w:rsidP="00C12E87">
            <w:pPr>
              <w:jc w:val="center"/>
              <w:rPr>
                <w:sz w:val="18"/>
              </w:rPr>
            </w:pPr>
            <w:r w:rsidRPr="00F41F91">
              <w:rPr>
                <w:sz w:val="18"/>
              </w:rPr>
              <w:t>None</w:t>
            </w:r>
          </w:p>
        </w:tc>
        <w:tc>
          <w:tcPr>
            <w:tcW w:w="1080" w:type="dxa"/>
            <w:tcBorders>
              <w:bottom w:val="single" w:sz="18" w:space="0" w:color="auto"/>
            </w:tcBorders>
          </w:tcPr>
          <w:p w14:paraId="2588B8FC" w14:textId="77777777" w:rsidR="00C12E87" w:rsidRPr="00F41F91" w:rsidRDefault="00C12E87" w:rsidP="00C12E8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12E87" w:rsidRPr="00F41F91" w:rsidRDefault="00C12E87" w:rsidP="00C12E87">
            <w:pPr>
              <w:rPr>
                <w:sz w:val="18"/>
              </w:rPr>
            </w:pPr>
            <w:r w:rsidRPr="00F41F91">
              <w:rPr>
                <w:sz w:val="18"/>
              </w:rPr>
              <w:t>Sum of polyvalent cations present in the water, generally magnesium and calcium, and are usually naturally occurring</w:t>
            </w:r>
          </w:p>
        </w:tc>
      </w:tr>
      <w:tr w:rsidR="00C12E8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C12E87" w:rsidRPr="00F41F91" w:rsidRDefault="00C12E87" w:rsidP="00C12E8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12E8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C12E87" w:rsidRPr="00F41F91" w:rsidRDefault="00C12E87" w:rsidP="00C12E8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C12E87" w:rsidRPr="00F41F91" w:rsidRDefault="00C12E87" w:rsidP="00C12E8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C12E87" w:rsidRPr="00F41F91" w:rsidRDefault="00C12E87" w:rsidP="00C12E87">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C12E87" w:rsidRPr="00F41F91" w:rsidRDefault="00C12E87" w:rsidP="00C12E87">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C12E87" w:rsidRPr="00F41F91" w:rsidRDefault="00C12E87" w:rsidP="00C12E87">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C12E87" w:rsidRPr="00F41F91" w:rsidRDefault="00C12E87" w:rsidP="00C12E8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C12E87" w:rsidRPr="00F41F91" w:rsidRDefault="00C12E87" w:rsidP="00C12E87">
            <w:pPr>
              <w:spacing w:before="40" w:after="40"/>
              <w:jc w:val="center"/>
              <w:rPr>
                <w:b/>
                <w:sz w:val="18"/>
              </w:rPr>
            </w:pPr>
            <w:r w:rsidRPr="00F41F91">
              <w:rPr>
                <w:b/>
                <w:sz w:val="18"/>
              </w:rPr>
              <w:t>Typical Source of Contaminant</w:t>
            </w:r>
          </w:p>
        </w:tc>
      </w:tr>
      <w:tr w:rsidR="00C12E87" w:rsidRPr="001F3468" w14:paraId="371CAB6A" w14:textId="77777777" w:rsidTr="002F1DD3">
        <w:trPr>
          <w:trHeight w:val="432"/>
          <w:jc w:val="center"/>
        </w:trPr>
        <w:tc>
          <w:tcPr>
            <w:tcW w:w="2268" w:type="dxa"/>
            <w:gridSpan w:val="2"/>
            <w:tcBorders>
              <w:top w:val="nil"/>
              <w:left w:val="single" w:sz="6" w:space="0" w:color="auto"/>
            </w:tcBorders>
          </w:tcPr>
          <w:p w14:paraId="40E2F254" w14:textId="7D97946C" w:rsidR="00C12E87" w:rsidRPr="00F41F91" w:rsidRDefault="00C12E87" w:rsidP="00C12E87">
            <w:pPr>
              <w:ind w:left="180"/>
              <w:rPr>
                <w:sz w:val="18"/>
              </w:rPr>
            </w:pPr>
            <w:r>
              <w:rPr>
                <w:sz w:val="18"/>
              </w:rPr>
              <w:t>Chlorine (PPM)</w:t>
            </w:r>
          </w:p>
        </w:tc>
        <w:tc>
          <w:tcPr>
            <w:tcW w:w="990" w:type="dxa"/>
            <w:tcBorders>
              <w:top w:val="nil"/>
            </w:tcBorders>
          </w:tcPr>
          <w:p w14:paraId="5D776A03" w14:textId="3A8B7AEA" w:rsidR="00C12E87" w:rsidRPr="00F41F91" w:rsidRDefault="00C12E87" w:rsidP="00C12E87">
            <w:pPr>
              <w:rPr>
                <w:sz w:val="18"/>
              </w:rPr>
            </w:pPr>
            <w:r>
              <w:rPr>
                <w:sz w:val="18"/>
              </w:rPr>
              <w:t>201</w:t>
            </w:r>
            <w:r>
              <w:rPr>
                <w:sz w:val="18"/>
              </w:rPr>
              <w:t>9</w:t>
            </w:r>
          </w:p>
        </w:tc>
        <w:tc>
          <w:tcPr>
            <w:tcW w:w="1350" w:type="dxa"/>
            <w:tcBorders>
              <w:top w:val="nil"/>
            </w:tcBorders>
          </w:tcPr>
          <w:p w14:paraId="492AEBB3" w14:textId="260C0CF3" w:rsidR="00C12E87" w:rsidRPr="00F41F91" w:rsidRDefault="00C12E87" w:rsidP="00C12E87">
            <w:pPr>
              <w:rPr>
                <w:sz w:val="18"/>
              </w:rPr>
            </w:pPr>
            <w:r>
              <w:rPr>
                <w:sz w:val="18"/>
              </w:rPr>
              <w:t>.68</w:t>
            </w:r>
          </w:p>
        </w:tc>
        <w:tc>
          <w:tcPr>
            <w:tcW w:w="1440" w:type="dxa"/>
            <w:tcBorders>
              <w:top w:val="nil"/>
            </w:tcBorders>
          </w:tcPr>
          <w:p w14:paraId="0EA1207A" w14:textId="7F448B69" w:rsidR="00C12E87" w:rsidRPr="00F41F91" w:rsidRDefault="00C12E87" w:rsidP="00C12E87">
            <w:pPr>
              <w:rPr>
                <w:sz w:val="18"/>
              </w:rPr>
            </w:pPr>
            <w:r>
              <w:rPr>
                <w:sz w:val="18"/>
              </w:rPr>
              <w:t>.32/1.3</w:t>
            </w:r>
          </w:p>
        </w:tc>
        <w:tc>
          <w:tcPr>
            <w:tcW w:w="900" w:type="dxa"/>
            <w:tcBorders>
              <w:top w:val="nil"/>
            </w:tcBorders>
          </w:tcPr>
          <w:p w14:paraId="788D4417" w14:textId="77777777" w:rsidR="00C12E87" w:rsidRDefault="00C12E87" w:rsidP="00C12E87">
            <w:pPr>
              <w:jc w:val="center"/>
              <w:rPr>
                <w:sz w:val="18"/>
              </w:rPr>
            </w:pPr>
          </w:p>
          <w:p w14:paraId="566791C1" w14:textId="5E7A109A" w:rsidR="00C12E87" w:rsidRPr="00F41F91" w:rsidRDefault="00C12E87" w:rsidP="00C12E87">
            <w:pPr>
              <w:jc w:val="center"/>
              <w:rPr>
                <w:sz w:val="18"/>
              </w:rPr>
            </w:pPr>
            <w:r>
              <w:rPr>
                <w:sz w:val="18"/>
              </w:rPr>
              <w:t>4.00</w:t>
            </w:r>
          </w:p>
        </w:tc>
        <w:tc>
          <w:tcPr>
            <w:tcW w:w="1080" w:type="dxa"/>
            <w:tcBorders>
              <w:top w:val="nil"/>
            </w:tcBorders>
          </w:tcPr>
          <w:p w14:paraId="5E4F841C" w14:textId="77777777" w:rsidR="00C12E87" w:rsidRPr="00F41F91" w:rsidRDefault="00C12E87" w:rsidP="00C12E87">
            <w:pPr>
              <w:jc w:val="center"/>
              <w:rPr>
                <w:sz w:val="18"/>
              </w:rPr>
            </w:pPr>
          </w:p>
        </w:tc>
        <w:tc>
          <w:tcPr>
            <w:tcW w:w="2808" w:type="dxa"/>
            <w:tcBorders>
              <w:top w:val="nil"/>
              <w:right w:val="single" w:sz="6" w:space="0" w:color="auto"/>
            </w:tcBorders>
          </w:tcPr>
          <w:p w14:paraId="0BDBD3AB" w14:textId="77777777" w:rsidR="00C12E87" w:rsidRDefault="00C12E87" w:rsidP="00C12E87">
            <w:pPr>
              <w:rPr>
                <w:sz w:val="18"/>
              </w:rPr>
            </w:pPr>
          </w:p>
          <w:p w14:paraId="2B8C0EB3" w14:textId="0B53F3EF" w:rsidR="00C12E87" w:rsidRPr="00F41F91" w:rsidRDefault="00C12E87" w:rsidP="00C12E87">
            <w:pPr>
              <w:rPr>
                <w:sz w:val="18"/>
              </w:rPr>
            </w:pPr>
            <w:r>
              <w:rPr>
                <w:sz w:val="18"/>
              </w:rPr>
              <w:t>Water disinfection.</w:t>
            </w:r>
          </w:p>
        </w:tc>
      </w:tr>
      <w:tr w:rsidR="00C12E87" w:rsidRPr="001F3468" w14:paraId="3325AB52" w14:textId="77777777" w:rsidTr="00C12E87">
        <w:trPr>
          <w:trHeight w:val="867"/>
          <w:jc w:val="center"/>
        </w:trPr>
        <w:tc>
          <w:tcPr>
            <w:tcW w:w="2268" w:type="dxa"/>
            <w:gridSpan w:val="2"/>
            <w:tcBorders>
              <w:left w:val="single" w:sz="6" w:space="0" w:color="auto"/>
              <w:bottom w:val="single" w:sz="4" w:space="0" w:color="auto"/>
            </w:tcBorders>
          </w:tcPr>
          <w:p w14:paraId="61E8D8CC" w14:textId="4A10A8CD" w:rsidR="00C12E87" w:rsidRPr="00F41F91" w:rsidRDefault="00C12E87" w:rsidP="00C12E87">
            <w:pPr>
              <w:ind w:left="180"/>
              <w:rPr>
                <w:sz w:val="18"/>
              </w:rPr>
            </w:pPr>
            <w:r>
              <w:rPr>
                <w:sz w:val="18"/>
              </w:rPr>
              <w:t>Copper (ppm)</w:t>
            </w:r>
          </w:p>
        </w:tc>
        <w:tc>
          <w:tcPr>
            <w:tcW w:w="990" w:type="dxa"/>
            <w:tcBorders>
              <w:bottom w:val="single" w:sz="4" w:space="0" w:color="auto"/>
            </w:tcBorders>
          </w:tcPr>
          <w:p w14:paraId="7C2898A9" w14:textId="77777777" w:rsidR="00C12E87" w:rsidRDefault="00C12E87" w:rsidP="00C12E87">
            <w:pPr>
              <w:jc w:val="center"/>
              <w:rPr>
                <w:sz w:val="18"/>
              </w:rPr>
            </w:pPr>
          </w:p>
          <w:p w14:paraId="3CD1FB67" w14:textId="3C758394" w:rsidR="00C12E87" w:rsidRPr="00F41F91" w:rsidRDefault="00C12E87" w:rsidP="00C12E87">
            <w:pPr>
              <w:jc w:val="center"/>
              <w:rPr>
                <w:sz w:val="18"/>
              </w:rPr>
            </w:pPr>
            <w:r>
              <w:rPr>
                <w:sz w:val="18"/>
              </w:rPr>
              <w:t>6/30/18</w:t>
            </w:r>
          </w:p>
        </w:tc>
        <w:tc>
          <w:tcPr>
            <w:tcW w:w="1350" w:type="dxa"/>
            <w:tcBorders>
              <w:bottom w:val="single" w:sz="4" w:space="0" w:color="auto"/>
            </w:tcBorders>
          </w:tcPr>
          <w:p w14:paraId="5EA66A78" w14:textId="0345AC19" w:rsidR="00C12E87" w:rsidRPr="00F41F91" w:rsidRDefault="00C12E87" w:rsidP="00C12E87">
            <w:pPr>
              <w:jc w:val="center"/>
              <w:rPr>
                <w:sz w:val="18"/>
              </w:rPr>
            </w:pPr>
            <w:r>
              <w:rPr>
                <w:sz w:val="18"/>
              </w:rPr>
              <w:t>.14</w:t>
            </w:r>
          </w:p>
        </w:tc>
        <w:tc>
          <w:tcPr>
            <w:tcW w:w="1440" w:type="dxa"/>
            <w:tcBorders>
              <w:bottom w:val="single" w:sz="4" w:space="0" w:color="auto"/>
            </w:tcBorders>
          </w:tcPr>
          <w:p w14:paraId="22E7DAB4" w14:textId="77777777" w:rsidR="00C12E87" w:rsidRDefault="00C12E87" w:rsidP="00C12E87">
            <w:pPr>
              <w:jc w:val="center"/>
              <w:rPr>
                <w:sz w:val="18"/>
              </w:rPr>
            </w:pPr>
          </w:p>
          <w:p w14:paraId="314F6572" w14:textId="33BDF7E5" w:rsidR="00C12E87" w:rsidRPr="00F41F91" w:rsidRDefault="00C12E87" w:rsidP="00C12E87">
            <w:pPr>
              <w:jc w:val="center"/>
              <w:rPr>
                <w:sz w:val="18"/>
              </w:rPr>
            </w:pPr>
            <w:r>
              <w:rPr>
                <w:sz w:val="18"/>
              </w:rPr>
              <w:t>.058/.22</w:t>
            </w:r>
          </w:p>
        </w:tc>
        <w:tc>
          <w:tcPr>
            <w:tcW w:w="900" w:type="dxa"/>
            <w:tcBorders>
              <w:bottom w:val="single" w:sz="4" w:space="0" w:color="auto"/>
            </w:tcBorders>
          </w:tcPr>
          <w:p w14:paraId="19DBE822" w14:textId="77777777" w:rsidR="00C12E87" w:rsidRDefault="00C12E87" w:rsidP="00C12E87">
            <w:pPr>
              <w:jc w:val="center"/>
              <w:rPr>
                <w:sz w:val="18"/>
              </w:rPr>
            </w:pPr>
          </w:p>
          <w:p w14:paraId="4DF396D0" w14:textId="24650EF5" w:rsidR="00C12E87" w:rsidRPr="00F41F91" w:rsidRDefault="00C12E87" w:rsidP="00C12E87">
            <w:pPr>
              <w:jc w:val="center"/>
              <w:rPr>
                <w:sz w:val="18"/>
              </w:rPr>
            </w:pPr>
            <w:r>
              <w:rPr>
                <w:sz w:val="18"/>
              </w:rPr>
              <w:t>1.3</w:t>
            </w:r>
          </w:p>
        </w:tc>
        <w:tc>
          <w:tcPr>
            <w:tcW w:w="1080" w:type="dxa"/>
            <w:tcBorders>
              <w:bottom w:val="single" w:sz="4" w:space="0" w:color="auto"/>
            </w:tcBorders>
          </w:tcPr>
          <w:p w14:paraId="53FBA618" w14:textId="77777777" w:rsidR="00C12E87" w:rsidRDefault="00C12E87" w:rsidP="00C12E87">
            <w:pPr>
              <w:jc w:val="center"/>
              <w:rPr>
                <w:sz w:val="18"/>
              </w:rPr>
            </w:pPr>
          </w:p>
          <w:p w14:paraId="14ED7F95" w14:textId="781FBF6E" w:rsidR="00C12E87" w:rsidRPr="00F41F91" w:rsidRDefault="00C12E87" w:rsidP="00C12E87">
            <w:pPr>
              <w:jc w:val="center"/>
              <w:rPr>
                <w:sz w:val="18"/>
              </w:rPr>
            </w:pPr>
            <w:r>
              <w:rPr>
                <w:sz w:val="18"/>
              </w:rPr>
              <w:t>.03</w:t>
            </w:r>
          </w:p>
        </w:tc>
        <w:tc>
          <w:tcPr>
            <w:tcW w:w="2808" w:type="dxa"/>
            <w:tcBorders>
              <w:bottom w:val="single" w:sz="4" w:space="0" w:color="auto"/>
              <w:right w:val="single" w:sz="6" w:space="0" w:color="auto"/>
            </w:tcBorders>
          </w:tcPr>
          <w:p w14:paraId="74FFE18F" w14:textId="6AC35E1E" w:rsidR="00C12E87" w:rsidRDefault="00C12E87" w:rsidP="00C12E87">
            <w:pPr>
              <w:rPr>
                <w:sz w:val="18"/>
              </w:rPr>
            </w:pPr>
            <w:r>
              <w:rPr>
                <w:sz w:val="18"/>
              </w:rPr>
              <w:t>Internal corrosion from household plumbing; erosion of natural deposits; leaching from wood preservatives.</w:t>
            </w:r>
          </w:p>
          <w:p w14:paraId="76443EAF" w14:textId="77777777" w:rsidR="00C12E87" w:rsidRPr="00F41F91" w:rsidRDefault="00C12E87" w:rsidP="00C12E87">
            <w:pPr>
              <w:rPr>
                <w:sz w:val="18"/>
              </w:rPr>
            </w:pPr>
          </w:p>
        </w:tc>
      </w:tr>
      <w:tr w:rsidR="0075724C" w:rsidRPr="001F3468" w14:paraId="25EFCB0A" w14:textId="77777777" w:rsidTr="00C12E87">
        <w:trPr>
          <w:trHeight w:val="834"/>
          <w:jc w:val="center"/>
        </w:trPr>
        <w:tc>
          <w:tcPr>
            <w:tcW w:w="2268" w:type="dxa"/>
            <w:gridSpan w:val="2"/>
            <w:tcBorders>
              <w:left w:val="single" w:sz="6" w:space="0" w:color="auto"/>
              <w:bottom w:val="single" w:sz="4" w:space="0" w:color="auto"/>
            </w:tcBorders>
          </w:tcPr>
          <w:p w14:paraId="1A63CD9F" w14:textId="68A41ADA" w:rsidR="0075724C" w:rsidRDefault="0075724C" w:rsidP="0075724C">
            <w:pPr>
              <w:ind w:left="180"/>
              <w:rPr>
                <w:sz w:val="18"/>
              </w:rPr>
            </w:pPr>
            <w:r>
              <w:rPr>
                <w:sz w:val="18"/>
              </w:rPr>
              <w:t>Lead (ppb)</w:t>
            </w:r>
          </w:p>
        </w:tc>
        <w:tc>
          <w:tcPr>
            <w:tcW w:w="990" w:type="dxa"/>
            <w:tcBorders>
              <w:bottom w:val="single" w:sz="4" w:space="0" w:color="auto"/>
            </w:tcBorders>
          </w:tcPr>
          <w:p w14:paraId="7AA71680" w14:textId="77777777" w:rsidR="0075724C" w:rsidRDefault="0075724C" w:rsidP="0075724C">
            <w:pPr>
              <w:jc w:val="center"/>
              <w:rPr>
                <w:sz w:val="18"/>
              </w:rPr>
            </w:pPr>
          </w:p>
          <w:p w14:paraId="01D419DE" w14:textId="77172F9F" w:rsidR="0075724C" w:rsidRDefault="0075724C" w:rsidP="0075724C">
            <w:pPr>
              <w:jc w:val="center"/>
              <w:rPr>
                <w:sz w:val="18"/>
              </w:rPr>
            </w:pPr>
            <w:r>
              <w:rPr>
                <w:sz w:val="18"/>
              </w:rPr>
              <w:t>6/30/18</w:t>
            </w:r>
          </w:p>
        </w:tc>
        <w:tc>
          <w:tcPr>
            <w:tcW w:w="1350" w:type="dxa"/>
            <w:tcBorders>
              <w:bottom w:val="single" w:sz="4" w:space="0" w:color="auto"/>
            </w:tcBorders>
          </w:tcPr>
          <w:p w14:paraId="4F8AE22B" w14:textId="77777777" w:rsidR="0075724C" w:rsidRDefault="0075724C" w:rsidP="0075724C">
            <w:pPr>
              <w:jc w:val="center"/>
              <w:rPr>
                <w:sz w:val="18"/>
              </w:rPr>
            </w:pPr>
          </w:p>
          <w:p w14:paraId="40F1099A" w14:textId="1E136BC2" w:rsidR="0075724C" w:rsidRDefault="0075724C" w:rsidP="0075724C">
            <w:pPr>
              <w:jc w:val="center"/>
              <w:rPr>
                <w:sz w:val="18"/>
              </w:rPr>
            </w:pPr>
            <w:r>
              <w:rPr>
                <w:sz w:val="18"/>
              </w:rPr>
              <w:t>5.5</w:t>
            </w:r>
          </w:p>
        </w:tc>
        <w:tc>
          <w:tcPr>
            <w:tcW w:w="1440" w:type="dxa"/>
            <w:tcBorders>
              <w:bottom w:val="single" w:sz="4" w:space="0" w:color="auto"/>
            </w:tcBorders>
          </w:tcPr>
          <w:p w14:paraId="6A19A6AC" w14:textId="77777777" w:rsidR="0075724C" w:rsidRDefault="0075724C" w:rsidP="0075724C">
            <w:pPr>
              <w:jc w:val="center"/>
              <w:rPr>
                <w:sz w:val="18"/>
              </w:rPr>
            </w:pPr>
          </w:p>
          <w:p w14:paraId="7A0A3C60" w14:textId="751C1356" w:rsidR="0075724C" w:rsidRDefault="0075724C" w:rsidP="0075724C">
            <w:pPr>
              <w:jc w:val="center"/>
              <w:rPr>
                <w:sz w:val="18"/>
              </w:rPr>
            </w:pPr>
            <w:r>
              <w:rPr>
                <w:sz w:val="18"/>
              </w:rPr>
              <w:t>0/11</w:t>
            </w:r>
          </w:p>
        </w:tc>
        <w:tc>
          <w:tcPr>
            <w:tcW w:w="900" w:type="dxa"/>
            <w:tcBorders>
              <w:bottom w:val="single" w:sz="4" w:space="0" w:color="auto"/>
            </w:tcBorders>
          </w:tcPr>
          <w:p w14:paraId="511EB7F0" w14:textId="77777777" w:rsidR="0075724C" w:rsidRDefault="0075724C" w:rsidP="0075724C">
            <w:pPr>
              <w:jc w:val="center"/>
              <w:rPr>
                <w:sz w:val="18"/>
              </w:rPr>
            </w:pPr>
          </w:p>
          <w:p w14:paraId="75BB2123" w14:textId="22834908" w:rsidR="0075724C" w:rsidRDefault="0075724C" w:rsidP="0075724C">
            <w:pPr>
              <w:jc w:val="center"/>
              <w:rPr>
                <w:sz w:val="18"/>
              </w:rPr>
            </w:pPr>
            <w:r>
              <w:rPr>
                <w:sz w:val="18"/>
              </w:rPr>
              <w:t>15</w:t>
            </w:r>
          </w:p>
        </w:tc>
        <w:tc>
          <w:tcPr>
            <w:tcW w:w="1080" w:type="dxa"/>
            <w:tcBorders>
              <w:bottom w:val="single" w:sz="4" w:space="0" w:color="auto"/>
            </w:tcBorders>
          </w:tcPr>
          <w:p w14:paraId="21957F64" w14:textId="77777777" w:rsidR="0075724C" w:rsidRDefault="0075724C" w:rsidP="0075724C">
            <w:pPr>
              <w:jc w:val="center"/>
              <w:rPr>
                <w:sz w:val="18"/>
              </w:rPr>
            </w:pPr>
          </w:p>
          <w:p w14:paraId="26F33C12" w14:textId="7F44DDBD" w:rsidR="0075724C" w:rsidRDefault="0075724C" w:rsidP="0075724C">
            <w:pPr>
              <w:jc w:val="center"/>
              <w:rPr>
                <w:sz w:val="18"/>
              </w:rPr>
            </w:pPr>
            <w:r>
              <w:rPr>
                <w:sz w:val="18"/>
              </w:rPr>
              <w:t>.02</w:t>
            </w:r>
          </w:p>
        </w:tc>
        <w:tc>
          <w:tcPr>
            <w:tcW w:w="2808" w:type="dxa"/>
            <w:tcBorders>
              <w:bottom w:val="single" w:sz="4" w:space="0" w:color="auto"/>
              <w:right w:val="single" w:sz="6" w:space="0" w:color="auto"/>
            </w:tcBorders>
          </w:tcPr>
          <w:p w14:paraId="0FFBA7A1" w14:textId="77777777" w:rsidR="0075724C" w:rsidRDefault="0075724C" w:rsidP="0075724C">
            <w:pPr>
              <w:rPr>
                <w:sz w:val="18"/>
              </w:rPr>
            </w:pPr>
            <w:r w:rsidRPr="00F41F91">
              <w:rPr>
                <w:sz w:val="17"/>
                <w:szCs w:val="16"/>
              </w:rPr>
              <w:t>Internal corrosion of household water plumbing systems; discharges from industrial manufacturers; erosion of natural deposits</w:t>
            </w:r>
          </w:p>
          <w:p w14:paraId="5C5437DC" w14:textId="77777777" w:rsidR="0075724C" w:rsidRDefault="0075724C" w:rsidP="0075724C">
            <w:pPr>
              <w:rPr>
                <w:sz w:val="18"/>
              </w:rPr>
            </w:pPr>
          </w:p>
        </w:tc>
      </w:tr>
      <w:tr w:rsidR="0075724C" w:rsidRPr="001F3468" w14:paraId="3FF77EB3" w14:textId="77777777" w:rsidTr="002F1DD3">
        <w:trPr>
          <w:trHeight w:val="546"/>
          <w:jc w:val="center"/>
        </w:trPr>
        <w:tc>
          <w:tcPr>
            <w:tcW w:w="2268" w:type="dxa"/>
            <w:gridSpan w:val="2"/>
            <w:tcBorders>
              <w:left w:val="single" w:sz="6" w:space="0" w:color="auto"/>
              <w:bottom w:val="single" w:sz="18" w:space="0" w:color="auto"/>
            </w:tcBorders>
          </w:tcPr>
          <w:p w14:paraId="10AA229E" w14:textId="3DF2B477" w:rsidR="0075724C" w:rsidRDefault="0075724C" w:rsidP="0075724C">
            <w:pPr>
              <w:ind w:left="180"/>
              <w:rPr>
                <w:sz w:val="18"/>
              </w:rPr>
            </w:pPr>
            <w:r>
              <w:rPr>
                <w:sz w:val="18"/>
              </w:rPr>
              <w:tab/>
              <w:t>Turbidity NTU</w:t>
            </w:r>
          </w:p>
        </w:tc>
        <w:tc>
          <w:tcPr>
            <w:tcW w:w="990" w:type="dxa"/>
            <w:tcBorders>
              <w:bottom w:val="single" w:sz="18" w:space="0" w:color="auto"/>
            </w:tcBorders>
          </w:tcPr>
          <w:p w14:paraId="69FEB64D" w14:textId="23020C07" w:rsidR="0075724C" w:rsidRDefault="0075724C" w:rsidP="0075724C">
            <w:pPr>
              <w:jc w:val="center"/>
              <w:rPr>
                <w:sz w:val="18"/>
              </w:rPr>
            </w:pPr>
            <w:r>
              <w:rPr>
                <w:sz w:val="18"/>
              </w:rPr>
              <w:t>6/30/18</w:t>
            </w:r>
          </w:p>
        </w:tc>
        <w:tc>
          <w:tcPr>
            <w:tcW w:w="1350" w:type="dxa"/>
            <w:tcBorders>
              <w:bottom w:val="single" w:sz="18" w:space="0" w:color="auto"/>
            </w:tcBorders>
          </w:tcPr>
          <w:p w14:paraId="6BA49CEF" w14:textId="2094375F" w:rsidR="0075724C" w:rsidRDefault="0075724C" w:rsidP="0075724C">
            <w:pPr>
              <w:jc w:val="center"/>
              <w:rPr>
                <w:sz w:val="18"/>
              </w:rPr>
            </w:pPr>
            <w:r>
              <w:rPr>
                <w:sz w:val="18"/>
              </w:rPr>
              <w:t>0.50</w:t>
            </w:r>
          </w:p>
        </w:tc>
        <w:tc>
          <w:tcPr>
            <w:tcW w:w="1440" w:type="dxa"/>
            <w:tcBorders>
              <w:bottom w:val="single" w:sz="18" w:space="0" w:color="auto"/>
            </w:tcBorders>
          </w:tcPr>
          <w:p w14:paraId="25256B6C" w14:textId="77777777" w:rsidR="0075724C" w:rsidRDefault="0075724C" w:rsidP="0075724C">
            <w:pPr>
              <w:jc w:val="center"/>
              <w:rPr>
                <w:sz w:val="18"/>
              </w:rPr>
            </w:pPr>
          </w:p>
        </w:tc>
        <w:tc>
          <w:tcPr>
            <w:tcW w:w="900" w:type="dxa"/>
            <w:tcBorders>
              <w:bottom w:val="single" w:sz="18" w:space="0" w:color="auto"/>
            </w:tcBorders>
          </w:tcPr>
          <w:p w14:paraId="2796C59C" w14:textId="711CEE48" w:rsidR="0075724C" w:rsidRDefault="0075724C" w:rsidP="0075724C">
            <w:pPr>
              <w:jc w:val="center"/>
              <w:rPr>
                <w:sz w:val="18"/>
              </w:rPr>
            </w:pPr>
            <w:r>
              <w:rPr>
                <w:sz w:val="18"/>
              </w:rPr>
              <w:t>5.0</w:t>
            </w:r>
          </w:p>
        </w:tc>
        <w:tc>
          <w:tcPr>
            <w:tcW w:w="1080" w:type="dxa"/>
            <w:tcBorders>
              <w:bottom w:val="single" w:sz="18" w:space="0" w:color="auto"/>
            </w:tcBorders>
          </w:tcPr>
          <w:p w14:paraId="5E27AE10" w14:textId="77777777" w:rsidR="0075724C" w:rsidRDefault="0075724C" w:rsidP="0075724C">
            <w:pPr>
              <w:jc w:val="center"/>
              <w:rPr>
                <w:sz w:val="18"/>
              </w:rPr>
            </w:pPr>
          </w:p>
        </w:tc>
        <w:tc>
          <w:tcPr>
            <w:tcW w:w="2808" w:type="dxa"/>
            <w:tcBorders>
              <w:bottom w:val="single" w:sz="18" w:space="0" w:color="auto"/>
              <w:right w:val="single" w:sz="6" w:space="0" w:color="auto"/>
            </w:tcBorders>
          </w:tcPr>
          <w:p w14:paraId="334D8516" w14:textId="7DEE37E3" w:rsidR="0075724C" w:rsidRDefault="0075724C" w:rsidP="0075724C">
            <w:pPr>
              <w:rPr>
                <w:sz w:val="18"/>
              </w:rPr>
            </w:pPr>
            <w:r>
              <w:rPr>
                <w:sz w:val="17"/>
                <w:szCs w:val="16"/>
              </w:rPr>
              <w:t xml:space="preserve">Turbidity has not health effects. However high amounts of turbidity can affect the disinfection process and provide habitat for microbial growth. Turbidity may indicate the presence of </w:t>
            </w:r>
            <w:proofErr w:type="gramStart"/>
            <w:r>
              <w:rPr>
                <w:sz w:val="17"/>
                <w:szCs w:val="16"/>
              </w:rPr>
              <w:t>disease causing</w:t>
            </w:r>
            <w:proofErr w:type="gramEnd"/>
            <w:r>
              <w:rPr>
                <w:sz w:val="17"/>
                <w:szCs w:val="16"/>
              </w:rPr>
              <w:t xml:space="preserve"> organisms.</w:t>
            </w:r>
          </w:p>
        </w:tc>
      </w:tr>
      <w:tr w:rsidR="0075724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75724C" w:rsidRPr="00F41F91" w:rsidRDefault="0075724C" w:rsidP="0075724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5724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5724C" w:rsidRPr="00F41F91" w:rsidRDefault="0075724C" w:rsidP="0075724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75724C" w:rsidRPr="00F41F91" w:rsidRDefault="0075724C" w:rsidP="0075724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75724C" w:rsidRPr="00F41F91" w:rsidRDefault="0075724C" w:rsidP="0075724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75724C" w:rsidRPr="00F41F91" w:rsidRDefault="0075724C" w:rsidP="0075724C">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75724C" w:rsidRPr="00F41F91" w:rsidRDefault="0075724C" w:rsidP="0075724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75724C" w:rsidRPr="00F41F91" w:rsidRDefault="0075724C" w:rsidP="0075724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5724C" w:rsidRPr="00F41F91" w:rsidRDefault="0075724C" w:rsidP="0075724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5724C" w:rsidRPr="001F3468" w14:paraId="51CC94F2" w14:textId="77777777" w:rsidTr="002F1DD3">
        <w:trPr>
          <w:trHeight w:val="432"/>
          <w:jc w:val="center"/>
        </w:trPr>
        <w:tc>
          <w:tcPr>
            <w:tcW w:w="2268" w:type="dxa"/>
            <w:gridSpan w:val="2"/>
            <w:tcBorders>
              <w:left w:val="single" w:sz="6" w:space="0" w:color="auto"/>
            </w:tcBorders>
          </w:tcPr>
          <w:p w14:paraId="23EA3E72" w14:textId="77777777" w:rsidR="0075724C" w:rsidRDefault="0075724C" w:rsidP="0075724C">
            <w:pPr>
              <w:ind w:left="187"/>
              <w:rPr>
                <w:sz w:val="18"/>
              </w:rPr>
            </w:pPr>
            <w:r>
              <w:rPr>
                <w:sz w:val="18"/>
              </w:rPr>
              <w:t>Total Dissolved Solids</w:t>
            </w:r>
          </w:p>
          <w:p w14:paraId="3DAB9A83" w14:textId="6C6A56AE" w:rsidR="0075724C" w:rsidRPr="00F41F91" w:rsidRDefault="0075724C" w:rsidP="0075724C">
            <w:pPr>
              <w:ind w:left="187"/>
              <w:rPr>
                <w:sz w:val="18"/>
              </w:rPr>
            </w:pPr>
            <w:r>
              <w:rPr>
                <w:sz w:val="18"/>
              </w:rPr>
              <w:t>mg/L</w:t>
            </w:r>
          </w:p>
        </w:tc>
        <w:tc>
          <w:tcPr>
            <w:tcW w:w="990" w:type="dxa"/>
          </w:tcPr>
          <w:p w14:paraId="468C450D" w14:textId="77777777" w:rsidR="0075724C" w:rsidRDefault="0075724C" w:rsidP="0075724C">
            <w:pPr>
              <w:jc w:val="center"/>
              <w:rPr>
                <w:sz w:val="18"/>
              </w:rPr>
            </w:pPr>
          </w:p>
          <w:p w14:paraId="7B53609D" w14:textId="0E41D6AC" w:rsidR="0075724C" w:rsidRPr="00F41F91" w:rsidRDefault="0075724C" w:rsidP="0075724C">
            <w:pPr>
              <w:jc w:val="center"/>
              <w:rPr>
                <w:sz w:val="18"/>
              </w:rPr>
            </w:pPr>
            <w:r>
              <w:rPr>
                <w:sz w:val="18"/>
              </w:rPr>
              <w:t>5/24/18</w:t>
            </w:r>
          </w:p>
        </w:tc>
        <w:tc>
          <w:tcPr>
            <w:tcW w:w="1350" w:type="dxa"/>
          </w:tcPr>
          <w:p w14:paraId="0ED53AE3" w14:textId="77777777" w:rsidR="0075724C" w:rsidRDefault="0075724C" w:rsidP="0075724C">
            <w:pPr>
              <w:jc w:val="center"/>
              <w:rPr>
                <w:sz w:val="18"/>
              </w:rPr>
            </w:pPr>
          </w:p>
          <w:p w14:paraId="48AE5CBF" w14:textId="2540C4FF" w:rsidR="0075724C" w:rsidRPr="00F41F91" w:rsidRDefault="0075724C" w:rsidP="0075724C">
            <w:pPr>
              <w:jc w:val="center"/>
              <w:rPr>
                <w:sz w:val="18"/>
              </w:rPr>
            </w:pPr>
            <w:r>
              <w:rPr>
                <w:sz w:val="18"/>
              </w:rPr>
              <w:t>160 mg/L</w:t>
            </w:r>
          </w:p>
        </w:tc>
        <w:tc>
          <w:tcPr>
            <w:tcW w:w="1440" w:type="dxa"/>
          </w:tcPr>
          <w:p w14:paraId="6428F303" w14:textId="77777777" w:rsidR="0075724C" w:rsidRPr="00F41F91" w:rsidRDefault="0075724C" w:rsidP="0075724C">
            <w:pPr>
              <w:jc w:val="center"/>
              <w:rPr>
                <w:sz w:val="18"/>
              </w:rPr>
            </w:pPr>
          </w:p>
        </w:tc>
        <w:tc>
          <w:tcPr>
            <w:tcW w:w="900" w:type="dxa"/>
          </w:tcPr>
          <w:p w14:paraId="11FF9BF3" w14:textId="77777777" w:rsidR="0075724C" w:rsidRPr="00F41F91" w:rsidRDefault="0075724C" w:rsidP="0075724C">
            <w:pPr>
              <w:jc w:val="center"/>
              <w:rPr>
                <w:sz w:val="18"/>
              </w:rPr>
            </w:pPr>
          </w:p>
        </w:tc>
        <w:tc>
          <w:tcPr>
            <w:tcW w:w="1080" w:type="dxa"/>
          </w:tcPr>
          <w:p w14:paraId="40D23CC2" w14:textId="77777777" w:rsidR="0075724C" w:rsidRDefault="0075724C" w:rsidP="0075724C">
            <w:pPr>
              <w:jc w:val="center"/>
              <w:rPr>
                <w:sz w:val="18"/>
              </w:rPr>
            </w:pPr>
          </w:p>
          <w:p w14:paraId="160E754C" w14:textId="5C71BB50" w:rsidR="0075724C" w:rsidRPr="00F41F91" w:rsidRDefault="0075724C" w:rsidP="0075724C">
            <w:pPr>
              <w:jc w:val="center"/>
              <w:rPr>
                <w:sz w:val="18"/>
              </w:rPr>
            </w:pPr>
            <w:r>
              <w:rPr>
                <w:sz w:val="18"/>
              </w:rPr>
              <w:t>1,000mg/L</w:t>
            </w:r>
          </w:p>
        </w:tc>
        <w:tc>
          <w:tcPr>
            <w:tcW w:w="2808" w:type="dxa"/>
            <w:tcBorders>
              <w:right w:val="single" w:sz="6" w:space="0" w:color="auto"/>
            </w:tcBorders>
          </w:tcPr>
          <w:p w14:paraId="122BC7ED" w14:textId="77777777" w:rsidR="0075724C" w:rsidRDefault="0075724C" w:rsidP="0075724C">
            <w:pPr>
              <w:rPr>
                <w:sz w:val="18"/>
              </w:rPr>
            </w:pPr>
          </w:p>
          <w:p w14:paraId="43B6AB0B" w14:textId="34A19D19" w:rsidR="0075724C" w:rsidRPr="00F41F91" w:rsidRDefault="0075724C" w:rsidP="0075724C">
            <w:pPr>
              <w:rPr>
                <w:sz w:val="18"/>
              </w:rPr>
            </w:pPr>
            <w:r>
              <w:rPr>
                <w:sz w:val="18"/>
              </w:rPr>
              <w:t>Runoff/leaching from natural deposits.</w:t>
            </w:r>
          </w:p>
        </w:tc>
      </w:tr>
      <w:tr w:rsidR="0075724C" w:rsidRPr="001F3468" w14:paraId="183EBBB3" w14:textId="77777777" w:rsidTr="0075724C">
        <w:trPr>
          <w:trHeight w:val="539"/>
          <w:jc w:val="center"/>
        </w:trPr>
        <w:tc>
          <w:tcPr>
            <w:tcW w:w="2268" w:type="dxa"/>
            <w:gridSpan w:val="2"/>
            <w:tcBorders>
              <w:left w:val="single" w:sz="6" w:space="0" w:color="auto"/>
              <w:bottom w:val="single" w:sz="4" w:space="0" w:color="auto"/>
            </w:tcBorders>
          </w:tcPr>
          <w:p w14:paraId="3714A54B" w14:textId="77777777" w:rsidR="0075724C" w:rsidRDefault="0075724C" w:rsidP="0075724C">
            <w:pPr>
              <w:ind w:left="187"/>
              <w:rPr>
                <w:sz w:val="18"/>
              </w:rPr>
            </w:pPr>
          </w:p>
          <w:p w14:paraId="307ADA7C" w14:textId="2E160697" w:rsidR="0075724C" w:rsidRPr="00F41F91" w:rsidRDefault="0075724C" w:rsidP="0075724C">
            <w:pPr>
              <w:ind w:left="187"/>
              <w:rPr>
                <w:sz w:val="18"/>
              </w:rPr>
            </w:pPr>
            <w:r>
              <w:rPr>
                <w:sz w:val="18"/>
              </w:rPr>
              <w:t>Chloride mg/L</w:t>
            </w:r>
          </w:p>
        </w:tc>
        <w:tc>
          <w:tcPr>
            <w:tcW w:w="990" w:type="dxa"/>
            <w:tcBorders>
              <w:bottom w:val="single" w:sz="4" w:space="0" w:color="auto"/>
            </w:tcBorders>
          </w:tcPr>
          <w:p w14:paraId="1E078841" w14:textId="77777777" w:rsidR="0075724C" w:rsidRDefault="0075724C" w:rsidP="0075724C">
            <w:pPr>
              <w:jc w:val="center"/>
              <w:rPr>
                <w:sz w:val="18"/>
              </w:rPr>
            </w:pPr>
          </w:p>
          <w:p w14:paraId="741CA754" w14:textId="2202DE56" w:rsidR="0075724C" w:rsidRPr="00F41F91" w:rsidRDefault="0075724C" w:rsidP="0075724C">
            <w:pPr>
              <w:jc w:val="center"/>
              <w:rPr>
                <w:sz w:val="18"/>
              </w:rPr>
            </w:pPr>
            <w:r>
              <w:rPr>
                <w:sz w:val="18"/>
              </w:rPr>
              <w:t>5/24/18</w:t>
            </w:r>
          </w:p>
        </w:tc>
        <w:tc>
          <w:tcPr>
            <w:tcW w:w="1350" w:type="dxa"/>
            <w:tcBorders>
              <w:bottom w:val="single" w:sz="4" w:space="0" w:color="auto"/>
              <w:right w:val="single" w:sz="6" w:space="0" w:color="auto"/>
            </w:tcBorders>
          </w:tcPr>
          <w:p w14:paraId="63184FF9" w14:textId="77777777" w:rsidR="0075724C" w:rsidRDefault="0075724C" w:rsidP="0075724C">
            <w:pPr>
              <w:jc w:val="center"/>
              <w:rPr>
                <w:sz w:val="18"/>
              </w:rPr>
            </w:pPr>
          </w:p>
          <w:p w14:paraId="0A4C2B05" w14:textId="36C0EF48" w:rsidR="0075724C" w:rsidRPr="00F41F91" w:rsidRDefault="0075724C" w:rsidP="0075724C">
            <w:pPr>
              <w:jc w:val="center"/>
              <w:rPr>
                <w:sz w:val="18"/>
              </w:rPr>
            </w:pPr>
            <w:r>
              <w:rPr>
                <w:sz w:val="18"/>
              </w:rPr>
              <w:t xml:space="preserve">     44 mg/L</w:t>
            </w:r>
          </w:p>
        </w:tc>
        <w:tc>
          <w:tcPr>
            <w:tcW w:w="1440" w:type="dxa"/>
            <w:tcBorders>
              <w:left w:val="single" w:sz="6" w:space="0" w:color="auto"/>
              <w:bottom w:val="single" w:sz="4" w:space="0" w:color="auto"/>
              <w:right w:val="single" w:sz="6" w:space="0" w:color="auto"/>
            </w:tcBorders>
          </w:tcPr>
          <w:p w14:paraId="271B08B4" w14:textId="77777777" w:rsidR="0075724C" w:rsidRPr="00F41F91" w:rsidRDefault="0075724C" w:rsidP="0075724C">
            <w:pPr>
              <w:jc w:val="center"/>
              <w:rPr>
                <w:sz w:val="18"/>
              </w:rPr>
            </w:pPr>
          </w:p>
        </w:tc>
        <w:tc>
          <w:tcPr>
            <w:tcW w:w="900" w:type="dxa"/>
            <w:tcBorders>
              <w:left w:val="single" w:sz="6" w:space="0" w:color="auto"/>
              <w:bottom w:val="single" w:sz="4" w:space="0" w:color="auto"/>
            </w:tcBorders>
          </w:tcPr>
          <w:p w14:paraId="5329A979" w14:textId="77777777" w:rsidR="0075724C" w:rsidRPr="00F41F91" w:rsidRDefault="0075724C" w:rsidP="0075724C">
            <w:pPr>
              <w:jc w:val="center"/>
              <w:rPr>
                <w:sz w:val="18"/>
              </w:rPr>
            </w:pPr>
          </w:p>
        </w:tc>
        <w:tc>
          <w:tcPr>
            <w:tcW w:w="1080" w:type="dxa"/>
            <w:tcBorders>
              <w:bottom w:val="single" w:sz="4" w:space="0" w:color="auto"/>
            </w:tcBorders>
          </w:tcPr>
          <w:p w14:paraId="22A85F3F" w14:textId="77777777" w:rsidR="0075724C" w:rsidRDefault="0075724C" w:rsidP="0075724C">
            <w:pPr>
              <w:jc w:val="center"/>
              <w:rPr>
                <w:sz w:val="18"/>
              </w:rPr>
            </w:pPr>
          </w:p>
          <w:p w14:paraId="005756C3" w14:textId="305AAF4E" w:rsidR="0075724C" w:rsidRPr="00F41F91" w:rsidRDefault="0075724C" w:rsidP="0075724C">
            <w:pPr>
              <w:jc w:val="center"/>
              <w:rPr>
                <w:sz w:val="18"/>
              </w:rPr>
            </w:pPr>
            <w:r>
              <w:rPr>
                <w:sz w:val="18"/>
              </w:rPr>
              <w:t>500mg/L</w:t>
            </w:r>
          </w:p>
        </w:tc>
        <w:tc>
          <w:tcPr>
            <w:tcW w:w="2808" w:type="dxa"/>
            <w:tcBorders>
              <w:bottom w:val="single" w:sz="4" w:space="0" w:color="auto"/>
              <w:right w:val="single" w:sz="6" w:space="0" w:color="auto"/>
            </w:tcBorders>
          </w:tcPr>
          <w:p w14:paraId="22041EC0" w14:textId="131C764F" w:rsidR="0075724C" w:rsidRDefault="0075724C" w:rsidP="0075724C">
            <w:pPr>
              <w:rPr>
                <w:sz w:val="18"/>
              </w:rPr>
            </w:pPr>
            <w:r>
              <w:rPr>
                <w:sz w:val="18"/>
              </w:rPr>
              <w:t>Runoff/leaching from natural deposits; seawater influence.</w:t>
            </w:r>
          </w:p>
          <w:p w14:paraId="31A8151D" w14:textId="77777777" w:rsidR="0075724C" w:rsidRPr="00F41F91" w:rsidRDefault="0075724C" w:rsidP="0075724C">
            <w:pPr>
              <w:rPr>
                <w:sz w:val="18"/>
              </w:rPr>
            </w:pPr>
          </w:p>
        </w:tc>
      </w:tr>
      <w:tr w:rsidR="0075724C" w:rsidRPr="001F3468" w14:paraId="3D692309" w14:textId="77777777" w:rsidTr="0075724C">
        <w:trPr>
          <w:trHeight w:val="611"/>
          <w:jc w:val="center"/>
        </w:trPr>
        <w:tc>
          <w:tcPr>
            <w:tcW w:w="2268" w:type="dxa"/>
            <w:gridSpan w:val="2"/>
            <w:tcBorders>
              <w:left w:val="single" w:sz="6" w:space="0" w:color="auto"/>
              <w:bottom w:val="single" w:sz="4" w:space="0" w:color="auto"/>
            </w:tcBorders>
          </w:tcPr>
          <w:p w14:paraId="46B035E4" w14:textId="1BB74F30" w:rsidR="0075724C" w:rsidRDefault="0075724C" w:rsidP="0075724C">
            <w:pPr>
              <w:ind w:left="187"/>
              <w:rPr>
                <w:sz w:val="18"/>
              </w:rPr>
            </w:pPr>
            <w:r>
              <w:rPr>
                <w:sz w:val="18"/>
              </w:rPr>
              <w:t>Turbidity NTU units</w:t>
            </w:r>
          </w:p>
        </w:tc>
        <w:tc>
          <w:tcPr>
            <w:tcW w:w="990" w:type="dxa"/>
            <w:tcBorders>
              <w:bottom w:val="single" w:sz="4" w:space="0" w:color="auto"/>
            </w:tcBorders>
          </w:tcPr>
          <w:p w14:paraId="62659E81" w14:textId="77777777" w:rsidR="0075724C" w:rsidRDefault="0075724C" w:rsidP="0075724C">
            <w:pPr>
              <w:jc w:val="center"/>
              <w:rPr>
                <w:sz w:val="18"/>
              </w:rPr>
            </w:pPr>
          </w:p>
          <w:p w14:paraId="71104451" w14:textId="6F7EB24C" w:rsidR="0075724C" w:rsidRDefault="0075724C" w:rsidP="0075724C">
            <w:pPr>
              <w:jc w:val="center"/>
              <w:rPr>
                <w:sz w:val="18"/>
              </w:rPr>
            </w:pPr>
            <w:r>
              <w:rPr>
                <w:sz w:val="18"/>
              </w:rPr>
              <w:t>5/24/18</w:t>
            </w:r>
          </w:p>
        </w:tc>
        <w:tc>
          <w:tcPr>
            <w:tcW w:w="1350" w:type="dxa"/>
            <w:tcBorders>
              <w:bottom w:val="single" w:sz="4" w:space="0" w:color="auto"/>
              <w:right w:val="single" w:sz="6" w:space="0" w:color="auto"/>
            </w:tcBorders>
          </w:tcPr>
          <w:p w14:paraId="6A8AFBFA" w14:textId="77777777" w:rsidR="0075724C" w:rsidRDefault="0075724C" w:rsidP="0075724C">
            <w:pPr>
              <w:rPr>
                <w:sz w:val="18"/>
              </w:rPr>
            </w:pPr>
          </w:p>
          <w:p w14:paraId="1819C520" w14:textId="70F19516" w:rsidR="0075724C" w:rsidRDefault="0075724C" w:rsidP="0075724C">
            <w:pPr>
              <w:jc w:val="center"/>
              <w:rPr>
                <w:sz w:val="18"/>
              </w:rPr>
            </w:pPr>
            <w:r>
              <w:rPr>
                <w:sz w:val="18"/>
              </w:rPr>
              <w:t xml:space="preserve">      0.50 NTU</w:t>
            </w:r>
          </w:p>
        </w:tc>
        <w:tc>
          <w:tcPr>
            <w:tcW w:w="1440" w:type="dxa"/>
            <w:tcBorders>
              <w:left w:val="single" w:sz="6" w:space="0" w:color="auto"/>
              <w:bottom w:val="single" w:sz="4" w:space="0" w:color="auto"/>
              <w:right w:val="single" w:sz="6" w:space="0" w:color="auto"/>
            </w:tcBorders>
          </w:tcPr>
          <w:p w14:paraId="2FAC0D1B" w14:textId="77777777" w:rsidR="0075724C" w:rsidRPr="00F41F91" w:rsidRDefault="0075724C" w:rsidP="0075724C">
            <w:pPr>
              <w:jc w:val="center"/>
              <w:rPr>
                <w:sz w:val="18"/>
              </w:rPr>
            </w:pPr>
          </w:p>
        </w:tc>
        <w:tc>
          <w:tcPr>
            <w:tcW w:w="900" w:type="dxa"/>
            <w:tcBorders>
              <w:left w:val="single" w:sz="6" w:space="0" w:color="auto"/>
              <w:bottom w:val="single" w:sz="4" w:space="0" w:color="auto"/>
            </w:tcBorders>
          </w:tcPr>
          <w:p w14:paraId="767F8C4A" w14:textId="77777777" w:rsidR="0075724C" w:rsidRPr="00F41F91" w:rsidRDefault="0075724C" w:rsidP="0075724C">
            <w:pPr>
              <w:jc w:val="center"/>
              <w:rPr>
                <w:sz w:val="18"/>
              </w:rPr>
            </w:pPr>
          </w:p>
        </w:tc>
        <w:tc>
          <w:tcPr>
            <w:tcW w:w="1080" w:type="dxa"/>
            <w:tcBorders>
              <w:bottom w:val="single" w:sz="4" w:space="0" w:color="auto"/>
            </w:tcBorders>
          </w:tcPr>
          <w:p w14:paraId="7EF16313" w14:textId="77777777" w:rsidR="0075724C" w:rsidRDefault="0075724C" w:rsidP="0075724C">
            <w:pPr>
              <w:jc w:val="center"/>
              <w:rPr>
                <w:sz w:val="18"/>
              </w:rPr>
            </w:pPr>
          </w:p>
          <w:p w14:paraId="1635D7AA" w14:textId="0D72DA4C" w:rsidR="0075724C" w:rsidRDefault="0075724C" w:rsidP="0075724C">
            <w:pPr>
              <w:jc w:val="center"/>
              <w:rPr>
                <w:sz w:val="18"/>
              </w:rPr>
            </w:pPr>
            <w:r>
              <w:rPr>
                <w:sz w:val="18"/>
              </w:rPr>
              <w:t>5.0 NTU</w:t>
            </w:r>
          </w:p>
        </w:tc>
        <w:tc>
          <w:tcPr>
            <w:tcW w:w="2808" w:type="dxa"/>
            <w:tcBorders>
              <w:bottom w:val="single" w:sz="4" w:space="0" w:color="auto"/>
              <w:right w:val="single" w:sz="6" w:space="0" w:color="auto"/>
            </w:tcBorders>
          </w:tcPr>
          <w:p w14:paraId="0A2D5BF8" w14:textId="77777777" w:rsidR="0075724C" w:rsidRDefault="0075724C" w:rsidP="0075724C">
            <w:pPr>
              <w:rPr>
                <w:sz w:val="18"/>
              </w:rPr>
            </w:pPr>
          </w:p>
          <w:p w14:paraId="092E0214" w14:textId="77777777" w:rsidR="0075724C" w:rsidRDefault="0075724C" w:rsidP="0075724C">
            <w:pPr>
              <w:rPr>
                <w:sz w:val="18"/>
              </w:rPr>
            </w:pPr>
            <w:r>
              <w:rPr>
                <w:sz w:val="18"/>
              </w:rPr>
              <w:t>Soil runoff.</w:t>
            </w:r>
          </w:p>
          <w:p w14:paraId="2A9F5413" w14:textId="77777777" w:rsidR="0075724C" w:rsidRDefault="0075724C" w:rsidP="0075724C">
            <w:pPr>
              <w:rPr>
                <w:sz w:val="18"/>
              </w:rPr>
            </w:pPr>
          </w:p>
        </w:tc>
      </w:tr>
      <w:tr w:rsidR="0075724C" w:rsidRPr="001F3468" w14:paraId="442440E9" w14:textId="77777777" w:rsidTr="0075724C">
        <w:trPr>
          <w:trHeight w:val="500"/>
          <w:jc w:val="center"/>
        </w:trPr>
        <w:tc>
          <w:tcPr>
            <w:tcW w:w="2268" w:type="dxa"/>
            <w:gridSpan w:val="2"/>
            <w:tcBorders>
              <w:left w:val="single" w:sz="6" w:space="0" w:color="auto"/>
              <w:bottom w:val="single" w:sz="4" w:space="0" w:color="auto"/>
            </w:tcBorders>
          </w:tcPr>
          <w:p w14:paraId="20A0E074" w14:textId="45126998" w:rsidR="0075724C" w:rsidRDefault="0075724C" w:rsidP="0075724C">
            <w:pPr>
              <w:ind w:left="187"/>
              <w:rPr>
                <w:sz w:val="18"/>
              </w:rPr>
            </w:pPr>
            <w:r>
              <w:rPr>
                <w:sz w:val="18"/>
              </w:rPr>
              <w:t xml:space="preserve">Specific Conductance </w:t>
            </w:r>
            <w:proofErr w:type="spellStart"/>
            <w:r>
              <w:rPr>
                <w:sz w:val="18"/>
              </w:rPr>
              <w:t>uS</w:t>
            </w:r>
            <w:proofErr w:type="spellEnd"/>
            <w:r>
              <w:rPr>
                <w:sz w:val="18"/>
              </w:rPr>
              <w:t>/cm</w:t>
            </w:r>
          </w:p>
        </w:tc>
        <w:tc>
          <w:tcPr>
            <w:tcW w:w="990" w:type="dxa"/>
            <w:tcBorders>
              <w:bottom w:val="single" w:sz="4" w:space="0" w:color="auto"/>
            </w:tcBorders>
          </w:tcPr>
          <w:p w14:paraId="6E69CC20" w14:textId="77777777" w:rsidR="0075724C" w:rsidRDefault="0075724C" w:rsidP="0075724C">
            <w:pPr>
              <w:jc w:val="center"/>
              <w:rPr>
                <w:sz w:val="18"/>
              </w:rPr>
            </w:pPr>
          </w:p>
          <w:p w14:paraId="56CF7398" w14:textId="6BC8D4A5" w:rsidR="0075724C" w:rsidRDefault="0075724C" w:rsidP="0075724C">
            <w:pPr>
              <w:jc w:val="center"/>
              <w:rPr>
                <w:sz w:val="18"/>
              </w:rPr>
            </w:pPr>
            <w:r>
              <w:rPr>
                <w:sz w:val="18"/>
              </w:rPr>
              <w:t>5/24/18</w:t>
            </w:r>
          </w:p>
        </w:tc>
        <w:tc>
          <w:tcPr>
            <w:tcW w:w="1350" w:type="dxa"/>
            <w:tcBorders>
              <w:bottom w:val="single" w:sz="4" w:space="0" w:color="auto"/>
              <w:right w:val="single" w:sz="6" w:space="0" w:color="auto"/>
            </w:tcBorders>
          </w:tcPr>
          <w:p w14:paraId="1292A2DF" w14:textId="77777777" w:rsidR="0075724C" w:rsidRDefault="0075724C" w:rsidP="0075724C">
            <w:pPr>
              <w:rPr>
                <w:sz w:val="18"/>
              </w:rPr>
            </w:pPr>
          </w:p>
          <w:p w14:paraId="6F92638F" w14:textId="1E7F1244" w:rsidR="0075724C" w:rsidRDefault="0075724C" w:rsidP="0075724C">
            <w:pPr>
              <w:jc w:val="center"/>
              <w:rPr>
                <w:sz w:val="18"/>
              </w:rPr>
            </w:pPr>
            <w:r>
              <w:rPr>
                <w:sz w:val="18"/>
              </w:rPr>
              <w:t xml:space="preserve">      290</w:t>
            </w:r>
          </w:p>
        </w:tc>
        <w:tc>
          <w:tcPr>
            <w:tcW w:w="1440" w:type="dxa"/>
            <w:tcBorders>
              <w:left w:val="single" w:sz="6" w:space="0" w:color="auto"/>
              <w:bottom w:val="single" w:sz="4" w:space="0" w:color="auto"/>
              <w:right w:val="single" w:sz="6" w:space="0" w:color="auto"/>
            </w:tcBorders>
          </w:tcPr>
          <w:p w14:paraId="5E0260E1" w14:textId="77777777" w:rsidR="0075724C" w:rsidRPr="00F41F91" w:rsidRDefault="0075724C" w:rsidP="0075724C">
            <w:pPr>
              <w:jc w:val="center"/>
              <w:rPr>
                <w:sz w:val="18"/>
              </w:rPr>
            </w:pPr>
          </w:p>
        </w:tc>
        <w:tc>
          <w:tcPr>
            <w:tcW w:w="900" w:type="dxa"/>
            <w:tcBorders>
              <w:left w:val="single" w:sz="6" w:space="0" w:color="auto"/>
              <w:bottom w:val="single" w:sz="4" w:space="0" w:color="auto"/>
            </w:tcBorders>
          </w:tcPr>
          <w:p w14:paraId="1C4B825D" w14:textId="77777777" w:rsidR="0075724C" w:rsidRPr="00F41F91" w:rsidRDefault="0075724C" w:rsidP="0075724C">
            <w:pPr>
              <w:jc w:val="center"/>
              <w:rPr>
                <w:sz w:val="18"/>
              </w:rPr>
            </w:pPr>
          </w:p>
        </w:tc>
        <w:tc>
          <w:tcPr>
            <w:tcW w:w="1080" w:type="dxa"/>
            <w:tcBorders>
              <w:bottom w:val="single" w:sz="4" w:space="0" w:color="auto"/>
            </w:tcBorders>
          </w:tcPr>
          <w:p w14:paraId="0BEC7899" w14:textId="77777777" w:rsidR="0075724C" w:rsidRDefault="0075724C" w:rsidP="0075724C">
            <w:pPr>
              <w:rPr>
                <w:sz w:val="18"/>
              </w:rPr>
            </w:pPr>
          </w:p>
          <w:p w14:paraId="17D4EF79" w14:textId="09DB3A69" w:rsidR="0075724C" w:rsidRDefault="0075724C" w:rsidP="0075724C">
            <w:pPr>
              <w:jc w:val="center"/>
              <w:rPr>
                <w:sz w:val="18"/>
              </w:rPr>
            </w:pPr>
            <w:r>
              <w:rPr>
                <w:sz w:val="18"/>
              </w:rPr>
              <w:t xml:space="preserve">1,600 </w:t>
            </w:r>
            <w:proofErr w:type="spellStart"/>
            <w:r>
              <w:rPr>
                <w:sz w:val="18"/>
              </w:rPr>
              <w:t>uS</w:t>
            </w:r>
            <w:proofErr w:type="spellEnd"/>
            <w:r>
              <w:rPr>
                <w:sz w:val="18"/>
              </w:rPr>
              <w:t>/cm</w:t>
            </w:r>
          </w:p>
        </w:tc>
        <w:tc>
          <w:tcPr>
            <w:tcW w:w="2808" w:type="dxa"/>
            <w:tcBorders>
              <w:bottom w:val="single" w:sz="4" w:space="0" w:color="auto"/>
              <w:right w:val="single" w:sz="6" w:space="0" w:color="auto"/>
            </w:tcBorders>
          </w:tcPr>
          <w:p w14:paraId="61362EB4" w14:textId="76AAA16E" w:rsidR="0075724C" w:rsidRDefault="0075724C" w:rsidP="0075724C">
            <w:pPr>
              <w:rPr>
                <w:sz w:val="18"/>
              </w:rPr>
            </w:pPr>
            <w:r>
              <w:rPr>
                <w:sz w:val="18"/>
              </w:rPr>
              <w:t>Substance that form ions when in water; seawater influence.</w:t>
            </w:r>
          </w:p>
          <w:p w14:paraId="5EF3A595" w14:textId="77777777" w:rsidR="0075724C" w:rsidRDefault="0075724C" w:rsidP="0075724C">
            <w:pPr>
              <w:rPr>
                <w:sz w:val="18"/>
              </w:rPr>
            </w:pPr>
          </w:p>
        </w:tc>
      </w:tr>
      <w:tr w:rsidR="0075724C" w:rsidRPr="001F3468" w14:paraId="27BF0FF9" w14:textId="77777777" w:rsidTr="002F1DD3">
        <w:trPr>
          <w:trHeight w:val="213"/>
          <w:jc w:val="center"/>
        </w:trPr>
        <w:tc>
          <w:tcPr>
            <w:tcW w:w="2268" w:type="dxa"/>
            <w:gridSpan w:val="2"/>
            <w:tcBorders>
              <w:left w:val="single" w:sz="6" w:space="0" w:color="auto"/>
              <w:bottom w:val="single" w:sz="18" w:space="0" w:color="auto"/>
            </w:tcBorders>
          </w:tcPr>
          <w:p w14:paraId="7018EAA3" w14:textId="77777777" w:rsidR="0075724C" w:rsidRDefault="0075724C" w:rsidP="0075724C">
            <w:pPr>
              <w:rPr>
                <w:sz w:val="18"/>
              </w:rPr>
            </w:pPr>
            <w:bookmarkStart w:id="0" w:name="_GoBack" w:colFirst="0" w:colLast="0"/>
            <w:r>
              <w:rPr>
                <w:sz w:val="18"/>
              </w:rPr>
              <w:t>Total Dissolved Solids</w:t>
            </w:r>
          </w:p>
          <w:p w14:paraId="42DF4AA8" w14:textId="06EE5EA3" w:rsidR="0075724C" w:rsidRDefault="0075724C" w:rsidP="0075724C">
            <w:pPr>
              <w:ind w:left="187"/>
              <w:rPr>
                <w:sz w:val="18"/>
              </w:rPr>
            </w:pPr>
            <w:r>
              <w:rPr>
                <w:sz w:val="18"/>
              </w:rPr>
              <w:t xml:space="preserve">       Mg/L</w:t>
            </w:r>
          </w:p>
        </w:tc>
        <w:tc>
          <w:tcPr>
            <w:tcW w:w="990" w:type="dxa"/>
            <w:tcBorders>
              <w:bottom w:val="single" w:sz="18" w:space="0" w:color="auto"/>
            </w:tcBorders>
          </w:tcPr>
          <w:p w14:paraId="0B3FF576" w14:textId="01B14A97" w:rsidR="0075724C" w:rsidRDefault="0075724C" w:rsidP="0075724C">
            <w:pPr>
              <w:jc w:val="center"/>
              <w:rPr>
                <w:sz w:val="18"/>
              </w:rPr>
            </w:pPr>
            <w:r>
              <w:rPr>
                <w:sz w:val="18"/>
              </w:rPr>
              <w:t>5/24/18</w:t>
            </w:r>
          </w:p>
        </w:tc>
        <w:tc>
          <w:tcPr>
            <w:tcW w:w="1350" w:type="dxa"/>
            <w:tcBorders>
              <w:bottom w:val="single" w:sz="18" w:space="0" w:color="auto"/>
              <w:right w:val="single" w:sz="6" w:space="0" w:color="auto"/>
            </w:tcBorders>
          </w:tcPr>
          <w:p w14:paraId="09873F40" w14:textId="77777777" w:rsidR="0075724C" w:rsidRDefault="0075724C" w:rsidP="0075724C">
            <w:pPr>
              <w:rPr>
                <w:sz w:val="18"/>
              </w:rPr>
            </w:pPr>
          </w:p>
          <w:p w14:paraId="2FB86EF5" w14:textId="24923D2A" w:rsidR="0075724C" w:rsidRDefault="0075724C" w:rsidP="0075724C">
            <w:pPr>
              <w:jc w:val="center"/>
              <w:rPr>
                <w:sz w:val="18"/>
              </w:rPr>
            </w:pPr>
            <w:r>
              <w:rPr>
                <w:sz w:val="18"/>
              </w:rPr>
              <w:t xml:space="preserve">      160 mg/L</w:t>
            </w:r>
          </w:p>
        </w:tc>
        <w:tc>
          <w:tcPr>
            <w:tcW w:w="1440" w:type="dxa"/>
            <w:tcBorders>
              <w:left w:val="single" w:sz="6" w:space="0" w:color="auto"/>
              <w:bottom w:val="single" w:sz="18" w:space="0" w:color="auto"/>
              <w:right w:val="single" w:sz="6" w:space="0" w:color="auto"/>
            </w:tcBorders>
          </w:tcPr>
          <w:p w14:paraId="51858498" w14:textId="77777777" w:rsidR="0075724C" w:rsidRPr="00F41F91" w:rsidRDefault="0075724C" w:rsidP="0075724C">
            <w:pPr>
              <w:jc w:val="center"/>
              <w:rPr>
                <w:sz w:val="18"/>
              </w:rPr>
            </w:pPr>
          </w:p>
        </w:tc>
        <w:tc>
          <w:tcPr>
            <w:tcW w:w="900" w:type="dxa"/>
            <w:tcBorders>
              <w:left w:val="single" w:sz="6" w:space="0" w:color="auto"/>
              <w:bottom w:val="single" w:sz="18" w:space="0" w:color="auto"/>
            </w:tcBorders>
          </w:tcPr>
          <w:p w14:paraId="0A3CA206" w14:textId="77777777" w:rsidR="0075724C" w:rsidRPr="00F41F91" w:rsidRDefault="0075724C" w:rsidP="0075724C">
            <w:pPr>
              <w:jc w:val="center"/>
              <w:rPr>
                <w:sz w:val="18"/>
              </w:rPr>
            </w:pPr>
          </w:p>
        </w:tc>
        <w:tc>
          <w:tcPr>
            <w:tcW w:w="1080" w:type="dxa"/>
            <w:tcBorders>
              <w:bottom w:val="single" w:sz="18" w:space="0" w:color="auto"/>
            </w:tcBorders>
          </w:tcPr>
          <w:p w14:paraId="19414699" w14:textId="77777777" w:rsidR="0075724C" w:rsidRDefault="0075724C" w:rsidP="0075724C">
            <w:pPr>
              <w:rPr>
                <w:sz w:val="18"/>
              </w:rPr>
            </w:pPr>
          </w:p>
          <w:p w14:paraId="53207BBF" w14:textId="783E17B5" w:rsidR="0075724C" w:rsidRDefault="0075724C" w:rsidP="0075724C">
            <w:pPr>
              <w:jc w:val="center"/>
              <w:rPr>
                <w:sz w:val="18"/>
              </w:rPr>
            </w:pPr>
            <w:r>
              <w:rPr>
                <w:sz w:val="18"/>
              </w:rPr>
              <w:t xml:space="preserve"> 1,000 mg/L</w:t>
            </w:r>
          </w:p>
        </w:tc>
        <w:tc>
          <w:tcPr>
            <w:tcW w:w="2808" w:type="dxa"/>
            <w:tcBorders>
              <w:bottom w:val="single" w:sz="18" w:space="0" w:color="auto"/>
              <w:right w:val="single" w:sz="6" w:space="0" w:color="auto"/>
            </w:tcBorders>
          </w:tcPr>
          <w:p w14:paraId="203837BD" w14:textId="01208530" w:rsidR="0075724C" w:rsidRDefault="0075724C" w:rsidP="0075724C">
            <w:pPr>
              <w:rPr>
                <w:sz w:val="18"/>
              </w:rPr>
            </w:pPr>
            <w:r>
              <w:rPr>
                <w:sz w:val="18"/>
              </w:rPr>
              <w:t>Runoff/leaching from natural deposits.</w:t>
            </w:r>
          </w:p>
        </w:tc>
      </w:tr>
      <w:bookmarkEnd w:id="0"/>
      <w:tr w:rsidR="0075724C"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75724C" w:rsidRPr="00F41F91" w:rsidRDefault="0075724C" w:rsidP="0075724C">
            <w:pPr>
              <w:spacing w:before="20" w:after="20"/>
              <w:jc w:val="center"/>
              <w:rPr>
                <w:b/>
                <w:caps/>
              </w:rPr>
            </w:pPr>
            <w:r w:rsidRPr="00F41F91">
              <w:rPr>
                <w:b/>
                <w:caps/>
              </w:rPr>
              <w:t>TAble 6 – detection of UNREGULATED CONTAMINANTS</w:t>
            </w:r>
          </w:p>
        </w:tc>
      </w:tr>
      <w:tr w:rsidR="0075724C"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75724C" w:rsidRPr="00F41F91" w:rsidRDefault="0075724C" w:rsidP="0075724C">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75724C" w:rsidRPr="00F41F91" w:rsidRDefault="0075724C" w:rsidP="0075724C">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75724C" w:rsidRPr="00F41F91" w:rsidRDefault="0075724C" w:rsidP="0075724C">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75724C" w:rsidRPr="00F41F91" w:rsidRDefault="0075724C" w:rsidP="0075724C">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75724C" w:rsidRPr="00F41F91" w:rsidRDefault="0075724C" w:rsidP="0075724C">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75724C" w:rsidRPr="00F41F91" w:rsidRDefault="0075724C" w:rsidP="0075724C">
            <w:pPr>
              <w:spacing w:before="40" w:after="40"/>
              <w:jc w:val="center"/>
              <w:rPr>
                <w:b/>
                <w:bCs/>
                <w:sz w:val="18"/>
              </w:rPr>
            </w:pPr>
            <w:r w:rsidRPr="00F41F91">
              <w:rPr>
                <w:b/>
                <w:bCs/>
                <w:sz w:val="18"/>
              </w:rPr>
              <w:t>Health Effects Language</w:t>
            </w:r>
          </w:p>
        </w:tc>
      </w:tr>
      <w:tr w:rsidR="0075724C"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75724C" w:rsidRPr="00F41F91" w:rsidRDefault="0075724C" w:rsidP="0075724C">
            <w:pPr>
              <w:rPr>
                <w:sz w:val="18"/>
              </w:rPr>
            </w:pPr>
          </w:p>
        </w:tc>
        <w:tc>
          <w:tcPr>
            <w:tcW w:w="990" w:type="dxa"/>
            <w:tcBorders>
              <w:left w:val="single" w:sz="6" w:space="0" w:color="auto"/>
              <w:bottom w:val="single" w:sz="18" w:space="0" w:color="auto"/>
              <w:right w:val="single" w:sz="6" w:space="0" w:color="auto"/>
            </w:tcBorders>
          </w:tcPr>
          <w:p w14:paraId="29134B0A" w14:textId="77777777" w:rsidR="0075724C" w:rsidRPr="00F41F91" w:rsidRDefault="0075724C" w:rsidP="0075724C">
            <w:pPr>
              <w:rPr>
                <w:sz w:val="18"/>
              </w:rPr>
            </w:pPr>
          </w:p>
        </w:tc>
        <w:tc>
          <w:tcPr>
            <w:tcW w:w="1350" w:type="dxa"/>
            <w:tcBorders>
              <w:left w:val="single" w:sz="6" w:space="0" w:color="auto"/>
              <w:bottom w:val="single" w:sz="18" w:space="0" w:color="auto"/>
              <w:right w:val="single" w:sz="6" w:space="0" w:color="auto"/>
            </w:tcBorders>
          </w:tcPr>
          <w:p w14:paraId="6432953F" w14:textId="77777777" w:rsidR="0075724C" w:rsidRPr="00F41F91" w:rsidRDefault="0075724C" w:rsidP="0075724C">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75724C" w:rsidRPr="00F41F91" w:rsidRDefault="0075724C" w:rsidP="0075724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75724C" w:rsidRPr="00F41F91" w:rsidRDefault="0075724C" w:rsidP="0075724C">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75724C" w:rsidRPr="00F41F91" w:rsidRDefault="0075724C" w:rsidP="0075724C">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A7724" w14:textId="77777777" w:rsidR="002B068E" w:rsidRDefault="002B068E">
      <w:r>
        <w:separator/>
      </w:r>
    </w:p>
  </w:endnote>
  <w:endnote w:type="continuationSeparator" w:id="0">
    <w:p w14:paraId="42209C90" w14:textId="77777777" w:rsidR="002B068E" w:rsidRDefault="002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2AA0B" w14:textId="77777777" w:rsidR="002B068E" w:rsidRDefault="002B068E">
      <w:r>
        <w:separator/>
      </w:r>
    </w:p>
  </w:footnote>
  <w:footnote w:type="continuationSeparator" w:id="0">
    <w:p w14:paraId="0B8AA7BC" w14:textId="77777777" w:rsidR="002B068E" w:rsidRDefault="002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68E"/>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724C"/>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618B"/>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2E8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miller</cp:lastModifiedBy>
  <cp:revision>3</cp:revision>
  <cp:lastPrinted>2020-02-07T22:54:00Z</cp:lastPrinted>
  <dcterms:created xsi:type="dcterms:W3CDTF">2020-06-28T01:09:00Z</dcterms:created>
  <dcterms:modified xsi:type="dcterms:W3CDTF">2020-06-28T01:28:00Z</dcterms:modified>
</cp:coreProperties>
</file>