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A3CCF0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B3919">
        <w:rPr>
          <w:rFonts w:ascii="Arial" w:hAnsi="Arial" w:cs="Arial"/>
          <w:sz w:val="24"/>
          <w:szCs w:val="24"/>
        </w:rPr>
        <w:t>Mendocino Hotel</w:t>
      </w:r>
    </w:p>
    <w:p w14:paraId="65A99AB1" w14:textId="27A49CE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331786">
        <w:rPr>
          <w:rFonts w:ascii="Arial" w:hAnsi="Arial" w:cs="Arial"/>
          <w:sz w:val="24"/>
          <w:szCs w:val="24"/>
        </w:rPr>
        <w:t xml:space="preserve"> </w:t>
      </w:r>
      <w:r w:rsidR="0075158F">
        <w:rPr>
          <w:rFonts w:ascii="Arial" w:hAnsi="Arial" w:cs="Arial"/>
          <w:sz w:val="24"/>
          <w:szCs w:val="24"/>
        </w:rPr>
        <w:t>05/19/21</w:t>
      </w:r>
    </w:p>
    <w:p w14:paraId="21C05768" w14:textId="1B92B97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B3919">
        <w:rPr>
          <w:rFonts w:ascii="Arial" w:hAnsi="Arial" w:cs="Arial"/>
          <w:sz w:val="24"/>
          <w:szCs w:val="24"/>
        </w:rPr>
        <w:t>Ground water</w:t>
      </w:r>
    </w:p>
    <w:p w14:paraId="310FF79B" w14:textId="4C9AC81B" w:rsidR="00FD31F4" w:rsidRPr="00412B2F" w:rsidRDefault="004263A6" w:rsidP="00FD31F4">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F082E">
        <w:rPr>
          <w:rFonts w:ascii="Arial" w:hAnsi="Arial" w:cs="Arial"/>
          <w:szCs w:val="24"/>
        </w:rPr>
        <w:t xml:space="preserve">Name and General Location of Source(s): </w:t>
      </w:r>
      <w:proofErr w:type="spellStart"/>
      <w:r w:rsidR="00FD31F4" w:rsidRPr="00FD31F4">
        <w:rPr>
          <w:szCs w:val="24"/>
        </w:rPr>
        <w:t>Heeser</w:t>
      </w:r>
      <w:proofErr w:type="spellEnd"/>
      <w:r w:rsidR="00FD31F4" w:rsidRPr="00FD31F4">
        <w:rPr>
          <w:szCs w:val="24"/>
        </w:rPr>
        <w:t xml:space="preserve"> Well located in the fenced area east of maintenance shop. Kelley</w:t>
      </w:r>
      <w:r w:rsidR="00FD31F4">
        <w:rPr>
          <w:sz w:val="22"/>
        </w:rPr>
        <w:t xml:space="preserve"> </w:t>
      </w:r>
      <w:r w:rsidR="00FD31F4" w:rsidRPr="00FD31F4">
        <w:rPr>
          <w:szCs w:val="24"/>
        </w:rPr>
        <w:t>Well</w:t>
      </w:r>
      <w:r w:rsidR="00FD31F4" w:rsidRPr="00FD31F4">
        <w:rPr>
          <w:szCs w:val="24"/>
        </w:rPr>
        <w:t xml:space="preserve"> </w:t>
      </w:r>
      <w:r w:rsidR="00FD31F4" w:rsidRPr="00FD31F4">
        <w:rPr>
          <w:szCs w:val="24"/>
        </w:rPr>
        <w:t>located two blocks East of Hotel on Kelley House property.</w:t>
      </w:r>
    </w:p>
    <w:p w14:paraId="6AE5ED8C" w14:textId="68868969" w:rsidR="004263A6" w:rsidRPr="005F082E" w:rsidRDefault="004263A6" w:rsidP="0092687A">
      <w:pPr>
        <w:spacing w:after="240"/>
        <w:rPr>
          <w:rFonts w:ascii="Arial" w:hAnsi="Arial" w:cs="Arial"/>
          <w:sz w:val="24"/>
          <w:szCs w:val="24"/>
        </w:rPr>
      </w:pPr>
    </w:p>
    <w:p w14:paraId="02CF8B52" w14:textId="6F2080FC" w:rsidR="00FD31F4" w:rsidRPr="00412B2F" w:rsidRDefault="004263A6" w:rsidP="00FD31F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FD31F4">
        <w:rPr>
          <w:sz w:val="22"/>
        </w:rPr>
        <w:t>On file at the Mendocino Hotel and D.H.S.</w:t>
      </w:r>
    </w:p>
    <w:p w14:paraId="11D6F99D" w14:textId="4F177283" w:rsidR="004263A6" w:rsidRPr="005F082E" w:rsidRDefault="004263A6" w:rsidP="0092687A">
      <w:pPr>
        <w:spacing w:after="240"/>
        <w:rPr>
          <w:rFonts w:ascii="Arial" w:hAnsi="Arial" w:cs="Arial"/>
          <w:sz w:val="24"/>
          <w:szCs w:val="24"/>
        </w:rPr>
      </w:pPr>
    </w:p>
    <w:p w14:paraId="55CC3D7E" w14:textId="4BA72FD0"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FD31F4">
        <w:rPr>
          <w:rFonts w:ascii="Arial" w:hAnsi="Arial" w:cs="Arial"/>
          <w:sz w:val="24"/>
          <w:szCs w:val="24"/>
        </w:rPr>
        <w:t xml:space="preserve"> NA</w:t>
      </w:r>
    </w:p>
    <w:p w14:paraId="175FE9EF" w14:textId="0F2B37A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B3919">
        <w:rPr>
          <w:rFonts w:ascii="Arial" w:hAnsi="Arial" w:cs="Arial"/>
          <w:sz w:val="24"/>
          <w:szCs w:val="24"/>
        </w:rPr>
        <w:t>Larry Miller 707-937-4248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na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6424AEF" w:rsidR="00095AAC" w:rsidRPr="005F082E" w:rsidRDefault="00FD31F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8A6CFB8" w:rsidR="00095AAC" w:rsidRPr="005F082E" w:rsidRDefault="00FD31F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2818CBCB" w:rsidR="00FD31F4" w:rsidRPr="005F082E" w:rsidRDefault="00FD31F4" w:rsidP="00FD31F4">
            <w:pPr>
              <w:spacing w:after="40"/>
              <w:jc w:val="center"/>
              <w:rPr>
                <w:rFonts w:ascii="Arial" w:hAnsi="Arial" w:cs="Arial"/>
                <w:sz w:val="24"/>
                <w:szCs w:val="24"/>
              </w:rPr>
            </w:pPr>
            <w:r>
              <w:rPr>
                <w:rFonts w:ascii="Arial" w:hAnsi="Arial" w:cs="Arial"/>
                <w:sz w:val="24"/>
                <w:szCs w:val="24"/>
              </w:rPr>
              <w:t>0</w:t>
            </w:r>
          </w:p>
          <w:p w14:paraId="754D37D1" w14:textId="427B938B" w:rsidR="008572DA" w:rsidRPr="005F082E" w:rsidRDefault="008572DA" w:rsidP="008572DA">
            <w:pPr>
              <w:spacing w:after="40"/>
              <w:jc w:val="center"/>
              <w:rPr>
                <w:rFonts w:ascii="Arial" w:hAnsi="Arial" w:cs="Arial"/>
                <w:sz w:val="24"/>
                <w:szCs w:val="24"/>
              </w:rPr>
            </w:pPr>
          </w:p>
        </w:tc>
        <w:tc>
          <w:tcPr>
            <w:tcW w:w="1443" w:type="dxa"/>
          </w:tcPr>
          <w:p w14:paraId="2E633587" w14:textId="5C31348E" w:rsidR="00095AAC" w:rsidRPr="005F082E" w:rsidRDefault="00FD31F4" w:rsidP="00FD31F4">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969D16B" w:rsidR="00FD31F4" w:rsidRPr="005F082E" w:rsidRDefault="00FD31F4" w:rsidP="00FD31F4">
            <w:pPr>
              <w:spacing w:before="40" w:after="40"/>
              <w:jc w:val="center"/>
              <w:rPr>
                <w:rFonts w:ascii="Arial" w:hAnsi="Arial" w:cs="Arial"/>
                <w:sz w:val="24"/>
                <w:szCs w:val="24"/>
              </w:rPr>
            </w:pPr>
          </w:p>
          <w:p w14:paraId="4A18E97C" w14:textId="66BA1828" w:rsidR="008572DA" w:rsidRPr="005F082E" w:rsidRDefault="008572DA" w:rsidP="008572DA">
            <w:pPr>
              <w:spacing w:before="40" w:after="40"/>
              <w:jc w:val="center"/>
              <w:rPr>
                <w:rFonts w:ascii="Arial" w:hAnsi="Arial" w:cs="Arial"/>
                <w:sz w:val="24"/>
                <w:szCs w:val="24"/>
              </w:rPr>
            </w:pPr>
          </w:p>
        </w:tc>
        <w:tc>
          <w:tcPr>
            <w:tcW w:w="1443" w:type="dxa"/>
          </w:tcPr>
          <w:p w14:paraId="38C21B9B" w14:textId="006FA48E" w:rsidR="00095AAC" w:rsidRPr="005F082E" w:rsidRDefault="00FD31F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DCEE5C8" w:rsidR="008572DA" w:rsidRPr="005F082E" w:rsidRDefault="00FD31F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10/30/18</w:t>
            </w:r>
          </w:p>
        </w:tc>
        <w:tc>
          <w:tcPr>
            <w:tcW w:w="900" w:type="dxa"/>
            <w:tcMar>
              <w:left w:w="86" w:type="dxa"/>
              <w:right w:w="86" w:type="dxa"/>
            </w:tcMar>
          </w:tcPr>
          <w:p w14:paraId="102D5A02" w14:textId="752F99DA" w:rsidR="008572DA" w:rsidRPr="005F082E" w:rsidRDefault="00FD31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B9A64CE" w:rsidR="008572DA" w:rsidRPr="005F082E" w:rsidRDefault="00FD31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2038F21" w:rsidR="008572DA" w:rsidRPr="005F082E" w:rsidRDefault="00FD31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ADBBFEB" w:rsidR="008572DA" w:rsidRPr="005F082E" w:rsidRDefault="00FD31F4"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E62961E" w:rsidR="00FC33C4" w:rsidRPr="005F082E" w:rsidRDefault="00FD31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10/30/18</w:t>
            </w:r>
          </w:p>
        </w:tc>
        <w:tc>
          <w:tcPr>
            <w:tcW w:w="900" w:type="dxa"/>
            <w:tcMar>
              <w:left w:w="86" w:type="dxa"/>
              <w:right w:w="86" w:type="dxa"/>
            </w:tcMar>
          </w:tcPr>
          <w:p w14:paraId="42CEE2F3" w14:textId="0BC324E9" w:rsidR="00FC33C4" w:rsidRPr="005F082E" w:rsidRDefault="00FD31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7F234E98" w14:textId="39F9E1C0" w:rsidR="00FD31F4" w:rsidRDefault="00FD31F4"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0330.</w:t>
            </w:r>
            <w:r w:rsidRPr="001F6DF9">
              <w:rPr>
                <w:rFonts w:ascii="Arial" w:hAnsi="Arial" w:cs="Arial"/>
                <w:color w:val="FFFFFF" w:themeColor="background1"/>
                <w:sz w:val="24"/>
                <w:szCs w:val="24"/>
              </w:rPr>
              <w:t>833</w:t>
            </w:r>
            <w:r w:rsidR="001F6DF9" w:rsidRPr="001F6DF9">
              <w:rPr>
                <w:sz w:val="24"/>
                <w:szCs w:val="24"/>
              </w:rPr>
              <w:t>0.083</w:t>
            </w:r>
          </w:p>
          <w:p w14:paraId="15E55B1F" w14:textId="207426EF" w:rsidR="00FC33C4" w:rsidRPr="005F082E" w:rsidRDefault="00FD31F4"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0.830.</w:t>
            </w:r>
          </w:p>
        </w:tc>
        <w:tc>
          <w:tcPr>
            <w:tcW w:w="900" w:type="dxa"/>
            <w:tcMar>
              <w:left w:w="86" w:type="dxa"/>
              <w:right w:w="86" w:type="dxa"/>
            </w:tcMar>
          </w:tcPr>
          <w:p w14:paraId="1AE57BBF" w14:textId="3A8D52A1" w:rsidR="00FC33C4" w:rsidRPr="005F082E" w:rsidRDefault="00FD31F4" w:rsidP="00FD31F4">
            <w:pPr>
              <w:spacing w:before="40" w:after="40"/>
              <w:rPr>
                <w:rFonts w:ascii="Arial" w:hAnsi="Arial" w:cs="Arial"/>
                <w:color w:val="FFFFFF" w:themeColor="background1"/>
                <w:sz w:val="24"/>
                <w:szCs w:val="24"/>
              </w:rPr>
            </w:pPr>
            <w:r>
              <w:rPr>
                <w:rFonts w:ascii="Arial" w:hAnsi="Arial" w:cs="Arial"/>
                <w:color w:val="FFFFFF" w:themeColor="background1"/>
                <w:sz w:val="24"/>
                <w:szCs w:val="24"/>
              </w:rPr>
              <w:t>0</w:t>
            </w:r>
            <w:r w:rsidR="001F6DF9" w:rsidRPr="001F6DF9">
              <w:rPr>
                <w:rFonts w:ascii="Arial" w:hAnsi="Arial" w:cs="Arial"/>
                <w:color w:val="FFFFFF" w:themeColor="background1"/>
                <w:sz w:val="24"/>
                <w:szCs w:val="24"/>
              </w:rPr>
              <w:t>0</w:t>
            </w:r>
            <w:r w:rsidR="001F6DF9" w:rsidRPr="001F6DF9">
              <w:rPr>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F6DF9" w:rsidRPr="005F082E" w14:paraId="0E0C1E93" w14:textId="77777777" w:rsidTr="00CD78A4">
        <w:trPr>
          <w:trHeight w:val="432"/>
        </w:trPr>
        <w:tc>
          <w:tcPr>
            <w:tcW w:w="2250" w:type="dxa"/>
          </w:tcPr>
          <w:p w14:paraId="66AD9F49" w14:textId="77777777" w:rsidR="001F6DF9" w:rsidRPr="005F082E" w:rsidRDefault="001F6DF9" w:rsidP="001F6DF9">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13C07960" w14:textId="77777777" w:rsidR="001F6DF9" w:rsidRPr="001F6DF9" w:rsidRDefault="001F6DF9" w:rsidP="001F6DF9">
            <w:pPr>
              <w:jc w:val="center"/>
              <w:rPr>
                <w:sz w:val="24"/>
                <w:szCs w:val="24"/>
              </w:rPr>
            </w:pPr>
          </w:p>
          <w:p w14:paraId="2DC49168" w14:textId="59FD0DF9" w:rsidR="001F6DF9" w:rsidRPr="001F6DF9" w:rsidRDefault="001F6DF9" w:rsidP="001F6DF9">
            <w:pPr>
              <w:spacing w:before="40" w:after="40"/>
              <w:jc w:val="center"/>
              <w:rPr>
                <w:rFonts w:ascii="Arial" w:hAnsi="Arial" w:cs="Arial"/>
                <w:color w:val="000000" w:themeColor="text1"/>
                <w:sz w:val="24"/>
                <w:szCs w:val="24"/>
              </w:rPr>
            </w:pPr>
            <w:r w:rsidRPr="001F6DF9">
              <w:rPr>
                <w:sz w:val="24"/>
                <w:szCs w:val="24"/>
              </w:rPr>
              <w:t>2006</w:t>
            </w:r>
          </w:p>
        </w:tc>
        <w:tc>
          <w:tcPr>
            <w:tcW w:w="1260" w:type="dxa"/>
            <w:tcMar>
              <w:left w:w="58" w:type="dxa"/>
              <w:right w:w="58" w:type="dxa"/>
            </w:tcMar>
          </w:tcPr>
          <w:p w14:paraId="5C0DE8D7" w14:textId="77777777" w:rsidR="001F6DF9" w:rsidRPr="001F6DF9" w:rsidRDefault="001F6DF9" w:rsidP="001F6DF9">
            <w:pPr>
              <w:jc w:val="center"/>
              <w:rPr>
                <w:sz w:val="24"/>
                <w:szCs w:val="24"/>
              </w:rPr>
            </w:pPr>
          </w:p>
          <w:p w14:paraId="690B0D1C" w14:textId="1CAA62B7" w:rsidR="001F6DF9" w:rsidRPr="001F6DF9" w:rsidRDefault="001F6DF9" w:rsidP="001F6DF9">
            <w:pPr>
              <w:spacing w:before="40" w:after="40"/>
              <w:jc w:val="center"/>
              <w:rPr>
                <w:rFonts w:ascii="Arial" w:hAnsi="Arial" w:cs="Arial"/>
                <w:color w:val="FFFFFF" w:themeColor="background1"/>
                <w:sz w:val="24"/>
                <w:szCs w:val="24"/>
              </w:rPr>
            </w:pPr>
            <w:r w:rsidRPr="001F6DF9">
              <w:rPr>
                <w:sz w:val="24"/>
                <w:szCs w:val="24"/>
              </w:rPr>
              <w:t>31</w:t>
            </w:r>
          </w:p>
        </w:tc>
        <w:tc>
          <w:tcPr>
            <w:tcW w:w="1530" w:type="dxa"/>
            <w:tcMar>
              <w:left w:w="58" w:type="dxa"/>
              <w:right w:w="58" w:type="dxa"/>
            </w:tcMar>
          </w:tcPr>
          <w:p w14:paraId="4F99BB74" w14:textId="77777777" w:rsidR="001F6DF9" w:rsidRPr="001F6DF9" w:rsidRDefault="001F6DF9" w:rsidP="001F6DF9">
            <w:pPr>
              <w:jc w:val="center"/>
              <w:rPr>
                <w:sz w:val="24"/>
                <w:szCs w:val="24"/>
              </w:rPr>
            </w:pPr>
          </w:p>
          <w:p w14:paraId="6802CC34" w14:textId="57B93B17" w:rsidR="001F6DF9" w:rsidRPr="001F6DF9" w:rsidRDefault="001F6DF9" w:rsidP="001F6DF9">
            <w:pPr>
              <w:spacing w:before="40" w:after="40"/>
              <w:jc w:val="center"/>
              <w:rPr>
                <w:rFonts w:ascii="Arial" w:hAnsi="Arial" w:cs="Arial"/>
                <w:color w:val="FFFFFF" w:themeColor="background1"/>
                <w:sz w:val="24"/>
                <w:szCs w:val="24"/>
              </w:rPr>
            </w:pPr>
            <w:r w:rsidRPr="001F6DF9">
              <w:rPr>
                <w:sz w:val="24"/>
                <w:szCs w:val="24"/>
              </w:rPr>
              <w:t>24/43</w:t>
            </w:r>
          </w:p>
        </w:tc>
        <w:tc>
          <w:tcPr>
            <w:tcW w:w="810" w:type="dxa"/>
            <w:tcMar>
              <w:left w:w="58" w:type="dxa"/>
              <w:right w:w="58" w:type="dxa"/>
            </w:tcMar>
          </w:tcPr>
          <w:p w14:paraId="4E60C959" w14:textId="77777777" w:rsidR="001F6DF9" w:rsidRPr="005F082E" w:rsidRDefault="001F6DF9" w:rsidP="001F6DF9">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1F6DF9" w:rsidRPr="005F082E" w:rsidRDefault="001F6DF9" w:rsidP="001F6DF9">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1F6DF9" w:rsidRPr="005F082E" w:rsidRDefault="001F6DF9" w:rsidP="001F6DF9">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F6DF9" w:rsidRPr="005F082E" w14:paraId="2ACD2463" w14:textId="77777777" w:rsidTr="00CD78A4">
        <w:tc>
          <w:tcPr>
            <w:tcW w:w="2250" w:type="dxa"/>
          </w:tcPr>
          <w:p w14:paraId="01FDA3CE" w14:textId="77777777" w:rsidR="001F6DF9" w:rsidRPr="005F082E" w:rsidRDefault="001F6DF9" w:rsidP="001F6DF9">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5B14546" w14:textId="77777777" w:rsidR="001F6DF9" w:rsidRPr="001F6DF9" w:rsidRDefault="001F6DF9" w:rsidP="001F6DF9">
            <w:pPr>
              <w:jc w:val="center"/>
              <w:rPr>
                <w:sz w:val="24"/>
                <w:szCs w:val="24"/>
              </w:rPr>
            </w:pPr>
          </w:p>
          <w:p w14:paraId="5CBB6904" w14:textId="77777777" w:rsidR="001F6DF9" w:rsidRPr="001F6DF9" w:rsidRDefault="001F6DF9" w:rsidP="001F6DF9">
            <w:pPr>
              <w:jc w:val="center"/>
              <w:rPr>
                <w:sz w:val="24"/>
                <w:szCs w:val="24"/>
              </w:rPr>
            </w:pPr>
          </w:p>
          <w:p w14:paraId="1CB8AF73" w14:textId="77777777" w:rsidR="001F6DF9" w:rsidRPr="001F6DF9" w:rsidRDefault="001F6DF9" w:rsidP="001F6DF9">
            <w:pPr>
              <w:rPr>
                <w:sz w:val="24"/>
                <w:szCs w:val="24"/>
              </w:rPr>
            </w:pPr>
            <w:r w:rsidRPr="001F6DF9">
              <w:rPr>
                <w:sz w:val="24"/>
                <w:szCs w:val="24"/>
              </w:rPr>
              <w:t xml:space="preserve">    2006</w:t>
            </w:r>
          </w:p>
          <w:p w14:paraId="7A81C45D" w14:textId="781CB50C" w:rsidR="001F6DF9" w:rsidRPr="001F6DF9" w:rsidRDefault="001F6DF9" w:rsidP="001F6DF9">
            <w:pPr>
              <w:spacing w:before="40" w:after="40"/>
              <w:jc w:val="center"/>
              <w:rPr>
                <w:rFonts w:ascii="Arial" w:hAnsi="Arial" w:cs="Arial"/>
                <w:color w:val="FFFFFF" w:themeColor="background1"/>
                <w:sz w:val="24"/>
                <w:szCs w:val="24"/>
              </w:rPr>
            </w:pPr>
          </w:p>
        </w:tc>
        <w:tc>
          <w:tcPr>
            <w:tcW w:w="1260" w:type="dxa"/>
            <w:tcMar>
              <w:left w:w="58" w:type="dxa"/>
              <w:right w:w="58" w:type="dxa"/>
            </w:tcMar>
          </w:tcPr>
          <w:p w14:paraId="742F7EF4" w14:textId="77777777" w:rsidR="001F6DF9" w:rsidRPr="001F6DF9" w:rsidRDefault="001F6DF9" w:rsidP="001F6DF9">
            <w:pPr>
              <w:jc w:val="center"/>
              <w:rPr>
                <w:sz w:val="24"/>
                <w:szCs w:val="24"/>
              </w:rPr>
            </w:pPr>
          </w:p>
          <w:p w14:paraId="5D264EF9" w14:textId="77777777" w:rsidR="001F6DF9" w:rsidRPr="001F6DF9" w:rsidRDefault="001F6DF9" w:rsidP="001F6DF9">
            <w:pPr>
              <w:jc w:val="center"/>
              <w:rPr>
                <w:sz w:val="24"/>
                <w:szCs w:val="24"/>
              </w:rPr>
            </w:pPr>
          </w:p>
          <w:p w14:paraId="5F571C45" w14:textId="21B09BDF" w:rsidR="001F6DF9" w:rsidRPr="001F6DF9" w:rsidRDefault="001F6DF9" w:rsidP="001F6DF9">
            <w:pPr>
              <w:spacing w:before="40" w:after="40"/>
              <w:jc w:val="center"/>
              <w:rPr>
                <w:rFonts w:ascii="Arial" w:hAnsi="Arial" w:cs="Arial"/>
                <w:color w:val="FFFFFF" w:themeColor="background1"/>
                <w:sz w:val="24"/>
                <w:szCs w:val="24"/>
              </w:rPr>
            </w:pPr>
            <w:r w:rsidRPr="001F6DF9">
              <w:rPr>
                <w:sz w:val="24"/>
                <w:szCs w:val="24"/>
              </w:rPr>
              <w:t>49</w:t>
            </w:r>
          </w:p>
        </w:tc>
        <w:tc>
          <w:tcPr>
            <w:tcW w:w="1530" w:type="dxa"/>
            <w:tcMar>
              <w:left w:w="58" w:type="dxa"/>
              <w:right w:w="58" w:type="dxa"/>
            </w:tcMar>
          </w:tcPr>
          <w:p w14:paraId="0F5885B1" w14:textId="77777777" w:rsidR="001F6DF9" w:rsidRPr="001F6DF9" w:rsidRDefault="001F6DF9" w:rsidP="001F6DF9">
            <w:pPr>
              <w:jc w:val="center"/>
              <w:rPr>
                <w:sz w:val="24"/>
                <w:szCs w:val="24"/>
              </w:rPr>
            </w:pPr>
          </w:p>
          <w:p w14:paraId="520D9C4F" w14:textId="77777777" w:rsidR="001F6DF9" w:rsidRPr="001F6DF9" w:rsidRDefault="001F6DF9" w:rsidP="001F6DF9">
            <w:pPr>
              <w:jc w:val="center"/>
              <w:rPr>
                <w:sz w:val="24"/>
                <w:szCs w:val="24"/>
              </w:rPr>
            </w:pPr>
          </w:p>
          <w:p w14:paraId="2BE476FB" w14:textId="6F3267B3" w:rsidR="001F6DF9" w:rsidRPr="001F6DF9" w:rsidRDefault="001F6DF9" w:rsidP="001F6DF9">
            <w:pPr>
              <w:spacing w:before="40" w:after="40"/>
              <w:jc w:val="center"/>
              <w:rPr>
                <w:rFonts w:ascii="Arial" w:hAnsi="Arial" w:cs="Arial"/>
                <w:color w:val="FFFFFF" w:themeColor="background1"/>
                <w:sz w:val="24"/>
                <w:szCs w:val="24"/>
              </w:rPr>
            </w:pPr>
            <w:r w:rsidRPr="001F6DF9">
              <w:rPr>
                <w:sz w:val="24"/>
                <w:szCs w:val="24"/>
              </w:rPr>
              <w:t>38/62</w:t>
            </w:r>
          </w:p>
        </w:tc>
        <w:tc>
          <w:tcPr>
            <w:tcW w:w="810" w:type="dxa"/>
            <w:tcMar>
              <w:left w:w="58" w:type="dxa"/>
              <w:right w:w="58" w:type="dxa"/>
            </w:tcMar>
          </w:tcPr>
          <w:p w14:paraId="76B554F2" w14:textId="77777777" w:rsidR="001F6DF9" w:rsidRPr="005F082E" w:rsidRDefault="001F6DF9" w:rsidP="001F6DF9">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1F6DF9" w:rsidRPr="005F082E" w:rsidRDefault="001F6DF9" w:rsidP="001F6DF9">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1F6DF9" w:rsidRPr="005F082E" w:rsidRDefault="001F6DF9" w:rsidP="001F6DF9">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993" w:type="dxa"/>
        <w:tblLayout w:type="fixed"/>
        <w:tblLook w:val="0020" w:firstRow="1" w:lastRow="0" w:firstColumn="0" w:lastColumn="0" w:noHBand="0" w:noVBand="0"/>
      </w:tblPr>
      <w:tblGrid>
        <w:gridCol w:w="2229"/>
        <w:gridCol w:w="1429"/>
        <w:gridCol w:w="1251"/>
        <w:gridCol w:w="1519"/>
        <w:gridCol w:w="1161"/>
        <w:gridCol w:w="1251"/>
        <w:gridCol w:w="2153"/>
      </w:tblGrid>
      <w:tr w:rsidR="005D3708" w:rsidRPr="005F082E" w14:paraId="4FC0937E" w14:textId="77777777" w:rsidTr="00A13199">
        <w:trPr>
          <w:cantSplit/>
          <w:trHeight w:val="1514"/>
        </w:trPr>
        <w:tc>
          <w:tcPr>
            <w:tcW w:w="2229" w:type="dxa"/>
            <w:vAlign w:val="center"/>
          </w:tcPr>
          <w:p w14:paraId="77260A2D" w14:textId="77777777" w:rsidR="00CA7A93" w:rsidRDefault="00CA7A93" w:rsidP="002A5101">
            <w:pPr>
              <w:keepNext/>
              <w:keepLines/>
              <w:jc w:val="center"/>
              <w:rPr>
                <w:rFonts w:ascii="Arial" w:hAnsi="Arial" w:cs="Arial"/>
                <w:b/>
                <w:sz w:val="24"/>
                <w:szCs w:val="24"/>
              </w:rPr>
            </w:pPr>
          </w:p>
          <w:p w14:paraId="5EAC0E0C" w14:textId="6E3EB802" w:rsidR="00A13199" w:rsidRPr="005F082E" w:rsidRDefault="00A13199" w:rsidP="002A5101">
            <w:pPr>
              <w:keepNext/>
              <w:keepLines/>
              <w:jc w:val="center"/>
              <w:rPr>
                <w:rFonts w:ascii="Arial" w:hAnsi="Arial" w:cs="Arial"/>
                <w:b/>
                <w:sz w:val="24"/>
                <w:szCs w:val="24"/>
              </w:rPr>
            </w:pPr>
          </w:p>
        </w:tc>
        <w:tc>
          <w:tcPr>
            <w:tcW w:w="1429"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51"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19"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61"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51"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153"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A13199">
        <w:trPr>
          <w:trHeight w:val="432"/>
        </w:trPr>
        <w:tc>
          <w:tcPr>
            <w:tcW w:w="2229" w:type="dxa"/>
            <w:tcMar>
              <w:left w:w="58" w:type="dxa"/>
              <w:right w:w="58" w:type="dxa"/>
            </w:tcMar>
          </w:tcPr>
          <w:p w14:paraId="29E71AAC" w14:textId="7BE3C3FF" w:rsidR="00512D8C" w:rsidRPr="005F082E" w:rsidRDefault="001F6DF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29" w:type="dxa"/>
          </w:tcPr>
          <w:p w14:paraId="21F7006B" w14:textId="08B5AC1F" w:rsidR="00512D8C" w:rsidRPr="005F082E" w:rsidRDefault="001F6DF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51" w:type="dxa"/>
          </w:tcPr>
          <w:p w14:paraId="1BD7CABC" w14:textId="0046F1DA" w:rsidR="00512D8C" w:rsidRPr="005F082E" w:rsidRDefault="001F6DF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519" w:type="dxa"/>
          </w:tcPr>
          <w:p w14:paraId="40895B2C" w14:textId="47748AE9" w:rsidR="00512D8C" w:rsidRPr="005F082E" w:rsidRDefault="001F6DF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.25/.55</w:t>
            </w:r>
          </w:p>
        </w:tc>
        <w:tc>
          <w:tcPr>
            <w:tcW w:w="1161" w:type="dxa"/>
          </w:tcPr>
          <w:p w14:paraId="707B8EC2" w14:textId="7C99FD9B" w:rsidR="00512D8C" w:rsidRPr="005F082E" w:rsidRDefault="001F6DF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51"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153" w:type="dxa"/>
          </w:tcPr>
          <w:p w14:paraId="307E6935" w14:textId="53DF96CB" w:rsidR="00512D8C" w:rsidRPr="005F082E" w:rsidRDefault="001F6DF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disinfection.</w:t>
            </w:r>
          </w:p>
        </w:tc>
      </w:tr>
      <w:tr w:rsidR="00CA7A93" w:rsidRPr="005F082E" w14:paraId="7E778FAF" w14:textId="77777777" w:rsidTr="00A13199">
        <w:trPr>
          <w:trHeight w:val="432"/>
        </w:trPr>
        <w:tc>
          <w:tcPr>
            <w:tcW w:w="2229" w:type="dxa"/>
            <w:tcMar>
              <w:left w:w="58" w:type="dxa"/>
              <w:right w:w="58" w:type="dxa"/>
            </w:tcMar>
          </w:tcPr>
          <w:p w14:paraId="2BC454A4" w14:textId="7990F786" w:rsidR="00CA7A93" w:rsidRPr="001F6DF9" w:rsidRDefault="00CA7A93" w:rsidP="00CA7A93">
            <w:pPr>
              <w:spacing w:before="40" w:after="40"/>
              <w:jc w:val="both"/>
              <w:rPr>
                <w:rFonts w:ascii="Arial" w:hAnsi="Arial" w:cs="Arial"/>
                <w:color w:val="000000" w:themeColor="text1"/>
                <w:sz w:val="24"/>
                <w:szCs w:val="24"/>
              </w:rPr>
            </w:pPr>
            <w:r w:rsidRPr="001F6DF9">
              <w:rPr>
                <w:sz w:val="24"/>
                <w:szCs w:val="24"/>
              </w:rPr>
              <w:t>Arsenic (ug/l)</w:t>
            </w:r>
          </w:p>
        </w:tc>
        <w:tc>
          <w:tcPr>
            <w:tcW w:w="1429" w:type="dxa"/>
          </w:tcPr>
          <w:p w14:paraId="25EFD446" w14:textId="16F89851" w:rsidR="00CA7A93" w:rsidRPr="005F082E" w:rsidRDefault="00CA7A93" w:rsidP="00CA7A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51" w:type="dxa"/>
          </w:tcPr>
          <w:p w14:paraId="7CAF39D9" w14:textId="7C4FF758" w:rsidR="00CA7A93" w:rsidRPr="005F082E" w:rsidRDefault="00CA7A93" w:rsidP="00CA7A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7.47</w:t>
            </w:r>
          </w:p>
        </w:tc>
        <w:tc>
          <w:tcPr>
            <w:tcW w:w="1519" w:type="dxa"/>
          </w:tcPr>
          <w:p w14:paraId="694B316A" w14:textId="70382D52" w:rsidR="00CA7A93" w:rsidRPr="005F082E" w:rsidRDefault="00CA7A93" w:rsidP="00CA7A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5.9/8.5</w:t>
            </w:r>
            <w:bookmarkStart w:id="8" w:name="_GoBack"/>
            <w:bookmarkEnd w:id="8"/>
          </w:p>
        </w:tc>
        <w:tc>
          <w:tcPr>
            <w:tcW w:w="1161" w:type="dxa"/>
          </w:tcPr>
          <w:p w14:paraId="04B3ABD1" w14:textId="29425B17" w:rsidR="00CA7A93" w:rsidRPr="005F082E" w:rsidRDefault="00CA7A93" w:rsidP="00CA7A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51" w:type="dxa"/>
          </w:tcPr>
          <w:p w14:paraId="7BD33183" w14:textId="1143853B" w:rsidR="00CA7A93" w:rsidRPr="005F082E" w:rsidRDefault="00CA7A93" w:rsidP="00CA7A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153" w:type="dxa"/>
          </w:tcPr>
          <w:p w14:paraId="42CF1120" w14:textId="77777777" w:rsidR="00CA7A93" w:rsidRPr="00CA7A93" w:rsidRDefault="00CA7A93" w:rsidP="00CA7A93">
            <w:pPr>
              <w:keepNext/>
              <w:keepLines/>
              <w:spacing w:before="20" w:after="20"/>
              <w:rPr>
                <w:sz w:val="16"/>
                <w:szCs w:val="16"/>
              </w:rPr>
            </w:pPr>
            <w:r w:rsidRPr="00CA7A93">
              <w:rPr>
                <w:sz w:val="16"/>
                <w:szCs w:val="16"/>
              </w:rPr>
              <w:t>Erosion of natural deposits; runoff from orchards; glass and electronics production wastes</w:t>
            </w:r>
          </w:p>
          <w:p w14:paraId="1CD0CA13" w14:textId="77777777" w:rsidR="00CA7A93" w:rsidRPr="00CA7A93" w:rsidRDefault="00CA7A93" w:rsidP="00CA7A93">
            <w:pPr>
              <w:rPr>
                <w:i/>
                <w:sz w:val="16"/>
                <w:szCs w:val="16"/>
              </w:rPr>
            </w:pPr>
            <w:r w:rsidRPr="00CA7A93">
              <w:rPr>
                <w:i/>
                <w:sz w:val="16"/>
                <w:szCs w:val="16"/>
              </w:rPr>
              <w:t>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701F5E75" w14:textId="2A8AC9DF" w:rsidR="00CA7A93" w:rsidRPr="00CA7A93" w:rsidRDefault="00CA7A93" w:rsidP="00CA7A93">
            <w:pPr>
              <w:spacing w:before="40" w:after="40"/>
              <w:jc w:val="center"/>
              <w:rPr>
                <w:rFonts w:ascii="Arial" w:hAnsi="Arial" w:cs="Arial"/>
                <w:color w:val="000000" w:themeColor="text1"/>
                <w:sz w:val="16"/>
                <w:szCs w:val="16"/>
              </w:rPr>
            </w:pPr>
          </w:p>
        </w:tc>
      </w:tr>
      <w:tr w:rsidR="00CA7A93" w:rsidRPr="005F082E" w14:paraId="5A2E4EDA" w14:textId="77777777" w:rsidTr="00A13199">
        <w:trPr>
          <w:trHeight w:val="432"/>
        </w:trPr>
        <w:tc>
          <w:tcPr>
            <w:tcW w:w="2229" w:type="dxa"/>
            <w:tcMar>
              <w:left w:w="58" w:type="dxa"/>
              <w:right w:w="58" w:type="dxa"/>
            </w:tcMar>
          </w:tcPr>
          <w:p w14:paraId="490802B3" w14:textId="777FC985" w:rsidR="00CA7A93" w:rsidRPr="005F082E" w:rsidRDefault="00CA7A93" w:rsidP="00CA7A93">
            <w:pPr>
              <w:spacing w:before="40" w:after="40"/>
              <w:ind w:left="30"/>
              <w:jc w:val="both"/>
              <w:rPr>
                <w:rFonts w:ascii="Arial" w:hAnsi="Arial" w:cs="Arial"/>
                <w:color w:val="000000" w:themeColor="text1"/>
                <w:sz w:val="24"/>
                <w:szCs w:val="24"/>
              </w:rPr>
            </w:pPr>
            <w:r w:rsidRPr="002E0479">
              <w:rPr>
                <w:rFonts w:ascii="Courier" w:hAnsi="Courier"/>
                <w:szCs w:val="16"/>
              </w:rPr>
              <w:t>Fluoride</w:t>
            </w:r>
          </w:p>
        </w:tc>
        <w:tc>
          <w:tcPr>
            <w:tcW w:w="1429" w:type="dxa"/>
          </w:tcPr>
          <w:p w14:paraId="1A3DDB38" w14:textId="77777777" w:rsidR="00CA7A93" w:rsidRDefault="00CA7A93" w:rsidP="00CA7A93">
            <w:pPr>
              <w:jc w:val="center"/>
              <w:rPr>
                <w:sz w:val="18"/>
              </w:rPr>
            </w:pPr>
          </w:p>
          <w:p w14:paraId="535C6478" w14:textId="520FC1F1" w:rsidR="00CA7A93" w:rsidRPr="005F082E" w:rsidRDefault="00CA7A93" w:rsidP="00CA7A93">
            <w:pPr>
              <w:spacing w:before="40" w:after="40"/>
              <w:jc w:val="center"/>
              <w:rPr>
                <w:rFonts w:ascii="Arial" w:hAnsi="Arial" w:cs="Arial"/>
                <w:color w:val="000000" w:themeColor="text1"/>
                <w:sz w:val="24"/>
                <w:szCs w:val="24"/>
              </w:rPr>
            </w:pPr>
            <w:r>
              <w:rPr>
                <w:sz w:val="18"/>
              </w:rPr>
              <w:t>11/20/12</w:t>
            </w:r>
          </w:p>
        </w:tc>
        <w:tc>
          <w:tcPr>
            <w:tcW w:w="1251" w:type="dxa"/>
          </w:tcPr>
          <w:p w14:paraId="41902925" w14:textId="77777777" w:rsidR="00CA7A93" w:rsidRDefault="00CA7A93" w:rsidP="00CA7A93">
            <w:pPr>
              <w:jc w:val="center"/>
              <w:rPr>
                <w:sz w:val="18"/>
              </w:rPr>
            </w:pPr>
          </w:p>
          <w:p w14:paraId="1A872876" w14:textId="52874E2D" w:rsidR="00CA7A93" w:rsidRPr="005F082E" w:rsidRDefault="00CA7A93" w:rsidP="00CA7A93">
            <w:pPr>
              <w:spacing w:before="40" w:after="40"/>
              <w:jc w:val="center"/>
              <w:rPr>
                <w:rFonts w:ascii="Arial" w:hAnsi="Arial" w:cs="Arial"/>
                <w:color w:val="000000" w:themeColor="text1"/>
                <w:sz w:val="24"/>
                <w:szCs w:val="24"/>
              </w:rPr>
            </w:pPr>
            <w:r>
              <w:rPr>
                <w:sz w:val="18"/>
              </w:rPr>
              <w:t>.15</w:t>
            </w:r>
          </w:p>
        </w:tc>
        <w:tc>
          <w:tcPr>
            <w:tcW w:w="1519" w:type="dxa"/>
          </w:tcPr>
          <w:p w14:paraId="2BCEF71B" w14:textId="77777777" w:rsidR="00CA7A93" w:rsidRDefault="00CA7A93" w:rsidP="00CA7A93">
            <w:pPr>
              <w:jc w:val="center"/>
              <w:rPr>
                <w:sz w:val="18"/>
              </w:rPr>
            </w:pPr>
          </w:p>
          <w:p w14:paraId="4E27FAAD" w14:textId="3DEA89B8" w:rsidR="00CA7A93" w:rsidRPr="005F082E" w:rsidRDefault="00CA7A93" w:rsidP="00CA7A93">
            <w:pPr>
              <w:spacing w:before="40" w:after="40"/>
              <w:jc w:val="center"/>
              <w:rPr>
                <w:rFonts w:ascii="Arial" w:hAnsi="Arial" w:cs="Arial"/>
                <w:color w:val="000000" w:themeColor="text1"/>
                <w:sz w:val="24"/>
                <w:szCs w:val="24"/>
              </w:rPr>
            </w:pPr>
            <w:r>
              <w:rPr>
                <w:sz w:val="18"/>
              </w:rPr>
              <w:t xml:space="preserve">        0/.15</w:t>
            </w:r>
          </w:p>
        </w:tc>
        <w:tc>
          <w:tcPr>
            <w:tcW w:w="1161" w:type="dxa"/>
          </w:tcPr>
          <w:p w14:paraId="6A084A9E" w14:textId="77777777" w:rsidR="00CA7A93" w:rsidRDefault="00CA7A93" w:rsidP="00CA7A93">
            <w:pPr>
              <w:jc w:val="center"/>
              <w:rPr>
                <w:sz w:val="18"/>
              </w:rPr>
            </w:pPr>
          </w:p>
          <w:p w14:paraId="6EC8A772" w14:textId="5B238E7A" w:rsidR="00CA7A93" w:rsidRPr="005F082E" w:rsidRDefault="00CA7A93" w:rsidP="00CA7A93">
            <w:pPr>
              <w:spacing w:before="40" w:after="40"/>
              <w:jc w:val="center"/>
              <w:rPr>
                <w:rFonts w:ascii="Arial" w:hAnsi="Arial" w:cs="Arial"/>
                <w:color w:val="000000" w:themeColor="text1"/>
                <w:sz w:val="24"/>
                <w:szCs w:val="24"/>
              </w:rPr>
            </w:pPr>
            <w:r>
              <w:rPr>
                <w:sz w:val="18"/>
              </w:rPr>
              <w:t>2</w:t>
            </w:r>
          </w:p>
        </w:tc>
        <w:tc>
          <w:tcPr>
            <w:tcW w:w="1251" w:type="dxa"/>
          </w:tcPr>
          <w:p w14:paraId="7E1DBA8E" w14:textId="77777777" w:rsidR="00CA7A93" w:rsidRDefault="00CA7A93" w:rsidP="00CA7A93">
            <w:pPr>
              <w:rPr>
                <w:sz w:val="18"/>
              </w:rPr>
            </w:pPr>
          </w:p>
          <w:p w14:paraId="22CCB022" w14:textId="558ACA6D" w:rsidR="00CA7A93" w:rsidRPr="005F082E" w:rsidRDefault="00CA7A93" w:rsidP="00CA7A93">
            <w:pPr>
              <w:spacing w:before="40" w:after="40"/>
              <w:jc w:val="center"/>
              <w:rPr>
                <w:rFonts w:ascii="Arial" w:hAnsi="Arial" w:cs="Arial"/>
                <w:color w:val="000000" w:themeColor="text1"/>
                <w:sz w:val="24"/>
                <w:szCs w:val="24"/>
              </w:rPr>
            </w:pPr>
            <w:r>
              <w:rPr>
                <w:sz w:val="18"/>
              </w:rPr>
              <w:t xml:space="preserve">    1</w:t>
            </w:r>
          </w:p>
        </w:tc>
        <w:tc>
          <w:tcPr>
            <w:tcW w:w="2153" w:type="dxa"/>
          </w:tcPr>
          <w:p w14:paraId="218DDB99" w14:textId="59B64E9F" w:rsidR="00A13199" w:rsidRPr="00A13199" w:rsidRDefault="00CA7A93" w:rsidP="00A13199">
            <w:pPr>
              <w:rPr>
                <w:sz w:val="16"/>
                <w:szCs w:val="16"/>
              </w:rPr>
            </w:pPr>
            <w:r w:rsidRPr="00CA7A93">
              <w:rPr>
                <w:sz w:val="16"/>
                <w:szCs w:val="16"/>
              </w:rPr>
              <w:t>Erosion of natural deposits; water additive which promotes strong teeth; discharge from fertilizer and aluminum factories</w:t>
            </w:r>
          </w:p>
        </w:tc>
      </w:tr>
    </w:tbl>
    <w:p w14:paraId="0D0ACCFB" w14:textId="15CB88A9" w:rsidR="00CA7A93" w:rsidRPr="00CA7A93" w:rsidRDefault="00A13199" w:rsidP="00CA7A93">
      <w:pPr>
        <w:pStyle w:val="Caption"/>
      </w:pPr>
      <w:r>
        <w:rPr>
          <w:noProof/>
        </w:rPr>
        <w:lastRenderedPageBreak/>
        <mc:AlternateContent>
          <mc:Choice Requires="wps">
            <w:drawing>
              <wp:anchor distT="0" distB="0" distL="114300" distR="114300" simplePos="0" relativeHeight="251660288" behindDoc="0" locked="0" layoutInCell="1" allowOverlap="1" wp14:anchorId="3C46826D" wp14:editId="1E2F4BB8">
                <wp:simplePos x="0" y="0"/>
                <wp:positionH relativeFrom="column">
                  <wp:posOffset>-4046</wp:posOffset>
                </wp:positionH>
                <wp:positionV relativeFrom="paragraph">
                  <wp:posOffset>-240300</wp:posOffset>
                </wp:positionV>
                <wp:extent cx="6821586" cy="8092"/>
                <wp:effectExtent l="0" t="0" r="24130" b="17780"/>
                <wp:wrapNone/>
                <wp:docPr id="3" name="Straight Connector 3"/>
                <wp:cNvGraphicFramePr/>
                <a:graphic xmlns:a="http://schemas.openxmlformats.org/drawingml/2006/main">
                  <a:graphicData uri="http://schemas.microsoft.com/office/word/2010/wordprocessingShape">
                    <wps:wsp>
                      <wps:cNvCnPr/>
                      <wps:spPr>
                        <a:xfrm>
                          <a:off x="0" y="0"/>
                          <a:ext cx="6821586" cy="80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86B7CD"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8.9pt" to="536.8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&#13;&#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CBBBD53" wp14:editId="74C550BA">
                <wp:simplePos x="0" y="0"/>
                <wp:positionH relativeFrom="column">
                  <wp:posOffset>4046</wp:posOffset>
                </wp:positionH>
                <wp:positionV relativeFrom="paragraph">
                  <wp:posOffset>-483061</wp:posOffset>
                </wp:positionV>
                <wp:extent cx="6878230" cy="8092"/>
                <wp:effectExtent l="0" t="0" r="18415" b="17780"/>
                <wp:wrapNone/>
                <wp:docPr id="2" name="Straight Connector 2"/>
                <wp:cNvGraphicFramePr/>
                <a:graphic xmlns:a="http://schemas.openxmlformats.org/drawingml/2006/main">
                  <a:graphicData uri="http://schemas.microsoft.com/office/word/2010/wordprocessingShape">
                    <wps:wsp>
                      <wps:cNvCnPr/>
                      <wps:spPr>
                        <a:xfrm flipV="1">
                          <a:off x="0" y="0"/>
                          <a:ext cx="6878230" cy="80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2333B"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38.05pt" to="541.9pt,-3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" strokecolor="black [3200]" strokeweight=".5pt">
                <v:stroke joinstyle="miter"/>
              </v:line>
            </w:pict>
          </mc:Fallback>
        </mc:AlternateContent>
      </w:r>
      <w:r w:rsidR="005D3708" w:rsidRPr="005F082E">
        <w:t xml:space="preserve">Table </w:t>
      </w:r>
      <w:fldSimple w:instr=" SEQ Table \* ARABIC ">
        <w:r w:rsidR="001D70E6" w:rsidRPr="005F082E">
          <w:rPr>
            <w:noProof/>
          </w:rPr>
          <w:t>5</w:t>
        </w:r>
      </w:fldSimple>
      <w:r w:rsidR="005D3708"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B7297" w:rsidRPr="005F082E" w14:paraId="029A4A7D" w14:textId="77777777" w:rsidTr="00640D92">
        <w:trPr>
          <w:trHeight w:val="432"/>
        </w:trPr>
        <w:tc>
          <w:tcPr>
            <w:tcW w:w="2245" w:type="dxa"/>
          </w:tcPr>
          <w:p w14:paraId="04C2A80B" w14:textId="1AF1B23B" w:rsidR="008B7297" w:rsidRPr="005F082E" w:rsidRDefault="008B7297" w:rsidP="008B7297">
            <w:pPr>
              <w:spacing w:before="40" w:after="40"/>
              <w:ind w:left="187"/>
              <w:rPr>
                <w:rFonts w:ascii="Arial" w:hAnsi="Arial" w:cs="Arial"/>
                <w:color w:val="000000" w:themeColor="text1"/>
                <w:sz w:val="24"/>
                <w:szCs w:val="24"/>
              </w:rPr>
            </w:pPr>
            <w:r>
              <w:rPr>
                <w:sz w:val="18"/>
              </w:rPr>
              <w:t>Zinc (ppm)</w:t>
            </w:r>
          </w:p>
        </w:tc>
        <w:tc>
          <w:tcPr>
            <w:tcW w:w="1440" w:type="dxa"/>
          </w:tcPr>
          <w:p w14:paraId="3AB56DE9" w14:textId="074CACA8" w:rsidR="008B7297" w:rsidRPr="008B7297" w:rsidRDefault="008B7297" w:rsidP="008B7297">
            <w:pPr>
              <w:jc w:val="center"/>
              <w:rPr>
                <w:sz w:val="18"/>
              </w:rPr>
            </w:pPr>
            <w:r>
              <w:rPr>
                <w:sz w:val="18"/>
              </w:rPr>
              <w:t>1999</w:t>
            </w:r>
            <w:r>
              <w:rPr>
                <w:sz w:val="18"/>
              </w:rPr>
              <w:t>/</w:t>
            </w:r>
            <w:r>
              <w:rPr>
                <w:sz w:val="18"/>
              </w:rPr>
              <w:t>2010</w:t>
            </w:r>
          </w:p>
        </w:tc>
        <w:tc>
          <w:tcPr>
            <w:tcW w:w="1260" w:type="dxa"/>
          </w:tcPr>
          <w:p w14:paraId="5D465B29" w14:textId="03521F76" w:rsidR="008B7297" w:rsidRPr="005F082E" w:rsidRDefault="008B7297" w:rsidP="008B7297">
            <w:pPr>
              <w:spacing w:before="40" w:after="40"/>
              <w:rPr>
                <w:rFonts w:ascii="Arial" w:hAnsi="Arial" w:cs="Arial"/>
                <w:color w:val="000000" w:themeColor="text1"/>
                <w:sz w:val="24"/>
                <w:szCs w:val="24"/>
              </w:rPr>
            </w:pPr>
            <w:r>
              <w:rPr>
                <w:sz w:val="18"/>
              </w:rPr>
              <w:t>.48</w:t>
            </w:r>
          </w:p>
        </w:tc>
        <w:tc>
          <w:tcPr>
            <w:tcW w:w="1530" w:type="dxa"/>
          </w:tcPr>
          <w:p w14:paraId="6F2413BA" w14:textId="008DA68C" w:rsidR="008B7297" w:rsidRPr="005F082E" w:rsidRDefault="008B7297" w:rsidP="008B7297">
            <w:pPr>
              <w:spacing w:before="40" w:after="40"/>
              <w:rPr>
                <w:rFonts w:ascii="Arial" w:hAnsi="Arial" w:cs="Arial"/>
                <w:color w:val="000000" w:themeColor="text1"/>
                <w:sz w:val="24"/>
                <w:szCs w:val="24"/>
              </w:rPr>
            </w:pPr>
            <w:r>
              <w:rPr>
                <w:sz w:val="18"/>
              </w:rPr>
              <w:t>.25/.72</w:t>
            </w:r>
          </w:p>
        </w:tc>
        <w:tc>
          <w:tcPr>
            <w:tcW w:w="900" w:type="dxa"/>
          </w:tcPr>
          <w:p w14:paraId="5615AC9F" w14:textId="553AF093" w:rsidR="008B7297" w:rsidRPr="005F082E" w:rsidRDefault="008B7297" w:rsidP="008B7297">
            <w:pPr>
              <w:spacing w:before="40" w:after="40"/>
              <w:rPr>
                <w:rFonts w:ascii="Arial" w:hAnsi="Arial" w:cs="Arial"/>
                <w:color w:val="000000" w:themeColor="text1"/>
                <w:sz w:val="24"/>
                <w:szCs w:val="24"/>
              </w:rPr>
            </w:pPr>
            <w:r>
              <w:rPr>
                <w:sz w:val="18"/>
              </w:rPr>
              <w:t>5</w:t>
            </w:r>
          </w:p>
        </w:tc>
        <w:tc>
          <w:tcPr>
            <w:tcW w:w="1170" w:type="dxa"/>
          </w:tcPr>
          <w:p w14:paraId="188C38E4" w14:textId="50A3B6DC" w:rsidR="008B7297" w:rsidRPr="005F082E" w:rsidRDefault="008B7297" w:rsidP="008B7297">
            <w:pPr>
              <w:spacing w:before="40" w:after="40"/>
              <w:rPr>
                <w:rFonts w:ascii="Arial" w:hAnsi="Arial" w:cs="Arial"/>
                <w:color w:val="000000" w:themeColor="text1"/>
                <w:sz w:val="24"/>
                <w:szCs w:val="24"/>
              </w:rPr>
            </w:pPr>
          </w:p>
        </w:tc>
        <w:tc>
          <w:tcPr>
            <w:tcW w:w="2291" w:type="dxa"/>
          </w:tcPr>
          <w:p w14:paraId="566F303C" w14:textId="21DD7864" w:rsidR="008B7297" w:rsidRPr="005F082E" w:rsidRDefault="008B7297" w:rsidP="008B7297">
            <w:pPr>
              <w:spacing w:before="40" w:after="40"/>
              <w:rPr>
                <w:rFonts w:ascii="Arial" w:hAnsi="Arial" w:cs="Arial"/>
                <w:color w:val="000000" w:themeColor="text1"/>
                <w:sz w:val="24"/>
                <w:szCs w:val="24"/>
              </w:rPr>
            </w:pPr>
            <w:r>
              <w:rPr>
                <w:sz w:val="22"/>
              </w:rPr>
              <w:t>Runoff/leaching from natural deposits; industrial wastes</w:t>
            </w:r>
          </w:p>
        </w:tc>
      </w:tr>
      <w:tr w:rsidR="008B7297" w:rsidRPr="005F082E" w14:paraId="43BA6B8D" w14:textId="77777777" w:rsidTr="00640D92">
        <w:trPr>
          <w:trHeight w:val="432"/>
        </w:trPr>
        <w:tc>
          <w:tcPr>
            <w:tcW w:w="2245" w:type="dxa"/>
          </w:tcPr>
          <w:p w14:paraId="581AB298" w14:textId="2C356886" w:rsidR="008B7297" w:rsidRPr="005F082E" w:rsidRDefault="008B7297" w:rsidP="008B7297">
            <w:pPr>
              <w:spacing w:before="40" w:after="40"/>
              <w:ind w:left="187"/>
              <w:rPr>
                <w:rFonts w:ascii="Arial" w:hAnsi="Arial" w:cs="Arial"/>
                <w:color w:val="000000" w:themeColor="text1"/>
                <w:sz w:val="24"/>
                <w:szCs w:val="24"/>
              </w:rPr>
            </w:pPr>
            <w:r w:rsidRPr="00764841">
              <w:rPr>
                <w:sz w:val="18"/>
              </w:rPr>
              <w:t>Total Dissolved Solids</w:t>
            </w:r>
            <w:r>
              <w:rPr>
                <w:sz w:val="18"/>
              </w:rPr>
              <w:t xml:space="preserve"> (ppm)</w:t>
            </w:r>
          </w:p>
        </w:tc>
        <w:tc>
          <w:tcPr>
            <w:tcW w:w="1440" w:type="dxa"/>
          </w:tcPr>
          <w:p w14:paraId="13425507" w14:textId="3F543944" w:rsidR="008B7297" w:rsidRPr="005F082E" w:rsidRDefault="008B7297" w:rsidP="008B7297">
            <w:pPr>
              <w:spacing w:before="40" w:after="40"/>
              <w:rPr>
                <w:rFonts w:ascii="Arial" w:hAnsi="Arial" w:cs="Arial"/>
                <w:color w:val="000000" w:themeColor="text1"/>
                <w:sz w:val="24"/>
                <w:szCs w:val="24"/>
              </w:rPr>
            </w:pPr>
            <w:r>
              <w:rPr>
                <w:sz w:val="18"/>
              </w:rPr>
              <w:t>2000</w:t>
            </w:r>
          </w:p>
        </w:tc>
        <w:tc>
          <w:tcPr>
            <w:tcW w:w="1260" w:type="dxa"/>
          </w:tcPr>
          <w:p w14:paraId="72C49EEB" w14:textId="1D25C70A" w:rsidR="008B7297" w:rsidRPr="005F082E" w:rsidRDefault="008B7297" w:rsidP="008B7297">
            <w:pPr>
              <w:spacing w:before="40" w:after="40"/>
              <w:rPr>
                <w:rFonts w:ascii="Arial" w:hAnsi="Arial" w:cs="Arial"/>
                <w:color w:val="000000" w:themeColor="text1"/>
                <w:sz w:val="24"/>
                <w:szCs w:val="24"/>
              </w:rPr>
            </w:pPr>
            <w:r>
              <w:rPr>
                <w:sz w:val="18"/>
              </w:rPr>
              <w:t>193</w:t>
            </w:r>
          </w:p>
        </w:tc>
        <w:tc>
          <w:tcPr>
            <w:tcW w:w="1530" w:type="dxa"/>
          </w:tcPr>
          <w:p w14:paraId="7C11921B" w14:textId="4D517C3C" w:rsidR="008B7297" w:rsidRPr="005F082E" w:rsidRDefault="008B7297" w:rsidP="008B7297">
            <w:pPr>
              <w:spacing w:before="40" w:after="40"/>
              <w:rPr>
                <w:rFonts w:ascii="Arial" w:hAnsi="Arial" w:cs="Arial"/>
                <w:color w:val="000000" w:themeColor="text1"/>
                <w:sz w:val="24"/>
                <w:szCs w:val="24"/>
              </w:rPr>
            </w:pPr>
            <w:r>
              <w:rPr>
                <w:sz w:val="18"/>
              </w:rPr>
              <w:t>173/214</w:t>
            </w:r>
          </w:p>
        </w:tc>
        <w:tc>
          <w:tcPr>
            <w:tcW w:w="900" w:type="dxa"/>
          </w:tcPr>
          <w:p w14:paraId="491F1603" w14:textId="4A17ED14" w:rsidR="008B7297" w:rsidRPr="005F082E" w:rsidRDefault="008B7297" w:rsidP="008B7297">
            <w:pPr>
              <w:spacing w:before="40" w:after="40"/>
              <w:rPr>
                <w:rFonts w:ascii="Arial" w:hAnsi="Arial" w:cs="Arial"/>
                <w:color w:val="000000" w:themeColor="text1"/>
                <w:sz w:val="24"/>
                <w:szCs w:val="24"/>
              </w:rPr>
            </w:pPr>
            <w:r>
              <w:rPr>
                <w:sz w:val="18"/>
              </w:rPr>
              <w:t>1000</w:t>
            </w:r>
          </w:p>
        </w:tc>
        <w:tc>
          <w:tcPr>
            <w:tcW w:w="1170" w:type="dxa"/>
          </w:tcPr>
          <w:p w14:paraId="489C42D6" w14:textId="67C2CEEC" w:rsidR="008B7297" w:rsidRPr="005F082E" w:rsidRDefault="008B7297" w:rsidP="008B7297">
            <w:pPr>
              <w:spacing w:before="40" w:after="40"/>
              <w:rPr>
                <w:rFonts w:ascii="Arial" w:hAnsi="Arial" w:cs="Arial"/>
                <w:color w:val="000000" w:themeColor="text1"/>
                <w:sz w:val="24"/>
                <w:szCs w:val="24"/>
              </w:rPr>
            </w:pPr>
          </w:p>
        </w:tc>
        <w:tc>
          <w:tcPr>
            <w:tcW w:w="2291" w:type="dxa"/>
          </w:tcPr>
          <w:p w14:paraId="0F2D6CFC" w14:textId="77777777" w:rsidR="008B7297" w:rsidRDefault="008B7297" w:rsidP="008B7297">
            <w:pPr>
              <w:rPr>
                <w:sz w:val="22"/>
              </w:rPr>
            </w:pPr>
            <w:r>
              <w:rPr>
                <w:sz w:val="22"/>
              </w:rPr>
              <w:t>Runoff/leaching from natural deposits</w:t>
            </w:r>
          </w:p>
          <w:p w14:paraId="2DBCEC1A" w14:textId="378919CA" w:rsidR="008B7297" w:rsidRPr="005F082E" w:rsidRDefault="008B7297" w:rsidP="008B7297">
            <w:pPr>
              <w:spacing w:before="40" w:after="40"/>
              <w:rPr>
                <w:rFonts w:ascii="Arial" w:hAnsi="Arial" w:cs="Arial"/>
                <w:color w:val="000000" w:themeColor="text1"/>
                <w:sz w:val="24"/>
                <w:szCs w:val="24"/>
              </w:rPr>
            </w:pPr>
          </w:p>
        </w:tc>
      </w:tr>
      <w:tr w:rsidR="008B7297" w:rsidRPr="005F082E" w14:paraId="18FA2C38" w14:textId="77777777" w:rsidTr="00640D92">
        <w:trPr>
          <w:trHeight w:val="432"/>
        </w:trPr>
        <w:tc>
          <w:tcPr>
            <w:tcW w:w="2245" w:type="dxa"/>
          </w:tcPr>
          <w:p w14:paraId="39D2E538" w14:textId="2F337AAD" w:rsidR="008B7297" w:rsidRPr="005F082E" w:rsidRDefault="008B7297" w:rsidP="008B7297">
            <w:pPr>
              <w:spacing w:before="40" w:after="40"/>
              <w:ind w:left="187"/>
              <w:rPr>
                <w:rFonts w:ascii="Arial" w:hAnsi="Arial" w:cs="Arial"/>
                <w:color w:val="000000" w:themeColor="text1"/>
                <w:sz w:val="24"/>
                <w:szCs w:val="24"/>
              </w:rPr>
            </w:pPr>
            <w:r w:rsidRPr="00764841">
              <w:rPr>
                <w:sz w:val="18"/>
              </w:rPr>
              <w:t>Specific Conductance</w:t>
            </w:r>
            <w:r>
              <w:rPr>
                <w:sz w:val="18"/>
              </w:rPr>
              <w:t xml:space="preserve"> (</w:t>
            </w:r>
            <w:proofErr w:type="spellStart"/>
            <w:r w:rsidRPr="00764841">
              <w:rPr>
                <w:sz w:val="18"/>
              </w:rPr>
              <w:t>uMhos</w:t>
            </w:r>
            <w:proofErr w:type="spellEnd"/>
            <w:r>
              <w:rPr>
                <w:sz w:val="18"/>
              </w:rPr>
              <w:t>)</w:t>
            </w:r>
          </w:p>
        </w:tc>
        <w:tc>
          <w:tcPr>
            <w:tcW w:w="1440" w:type="dxa"/>
          </w:tcPr>
          <w:p w14:paraId="6AB05BED" w14:textId="64F5FDC9" w:rsidR="008B7297" w:rsidRPr="005F082E" w:rsidRDefault="008B7297" w:rsidP="008B7297">
            <w:pPr>
              <w:spacing w:before="40" w:after="40"/>
              <w:rPr>
                <w:rFonts w:ascii="Arial" w:hAnsi="Arial" w:cs="Arial"/>
                <w:color w:val="000000" w:themeColor="text1"/>
                <w:sz w:val="24"/>
                <w:szCs w:val="24"/>
              </w:rPr>
            </w:pPr>
            <w:r>
              <w:rPr>
                <w:sz w:val="18"/>
              </w:rPr>
              <w:t>2/20/2018</w:t>
            </w:r>
          </w:p>
        </w:tc>
        <w:tc>
          <w:tcPr>
            <w:tcW w:w="1260" w:type="dxa"/>
          </w:tcPr>
          <w:p w14:paraId="0AC370FD" w14:textId="4C15F809" w:rsidR="008B7297" w:rsidRPr="005F082E" w:rsidRDefault="008B7297" w:rsidP="008B7297">
            <w:pPr>
              <w:spacing w:before="40" w:after="40"/>
              <w:rPr>
                <w:rFonts w:ascii="Arial" w:hAnsi="Arial" w:cs="Arial"/>
                <w:color w:val="000000" w:themeColor="text1"/>
                <w:sz w:val="24"/>
                <w:szCs w:val="24"/>
              </w:rPr>
            </w:pPr>
            <w:r>
              <w:rPr>
                <w:sz w:val="18"/>
              </w:rPr>
              <w:t>310</w:t>
            </w:r>
          </w:p>
        </w:tc>
        <w:tc>
          <w:tcPr>
            <w:tcW w:w="1530" w:type="dxa"/>
          </w:tcPr>
          <w:p w14:paraId="06D23DE1" w14:textId="01D96051" w:rsidR="008B7297" w:rsidRPr="005F082E" w:rsidRDefault="008B7297" w:rsidP="008B7297">
            <w:pPr>
              <w:spacing w:before="40" w:after="40"/>
              <w:rPr>
                <w:rFonts w:ascii="Arial" w:hAnsi="Arial" w:cs="Arial"/>
                <w:color w:val="000000" w:themeColor="text1"/>
                <w:sz w:val="24"/>
                <w:szCs w:val="24"/>
              </w:rPr>
            </w:pPr>
            <w:r>
              <w:rPr>
                <w:sz w:val="18"/>
              </w:rPr>
              <w:t>230/390</w:t>
            </w:r>
          </w:p>
        </w:tc>
        <w:tc>
          <w:tcPr>
            <w:tcW w:w="900" w:type="dxa"/>
          </w:tcPr>
          <w:p w14:paraId="4A9C9B68" w14:textId="0B50BE3F" w:rsidR="008B7297" w:rsidRPr="005F082E" w:rsidRDefault="008B7297" w:rsidP="008B7297">
            <w:pPr>
              <w:spacing w:before="40" w:after="40"/>
              <w:rPr>
                <w:rFonts w:ascii="Arial" w:hAnsi="Arial" w:cs="Arial"/>
                <w:color w:val="000000" w:themeColor="text1"/>
                <w:sz w:val="24"/>
                <w:szCs w:val="24"/>
              </w:rPr>
            </w:pPr>
            <w:r>
              <w:rPr>
                <w:sz w:val="18"/>
              </w:rPr>
              <w:t>1600</w:t>
            </w:r>
          </w:p>
        </w:tc>
        <w:tc>
          <w:tcPr>
            <w:tcW w:w="1170" w:type="dxa"/>
          </w:tcPr>
          <w:p w14:paraId="7502C73C" w14:textId="024D15DA" w:rsidR="008B7297" w:rsidRPr="005F082E" w:rsidRDefault="008B7297" w:rsidP="008B7297">
            <w:pPr>
              <w:spacing w:before="40" w:after="40"/>
              <w:rPr>
                <w:rFonts w:ascii="Arial" w:hAnsi="Arial" w:cs="Arial"/>
                <w:color w:val="000000" w:themeColor="text1"/>
                <w:sz w:val="24"/>
                <w:szCs w:val="24"/>
              </w:rPr>
            </w:pPr>
          </w:p>
        </w:tc>
        <w:tc>
          <w:tcPr>
            <w:tcW w:w="2291" w:type="dxa"/>
          </w:tcPr>
          <w:p w14:paraId="06A23C91" w14:textId="339F40EB" w:rsidR="008B7297" w:rsidRPr="005F082E" w:rsidRDefault="008B7297" w:rsidP="008B7297">
            <w:pPr>
              <w:spacing w:before="40" w:after="40"/>
              <w:rPr>
                <w:rFonts w:ascii="Arial" w:hAnsi="Arial" w:cs="Arial"/>
                <w:color w:val="000000" w:themeColor="text1"/>
                <w:sz w:val="24"/>
                <w:szCs w:val="24"/>
              </w:rPr>
            </w:pPr>
            <w:r>
              <w:rPr>
                <w:sz w:val="22"/>
              </w:rPr>
              <w:t>Substances that form ions when in water; seawater influence</w:t>
            </w:r>
          </w:p>
        </w:tc>
      </w:tr>
      <w:tr w:rsidR="008B7297" w:rsidRPr="005F082E" w14:paraId="5DA46933" w14:textId="77777777" w:rsidTr="00640D92">
        <w:trPr>
          <w:trHeight w:val="432"/>
        </w:trPr>
        <w:tc>
          <w:tcPr>
            <w:tcW w:w="2245" w:type="dxa"/>
          </w:tcPr>
          <w:p w14:paraId="349FE076" w14:textId="0764B667" w:rsidR="008B7297" w:rsidRPr="00764841" w:rsidRDefault="008B7297" w:rsidP="008B7297">
            <w:pPr>
              <w:spacing w:before="40" w:after="40"/>
              <w:ind w:left="187"/>
              <w:rPr>
                <w:sz w:val="18"/>
              </w:rPr>
            </w:pPr>
            <w:r w:rsidRPr="001063BC">
              <w:rPr>
                <w:sz w:val="18"/>
              </w:rPr>
              <w:t>Chloride</w:t>
            </w:r>
            <w:r>
              <w:rPr>
                <w:sz w:val="18"/>
              </w:rPr>
              <w:t xml:space="preserve"> (ppm)</w:t>
            </w:r>
          </w:p>
        </w:tc>
        <w:tc>
          <w:tcPr>
            <w:tcW w:w="1440" w:type="dxa"/>
          </w:tcPr>
          <w:p w14:paraId="7472D766" w14:textId="3DB63DF9" w:rsidR="008B7297" w:rsidRDefault="008B7297" w:rsidP="008B7297">
            <w:pPr>
              <w:spacing w:before="40" w:after="40"/>
              <w:rPr>
                <w:sz w:val="18"/>
              </w:rPr>
            </w:pPr>
            <w:r>
              <w:rPr>
                <w:sz w:val="18"/>
              </w:rPr>
              <w:t>2000</w:t>
            </w:r>
          </w:p>
        </w:tc>
        <w:tc>
          <w:tcPr>
            <w:tcW w:w="1260" w:type="dxa"/>
          </w:tcPr>
          <w:p w14:paraId="74BE4E4D" w14:textId="137447E9" w:rsidR="008B7297" w:rsidRDefault="008B7297" w:rsidP="008B7297">
            <w:pPr>
              <w:spacing w:before="40" w:after="40"/>
              <w:rPr>
                <w:sz w:val="18"/>
              </w:rPr>
            </w:pPr>
            <w:r>
              <w:rPr>
                <w:sz w:val="18"/>
              </w:rPr>
              <w:t>26</w:t>
            </w:r>
          </w:p>
        </w:tc>
        <w:tc>
          <w:tcPr>
            <w:tcW w:w="1530" w:type="dxa"/>
          </w:tcPr>
          <w:p w14:paraId="43CECFB1" w14:textId="6EF76FF0" w:rsidR="008B7297" w:rsidRDefault="008B7297" w:rsidP="008B7297">
            <w:pPr>
              <w:spacing w:before="40" w:after="40"/>
              <w:rPr>
                <w:sz w:val="18"/>
              </w:rPr>
            </w:pPr>
            <w:r>
              <w:rPr>
                <w:sz w:val="18"/>
              </w:rPr>
              <w:t>24/28</w:t>
            </w:r>
          </w:p>
        </w:tc>
        <w:tc>
          <w:tcPr>
            <w:tcW w:w="900" w:type="dxa"/>
          </w:tcPr>
          <w:p w14:paraId="70028C8B" w14:textId="258E302B" w:rsidR="008B7297" w:rsidRDefault="008B7297" w:rsidP="008B7297">
            <w:pPr>
              <w:spacing w:before="40" w:after="40"/>
              <w:rPr>
                <w:sz w:val="18"/>
              </w:rPr>
            </w:pPr>
            <w:r>
              <w:rPr>
                <w:sz w:val="18"/>
              </w:rPr>
              <w:t>500</w:t>
            </w:r>
          </w:p>
        </w:tc>
        <w:tc>
          <w:tcPr>
            <w:tcW w:w="1170" w:type="dxa"/>
          </w:tcPr>
          <w:p w14:paraId="2CD6A922" w14:textId="77777777" w:rsidR="008B7297" w:rsidRPr="005F082E" w:rsidRDefault="008B7297" w:rsidP="008B7297">
            <w:pPr>
              <w:spacing w:before="40" w:after="40"/>
              <w:rPr>
                <w:rFonts w:ascii="Arial" w:hAnsi="Arial" w:cs="Arial"/>
                <w:color w:val="000000" w:themeColor="text1"/>
                <w:sz w:val="24"/>
                <w:szCs w:val="24"/>
              </w:rPr>
            </w:pPr>
          </w:p>
        </w:tc>
        <w:tc>
          <w:tcPr>
            <w:tcW w:w="2291" w:type="dxa"/>
          </w:tcPr>
          <w:p w14:paraId="5ADA9D56" w14:textId="77777777" w:rsidR="008B7297" w:rsidRDefault="008B7297" w:rsidP="008B7297">
            <w:pPr>
              <w:rPr>
                <w:sz w:val="22"/>
              </w:rPr>
            </w:pPr>
            <w:r>
              <w:rPr>
                <w:sz w:val="22"/>
              </w:rPr>
              <w:t>Runoff/leaching from natural deposits; seawater influence</w:t>
            </w:r>
          </w:p>
          <w:p w14:paraId="422341E9" w14:textId="77777777" w:rsidR="008B7297" w:rsidRDefault="008B7297" w:rsidP="008B7297">
            <w:pPr>
              <w:spacing w:before="40" w:after="40"/>
              <w:rPr>
                <w:sz w:val="22"/>
              </w:rPr>
            </w:pPr>
          </w:p>
        </w:tc>
      </w:tr>
      <w:tr w:rsidR="008B7297" w:rsidRPr="005F082E" w14:paraId="40E7447F" w14:textId="77777777" w:rsidTr="00640D92">
        <w:trPr>
          <w:trHeight w:val="432"/>
        </w:trPr>
        <w:tc>
          <w:tcPr>
            <w:tcW w:w="2245" w:type="dxa"/>
          </w:tcPr>
          <w:p w14:paraId="033B9F6C" w14:textId="77777777" w:rsidR="008B7297" w:rsidRPr="001063BC" w:rsidRDefault="008B7297" w:rsidP="008B7297">
            <w:pPr>
              <w:ind w:left="187"/>
              <w:rPr>
                <w:sz w:val="18"/>
              </w:rPr>
            </w:pPr>
          </w:p>
          <w:p w14:paraId="53EB5EE8" w14:textId="215F9933" w:rsidR="008B7297" w:rsidRPr="001063BC" w:rsidRDefault="008B7297" w:rsidP="008B7297">
            <w:pPr>
              <w:spacing w:before="40" w:after="40"/>
              <w:ind w:left="187"/>
              <w:rPr>
                <w:sz w:val="18"/>
              </w:rPr>
            </w:pPr>
            <w:r w:rsidRPr="001063BC">
              <w:rPr>
                <w:sz w:val="18"/>
              </w:rPr>
              <w:t>Sulfate</w:t>
            </w:r>
            <w:r>
              <w:rPr>
                <w:sz w:val="18"/>
              </w:rPr>
              <w:t xml:space="preserve"> (mg/l)</w:t>
            </w:r>
          </w:p>
        </w:tc>
        <w:tc>
          <w:tcPr>
            <w:tcW w:w="1440" w:type="dxa"/>
          </w:tcPr>
          <w:p w14:paraId="07A4D62F" w14:textId="6B84FE63" w:rsidR="008B7297" w:rsidRDefault="008B7297" w:rsidP="008B7297">
            <w:pPr>
              <w:spacing w:before="40" w:after="40"/>
              <w:rPr>
                <w:sz w:val="18"/>
              </w:rPr>
            </w:pPr>
            <w:r>
              <w:rPr>
                <w:sz w:val="18"/>
              </w:rPr>
              <w:t>2000</w:t>
            </w:r>
          </w:p>
        </w:tc>
        <w:tc>
          <w:tcPr>
            <w:tcW w:w="1260" w:type="dxa"/>
          </w:tcPr>
          <w:p w14:paraId="59B96BC4" w14:textId="68200A08" w:rsidR="008B7297" w:rsidRDefault="008B7297" w:rsidP="008B7297">
            <w:pPr>
              <w:spacing w:before="40" w:after="40"/>
              <w:rPr>
                <w:sz w:val="18"/>
              </w:rPr>
            </w:pPr>
            <w:r>
              <w:rPr>
                <w:sz w:val="18"/>
              </w:rPr>
              <w:t>17</w:t>
            </w:r>
          </w:p>
        </w:tc>
        <w:tc>
          <w:tcPr>
            <w:tcW w:w="1530" w:type="dxa"/>
          </w:tcPr>
          <w:p w14:paraId="39681BDD" w14:textId="302DCEAA" w:rsidR="008B7297" w:rsidRDefault="008B7297" w:rsidP="008B7297">
            <w:pPr>
              <w:spacing w:before="40" w:after="40"/>
              <w:rPr>
                <w:sz w:val="18"/>
              </w:rPr>
            </w:pPr>
            <w:r>
              <w:rPr>
                <w:sz w:val="18"/>
              </w:rPr>
              <w:t>13/21</w:t>
            </w:r>
          </w:p>
        </w:tc>
        <w:tc>
          <w:tcPr>
            <w:tcW w:w="900" w:type="dxa"/>
          </w:tcPr>
          <w:p w14:paraId="6A01C912" w14:textId="685E2FF7" w:rsidR="008B7297" w:rsidRDefault="008B7297" w:rsidP="008B7297">
            <w:pPr>
              <w:spacing w:before="40" w:after="40"/>
              <w:rPr>
                <w:sz w:val="18"/>
              </w:rPr>
            </w:pPr>
            <w:r>
              <w:rPr>
                <w:sz w:val="18"/>
              </w:rPr>
              <w:t>500</w:t>
            </w:r>
          </w:p>
        </w:tc>
        <w:tc>
          <w:tcPr>
            <w:tcW w:w="1170" w:type="dxa"/>
          </w:tcPr>
          <w:p w14:paraId="618BA4EF" w14:textId="77777777" w:rsidR="008B7297" w:rsidRPr="005F082E" w:rsidRDefault="008B7297" w:rsidP="008B7297">
            <w:pPr>
              <w:spacing w:before="40" w:after="40"/>
              <w:rPr>
                <w:rFonts w:ascii="Arial" w:hAnsi="Arial" w:cs="Arial"/>
                <w:color w:val="000000" w:themeColor="text1"/>
                <w:sz w:val="24"/>
                <w:szCs w:val="24"/>
              </w:rPr>
            </w:pPr>
          </w:p>
        </w:tc>
        <w:tc>
          <w:tcPr>
            <w:tcW w:w="2291" w:type="dxa"/>
          </w:tcPr>
          <w:p w14:paraId="45434628" w14:textId="0062F944" w:rsidR="008B7297" w:rsidRDefault="008B7297" w:rsidP="008B7297">
            <w:pPr>
              <w:rPr>
                <w:sz w:val="22"/>
              </w:rPr>
            </w:pPr>
            <w:r>
              <w:rPr>
                <w:sz w:val="22"/>
              </w:rPr>
              <w:t>Runoff/leaching from natural deposits; industrial wastes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lastRenderedPageBreak/>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B6495" w14:textId="77777777" w:rsidR="00485958" w:rsidRDefault="00485958">
      <w:r>
        <w:separator/>
      </w:r>
    </w:p>
    <w:p w14:paraId="7BAE4DBE" w14:textId="77777777" w:rsidR="00485958" w:rsidRDefault="00485958"/>
  </w:endnote>
  <w:endnote w:type="continuationSeparator" w:id="0">
    <w:p w14:paraId="5D90A1B3" w14:textId="77777777" w:rsidR="00485958" w:rsidRDefault="00485958">
      <w:r>
        <w:continuationSeparator/>
      </w:r>
    </w:p>
    <w:p w14:paraId="1098479E" w14:textId="77777777" w:rsidR="00485958" w:rsidRDefault="00485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0000000000000000000"/>
    <w:charset w:val="00"/>
    <w:family w:val="auto"/>
    <w:pitch w:val="variable"/>
    <w:sig w:usb0="00000003" w:usb1="00000000" w:usb2="00000000" w:usb3="00000000" w:csb0="00000007"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0000000000000000000"/>
    <w:charset w:val="00"/>
    <w:family w:val="auto"/>
    <w:pitch w:val="variable"/>
    <w:sig w:usb0="00000003"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BE267" w14:textId="77777777" w:rsidR="00485958" w:rsidRDefault="00485958">
      <w:r>
        <w:separator/>
      </w:r>
    </w:p>
    <w:p w14:paraId="0A397C83" w14:textId="77777777" w:rsidR="00485958" w:rsidRDefault="00485958"/>
  </w:footnote>
  <w:footnote w:type="continuationSeparator" w:id="0">
    <w:p w14:paraId="3E1A9AD9" w14:textId="77777777" w:rsidR="00485958" w:rsidRDefault="00485958">
      <w:r>
        <w:continuationSeparator/>
      </w:r>
    </w:p>
    <w:p w14:paraId="1DB35039" w14:textId="77777777" w:rsidR="00485958" w:rsidRDefault="00485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3919"/>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6DF9"/>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1786"/>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5958"/>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158F"/>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7C0A"/>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7297"/>
    <w:rsid w:val="008C0889"/>
    <w:rsid w:val="008C42F2"/>
    <w:rsid w:val="008C791A"/>
    <w:rsid w:val="008D12A8"/>
    <w:rsid w:val="008D246B"/>
    <w:rsid w:val="008D6F4A"/>
    <w:rsid w:val="008E36E5"/>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386"/>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3199"/>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A7A9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31F4"/>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rsid w:val="00CA7A93"/>
    <w:pPr>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02F7A-1887-C949-B832-389F8CCF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3196</Words>
  <Characters>17550</Characters>
  <Application>Microsoft Office Word</Application>
  <DocSecurity>0</DocSecurity>
  <Lines>835</Lines>
  <Paragraphs>391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6</cp:revision>
  <cp:lastPrinted>2021-02-24T23:35:00Z</cp:lastPrinted>
  <dcterms:created xsi:type="dcterms:W3CDTF">2021-04-27T01:41:00Z</dcterms:created>
  <dcterms:modified xsi:type="dcterms:W3CDTF">2021-05-19T15:31:00Z</dcterms:modified>
</cp:coreProperties>
</file>