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574087" w:rsidR="00BC6327" w:rsidRPr="00412B2F" w:rsidRDefault="00E000A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MENDOCINO HOTEL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58D7B9" w:rsidR="00BC6327" w:rsidRPr="00412B2F" w:rsidRDefault="00E000A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E39B221" w:rsidR="00BC6327" w:rsidRPr="00412B2F" w:rsidRDefault="00E000A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66B4C66" w:rsidR="00BC6327" w:rsidRPr="00412B2F" w:rsidRDefault="00E000A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Pr>
                <w:sz w:val="22"/>
              </w:rPr>
              <w:t>Heeser</w:t>
            </w:r>
            <w:proofErr w:type="spellEnd"/>
            <w:r>
              <w:rPr>
                <w:sz w:val="22"/>
              </w:rPr>
              <w:t xml:space="preserve"> Well located in the fenced area east of maintenance shop.</w:t>
            </w:r>
            <w:r>
              <w:rPr>
                <w:sz w:val="22"/>
              </w:rPr>
              <w:t xml:space="preserve"> </w:t>
            </w:r>
            <w:r>
              <w:rPr>
                <w:sz w:val="22"/>
              </w:rPr>
              <w:t>Kelley Well</w:t>
            </w:r>
          </w:p>
        </w:tc>
      </w:tr>
      <w:tr w:rsidR="00BC6327" w:rsidRPr="00412B2F" w14:paraId="07255395" w14:textId="77777777" w:rsidTr="008A5B6C">
        <w:tc>
          <w:tcPr>
            <w:tcW w:w="10800" w:type="dxa"/>
            <w:gridSpan w:val="8"/>
            <w:tcBorders>
              <w:bottom w:val="single" w:sz="4" w:space="0" w:color="auto"/>
            </w:tcBorders>
          </w:tcPr>
          <w:p w14:paraId="795D30C8" w14:textId="6B271DA3" w:rsidR="00BC6327" w:rsidRPr="00412B2F" w:rsidRDefault="00E000A2"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located two blocks East of Hotel on Kelley House</w:t>
            </w:r>
            <w:r>
              <w:rPr>
                <w:sz w:val="22"/>
              </w:rPr>
              <w:t xml:space="preserve"> property.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AEA53E5" w:rsidR="00BC6327" w:rsidRPr="00412B2F" w:rsidRDefault="00E000A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at the Mendocino Hotel and D.H.S.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2BC2256" w:rsidR="00BC6327" w:rsidRPr="00412B2F" w:rsidRDefault="00E000A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Larry Miller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9721EE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000A2">
              <w:rPr>
                <w:sz w:val="21"/>
                <w:szCs w:val="21"/>
              </w:rPr>
              <w:t>707</w:t>
            </w:r>
            <w:r w:rsidRPr="008E4080">
              <w:rPr>
                <w:sz w:val="21"/>
                <w:szCs w:val="21"/>
              </w:rPr>
              <w:t>)</w:t>
            </w:r>
            <w:r w:rsidR="00E000A2">
              <w:rPr>
                <w:sz w:val="21"/>
                <w:szCs w:val="21"/>
              </w:rPr>
              <w:t>937-4248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81522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1522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815224">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71C322D" w:rsidR="00BC6327" w:rsidRPr="00F41F91" w:rsidRDefault="0081522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815224">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FBDF045" w:rsidR="008F7660" w:rsidRPr="00F41F91" w:rsidRDefault="0081522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81522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4B74DBA" w:rsidR="005540D9" w:rsidRPr="00F41F91" w:rsidRDefault="0081522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1522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15224" w:rsidRPr="001F3468" w14:paraId="7387DB52" w14:textId="77777777" w:rsidTr="002F1DD3">
        <w:trPr>
          <w:jc w:val="center"/>
        </w:trPr>
        <w:tc>
          <w:tcPr>
            <w:tcW w:w="2241" w:type="dxa"/>
            <w:tcBorders>
              <w:top w:val="nil"/>
              <w:left w:val="single" w:sz="6" w:space="0" w:color="auto"/>
              <w:bottom w:val="nil"/>
            </w:tcBorders>
          </w:tcPr>
          <w:p w14:paraId="5F0C451E" w14:textId="77777777" w:rsidR="00815224" w:rsidRPr="00F41F91" w:rsidRDefault="00815224" w:rsidP="00815224">
            <w:pPr>
              <w:rPr>
                <w:sz w:val="18"/>
              </w:rPr>
            </w:pPr>
            <w:r w:rsidRPr="00F41F91">
              <w:rPr>
                <w:sz w:val="18"/>
              </w:rPr>
              <w:t>Lead (ppb)</w:t>
            </w:r>
          </w:p>
        </w:tc>
        <w:tc>
          <w:tcPr>
            <w:tcW w:w="810" w:type="dxa"/>
            <w:gridSpan w:val="2"/>
            <w:tcBorders>
              <w:top w:val="nil"/>
            </w:tcBorders>
          </w:tcPr>
          <w:p w14:paraId="52B8A5C1" w14:textId="77777777" w:rsidR="00815224" w:rsidRDefault="00815224" w:rsidP="00815224">
            <w:pPr>
              <w:jc w:val="center"/>
              <w:rPr>
                <w:sz w:val="18"/>
              </w:rPr>
            </w:pPr>
          </w:p>
          <w:p w14:paraId="10BBBF46" w14:textId="77777777" w:rsidR="00815224" w:rsidRDefault="00815224" w:rsidP="00815224">
            <w:pPr>
              <w:jc w:val="center"/>
              <w:rPr>
                <w:sz w:val="18"/>
              </w:rPr>
            </w:pPr>
          </w:p>
          <w:p w14:paraId="74C46DDB" w14:textId="0DA591F6" w:rsidR="00815224" w:rsidRPr="00F41F91" w:rsidRDefault="00815224" w:rsidP="00815224">
            <w:pPr>
              <w:jc w:val="center"/>
              <w:rPr>
                <w:sz w:val="18"/>
              </w:rPr>
            </w:pPr>
            <w:r>
              <w:rPr>
                <w:sz w:val="18"/>
              </w:rPr>
              <w:t>10/3/18</w:t>
            </w:r>
          </w:p>
        </w:tc>
        <w:tc>
          <w:tcPr>
            <w:tcW w:w="991" w:type="dxa"/>
            <w:gridSpan w:val="2"/>
            <w:tcBorders>
              <w:top w:val="nil"/>
            </w:tcBorders>
          </w:tcPr>
          <w:p w14:paraId="23DD4051" w14:textId="77777777" w:rsidR="00815224" w:rsidRDefault="00815224" w:rsidP="00815224">
            <w:pPr>
              <w:jc w:val="center"/>
              <w:rPr>
                <w:sz w:val="18"/>
              </w:rPr>
            </w:pPr>
          </w:p>
          <w:p w14:paraId="79F934DF" w14:textId="77777777" w:rsidR="00815224" w:rsidRDefault="00815224" w:rsidP="00815224">
            <w:pPr>
              <w:jc w:val="center"/>
              <w:rPr>
                <w:sz w:val="18"/>
              </w:rPr>
            </w:pPr>
          </w:p>
          <w:p w14:paraId="2EB76238" w14:textId="686E39DB" w:rsidR="00815224" w:rsidRPr="00F41F91" w:rsidRDefault="00815224" w:rsidP="00815224">
            <w:pPr>
              <w:jc w:val="center"/>
              <w:rPr>
                <w:sz w:val="18"/>
              </w:rPr>
            </w:pPr>
            <w:r>
              <w:rPr>
                <w:sz w:val="18"/>
              </w:rPr>
              <w:t>5</w:t>
            </w:r>
          </w:p>
        </w:tc>
        <w:tc>
          <w:tcPr>
            <w:tcW w:w="990" w:type="dxa"/>
            <w:gridSpan w:val="2"/>
            <w:tcBorders>
              <w:top w:val="nil"/>
              <w:bottom w:val="nil"/>
            </w:tcBorders>
          </w:tcPr>
          <w:p w14:paraId="67AE87A8" w14:textId="77777777" w:rsidR="00815224" w:rsidRDefault="00815224" w:rsidP="00815224">
            <w:pPr>
              <w:jc w:val="center"/>
              <w:rPr>
                <w:sz w:val="18"/>
              </w:rPr>
            </w:pPr>
          </w:p>
          <w:p w14:paraId="2D9736F6" w14:textId="77777777" w:rsidR="00815224" w:rsidRDefault="00815224" w:rsidP="00815224">
            <w:pPr>
              <w:jc w:val="center"/>
              <w:rPr>
                <w:sz w:val="18"/>
              </w:rPr>
            </w:pPr>
          </w:p>
          <w:p w14:paraId="4C3FDB54" w14:textId="1D2449AB" w:rsidR="00815224" w:rsidRPr="00F41F91" w:rsidRDefault="00815224" w:rsidP="00815224">
            <w:pPr>
              <w:jc w:val="center"/>
              <w:rPr>
                <w:sz w:val="18"/>
              </w:rPr>
            </w:pPr>
            <w:r>
              <w:rPr>
                <w:sz w:val="18"/>
              </w:rPr>
              <w:t>ND</w:t>
            </w:r>
          </w:p>
        </w:tc>
        <w:tc>
          <w:tcPr>
            <w:tcW w:w="1080" w:type="dxa"/>
            <w:tcBorders>
              <w:top w:val="nil"/>
              <w:bottom w:val="nil"/>
            </w:tcBorders>
          </w:tcPr>
          <w:p w14:paraId="142AF7D8" w14:textId="77777777" w:rsidR="00815224" w:rsidRDefault="00815224" w:rsidP="00815224">
            <w:pPr>
              <w:jc w:val="center"/>
              <w:rPr>
                <w:sz w:val="18"/>
              </w:rPr>
            </w:pPr>
          </w:p>
          <w:p w14:paraId="4F72E153" w14:textId="77777777" w:rsidR="00815224" w:rsidRDefault="00815224" w:rsidP="00815224">
            <w:pPr>
              <w:jc w:val="center"/>
              <w:rPr>
                <w:sz w:val="18"/>
              </w:rPr>
            </w:pPr>
          </w:p>
          <w:p w14:paraId="48CE0F50" w14:textId="053B0E6A" w:rsidR="00815224" w:rsidRPr="00F41F91" w:rsidRDefault="00815224" w:rsidP="00815224">
            <w:pPr>
              <w:jc w:val="center"/>
              <w:rPr>
                <w:sz w:val="18"/>
              </w:rPr>
            </w:pPr>
            <w:r>
              <w:rPr>
                <w:sz w:val="18"/>
              </w:rPr>
              <w:t>0</w:t>
            </w:r>
          </w:p>
        </w:tc>
        <w:tc>
          <w:tcPr>
            <w:tcW w:w="677" w:type="dxa"/>
            <w:tcBorders>
              <w:top w:val="nil"/>
              <w:bottom w:val="nil"/>
            </w:tcBorders>
          </w:tcPr>
          <w:p w14:paraId="242E5C30" w14:textId="77777777" w:rsidR="00815224" w:rsidRPr="00F41F91" w:rsidRDefault="00815224" w:rsidP="00815224">
            <w:pPr>
              <w:jc w:val="center"/>
              <w:rPr>
                <w:sz w:val="18"/>
              </w:rPr>
            </w:pPr>
            <w:r w:rsidRPr="00F41F91">
              <w:rPr>
                <w:sz w:val="18"/>
              </w:rPr>
              <w:t>15</w:t>
            </w:r>
          </w:p>
        </w:tc>
        <w:tc>
          <w:tcPr>
            <w:tcW w:w="677" w:type="dxa"/>
            <w:tcBorders>
              <w:top w:val="nil"/>
              <w:bottom w:val="nil"/>
            </w:tcBorders>
          </w:tcPr>
          <w:p w14:paraId="21935509" w14:textId="77777777" w:rsidR="00815224" w:rsidRPr="00F41F91" w:rsidRDefault="00815224" w:rsidP="00815224">
            <w:pPr>
              <w:jc w:val="center"/>
              <w:rPr>
                <w:sz w:val="18"/>
              </w:rPr>
            </w:pPr>
            <w:r w:rsidRPr="00F41F91">
              <w:rPr>
                <w:sz w:val="18"/>
              </w:rPr>
              <w:t>0.2</w:t>
            </w:r>
          </w:p>
        </w:tc>
        <w:tc>
          <w:tcPr>
            <w:tcW w:w="1260" w:type="dxa"/>
            <w:gridSpan w:val="2"/>
            <w:tcBorders>
              <w:top w:val="nil"/>
              <w:bottom w:val="nil"/>
            </w:tcBorders>
          </w:tcPr>
          <w:p w14:paraId="2C320B91" w14:textId="77777777" w:rsidR="00815224" w:rsidRPr="00F41F91" w:rsidRDefault="00815224" w:rsidP="00815224">
            <w:pPr>
              <w:jc w:val="center"/>
              <w:rPr>
                <w:sz w:val="17"/>
                <w:szCs w:val="16"/>
              </w:rPr>
            </w:pPr>
          </w:p>
        </w:tc>
        <w:tc>
          <w:tcPr>
            <w:tcW w:w="2070" w:type="dxa"/>
            <w:tcBorders>
              <w:top w:val="nil"/>
              <w:bottom w:val="nil"/>
              <w:right w:val="single" w:sz="6" w:space="0" w:color="auto"/>
            </w:tcBorders>
          </w:tcPr>
          <w:p w14:paraId="16F29697" w14:textId="77777777" w:rsidR="00815224" w:rsidRPr="00F41F91" w:rsidRDefault="00815224" w:rsidP="00815224">
            <w:pPr>
              <w:rPr>
                <w:sz w:val="17"/>
                <w:szCs w:val="16"/>
              </w:rPr>
            </w:pPr>
            <w:r w:rsidRPr="00F41F91">
              <w:rPr>
                <w:sz w:val="17"/>
                <w:szCs w:val="16"/>
              </w:rPr>
              <w:t>Internal corrosion of household water plumbing systems; discharges from industrial manufacturers; erosion of natural deposits</w:t>
            </w:r>
          </w:p>
        </w:tc>
      </w:tr>
      <w:tr w:rsidR="0081522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15224" w:rsidRPr="00F41F91" w:rsidRDefault="00815224" w:rsidP="00815224">
            <w:pPr>
              <w:rPr>
                <w:sz w:val="18"/>
              </w:rPr>
            </w:pPr>
            <w:r w:rsidRPr="00F41F91">
              <w:rPr>
                <w:sz w:val="18"/>
              </w:rPr>
              <w:t>Copper (ppm)</w:t>
            </w:r>
          </w:p>
        </w:tc>
        <w:tc>
          <w:tcPr>
            <w:tcW w:w="810" w:type="dxa"/>
            <w:gridSpan w:val="2"/>
            <w:tcBorders>
              <w:bottom w:val="single" w:sz="18" w:space="0" w:color="auto"/>
            </w:tcBorders>
          </w:tcPr>
          <w:p w14:paraId="2767E9BB" w14:textId="77777777" w:rsidR="00815224" w:rsidRDefault="00815224" w:rsidP="00815224">
            <w:pPr>
              <w:jc w:val="center"/>
              <w:rPr>
                <w:sz w:val="18"/>
              </w:rPr>
            </w:pPr>
          </w:p>
          <w:p w14:paraId="587E6587" w14:textId="77777777" w:rsidR="00815224" w:rsidRDefault="00815224" w:rsidP="00815224">
            <w:pPr>
              <w:jc w:val="center"/>
              <w:rPr>
                <w:sz w:val="18"/>
              </w:rPr>
            </w:pPr>
          </w:p>
          <w:p w14:paraId="192E15A5" w14:textId="0409C789" w:rsidR="00815224" w:rsidRPr="00F41F91" w:rsidRDefault="00815224" w:rsidP="00815224">
            <w:pPr>
              <w:jc w:val="center"/>
              <w:rPr>
                <w:sz w:val="18"/>
              </w:rPr>
            </w:pPr>
            <w:r>
              <w:rPr>
                <w:sz w:val="18"/>
              </w:rPr>
              <w:t>10/3/18</w:t>
            </w:r>
          </w:p>
        </w:tc>
        <w:tc>
          <w:tcPr>
            <w:tcW w:w="991" w:type="dxa"/>
            <w:gridSpan w:val="2"/>
            <w:tcBorders>
              <w:bottom w:val="single" w:sz="18" w:space="0" w:color="auto"/>
            </w:tcBorders>
          </w:tcPr>
          <w:p w14:paraId="06387DEF" w14:textId="77777777" w:rsidR="00815224" w:rsidRDefault="00815224" w:rsidP="00815224">
            <w:pPr>
              <w:jc w:val="center"/>
              <w:rPr>
                <w:sz w:val="18"/>
              </w:rPr>
            </w:pPr>
          </w:p>
          <w:p w14:paraId="4043DEEA" w14:textId="77777777" w:rsidR="00815224" w:rsidRDefault="00815224" w:rsidP="00815224">
            <w:pPr>
              <w:jc w:val="center"/>
              <w:rPr>
                <w:sz w:val="18"/>
              </w:rPr>
            </w:pPr>
          </w:p>
          <w:p w14:paraId="18011756" w14:textId="06CB8D7B" w:rsidR="00815224" w:rsidRPr="00F41F91" w:rsidRDefault="00815224" w:rsidP="00815224">
            <w:pPr>
              <w:jc w:val="center"/>
              <w:rPr>
                <w:sz w:val="18"/>
              </w:rPr>
            </w:pPr>
            <w:r>
              <w:rPr>
                <w:sz w:val="18"/>
              </w:rPr>
              <w:t>5</w:t>
            </w:r>
          </w:p>
        </w:tc>
        <w:tc>
          <w:tcPr>
            <w:tcW w:w="990" w:type="dxa"/>
            <w:gridSpan w:val="2"/>
            <w:tcBorders>
              <w:bottom w:val="single" w:sz="18" w:space="0" w:color="auto"/>
            </w:tcBorders>
          </w:tcPr>
          <w:p w14:paraId="49FF4C53" w14:textId="77777777" w:rsidR="00815224" w:rsidRDefault="00815224" w:rsidP="00815224">
            <w:pPr>
              <w:jc w:val="center"/>
              <w:rPr>
                <w:sz w:val="18"/>
              </w:rPr>
            </w:pPr>
          </w:p>
          <w:p w14:paraId="621FDF2C" w14:textId="77777777" w:rsidR="00815224" w:rsidRDefault="00815224" w:rsidP="00815224">
            <w:pPr>
              <w:jc w:val="center"/>
              <w:rPr>
                <w:sz w:val="18"/>
              </w:rPr>
            </w:pPr>
          </w:p>
          <w:p w14:paraId="7CE90126" w14:textId="7BC17EB6" w:rsidR="00815224" w:rsidRPr="00F41F91" w:rsidRDefault="00815224" w:rsidP="00815224">
            <w:pPr>
              <w:jc w:val="center"/>
              <w:rPr>
                <w:sz w:val="18"/>
              </w:rPr>
            </w:pPr>
            <w:r>
              <w:rPr>
                <w:sz w:val="18"/>
              </w:rPr>
              <w:t>0.083</w:t>
            </w:r>
          </w:p>
        </w:tc>
        <w:tc>
          <w:tcPr>
            <w:tcW w:w="1080" w:type="dxa"/>
            <w:tcBorders>
              <w:bottom w:val="single" w:sz="18" w:space="0" w:color="auto"/>
            </w:tcBorders>
          </w:tcPr>
          <w:p w14:paraId="49270341" w14:textId="77777777" w:rsidR="00815224" w:rsidRDefault="00815224" w:rsidP="00815224">
            <w:pPr>
              <w:jc w:val="center"/>
              <w:rPr>
                <w:sz w:val="18"/>
              </w:rPr>
            </w:pPr>
          </w:p>
          <w:p w14:paraId="78B4A742" w14:textId="77777777" w:rsidR="00815224" w:rsidRDefault="00815224" w:rsidP="00815224">
            <w:pPr>
              <w:jc w:val="center"/>
              <w:rPr>
                <w:sz w:val="18"/>
              </w:rPr>
            </w:pPr>
          </w:p>
          <w:p w14:paraId="11DE16E1" w14:textId="4581763A" w:rsidR="00815224" w:rsidRPr="00F41F91" w:rsidRDefault="00815224" w:rsidP="00815224">
            <w:pPr>
              <w:jc w:val="center"/>
              <w:rPr>
                <w:sz w:val="18"/>
              </w:rPr>
            </w:pPr>
            <w:r>
              <w:rPr>
                <w:sz w:val="18"/>
              </w:rPr>
              <w:t>0</w:t>
            </w:r>
          </w:p>
        </w:tc>
        <w:tc>
          <w:tcPr>
            <w:tcW w:w="677" w:type="dxa"/>
            <w:tcBorders>
              <w:bottom w:val="single" w:sz="18" w:space="0" w:color="auto"/>
            </w:tcBorders>
          </w:tcPr>
          <w:p w14:paraId="102063D3" w14:textId="77777777" w:rsidR="00815224" w:rsidRPr="00F41F91" w:rsidRDefault="00815224" w:rsidP="00815224">
            <w:pPr>
              <w:jc w:val="center"/>
              <w:rPr>
                <w:sz w:val="18"/>
              </w:rPr>
            </w:pPr>
            <w:r w:rsidRPr="00F41F91">
              <w:rPr>
                <w:sz w:val="18"/>
              </w:rPr>
              <w:t>1.3</w:t>
            </w:r>
          </w:p>
        </w:tc>
        <w:tc>
          <w:tcPr>
            <w:tcW w:w="677" w:type="dxa"/>
            <w:tcBorders>
              <w:bottom w:val="single" w:sz="18" w:space="0" w:color="auto"/>
            </w:tcBorders>
          </w:tcPr>
          <w:p w14:paraId="45A23DF7" w14:textId="77777777" w:rsidR="00815224" w:rsidRPr="00F41F91" w:rsidRDefault="00815224" w:rsidP="00815224">
            <w:pPr>
              <w:jc w:val="center"/>
              <w:rPr>
                <w:sz w:val="18"/>
              </w:rPr>
            </w:pPr>
            <w:r w:rsidRPr="00F41F91">
              <w:rPr>
                <w:sz w:val="18"/>
              </w:rPr>
              <w:t>0.3</w:t>
            </w:r>
          </w:p>
        </w:tc>
        <w:tc>
          <w:tcPr>
            <w:tcW w:w="1260" w:type="dxa"/>
            <w:gridSpan w:val="2"/>
            <w:tcBorders>
              <w:bottom w:val="single" w:sz="18" w:space="0" w:color="auto"/>
            </w:tcBorders>
          </w:tcPr>
          <w:p w14:paraId="7C2FFBED" w14:textId="77777777" w:rsidR="00815224" w:rsidRPr="00F41F91" w:rsidRDefault="00815224" w:rsidP="0081522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15224" w:rsidRPr="00F41F91" w:rsidRDefault="00815224" w:rsidP="0081522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1522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15224" w:rsidRPr="00F41F91" w:rsidRDefault="00815224" w:rsidP="00815224">
            <w:pPr>
              <w:rPr>
                <w:sz w:val="18"/>
              </w:rPr>
            </w:pPr>
            <w:r w:rsidRPr="00F41F91">
              <w:rPr>
                <w:sz w:val="18"/>
              </w:rPr>
              <w:t>Sodium (ppm)</w:t>
            </w:r>
          </w:p>
        </w:tc>
        <w:tc>
          <w:tcPr>
            <w:tcW w:w="1008" w:type="dxa"/>
            <w:gridSpan w:val="2"/>
            <w:tcBorders>
              <w:top w:val="nil"/>
              <w:bottom w:val="single" w:sz="4" w:space="0" w:color="auto"/>
            </w:tcBorders>
          </w:tcPr>
          <w:p w14:paraId="2F47E0F3" w14:textId="77777777" w:rsidR="00815224" w:rsidRDefault="00815224" w:rsidP="00815224">
            <w:pPr>
              <w:jc w:val="center"/>
              <w:rPr>
                <w:sz w:val="18"/>
              </w:rPr>
            </w:pPr>
          </w:p>
          <w:p w14:paraId="2DC49168" w14:textId="738D97D3" w:rsidR="00815224" w:rsidRPr="00F41F91" w:rsidRDefault="00815224" w:rsidP="00815224">
            <w:pPr>
              <w:jc w:val="center"/>
              <w:rPr>
                <w:sz w:val="18"/>
              </w:rPr>
            </w:pPr>
            <w:r>
              <w:rPr>
                <w:sz w:val="18"/>
              </w:rPr>
              <w:t>2006</w:t>
            </w:r>
          </w:p>
        </w:tc>
        <w:tc>
          <w:tcPr>
            <w:tcW w:w="1350" w:type="dxa"/>
            <w:tcBorders>
              <w:top w:val="nil"/>
              <w:bottom w:val="single" w:sz="4" w:space="0" w:color="auto"/>
            </w:tcBorders>
          </w:tcPr>
          <w:p w14:paraId="1A0679C8" w14:textId="77777777" w:rsidR="00815224" w:rsidRDefault="00815224" w:rsidP="00815224">
            <w:pPr>
              <w:jc w:val="center"/>
              <w:rPr>
                <w:sz w:val="18"/>
              </w:rPr>
            </w:pPr>
          </w:p>
          <w:p w14:paraId="690B0D1C" w14:textId="057AB883" w:rsidR="00815224" w:rsidRPr="00F41F91" w:rsidRDefault="00815224" w:rsidP="00815224">
            <w:pPr>
              <w:jc w:val="center"/>
              <w:rPr>
                <w:sz w:val="18"/>
              </w:rPr>
            </w:pPr>
            <w:r>
              <w:rPr>
                <w:sz w:val="18"/>
              </w:rPr>
              <w:t>31</w:t>
            </w:r>
          </w:p>
        </w:tc>
        <w:tc>
          <w:tcPr>
            <w:tcW w:w="1440" w:type="dxa"/>
            <w:tcBorders>
              <w:top w:val="nil"/>
              <w:bottom w:val="single" w:sz="4" w:space="0" w:color="auto"/>
            </w:tcBorders>
          </w:tcPr>
          <w:p w14:paraId="50053EAC" w14:textId="77777777" w:rsidR="00815224" w:rsidRDefault="00815224" w:rsidP="00815224">
            <w:pPr>
              <w:jc w:val="center"/>
              <w:rPr>
                <w:sz w:val="18"/>
              </w:rPr>
            </w:pPr>
          </w:p>
          <w:p w14:paraId="6802CC34" w14:textId="74423874" w:rsidR="00815224" w:rsidRPr="00F41F91" w:rsidRDefault="00815224" w:rsidP="00815224">
            <w:pPr>
              <w:jc w:val="center"/>
              <w:rPr>
                <w:sz w:val="18"/>
              </w:rPr>
            </w:pPr>
            <w:r>
              <w:rPr>
                <w:sz w:val="18"/>
              </w:rPr>
              <w:t>24/43</w:t>
            </w:r>
          </w:p>
        </w:tc>
        <w:tc>
          <w:tcPr>
            <w:tcW w:w="900" w:type="dxa"/>
            <w:tcBorders>
              <w:top w:val="nil"/>
              <w:bottom w:val="single" w:sz="4" w:space="0" w:color="auto"/>
            </w:tcBorders>
          </w:tcPr>
          <w:p w14:paraId="4E60C959" w14:textId="77777777" w:rsidR="00815224" w:rsidRPr="00F41F91" w:rsidRDefault="00815224" w:rsidP="00815224">
            <w:pPr>
              <w:jc w:val="center"/>
              <w:rPr>
                <w:sz w:val="18"/>
              </w:rPr>
            </w:pPr>
            <w:r w:rsidRPr="00F41F91">
              <w:rPr>
                <w:sz w:val="18"/>
              </w:rPr>
              <w:t>None</w:t>
            </w:r>
          </w:p>
        </w:tc>
        <w:tc>
          <w:tcPr>
            <w:tcW w:w="1080" w:type="dxa"/>
            <w:tcBorders>
              <w:top w:val="nil"/>
              <w:bottom w:val="single" w:sz="4" w:space="0" w:color="auto"/>
            </w:tcBorders>
          </w:tcPr>
          <w:p w14:paraId="721928BB" w14:textId="77777777" w:rsidR="00815224" w:rsidRPr="00F41F91" w:rsidRDefault="00815224" w:rsidP="0081522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15224" w:rsidRPr="00F41F91" w:rsidRDefault="00815224" w:rsidP="00815224">
            <w:pPr>
              <w:rPr>
                <w:sz w:val="18"/>
              </w:rPr>
            </w:pPr>
            <w:r w:rsidRPr="00F41F91">
              <w:rPr>
                <w:sz w:val="18"/>
              </w:rPr>
              <w:t>Salt present in the water and is generally naturally occurring</w:t>
            </w:r>
          </w:p>
        </w:tc>
      </w:tr>
      <w:tr w:rsidR="0081522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15224" w:rsidRPr="00F41F91" w:rsidRDefault="00815224" w:rsidP="00815224">
            <w:pPr>
              <w:rPr>
                <w:sz w:val="18"/>
              </w:rPr>
            </w:pPr>
            <w:r w:rsidRPr="00F41F91">
              <w:rPr>
                <w:sz w:val="18"/>
              </w:rPr>
              <w:t>Hardness (ppm)</w:t>
            </w:r>
          </w:p>
        </w:tc>
        <w:tc>
          <w:tcPr>
            <w:tcW w:w="1008" w:type="dxa"/>
            <w:gridSpan w:val="2"/>
            <w:tcBorders>
              <w:bottom w:val="single" w:sz="18" w:space="0" w:color="auto"/>
            </w:tcBorders>
          </w:tcPr>
          <w:p w14:paraId="6976C970" w14:textId="77777777" w:rsidR="00815224" w:rsidRDefault="00815224" w:rsidP="00815224">
            <w:pPr>
              <w:jc w:val="center"/>
              <w:rPr>
                <w:sz w:val="18"/>
              </w:rPr>
            </w:pPr>
          </w:p>
          <w:p w14:paraId="0D1AB577" w14:textId="77777777" w:rsidR="00815224" w:rsidRDefault="00815224" w:rsidP="00815224">
            <w:pPr>
              <w:jc w:val="center"/>
              <w:rPr>
                <w:sz w:val="18"/>
              </w:rPr>
            </w:pPr>
          </w:p>
          <w:p w14:paraId="54B05FA9" w14:textId="77777777" w:rsidR="00815224" w:rsidRDefault="00815224" w:rsidP="00815224">
            <w:pPr>
              <w:rPr>
                <w:sz w:val="18"/>
              </w:rPr>
            </w:pPr>
            <w:r>
              <w:rPr>
                <w:sz w:val="18"/>
              </w:rPr>
              <w:t xml:space="preserve">    2006</w:t>
            </w:r>
          </w:p>
          <w:p w14:paraId="7A81C45D" w14:textId="77777777" w:rsidR="00815224" w:rsidRPr="00F41F91" w:rsidRDefault="00815224" w:rsidP="00815224">
            <w:pPr>
              <w:jc w:val="center"/>
              <w:rPr>
                <w:sz w:val="18"/>
              </w:rPr>
            </w:pPr>
          </w:p>
        </w:tc>
        <w:tc>
          <w:tcPr>
            <w:tcW w:w="1350" w:type="dxa"/>
            <w:tcBorders>
              <w:bottom w:val="single" w:sz="18" w:space="0" w:color="auto"/>
            </w:tcBorders>
          </w:tcPr>
          <w:p w14:paraId="0D52B089" w14:textId="77777777" w:rsidR="00815224" w:rsidRDefault="00815224" w:rsidP="00815224">
            <w:pPr>
              <w:jc w:val="center"/>
              <w:rPr>
                <w:sz w:val="18"/>
              </w:rPr>
            </w:pPr>
          </w:p>
          <w:p w14:paraId="384B3EF4" w14:textId="77777777" w:rsidR="00815224" w:rsidRDefault="00815224" w:rsidP="00815224">
            <w:pPr>
              <w:jc w:val="center"/>
              <w:rPr>
                <w:sz w:val="18"/>
              </w:rPr>
            </w:pPr>
          </w:p>
          <w:p w14:paraId="5F571C45" w14:textId="39BADF8C" w:rsidR="00815224" w:rsidRPr="00F41F91" w:rsidRDefault="00815224" w:rsidP="00815224">
            <w:pPr>
              <w:jc w:val="center"/>
              <w:rPr>
                <w:sz w:val="18"/>
              </w:rPr>
            </w:pPr>
            <w:r>
              <w:rPr>
                <w:sz w:val="18"/>
              </w:rPr>
              <w:t>49</w:t>
            </w:r>
          </w:p>
        </w:tc>
        <w:tc>
          <w:tcPr>
            <w:tcW w:w="1440" w:type="dxa"/>
            <w:tcBorders>
              <w:bottom w:val="single" w:sz="18" w:space="0" w:color="auto"/>
            </w:tcBorders>
          </w:tcPr>
          <w:p w14:paraId="511ECD95" w14:textId="77777777" w:rsidR="00815224" w:rsidRDefault="00815224" w:rsidP="00815224">
            <w:pPr>
              <w:jc w:val="center"/>
              <w:rPr>
                <w:sz w:val="18"/>
              </w:rPr>
            </w:pPr>
          </w:p>
          <w:p w14:paraId="25C1B129" w14:textId="77777777" w:rsidR="00815224" w:rsidRDefault="00815224" w:rsidP="00815224">
            <w:pPr>
              <w:jc w:val="center"/>
              <w:rPr>
                <w:sz w:val="18"/>
              </w:rPr>
            </w:pPr>
          </w:p>
          <w:p w14:paraId="2BE476FB" w14:textId="12B6382E" w:rsidR="00815224" w:rsidRPr="00F41F91" w:rsidRDefault="00815224" w:rsidP="00815224">
            <w:pPr>
              <w:jc w:val="center"/>
              <w:rPr>
                <w:sz w:val="18"/>
              </w:rPr>
            </w:pPr>
            <w:r>
              <w:rPr>
                <w:sz w:val="18"/>
              </w:rPr>
              <w:t>38/62</w:t>
            </w:r>
          </w:p>
        </w:tc>
        <w:tc>
          <w:tcPr>
            <w:tcW w:w="900" w:type="dxa"/>
            <w:tcBorders>
              <w:bottom w:val="single" w:sz="18" w:space="0" w:color="auto"/>
            </w:tcBorders>
          </w:tcPr>
          <w:p w14:paraId="76B554F2" w14:textId="77777777" w:rsidR="00815224" w:rsidRPr="00F41F91" w:rsidRDefault="00815224" w:rsidP="00815224">
            <w:pPr>
              <w:jc w:val="center"/>
              <w:rPr>
                <w:sz w:val="18"/>
              </w:rPr>
            </w:pPr>
            <w:r w:rsidRPr="00F41F91">
              <w:rPr>
                <w:sz w:val="18"/>
              </w:rPr>
              <w:t>None</w:t>
            </w:r>
          </w:p>
        </w:tc>
        <w:tc>
          <w:tcPr>
            <w:tcW w:w="1080" w:type="dxa"/>
            <w:tcBorders>
              <w:bottom w:val="single" w:sz="18" w:space="0" w:color="auto"/>
            </w:tcBorders>
          </w:tcPr>
          <w:p w14:paraId="2588B8FC" w14:textId="77777777" w:rsidR="00815224" w:rsidRPr="00F41F91" w:rsidRDefault="00815224" w:rsidP="0081522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15224" w:rsidRPr="00F41F91" w:rsidRDefault="00815224" w:rsidP="00815224">
            <w:pPr>
              <w:rPr>
                <w:sz w:val="18"/>
              </w:rPr>
            </w:pPr>
            <w:r w:rsidRPr="00F41F91">
              <w:rPr>
                <w:sz w:val="18"/>
              </w:rPr>
              <w:t>Sum of polyvalent cations present in the water, generally magnesium and calcium, and are usually naturally occurring</w:t>
            </w:r>
          </w:p>
        </w:tc>
      </w:tr>
      <w:tr w:rsidR="00815224"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815224" w:rsidRPr="00F41F91" w:rsidRDefault="00815224" w:rsidP="00815224">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1522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815224" w:rsidRPr="00F41F91" w:rsidRDefault="00815224" w:rsidP="00815224">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815224" w:rsidRPr="00F41F91" w:rsidRDefault="00815224" w:rsidP="0081522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815224" w:rsidRPr="00F41F91" w:rsidRDefault="00815224" w:rsidP="0081522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815224" w:rsidRPr="00F41F91" w:rsidRDefault="00815224" w:rsidP="0081522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815224" w:rsidRPr="00F41F91" w:rsidRDefault="00815224" w:rsidP="0081522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815224" w:rsidRPr="00F41F91" w:rsidRDefault="00815224" w:rsidP="0081522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815224" w:rsidRPr="00F41F91" w:rsidRDefault="00815224" w:rsidP="00815224">
            <w:pPr>
              <w:spacing w:before="40" w:after="40"/>
              <w:jc w:val="center"/>
              <w:rPr>
                <w:b/>
                <w:sz w:val="18"/>
              </w:rPr>
            </w:pPr>
            <w:r w:rsidRPr="00F41F91">
              <w:rPr>
                <w:b/>
                <w:sz w:val="18"/>
              </w:rPr>
              <w:t>Typical Source of Contaminant</w:t>
            </w:r>
          </w:p>
        </w:tc>
      </w:tr>
      <w:tr w:rsidR="00815224" w:rsidRPr="001F3468" w14:paraId="371CAB6A" w14:textId="77777777" w:rsidTr="002F1DD3">
        <w:trPr>
          <w:trHeight w:val="432"/>
          <w:jc w:val="center"/>
        </w:trPr>
        <w:tc>
          <w:tcPr>
            <w:tcW w:w="2268" w:type="dxa"/>
            <w:gridSpan w:val="2"/>
            <w:tcBorders>
              <w:top w:val="nil"/>
              <w:left w:val="single" w:sz="6" w:space="0" w:color="auto"/>
            </w:tcBorders>
          </w:tcPr>
          <w:p w14:paraId="4ECF7270" w14:textId="77777777" w:rsidR="00815224" w:rsidRDefault="00815224" w:rsidP="00815224">
            <w:pPr>
              <w:ind w:left="180"/>
              <w:rPr>
                <w:sz w:val="18"/>
              </w:rPr>
            </w:pPr>
          </w:p>
          <w:p w14:paraId="40E2F254" w14:textId="076605B6" w:rsidR="00815224" w:rsidRPr="00F41F91" w:rsidRDefault="00815224" w:rsidP="00815224">
            <w:pPr>
              <w:ind w:left="180"/>
              <w:rPr>
                <w:sz w:val="18"/>
              </w:rPr>
            </w:pPr>
            <w:r>
              <w:rPr>
                <w:sz w:val="18"/>
              </w:rPr>
              <w:t>Chlorine (mg/l)</w:t>
            </w:r>
          </w:p>
        </w:tc>
        <w:tc>
          <w:tcPr>
            <w:tcW w:w="990" w:type="dxa"/>
            <w:tcBorders>
              <w:top w:val="nil"/>
            </w:tcBorders>
          </w:tcPr>
          <w:p w14:paraId="6FF5D47B" w14:textId="77777777" w:rsidR="00815224" w:rsidRDefault="00815224" w:rsidP="00815224">
            <w:pPr>
              <w:jc w:val="center"/>
              <w:rPr>
                <w:sz w:val="18"/>
              </w:rPr>
            </w:pPr>
          </w:p>
          <w:p w14:paraId="5D776A03" w14:textId="44E569D2" w:rsidR="00815224" w:rsidRPr="00F41F91" w:rsidRDefault="00815224" w:rsidP="00815224">
            <w:pPr>
              <w:jc w:val="center"/>
              <w:rPr>
                <w:sz w:val="18"/>
              </w:rPr>
            </w:pPr>
            <w:r>
              <w:rPr>
                <w:sz w:val="18"/>
              </w:rPr>
              <w:t>2019</w:t>
            </w:r>
          </w:p>
        </w:tc>
        <w:tc>
          <w:tcPr>
            <w:tcW w:w="1350" w:type="dxa"/>
            <w:tcBorders>
              <w:top w:val="nil"/>
            </w:tcBorders>
          </w:tcPr>
          <w:p w14:paraId="30196FF0" w14:textId="77777777" w:rsidR="00815224" w:rsidRDefault="00815224" w:rsidP="00815224">
            <w:pPr>
              <w:jc w:val="center"/>
              <w:rPr>
                <w:sz w:val="18"/>
              </w:rPr>
            </w:pPr>
          </w:p>
          <w:p w14:paraId="492AEBB3" w14:textId="5AE80B13" w:rsidR="00815224" w:rsidRPr="00F41F91" w:rsidRDefault="00815224" w:rsidP="00815224">
            <w:pPr>
              <w:jc w:val="center"/>
              <w:rPr>
                <w:sz w:val="18"/>
              </w:rPr>
            </w:pPr>
            <w:r>
              <w:rPr>
                <w:sz w:val="18"/>
              </w:rPr>
              <w:t>.38</w:t>
            </w:r>
          </w:p>
        </w:tc>
        <w:tc>
          <w:tcPr>
            <w:tcW w:w="1440" w:type="dxa"/>
            <w:tcBorders>
              <w:top w:val="nil"/>
            </w:tcBorders>
          </w:tcPr>
          <w:p w14:paraId="12FDBD49" w14:textId="77777777" w:rsidR="00815224" w:rsidRDefault="00815224" w:rsidP="00815224">
            <w:pPr>
              <w:jc w:val="center"/>
              <w:rPr>
                <w:sz w:val="18"/>
              </w:rPr>
            </w:pPr>
          </w:p>
          <w:p w14:paraId="0EA1207A" w14:textId="2B5343C8" w:rsidR="00815224" w:rsidRPr="00F41F91" w:rsidRDefault="00815224" w:rsidP="00815224">
            <w:pPr>
              <w:jc w:val="center"/>
              <w:rPr>
                <w:sz w:val="18"/>
              </w:rPr>
            </w:pPr>
            <w:r>
              <w:rPr>
                <w:sz w:val="18"/>
              </w:rPr>
              <w:t>.28/.58</w:t>
            </w:r>
          </w:p>
        </w:tc>
        <w:tc>
          <w:tcPr>
            <w:tcW w:w="900" w:type="dxa"/>
            <w:tcBorders>
              <w:top w:val="nil"/>
            </w:tcBorders>
          </w:tcPr>
          <w:p w14:paraId="24969F6B" w14:textId="77777777" w:rsidR="00815224" w:rsidRDefault="00815224" w:rsidP="00815224">
            <w:pPr>
              <w:jc w:val="center"/>
              <w:rPr>
                <w:sz w:val="18"/>
              </w:rPr>
            </w:pPr>
          </w:p>
          <w:p w14:paraId="566791C1" w14:textId="416E86B1" w:rsidR="00815224" w:rsidRPr="00F41F91" w:rsidRDefault="00815224" w:rsidP="00815224">
            <w:pPr>
              <w:jc w:val="center"/>
              <w:rPr>
                <w:sz w:val="18"/>
              </w:rPr>
            </w:pPr>
            <w:r>
              <w:rPr>
                <w:sz w:val="18"/>
              </w:rPr>
              <w:t>4.0</w:t>
            </w:r>
          </w:p>
        </w:tc>
        <w:tc>
          <w:tcPr>
            <w:tcW w:w="1080" w:type="dxa"/>
            <w:tcBorders>
              <w:top w:val="nil"/>
            </w:tcBorders>
          </w:tcPr>
          <w:p w14:paraId="5E4F841C" w14:textId="77777777" w:rsidR="00815224" w:rsidRPr="00F41F91" w:rsidRDefault="00815224" w:rsidP="00815224">
            <w:pPr>
              <w:jc w:val="center"/>
              <w:rPr>
                <w:sz w:val="18"/>
              </w:rPr>
            </w:pPr>
          </w:p>
        </w:tc>
        <w:tc>
          <w:tcPr>
            <w:tcW w:w="2808" w:type="dxa"/>
            <w:tcBorders>
              <w:top w:val="nil"/>
              <w:right w:val="single" w:sz="6" w:space="0" w:color="auto"/>
            </w:tcBorders>
          </w:tcPr>
          <w:p w14:paraId="4831FE54" w14:textId="77777777" w:rsidR="00815224" w:rsidRDefault="00815224" w:rsidP="00815224">
            <w:pPr>
              <w:rPr>
                <w:sz w:val="18"/>
              </w:rPr>
            </w:pPr>
          </w:p>
          <w:p w14:paraId="2B8C0EB3" w14:textId="40F6C80A" w:rsidR="00815224" w:rsidRPr="00F41F91" w:rsidRDefault="00815224" w:rsidP="00815224">
            <w:pPr>
              <w:rPr>
                <w:sz w:val="18"/>
              </w:rPr>
            </w:pPr>
            <w:r>
              <w:rPr>
                <w:sz w:val="18"/>
              </w:rPr>
              <w:t>Drinking water disinfection.</w:t>
            </w:r>
          </w:p>
        </w:tc>
      </w:tr>
      <w:tr w:rsidR="00815224" w:rsidRPr="001F3468" w14:paraId="3325AB52" w14:textId="77777777" w:rsidTr="00815224">
        <w:trPr>
          <w:trHeight w:val="4866"/>
          <w:jc w:val="center"/>
        </w:trPr>
        <w:tc>
          <w:tcPr>
            <w:tcW w:w="2268" w:type="dxa"/>
            <w:gridSpan w:val="2"/>
            <w:tcBorders>
              <w:left w:val="single" w:sz="6" w:space="0" w:color="auto"/>
              <w:bottom w:val="single" w:sz="4" w:space="0" w:color="auto"/>
            </w:tcBorders>
          </w:tcPr>
          <w:p w14:paraId="33F44880" w14:textId="77777777" w:rsidR="00815224" w:rsidRDefault="00815224" w:rsidP="00815224">
            <w:pPr>
              <w:ind w:left="180"/>
              <w:rPr>
                <w:sz w:val="18"/>
              </w:rPr>
            </w:pPr>
          </w:p>
          <w:p w14:paraId="61E8D8CC" w14:textId="3D8E166A" w:rsidR="00815224" w:rsidRPr="00F41F91" w:rsidRDefault="00815224" w:rsidP="00815224">
            <w:pPr>
              <w:ind w:left="180"/>
              <w:rPr>
                <w:sz w:val="18"/>
              </w:rPr>
            </w:pPr>
            <w:r>
              <w:rPr>
                <w:sz w:val="18"/>
              </w:rPr>
              <w:t xml:space="preserve">Arsenic </w:t>
            </w:r>
            <w:r>
              <w:t>(</w:t>
            </w:r>
            <w:r w:rsidRPr="00120355">
              <w:t>ug/l</w:t>
            </w:r>
            <w:r>
              <w:t>)</w:t>
            </w:r>
          </w:p>
        </w:tc>
        <w:tc>
          <w:tcPr>
            <w:tcW w:w="990" w:type="dxa"/>
            <w:tcBorders>
              <w:bottom w:val="single" w:sz="4" w:space="0" w:color="auto"/>
            </w:tcBorders>
          </w:tcPr>
          <w:p w14:paraId="0EFEB807" w14:textId="77777777" w:rsidR="00815224" w:rsidRDefault="00815224" w:rsidP="00815224">
            <w:pPr>
              <w:jc w:val="center"/>
              <w:rPr>
                <w:sz w:val="18"/>
              </w:rPr>
            </w:pPr>
          </w:p>
          <w:p w14:paraId="3CD1FB67" w14:textId="5CE69E03" w:rsidR="00815224" w:rsidRPr="00F41F91" w:rsidRDefault="00815224" w:rsidP="00815224">
            <w:pPr>
              <w:jc w:val="center"/>
              <w:rPr>
                <w:sz w:val="18"/>
              </w:rPr>
            </w:pPr>
            <w:r>
              <w:rPr>
                <w:sz w:val="18"/>
              </w:rPr>
              <w:t>2019</w:t>
            </w:r>
          </w:p>
        </w:tc>
        <w:tc>
          <w:tcPr>
            <w:tcW w:w="1350" w:type="dxa"/>
            <w:tcBorders>
              <w:bottom w:val="single" w:sz="4" w:space="0" w:color="auto"/>
            </w:tcBorders>
          </w:tcPr>
          <w:p w14:paraId="1648BF25" w14:textId="77777777" w:rsidR="00815224" w:rsidRDefault="00815224" w:rsidP="00815224">
            <w:pPr>
              <w:jc w:val="center"/>
              <w:rPr>
                <w:sz w:val="18"/>
              </w:rPr>
            </w:pPr>
          </w:p>
          <w:p w14:paraId="5EA66A78" w14:textId="7FD9B10D" w:rsidR="00815224" w:rsidRPr="00F41F91" w:rsidRDefault="00815224" w:rsidP="00815224">
            <w:pPr>
              <w:jc w:val="center"/>
              <w:rPr>
                <w:sz w:val="18"/>
              </w:rPr>
            </w:pPr>
            <w:r>
              <w:rPr>
                <w:sz w:val="18"/>
              </w:rPr>
              <w:t>7.5</w:t>
            </w:r>
          </w:p>
        </w:tc>
        <w:tc>
          <w:tcPr>
            <w:tcW w:w="1440" w:type="dxa"/>
            <w:tcBorders>
              <w:bottom w:val="single" w:sz="4" w:space="0" w:color="auto"/>
            </w:tcBorders>
          </w:tcPr>
          <w:p w14:paraId="5D6A2BEB" w14:textId="77777777" w:rsidR="00815224" w:rsidRDefault="00815224" w:rsidP="00815224">
            <w:pPr>
              <w:rPr>
                <w:sz w:val="18"/>
              </w:rPr>
            </w:pPr>
          </w:p>
          <w:p w14:paraId="4D23BB4D" w14:textId="77777777" w:rsidR="00815224" w:rsidRDefault="00815224" w:rsidP="00815224">
            <w:pPr>
              <w:jc w:val="center"/>
              <w:rPr>
                <w:sz w:val="18"/>
              </w:rPr>
            </w:pPr>
            <w:r>
              <w:rPr>
                <w:sz w:val="18"/>
              </w:rPr>
              <w:t>5.9/8.5</w:t>
            </w:r>
          </w:p>
          <w:p w14:paraId="6ED54625" w14:textId="77777777" w:rsidR="00815224" w:rsidRDefault="00815224" w:rsidP="00815224">
            <w:pPr>
              <w:jc w:val="center"/>
              <w:rPr>
                <w:sz w:val="18"/>
              </w:rPr>
            </w:pPr>
          </w:p>
          <w:p w14:paraId="06F0FD18" w14:textId="77777777" w:rsidR="00815224" w:rsidRDefault="00815224" w:rsidP="00815224">
            <w:pPr>
              <w:jc w:val="center"/>
              <w:rPr>
                <w:sz w:val="18"/>
              </w:rPr>
            </w:pPr>
          </w:p>
          <w:p w14:paraId="662A3ABD" w14:textId="77777777" w:rsidR="00815224" w:rsidRDefault="00815224" w:rsidP="00815224">
            <w:pPr>
              <w:jc w:val="center"/>
              <w:rPr>
                <w:sz w:val="18"/>
              </w:rPr>
            </w:pPr>
          </w:p>
          <w:p w14:paraId="7D1C4743" w14:textId="77777777" w:rsidR="00815224" w:rsidRDefault="00815224" w:rsidP="00815224">
            <w:pPr>
              <w:jc w:val="center"/>
              <w:rPr>
                <w:sz w:val="18"/>
              </w:rPr>
            </w:pPr>
          </w:p>
          <w:p w14:paraId="40E6D70A" w14:textId="77777777" w:rsidR="00815224" w:rsidRDefault="00815224" w:rsidP="00815224">
            <w:pPr>
              <w:jc w:val="center"/>
              <w:rPr>
                <w:sz w:val="18"/>
              </w:rPr>
            </w:pPr>
          </w:p>
          <w:p w14:paraId="72D484A7" w14:textId="77777777" w:rsidR="00815224" w:rsidRDefault="00815224" w:rsidP="00815224">
            <w:pPr>
              <w:jc w:val="center"/>
              <w:rPr>
                <w:sz w:val="18"/>
              </w:rPr>
            </w:pPr>
          </w:p>
          <w:p w14:paraId="5DF1FBB1" w14:textId="77777777" w:rsidR="00815224" w:rsidRDefault="00815224" w:rsidP="00815224">
            <w:pPr>
              <w:jc w:val="center"/>
              <w:rPr>
                <w:sz w:val="18"/>
              </w:rPr>
            </w:pPr>
          </w:p>
          <w:p w14:paraId="2751AD6A" w14:textId="77777777" w:rsidR="00815224" w:rsidRDefault="00815224" w:rsidP="00815224">
            <w:pPr>
              <w:jc w:val="center"/>
              <w:rPr>
                <w:sz w:val="18"/>
              </w:rPr>
            </w:pPr>
          </w:p>
          <w:p w14:paraId="03767582" w14:textId="77777777" w:rsidR="00815224" w:rsidRDefault="00815224" w:rsidP="00815224">
            <w:pPr>
              <w:jc w:val="center"/>
              <w:rPr>
                <w:sz w:val="18"/>
              </w:rPr>
            </w:pPr>
          </w:p>
          <w:p w14:paraId="72869FF7" w14:textId="77777777" w:rsidR="00815224" w:rsidRDefault="00815224" w:rsidP="00815224">
            <w:pPr>
              <w:jc w:val="center"/>
              <w:rPr>
                <w:sz w:val="18"/>
              </w:rPr>
            </w:pPr>
          </w:p>
          <w:p w14:paraId="31B3B939" w14:textId="77777777" w:rsidR="00815224" w:rsidRDefault="00815224" w:rsidP="00815224">
            <w:pPr>
              <w:jc w:val="center"/>
              <w:rPr>
                <w:sz w:val="18"/>
              </w:rPr>
            </w:pPr>
          </w:p>
          <w:p w14:paraId="56D58829" w14:textId="77777777" w:rsidR="00815224" w:rsidRDefault="00815224" w:rsidP="00815224">
            <w:pPr>
              <w:jc w:val="center"/>
              <w:rPr>
                <w:sz w:val="18"/>
              </w:rPr>
            </w:pPr>
          </w:p>
          <w:p w14:paraId="58D57F89" w14:textId="77777777" w:rsidR="00815224" w:rsidRDefault="00815224" w:rsidP="00815224">
            <w:pPr>
              <w:jc w:val="center"/>
              <w:rPr>
                <w:sz w:val="18"/>
              </w:rPr>
            </w:pPr>
          </w:p>
          <w:p w14:paraId="118A812A" w14:textId="77777777" w:rsidR="00815224" w:rsidRDefault="00815224" w:rsidP="00815224">
            <w:pPr>
              <w:jc w:val="center"/>
              <w:rPr>
                <w:sz w:val="18"/>
              </w:rPr>
            </w:pPr>
          </w:p>
          <w:p w14:paraId="0989EC4C" w14:textId="77777777" w:rsidR="00815224" w:rsidRDefault="00815224" w:rsidP="00815224">
            <w:pPr>
              <w:jc w:val="center"/>
              <w:rPr>
                <w:sz w:val="18"/>
              </w:rPr>
            </w:pPr>
          </w:p>
          <w:p w14:paraId="0B3AD064" w14:textId="77777777" w:rsidR="00815224" w:rsidRDefault="00815224" w:rsidP="00815224">
            <w:pPr>
              <w:jc w:val="center"/>
              <w:rPr>
                <w:sz w:val="18"/>
              </w:rPr>
            </w:pPr>
          </w:p>
          <w:p w14:paraId="6A594951" w14:textId="77777777" w:rsidR="00815224" w:rsidRDefault="00815224" w:rsidP="00815224">
            <w:pPr>
              <w:jc w:val="center"/>
              <w:rPr>
                <w:sz w:val="18"/>
              </w:rPr>
            </w:pPr>
          </w:p>
          <w:p w14:paraId="7E5EA314" w14:textId="77777777" w:rsidR="00815224" w:rsidRDefault="00815224" w:rsidP="00815224">
            <w:pPr>
              <w:jc w:val="center"/>
              <w:rPr>
                <w:sz w:val="18"/>
              </w:rPr>
            </w:pPr>
          </w:p>
          <w:p w14:paraId="0FA343BC" w14:textId="77777777" w:rsidR="00815224" w:rsidRDefault="00815224" w:rsidP="00815224">
            <w:pPr>
              <w:jc w:val="center"/>
              <w:rPr>
                <w:sz w:val="18"/>
              </w:rPr>
            </w:pPr>
          </w:p>
          <w:p w14:paraId="056A3461" w14:textId="77777777" w:rsidR="00815224" w:rsidRDefault="00815224" w:rsidP="00815224">
            <w:pPr>
              <w:jc w:val="center"/>
              <w:rPr>
                <w:sz w:val="18"/>
              </w:rPr>
            </w:pPr>
          </w:p>
          <w:p w14:paraId="56681FBD" w14:textId="77777777" w:rsidR="00815224" w:rsidRDefault="00815224" w:rsidP="00815224">
            <w:pPr>
              <w:jc w:val="center"/>
              <w:rPr>
                <w:sz w:val="18"/>
              </w:rPr>
            </w:pPr>
          </w:p>
          <w:p w14:paraId="314F6572" w14:textId="77777777" w:rsidR="00815224" w:rsidRPr="00F41F91" w:rsidRDefault="00815224" w:rsidP="00815224">
            <w:pPr>
              <w:jc w:val="center"/>
              <w:rPr>
                <w:sz w:val="18"/>
              </w:rPr>
            </w:pPr>
          </w:p>
        </w:tc>
        <w:tc>
          <w:tcPr>
            <w:tcW w:w="900" w:type="dxa"/>
            <w:tcBorders>
              <w:bottom w:val="single" w:sz="4" w:space="0" w:color="auto"/>
            </w:tcBorders>
          </w:tcPr>
          <w:p w14:paraId="6FB2F6FA" w14:textId="77777777" w:rsidR="00815224" w:rsidRDefault="00815224" w:rsidP="00815224">
            <w:pPr>
              <w:jc w:val="center"/>
              <w:rPr>
                <w:sz w:val="18"/>
              </w:rPr>
            </w:pPr>
            <w:r>
              <w:rPr>
                <w:sz w:val="18"/>
              </w:rPr>
              <w:t xml:space="preserve">             10</w:t>
            </w:r>
          </w:p>
          <w:p w14:paraId="3FB9C48A" w14:textId="77777777" w:rsidR="00815224" w:rsidRDefault="00815224" w:rsidP="00815224">
            <w:pPr>
              <w:jc w:val="center"/>
              <w:rPr>
                <w:sz w:val="18"/>
              </w:rPr>
            </w:pPr>
          </w:p>
          <w:p w14:paraId="54B5B561" w14:textId="77777777" w:rsidR="00815224" w:rsidRDefault="00815224" w:rsidP="00815224">
            <w:pPr>
              <w:jc w:val="center"/>
              <w:rPr>
                <w:sz w:val="18"/>
              </w:rPr>
            </w:pPr>
          </w:p>
          <w:p w14:paraId="59FC1C82" w14:textId="77777777" w:rsidR="00815224" w:rsidRDefault="00815224" w:rsidP="00815224">
            <w:pPr>
              <w:jc w:val="center"/>
              <w:rPr>
                <w:sz w:val="18"/>
              </w:rPr>
            </w:pPr>
          </w:p>
          <w:p w14:paraId="37DE9200" w14:textId="77777777" w:rsidR="00815224" w:rsidRDefault="00815224" w:rsidP="00815224">
            <w:pPr>
              <w:jc w:val="center"/>
              <w:rPr>
                <w:sz w:val="18"/>
              </w:rPr>
            </w:pPr>
          </w:p>
          <w:p w14:paraId="7093DD9E" w14:textId="77777777" w:rsidR="00815224" w:rsidRDefault="00815224" w:rsidP="00815224">
            <w:pPr>
              <w:jc w:val="center"/>
              <w:rPr>
                <w:sz w:val="18"/>
              </w:rPr>
            </w:pPr>
          </w:p>
          <w:p w14:paraId="73A9EB82" w14:textId="77777777" w:rsidR="00815224" w:rsidRDefault="00815224" w:rsidP="00815224">
            <w:pPr>
              <w:jc w:val="center"/>
              <w:rPr>
                <w:sz w:val="18"/>
              </w:rPr>
            </w:pPr>
          </w:p>
          <w:p w14:paraId="58BCD6D5" w14:textId="77777777" w:rsidR="00815224" w:rsidRDefault="00815224" w:rsidP="00815224">
            <w:pPr>
              <w:jc w:val="center"/>
              <w:rPr>
                <w:sz w:val="18"/>
              </w:rPr>
            </w:pPr>
          </w:p>
          <w:p w14:paraId="5F8A85EA" w14:textId="77777777" w:rsidR="00815224" w:rsidRDefault="00815224" w:rsidP="00815224">
            <w:pPr>
              <w:jc w:val="center"/>
              <w:rPr>
                <w:sz w:val="18"/>
              </w:rPr>
            </w:pPr>
          </w:p>
          <w:p w14:paraId="6040485C" w14:textId="77777777" w:rsidR="00815224" w:rsidRDefault="00815224" w:rsidP="00815224">
            <w:pPr>
              <w:jc w:val="center"/>
              <w:rPr>
                <w:sz w:val="18"/>
              </w:rPr>
            </w:pPr>
          </w:p>
          <w:p w14:paraId="1D24CFE9" w14:textId="77777777" w:rsidR="00815224" w:rsidRDefault="00815224" w:rsidP="00815224">
            <w:pPr>
              <w:jc w:val="center"/>
              <w:rPr>
                <w:sz w:val="18"/>
              </w:rPr>
            </w:pPr>
          </w:p>
          <w:p w14:paraId="2848D2FF" w14:textId="77777777" w:rsidR="00815224" w:rsidRDefault="00815224" w:rsidP="00815224">
            <w:pPr>
              <w:jc w:val="center"/>
              <w:rPr>
                <w:sz w:val="18"/>
              </w:rPr>
            </w:pPr>
          </w:p>
          <w:p w14:paraId="0CD340B4" w14:textId="77777777" w:rsidR="00815224" w:rsidRDefault="00815224" w:rsidP="00815224">
            <w:pPr>
              <w:jc w:val="center"/>
              <w:rPr>
                <w:sz w:val="18"/>
              </w:rPr>
            </w:pPr>
          </w:p>
          <w:p w14:paraId="1F65F87C" w14:textId="77777777" w:rsidR="00815224" w:rsidRDefault="00815224" w:rsidP="00815224">
            <w:pPr>
              <w:jc w:val="center"/>
              <w:rPr>
                <w:sz w:val="18"/>
              </w:rPr>
            </w:pPr>
          </w:p>
          <w:p w14:paraId="25FA5E47" w14:textId="77777777" w:rsidR="00815224" w:rsidRDefault="00815224" w:rsidP="00815224">
            <w:pPr>
              <w:jc w:val="center"/>
              <w:rPr>
                <w:sz w:val="18"/>
              </w:rPr>
            </w:pPr>
          </w:p>
          <w:p w14:paraId="10FF8A3C" w14:textId="77777777" w:rsidR="00815224" w:rsidRDefault="00815224" w:rsidP="00815224">
            <w:pPr>
              <w:jc w:val="center"/>
              <w:rPr>
                <w:sz w:val="18"/>
              </w:rPr>
            </w:pPr>
          </w:p>
          <w:p w14:paraId="3666DB5E" w14:textId="77777777" w:rsidR="00815224" w:rsidRDefault="00815224" w:rsidP="00815224">
            <w:pPr>
              <w:jc w:val="center"/>
              <w:rPr>
                <w:sz w:val="18"/>
              </w:rPr>
            </w:pPr>
          </w:p>
          <w:p w14:paraId="22FA6823" w14:textId="77777777" w:rsidR="00815224" w:rsidRDefault="00815224" w:rsidP="00815224">
            <w:pPr>
              <w:jc w:val="center"/>
              <w:rPr>
                <w:sz w:val="18"/>
              </w:rPr>
            </w:pPr>
          </w:p>
          <w:p w14:paraId="7B79C906" w14:textId="77777777" w:rsidR="00815224" w:rsidRDefault="00815224" w:rsidP="00815224">
            <w:pPr>
              <w:jc w:val="center"/>
              <w:rPr>
                <w:sz w:val="18"/>
              </w:rPr>
            </w:pPr>
          </w:p>
          <w:p w14:paraId="0A21E1DF" w14:textId="77777777" w:rsidR="00815224" w:rsidRDefault="00815224" w:rsidP="00815224">
            <w:pPr>
              <w:jc w:val="center"/>
              <w:rPr>
                <w:sz w:val="18"/>
              </w:rPr>
            </w:pPr>
          </w:p>
          <w:p w14:paraId="50E2D0B2" w14:textId="77777777" w:rsidR="00815224" w:rsidRDefault="00815224" w:rsidP="00815224">
            <w:pPr>
              <w:jc w:val="center"/>
              <w:rPr>
                <w:sz w:val="18"/>
              </w:rPr>
            </w:pPr>
          </w:p>
          <w:p w14:paraId="286D2EB5" w14:textId="77777777" w:rsidR="00815224" w:rsidRDefault="00815224" w:rsidP="00815224">
            <w:pPr>
              <w:jc w:val="center"/>
              <w:rPr>
                <w:sz w:val="18"/>
              </w:rPr>
            </w:pPr>
          </w:p>
          <w:p w14:paraId="4DF396D0" w14:textId="77777777" w:rsidR="00815224" w:rsidRPr="00F41F91" w:rsidRDefault="00815224" w:rsidP="00815224">
            <w:pPr>
              <w:jc w:val="center"/>
              <w:rPr>
                <w:sz w:val="18"/>
              </w:rPr>
            </w:pPr>
          </w:p>
        </w:tc>
        <w:tc>
          <w:tcPr>
            <w:tcW w:w="1080" w:type="dxa"/>
            <w:tcBorders>
              <w:bottom w:val="single" w:sz="4" w:space="0" w:color="auto"/>
            </w:tcBorders>
          </w:tcPr>
          <w:p w14:paraId="0F2F0FD9" w14:textId="77777777" w:rsidR="00815224" w:rsidRDefault="00815224" w:rsidP="00815224">
            <w:pPr>
              <w:jc w:val="center"/>
              <w:rPr>
                <w:sz w:val="18"/>
              </w:rPr>
            </w:pPr>
            <w:r>
              <w:rPr>
                <w:sz w:val="18"/>
              </w:rPr>
              <w:t xml:space="preserve">            0.004</w:t>
            </w:r>
          </w:p>
          <w:p w14:paraId="1B7FA59E" w14:textId="77777777" w:rsidR="00815224" w:rsidRDefault="00815224" w:rsidP="00815224">
            <w:pPr>
              <w:rPr>
                <w:sz w:val="18"/>
              </w:rPr>
            </w:pPr>
          </w:p>
          <w:p w14:paraId="0B015134" w14:textId="77777777" w:rsidR="00815224" w:rsidRDefault="00815224" w:rsidP="00815224">
            <w:pPr>
              <w:rPr>
                <w:sz w:val="18"/>
              </w:rPr>
            </w:pPr>
          </w:p>
          <w:p w14:paraId="4C94F136" w14:textId="77777777" w:rsidR="00815224" w:rsidRDefault="00815224" w:rsidP="00815224">
            <w:pPr>
              <w:rPr>
                <w:sz w:val="18"/>
              </w:rPr>
            </w:pPr>
          </w:p>
          <w:p w14:paraId="08F67CBD" w14:textId="77777777" w:rsidR="00815224" w:rsidRDefault="00815224" w:rsidP="00815224">
            <w:pPr>
              <w:rPr>
                <w:sz w:val="18"/>
              </w:rPr>
            </w:pPr>
          </w:p>
          <w:p w14:paraId="731C0326" w14:textId="77777777" w:rsidR="00815224" w:rsidRDefault="00815224" w:rsidP="00815224">
            <w:pPr>
              <w:rPr>
                <w:sz w:val="18"/>
              </w:rPr>
            </w:pPr>
          </w:p>
          <w:p w14:paraId="14B1B441" w14:textId="77777777" w:rsidR="00815224" w:rsidRDefault="00815224" w:rsidP="00815224">
            <w:pPr>
              <w:rPr>
                <w:sz w:val="18"/>
              </w:rPr>
            </w:pPr>
          </w:p>
          <w:p w14:paraId="005CE760" w14:textId="77777777" w:rsidR="00815224" w:rsidRDefault="00815224" w:rsidP="00815224">
            <w:pPr>
              <w:rPr>
                <w:sz w:val="18"/>
              </w:rPr>
            </w:pPr>
          </w:p>
          <w:p w14:paraId="0725057A" w14:textId="77777777" w:rsidR="00815224" w:rsidRDefault="00815224" w:rsidP="00815224">
            <w:pPr>
              <w:rPr>
                <w:sz w:val="18"/>
              </w:rPr>
            </w:pPr>
          </w:p>
          <w:p w14:paraId="324FC442" w14:textId="77777777" w:rsidR="00815224" w:rsidRDefault="00815224" w:rsidP="00815224">
            <w:pPr>
              <w:rPr>
                <w:sz w:val="18"/>
              </w:rPr>
            </w:pPr>
          </w:p>
          <w:p w14:paraId="3928DCE7" w14:textId="77777777" w:rsidR="00815224" w:rsidRDefault="00815224" w:rsidP="00815224">
            <w:pPr>
              <w:rPr>
                <w:sz w:val="18"/>
              </w:rPr>
            </w:pPr>
          </w:p>
          <w:p w14:paraId="6FAF58B4" w14:textId="77777777" w:rsidR="00815224" w:rsidRDefault="00815224" w:rsidP="00815224">
            <w:pPr>
              <w:rPr>
                <w:sz w:val="18"/>
              </w:rPr>
            </w:pPr>
          </w:p>
          <w:p w14:paraId="34EADE30" w14:textId="77777777" w:rsidR="00815224" w:rsidRDefault="00815224" w:rsidP="00815224">
            <w:pPr>
              <w:rPr>
                <w:sz w:val="18"/>
              </w:rPr>
            </w:pPr>
          </w:p>
          <w:p w14:paraId="315AA763" w14:textId="77777777" w:rsidR="00815224" w:rsidRDefault="00815224" w:rsidP="00815224">
            <w:pPr>
              <w:rPr>
                <w:sz w:val="18"/>
              </w:rPr>
            </w:pPr>
          </w:p>
          <w:p w14:paraId="7DD45388" w14:textId="77777777" w:rsidR="00815224" w:rsidRDefault="00815224" w:rsidP="00815224">
            <w:pPr>
              <w:rPr>
                <w:sz w:val="18"/>
              </w:rPr>
            </w:pPr>
          </w:p>
          <w:p w14:paraId="55958F0D" w14:textId="77777777" w:rsidR="00815224" w:rsidRDefault="00815224" w:rsidP="00815224">
            <w:pPr>
              <w:rPr>
                <w:sz w:val="18"/>
              </w:rPr>
            </w:pPr>
          </w:p>
          <w:p w14:paraId="659DCF4B" w14:textId="77777777" w:rsidR="00815224" w:rsidRDefault="00815224" w:rsidP="00815224">
            <w:pPr>
              <w:rPr>
                <w:sz w:val="18"/>
              </w:rPr>
            </w:pPr>
          </w:p>
          <w:p w14:paraId="72266DD3" w14:textId="77777777" w:rsidR="00815224" w:rsidRDefault="00815224" w:rsidP="00815224">
            <w:pPr>
              <w:rPr>
                <w:sz w:val="18"/>
              </w:rPr>
            </w:pPr>
          </w:p>
          <w:p w14:paraId="475021FA" w14:textId="77777777" w:rsidR="00815224" w:rsidRDefault="00815224" w:rsidP="00815224">
            <w:pPr>
              <w:rPr>
                <w:sz w:val="18"/>
              </w:rPr>
            </w:pPr>
          </w:p>
          <w:p w14:paraId="68344411" w14:textId="77777777" w:rsidR="00815224" w:rsidRDefault="00815224" w:rsidP="00815224">
            <w:pPr>
              <w:rPr>
                <w:sz w:val="18"/>
              </w:rPr>
            </w:pPr>
          </w:p>
          <w:p w14:paraId="38242E9F" w14:textId="77777777" w:rsidR="00815224" w:rsidRDefault="00815224" w:rsidP="00815224">
            <w:pPr>
              <w:rPr>
                <w:sz w:val="18"/>
              </w:rPr>
            </w:pPr>
          </w:p>
          <w:p w14:paraId="5F1D598F" w14:textId="77777777" w:rsidR="00815224" w:rsidRDefault="00815224" w:rsidP="00815224">
            <w:pPr>
              <w:rPr>
                <w:sz w:val="18"/>
              </w:rPr>
            </w:pPr>
          </w:p>
          <w:p w14:paraId="14ED7F95" w14:textId="007F43A0" w:rsidR="00815224" w:rsidRPr="00F41F91" w:rsidRDefault="00815224" w:rsidP="00815224">
            <w:pPr>
              <w:rPr>
                <w:sz w:val="18"/>
              </w:rPr>
            </w:pPr>
            <w:r>
              <w:rPr>
                <w:sz w:val="18"/>
              </w:rPr>
              <w:t xml:space="preserve">                  </w:t>
            </w:r>
          </w:p>
        </w:tc>
        <w:tc>
          <w:tcPr>
            <w:tcW w:w="2808" w:type="dxa"/>
            <w:tcBorders>
              <w:bottom w:val="single" w:sz="4" w:space="0" w:color="auto"/>
              <w:right w:val="single" w:sz="6" w:space="0" w:color="auto"/>
            </w:tcBorders>
          </w:tcPr>
          <w:p w14:paraId="4F7B0570" w14:textId="77777777" w:rsidR="00815224" w:rsidRDefault="00815224" w:rsidP="00815224">
            <w:pPr>
              <w:keepNext/>
              <w:keepLines/>
              <w:spacing w:before="20" w:after="20"/>
            </w:pPr>
            <w:r w:rsidRPr="00120355">
              <w:t>Erosion of natural deposits; runoff from orchards; glass and electronics production wastes</w:t>
            </w:r>
          </w:p>
          <w:p w14:paraId="3D8C8270" w14:textId="5274D9FA" w:rsidR="00815224" w:rsidRDefault="00815224" w:rsidP="00815224">
            <w:pPr>
              <w:rPr>
                <w:i/>
              </w:rPr>
            </w:pPr>
            <w:r w:rsidRPr="001105CC">
              <w:rPr>
                <w:i/>
              </w:rPr>
              <w:t xml:space="preserve">While your drinking water meets the federal and state standard for arsenic, it does contain low levels of arsenic. </w:t>
            </w:r>
            <w:r>
              <w:rPr>
                <w:i/>
              </w:rPr>
              <w:t xml:space="preserve"> </w:t>
            </w:r>
            <w:r w:rsidRPr="001105CC">
              <w:rPr>
                <w:i/>
              </w:rPr>
              <w:t>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6443EAF" w14:textId="77777777" w:rsidR="00815224" w:rsidRPr="00F41F91" w:rsidRDefault="00815224" w:rsidP="00815224">
            <w:pPr>
              <w:rPr>
                <w:sz w:val="18"/>
              </w:rPr>
            </w:pPr>
          </w:p>
        </w:tc>
      </w:tr>
      <w:tr w:rsidR="00815224" w:rsidRPr="001F3468" w14:paraId="22088063" w14:textId="77777777" w:rsidTr="00815224">
        <w:trPr>
          <w:trHeight w:val="959"/>
          <w:jc w:val="center"/>
        </w:trPr>
        <w:tc>
          <w:tcPr>
            <w:tcW w:w="2268" w:type="dxa"/>
            <w:gridSpan w:val="2"/>
            <w:tcBorders>
              <w:left w:val="single" w:sz="6" w:space="0" w:color="auto"/>
              <w:bottom w:val="single" w:sz="4" w:space="0" w:color="auto"/>
            </w:tcBorders>
          </w:tcPr>
          <w:p w14:paraId="09DFE748" w14:textId="77777777" w:rsidR="00815224" w:rsidRDefault="00815224" w:rsidP="00815224">
            <w:pPr>
              <w:ind w:left="180"/>
              <w:rPr>
                <w:sz w:val="18"/>
              </w:rPr>
            </w:pPr>
          </w:p>
          <w:p w14:paraId="160B8183" w14:textId="6DB87C09" w:rsidR="00815224" w:rsidRDefault="00815224" w:rsidP="00815224">
            <w:pPr>
              <w:ind w:left="180"/>
              <w:rPr>
                <w:sz w:val="18"/>
              </w:rPr>
            </w:pPr>
            <w:r w:rsidRPr="002E0479">
              <w:rPr>
                <w:rFonts w:ascii="Courier" w:hAnsi="Courier"/>
                <w:szCs w:val="16"/>
              </w:rPr>
              <w:t>Fluoride</w:t>
            </w:r>
          </w:p>
        </w:tc>
        <w:tc>
          <w:tcPr>
            <w:tcW w:w="990" w:type="dxa"/>
            <w:tcBorders>
              <w:bottom w:val="single" w:sz="4" w:space="0" w:color="auto"/>
            </w:tcBorders>
          </w:tcPr>
          <w:p w14:paraId="597B5F07" w14:textId="77777777" w:rsidR="00815224" w:rsidRDefault="00815224" w:rsidP="00815224">
            <w:pPr>
              <w:jc w:val="center"/>
              <w:rPr>
                <w:sz w:val="18"/>
              </w:rPr>
            </w:pPr>
          </w:p>
          <w:p w14:paraId="5274343D" w14:textId="6CF96FD3" w:rsidR="00815224" w:rsidRDefault="00815224" w:rsidP="00815224">
            <w:pPr>
              <w:jc w:val="center"/>
              <w:rPr>
                <w:sz w:val="18"/>
              </w:rPr>
            </w:pPr>
            <w:r>
              <w:rPr>
                <w:sz w:val="18"/>
              </w:rPr>
              <w:t>11/20/12</w:t>
            </w:r>
          </w:p>
        </w:tc>
        <w:tc>
          <w:tcPr>
            <w:tcW w:w="1350" w:type="dxa"/>
            <w:tcBorders>
              <w:bottom w:val="single" w:sz="4" w:space="0" w:color="auto"/>
            </w:tcBorders>
          </w:tcPr>
          <w:p w14:paraId="3843DB27" w14:textId="77777777" w:rsidR="00815224" w:rsidRDefault="00815224" w:rsidP="00815224">
            <w:pPr>
              <w:jc w:val="center"/>
              <w:rPr>
                <w:sz w:val="18"/>
              </w:rPr>
            </w:pPr>
          </w:p>
          <w:p w14:paraId="4F04E419" w14:textId="1E3B376B" w:rsidR="00815224" w:rsidRDefault="00815224" w:rsidP="00815224">
            <w:pPr>
              <w:jc w:val="center"/>
              <w:rPr>
                <w:sz w:val="18"/>
              </w:rPr>
            </w:pPr>
            <w:r>
              <w:rPr>
                <w:sz w:val="18"/>
              </w:rPr>
              <w:t>.15</w:t>
            </w:r>
          </w:p>
        </w:tc>
        <w:tc>
          <w:tcPr>
            <w:tcW w:w="1440" w:type="dxa"/>
            <w:tcBorders>
              <w:bottom w:val="single" w:sz="4" w:space="0" w:color="auto"/>
            </w:tcBorders>
          </w:tcPr>
          <w:p w14:paraId="60C9CBF3" w14:textId="77777777" w:rsidR="00815224" w:rsidRDefault="00815224" w:rsidP="00815224">
            <w:pPr>
              <w:jc w:val="center"/>
              <w:rPr>
                <w:sz w:val="18"/>
              </w:rPr>
            </w:pPr>
          </w:p>
          <w:p w14:paraId="09AF680E" w14:textId="38A21F71" w:rsidR="00815224" w:rsidRDefault="00815224" w:rsidP="00815224">
            <w:pPr>
              <w:jc w:val="center"/>
              <w:rPr>
                <w:sz w:val="18"/>
              </w:rPr>
            </w:pPr>
            <w:r>
              <w:rPr>
                <w:sz w:val="18"/>
              </w:rPr>
              <w:t xml:space="preserve">        0/.15</w:t>
            </w:r>
          </w:p>
        </w:tc>
        <w:tc>
          <w:tcPr>
            <w:tcW w:w="900" w:type="dxa"/>
            <w:tcBorders>
              <w:bottom w:val="single" w:sz="4" w:space="0" w:color="auto"/>
            </w:tcBorders>
          </w:tcPr>
          <w:p w14:paraId="3E9CF6AF" w14:textId="77777777" w:rsidR="00815224" w:rsidRDefault="00815224" w:rsidP="00815224">
            <w:pPr>
              <w:jc w:val="center"/>
              <w:rPr>
                <w:sz w:val="18"/>
              </w:rPr>
            </w:pPr>
          </w:p>
          <w:p w14:paraId="293793D0" w14:textId="26B0801A" w:rsidR="00815224" w:rsidRDefault="00815224" w:rsidP="00815224">
            <w:pPr>
              <w:jc w:val="center"/>
              <w:rPr>
                <w:sz w:val="18"/>
              </w:rPr>
            </w:pPr>
            <w:r>
              <w:rPr>
                <w:sz w:val="18"/>
              </w:rPr>
              <w:t>2</w:t>
            </w:r>
          </w:p>
        </w:tc>
        <w:tc>
          <w:tcPr>
            <w:tcW w:w="1080" w:type="dxa"/>
            <w:tcBorders>
              <w:bottom w:val="single" w:sz="4" w:space="0" w:color="auto"/>
            </w:tcBorders>
          </w:tcPr>
          <w:p w14:paraId="5C2F27D5" w14:textId="77777777" w:rsidR="00815224" w:rsidRDefault="00815224" w:rsidP="00815224">
            <w:pPr>
              <w:rPr>
                <w:sz w:val="18"/>
              </w:rPr>
            </w:pPr>
          </w:p>
          <w:p w14:paraId="542E6B47" w14:textId="1817EDAC" w:rsidR="00815224" w:rsidRDefault="00815224" w:rsidP="00815224">
            <w:pPr>
              <w:jc w:val="center"/>
              <w:rPr>
                <w:sz w:val="18"/>
              </w:rPr>
            </w:pPr>
            <w:r>
              <w:rPr>
                <w:sz w:val="18"/>
              </w:rPr>
              <w:t xml:space="preserve">    1</w:t>
            </w:r>
          </w:p>
        </w:tc>
        <w:tc>
          <w:tcPr>
            <w:tcW w:w="2808" w:type="dxa"/>
            <w:tcBorders>
              <w:bottom w:val="single" w:sz="4" w:space="0" w:color="auto"/>
              <w:right w:val="single" w:sz="6" w:space="0" w:color="auto"/>
            </w:tcBorders>
          </w:tcPr>
          <w:p w14:paraId="305605CD" w14:textId="77777777" w:rsidR="00815224" w:rsidRDefault="00815224" w:rsidP="00815224">
            <w:r w:rsidRPr="0058220C">
              <w:t>Erosion of natural deposits; water additive which promotes strong teeth; discharge from fertilizer and aluminum factories</w:t>
            </w:r>
          </w:p>
          <w:p w14:paraId="13D65F08" w14:textId="59B3407A" w:rsidR="00815224" w:rsidRPr="00120355" w:rsidRDefault="00815224" w:rsidP="00815224"/>
        </w:tc>
      </w:tr>
      <w:tr w:rsidR="00815224" w:rsidRPr="001F3468" w14:paraId="1F97D4E7" w14:textId="77777777" w:rsidTr="00815224">
        <w:trPr>
          <w:trHeight w:val="697"/>
          <w:jc w:val="center"/>
        </w:trPr>
        <w:tc>
          <w:tcPr>
            <w:tcW w:w="2268" w:type="dxa"/>
            <w:gridSpan w:val="2"/>
            <w:tcBorders>
              <w:left w:val="single" w:sz="6" w:space="0" w:color="auto"/>
              <w:bottom w:val="single" w:sz="4" w:space="0" w:color="auto"/>
            </w:tcBorders>
          </w:tcPr>
          <w:p w14:paraId="676BD0D2" w14:textId="77777777" w:rsidR="00815224" w:rsidRDefault="00815224" w:rsidP="00815224">
            <w:pPr>
              <w:pStyle w:val="NormalWeb"/>
              <w:spacing w:before="2" w:after="2"/>
              <w:rPr>
                <w:rFonts w:ascii="Courier" w:hAnsi="Courier"/>
                <w:sz w:val="16"/>
                <w:szCs w:val="16"/>
              </w:rPr>
            </w:pPr>
            <w:r>
              <w:rPr>
                <w:rFonts w:ascii="Courier" w:hAnsi="Courier"/>
                <w:sz w:val="16"/>
                <w:szCs w:val="16"/>
              </w:rPr>
              <w:t xml:space="preserve">HALOACETIC ACIDS (FIVE) (HAA5) </w:t>
            </w:r>
          </w:p>
          <w:p w14:paraId="2E36E547" w14:textId="77777777" w:rsidR="00815224" w:rsidRDefault="00815224" w:rsidP="00815224">
            <w:pPr>
              <w:pStyle w:val="NormalWeb"/>
              <w:spacing w:before="2" w:after="2"/>
            </w:pPr>
            <w:r>
              <w:rPr>
                <w:rFonts w:ascii="CourierNew" w:hAnsi="CourierNew"/>
                <w:sz w:val="16"/>
                <w:szCs w:val="16"/>
              </w:rPr>
              <w:t>TOTAL TRIHALOMETHANES</w:t>
            </w:r>
          </w:p>
          <w:p w14:paraId="5E52A7E9" w14:textId="77777777" w:rsidR="00815224" w:rsidRDefault="00815224" w:rsidP="00815224">
            <w:pPr>
              <w:ind w:left="180"/>
              <w:rPr>
                <w:sz w:val="18"/>
              </w:rPr>
            </w:pPr>
          </w:p>
        </w:tc>
        <w:tc>
          <w:tcPr>
            <w:tcW w:w="990" w:type="dxa"/>
            <w:tcBorders>
              <w:bottom w:val="single" w:sz="4" w:space="0" w:color="auto"/>
            </w:tcBorders>
          </w:tcPr>
          <w:p w14:paraId="0B06983B" w14:textId="77777777" w:rsidR="00815224" w:rsidRDefault="00815224" w:rsidP="00815224">
            <w:pPr>
              <w:rPr>
                <w:rFonts w:ascii="Courier" w:hAnsi="Courier"/>
                <w:sz w:val="16"/>
                <w:szCs w:val="16"/>
              </w:rPr>
            </w:pPr>
            <w:r>
              <w:rPr>
                <w:rFonts w:ascii="Courier" w:hAnsi="Courier"/>
                <w:sz w:val="16"/>
                <w:szCs w:val="16"/>
              </w:rPr>
              <w:t>9/18/14</w:t>
            </w:r>
          </w:p>
          <w:p w14:paraId="170AD532" w14:textId="77777777" w:rsidR="00815224" w:rsidRDefault="00815224" w:rsidP="00815224">
            <w:pPr>
              <w:rPr>
                <w:rFonts w:ascii="Courier" w:hAnsi="Courier"/>
                <w:sz w:val="16"/>
                <w:szCs w:val="16"/>
              </w:rPr>
            </w:pPr>
          </w:p>
          <w:p w14:paraId="24008391" w14:textId="15A196C4" w:rsidR="00815224" w:rsidRDefault="00815224" w:rsidP="00815224">
            <w:pPr>
              <w:jc w:val="center"/>
              <w:rPr>
                <w:sz w:val="18"/>
              </w:rPr>
            </w:pPr>
            <w:r>
              <w:rPr>
                <w:rFonts w:ascii="Courier" w:hAnsi="Courier"/>
                <w:sz w:val="16"/>
                <w:szCs w:val="16"/>
              </w:rPr>
              <w:t>9/18/14</w:t>
            </w:r>
          </w:p>
        </w:tc>
        <w:tc>
          <w:tcPr>
            <w:tcW w:w="1350" w:type="dxa"/>
            <w:tcBorders>
              <w:bottom w:val="single" w:sz="4" w:space="0" w:color="auto"/>
            </w:tcBorders>
          </w:tcPr>
          <w:p w14:paraId="73218822" w14:textId="77777777" w:rsidR="00815224" w:rsidRDefault="00815224" w:rsidP="00815224">
            <w:pPr>
              <w:jc w:val="center"/>
              <w:rPr>
                <w:rFonts w:ascii="Courier" w:hAnsi="Courier"/>
                <w:sz w:val="16"/>
                <w:szCs w:val="16"/>
              </w:rPr>
            </w:pPr>
            <w:r>
              <w:rPr>
                <w:rFonts w:ascii="Courier" w:hAnsi="Courier"/>
                <w:sz w:val="16"/>
                <w:szCs w:val="16"/>
              </w:rPr>
              <w:t>&lt;1.0</w:t>
            </w:r>
          </w:p>
          <w:p w14:paraId="687083A0" w14:textId="77777777" w:rsidR="00815224" w:rsidRDefault="00815224" w:rsidP="00815224">
            <w:pPr>
              <w:jc w:val="center"/>
              <w:rPr>
                <w:rFonts w:ascii="Courier" w:hAnsi="Courier"/>
                <w:sz w:val="16"/>
                <w:szCs w:val="16"/>
              </w:rPr>
            </w:pPr>
          </w:p>
          <w:p w14:paraId="42C4170F" w14:textId="3F7673F5" w:rsidR="00815224" w:rsidRDefault="00815224" w:rsidP="00815224">
            <w:pPr>
              <w:jc w:val="center"/>
              <w:rPr>
                <w:sz w:val="18"/>
              </w:rPr>
            </w:pPr>
            <w:r>
              <w:rPr>
                <w:rFonts w:ascii="Courier" w:hAnsi="Courier"/>
                <w:sz w:val="16"/>
                <w:szCs w:val="16"/>
              </w:rPr>
              <w:t>33.88</w:t>
            </w:r>
          </w:p>
        </w:tc>
        <w:tc>
          <w:tcPr>
            <w:tcW w:w="1440" w:type="dxa"/>
            <w:tcBorders>
              <w:bottom w:val="single" w:sz="4" w:space="0" w:color="auto"/>
            </w:tcBorders>
          </w:tcPr>
          <w:p w14:paraId="77B57BEE" w14:textId="77777777" w:rsidR="00815224" w:rsidRDefault="00815224" w:rsidP="00815224">
            <w:pPr>
              <w:jc w:val="center"/>
              <w:rPr>
                <w:sz w:val="18"/>
              </w:rPr>
            </w:pPr>
          </w:p>
        </w:tc>
        <w:tc>
          <w:tcPr>
            <w:tcW w:w="900" w:type="dxa"/>
            <w:tcBorders>
              <w:bottom w:val="single" w:sz="4" w:space="0" w:color="auto"/>
            </w:tcBorders>
          </w:tcPr>
          <w:p w14:paraId="3E4B47E2" w14:textId="77777777" w:rsidR="00815224" w:rsidRDefault="00815224" w:rsidP="00815224">
            <w:pPr>
              <w:jc w:val="center"/>
              <w:rPr>
                <w:sz w:val="18"/>
              </w:rPr>
            </w:pPr>
            <w:r>
              <w:rPr>
                <w:sz w:val="18"/>
              </w:rPr>
              <w:t>60</w:t>
            </w:r>
          </w:p>
          <w:p w14:paraId="691186AF" w14:textId="77777777" w:rsidR="00815224" w:rsidRDefault="00815224" w:rsidP="00815224">
            <w:pPr>
              <w:jc w:val="center"/>
              <w:rPr>
                <w:sz w:val="18"/>
              </w:rPr>
            </w:pPr>
          </w:p>
          <w:p w14:paraId="08603F5E" w14:textId="6068E2C1" w:rsidR="00815224" w:rsidRDefault="00815224" w:rsidP="00815224">
            <w:pPr>
              <w:jc w:val="center"/>
              <w:rPr>
                <w:sz w:val="18"/>
              </w:rPr>
            </w:pPr>
            <w:r>
              <w:rPr>
                <w:sz w:val="18"/>
              </w:rPr>
              <w:t>80</w:t>
            </w:r>
          </w:p>
        </w:tc>
        <w:tc>
          <w:tcPr>
            <w:tcW w:w="1080" w:type="dxa"/>
            <w:tcBorders>
              <w:bottom w:val="single" w:sz="4" w:space="0" w:color="auto"/>
            </w:tcBorders>
          </w:tcPr>
          <w:p w14:paraId="6F6BADD2" w14:textId="77777777" w:rsidR="00815224" w:rsidRDefault="00815224" w:rsidP="00815224">
            <w:pPr>
              <w:jc w:val="center"/>
              <w:rPr>
                <w:sz w:val="18"/>
              </w:rPr>
            </w:pPr>
          </w:p>
        </w:tc>
        <w:tc>
          <w:tcPr>
            <w:tcW w:w="2808" w:type="dxa"/>
            <w:tcBorders>
              <w:bottom w:val="single" w:sz="4" w:space="0" w:color="auto"/>
              <w:right w:val="single" w:sz="6" w:space="0" w:color="auto"/>
            </w:tcBorders>
          </w:tcPr>
          <w:p w14:paraId="10F845BB" w14:textId="32CFF7A1" w:rsidR="00815224" w:rsidRPr="0058220C" w:rsidRDefault="00815224" w:rsidP="00815224">
            <w:r>
              <w:rPr>
                <w:sz w:val="18"/>
              </w:rPr>
              <w:t>Byproduct of drinking water disinfection.</w:t>
            </w:r>
          </w:p>
        </w:tc>
      </w:tr>
      <w:tr w:rsidR="00815224" w:rsidRPr="001F3468" w14:paraId="0DBD7CAB" w14:textId="77777777" w:rsidTr="00815224">
        <w:trPr>
          <w:trHeight w:val="304"/>
          <w:jc w:val="center"/>
        </w:trPr>
        <w:tc>
          <w:tcPr>
            <w:tcW w:w="2268" w:type="dxa"/>
            <w:gridSpan w:val="2"/>
            <w:tcBorders>
              <w:left w:val="single" w:sz="6" w:space="0" w:color="auto"/>
              <w:bottom w:val="single" w:sz="4" w:space="0" w:color="auto"/>
            </w:tcBorders>
          </w:tcPr>
          <w:p w14:paraId="18082330" w14:textId="6F5BBC71" w:rsidR="00815224" w:rsidRDefault="00815224" w:rsidP="00815224">
            <w:pPr>
              <w:ind w:left="180"/>
              <w:rPr>
                <w:sz w:val="18"/>
              </w:rPr>
            </w:pPr>
            <w:r>
              <w:rPr>
                <w:sz w:val="18"/>
              </w:rPr>
              <w:t>Gross Alpha (PCI/L)</w:t>
            </w:r>
          </w:p>
        </w:tc>
        <w:tc>
          <w:tcPr>
            <w:tcW w:w="990" w:type="dxa"/>
            <w:tcBorders>
              <w:bottom w:val="single" w:sz="4" w:space="0" w:color="auto"/>
            </w:tcBorders>
          </w:tcPr>
          <w:p w14:paraId="0B3AA8CE" w14:textId="2D593CE7" w:rsidR="00815224" w:rsidRDefault="00815224" w:rsidP="00815224">
            <w:pPr>
              <w:jc w:val="center"/>
              <w:rPr>
                <w:sz w:val="18"/>
              </w:rPr>
            </w:pPr>
            <w:r>
              <w:rPr>
                <w:sz w:val="18"/>
              </w:rPr>
              <w:t>5/17/16</w:t>
            </w:r>
          </w:p>
        </w:tc>
        <w:tc>
          <w:tcPr>
            <w:tcW w:w="1350" w:type="dxa"/>
            <w:tcBorders>
              <w:bottom w:val="single" w:sz="4" w:space="0" w:color="auto"/>
            </w:tcBorders>
          </w:tcPr>
          <w:p w14:paraId="646A9B6F" w14:textId="53823B84" w:rsidR="00815224" w:rsidRDefault="00815224" w:rsidP="00815224">
            <w:pPr>
              <w:jc w:val="center"/>
              <w:rPr>
                <w:sz w:val="18"/>
              </w:rPr>
            </w:pPr>
            <w:r>
              <w:rPr>
                <w:sz w:val="18"/>
              </w:rPr>
              <w:t>0.646</w:t>
            </w:r>
          </w:p>
        </w:tc>
        <w:tc>
          <w:tcPr>
            <w:tcW w:w="1440" w:type="dxa"/>
            <w:tcBorders>
              <w:bottom w:val="single" w:sz="4" w:space="0" w:color="auto"/>
            </w:tcBorders>
          </w:tcPr>
          <w:p w14:paraId="68D9DECB" w14:textId="46320960" w:rsidR="00815224" w:rsidRDefault="00815224" w:rsidP="00815224">
            <w:pPr>
              <w:jc w:val="center"/>
              <w:rPr>
                <w:sz w:val="18"/>
              </w:rPr>
            </w:pPr>
            <w:r>
              <w:rPr>
                <w:sz w:val="18"/>
              </w:rPr>
              <w:t>00.0/0.646</w:t>
            </w:r>
          </w:p>
        </w:tc>
        <w:tc>
          <w:tcPr>
            <w:tcW w:w="900" w:type="dxa"/>
            <w:tcBorders>
              <w:bottom w:val="single" w:sz="4" w:space="0" w:color="auto"/>
            </w:tcBorders>
          </w:tcPr>
          <w:p w14:paraId="0944FA0D" w14:textId="089E7A3A" w:rsidR="00815224" w:rsidRDefault="00815224" w:rsidP="00815224">
            <w:pPr>
              <w:jc w:val="center"/>
              <w:rPr>
                <w:sz w:val="18"/>
              </w:rPr>
            </w:pPr>
            <w:r>
              <w:rPr>
                <w:sz w:val="18"/>
              </w:rPr>
              <w:t>15</w:t>
            </w:r>
          </w:p>
        </w:tc>
        <w:tc>
          <w:tcPr>
            <w:tcW w:w="1080" w:type="dxa"/>
            <w:tcBorders>
              <w:bottom w:val="single" w:sz="4" w:space="0" w:color="auto"/>
            </w:tcBorders>
          </w:tcPr>
          <w:p w14:paraId="36397234" w14:textId="77777777" w:rsidR="00815224" w:rsidRDefault="00815224" w:rsidP="00815224">
            <w:pPr>
              <w:jc w:val="center"/>
              <w:rPr>
                <w:sz w:val="18"/>
              </w:rPr>
            </w:pPr>
          </w:p>
        </w:tc>
        <w:tc>
          <w:tcPr>
            <w:tcW w:w="2808" w:type="dxa"/>
            <w:tcBorders>
              <w:bottom w:val="single" w:sz="4" w:space="0" w:color="auto"/>
              <w:right w:val="single" w:sz="6" w:space="0" w:color="auto"/>
            </w:tcBorders>
          </w:tcPr>
          <w:p w14:paraId="54DF188B" w14:textId="42C3A816" w:rsidR="00815224" w:rsidRDefault="00815224" w:rsidP="00815224">
            <w:r>
              <w:rPr>
                <w:sz w:val="18"/>
              </w:rPr>
              <w:t>Erosion of natural materials.</w:t>
            </w:r>
          </w:p>
        </w:tc>
      </w:tr>
      <w:tr w:rsidR="00815224" w:rsidRPr="001F3468" w14:paraId="6F5301EE" w14:textId="77777777" w:rsidTr="002F1DD3">
        <w:trPr>
          <w:trHeight w:val="985"/>
          <w:jc w:val="center"/>
        </w:trPr>
        <w:tc>
          <w:tcPr>
            <w:tcW w:w="2268" w:type="dxa"/>
            <w:gridSpan w:val="2"/>
            <w:tcBorders>
              <w:left w:val="single" w:sz="6" w:space="0" w:color="auto"/>
              <w:bottom w:val="single" w:sz="18" w:space="0" w:color="auto"/>
            </w:tcBorders>
          </w:tcPr>
          <w:p w14:paraId="19C9737E" w14:textId="22AF2578" w:rsidR="00815224" w:rsidRDefault="00815224" w:rsidP="00815224">
            <w:pPr>
              <w:ind w:left="180"/>
              <w:rPr>
                <w:sz w:val="18"/>
              </w:rPr>
            </w:pPr>
            <w:r>
              <w:rPr>
                <w:sz w:val="18"/>
              </w:rPr>
              <w:t>Nitrate (mg/l)</w:t>
            </w:r>
          </w:p>
        </w:tc>
        <w:tc>
          <w:tcPr>
            <w:tcW w:w="990" w:type="dxa"/>
            <w:tcBorders>
              <w:bottom w:val="single" w:sz="18" w:space="0" w:color="auto"/>
            </w:tcBorders>
          </w:tcPr>
          <w:p w14:paraId="60606F48" w14:textId="343D4024" w:rsidR="00815224" w:rsidRDefault="00815224" w:rsidP="00815224">
            <w:pPr>
              <w:jc w:val="center"/>
              <w:rPr>
                <w:sz w:val="18"/>
              </w:rPr>
            </w:pPr>
            <w:r w:rsidRPr="00A27925">
              <w:rPr>
                <w:sz w:val="16"/>
                <w:szCs w:val="16"/>
              </w:rPr>
              <w:t>07/</w:t>
            </w:r>
            <w:r>
              <w:rPr>
                <w:sz w:val="16"/>
                <w:szCs w:val="16"/>
              </w:rPr>
              <w:t>25</w:t>
            </w:r>
            <w:r w:rsidRPr="00A27925">
              <w:rPr>
                <w:sz w:val="16"/>
                <w:szCs w:val="16"/>
              </w:rPr>
              <w:t>/20</w:t>
            </w:r>
            <w:r>
              <w:rPr>
                <w:sz w:val="16"/>
                <w:szCs w:val="16"/>
              </w:rPr>
              <w:t>19</w:t>
            </w:r>
          </w:p>
        </w:tc>
        <w:tc>
          <w:tcPr>
            <w:tcW w:w="1350" w:type="dxa"/>
            <w:tcBorders>
              <w:bottom w:val="single" w:sz="18" w:space="0" w:color="auto"/>
            </w:tcBorders>
          </w:tcPr>
          <w:p w14:paraId="6E99F412" w14:textId="2CD26CDC" w:rsidR="00815224" w:rsidRDefault="00815224" w:rsidP="00815224">
            <w:pPr>
              <w:jc w:val="center"/>
              <w:rPr>
                <w:sz w:val="18"/>
              </w:rPr>
            </w:pPr>
            <w:r>
              <w:rPr>
                <w:sz w:val="18"/>
              </w:rPr>
              <w:t>3.3</w:t>
            </w:r>
          </w:p>
        </w:tc>
        <w:tc>
          <w:tcPr>
            <w:tcW w:w="1440" w:type="dxa"/>
            <w:tcBorders>
              <w:bottom w:val="single" w:sz="18" w:space="0" w:color="auto"/>
            </w:tcBorders>
          </w:tcPr>
          <w:p w14:paraId="23354B5B" w14:textId="1FA70E36" w:rsidR="00815224" w:rsidRDefault="00815224" w:rsidP="00815224">
            <w:pPr>
              <w:jc w:val="center"/>
              <w:rPr>
                <w:sz w:val="18"/>
              </w:rPr>
            </w:pPr>
            <w:r>
              <w:rPr>
                <w:sz w:val="18"/>
              </w:rPr>
              <w:t>00.00/3.3</w:t>
            </w:r>
          </w:p>
        </w:tc>
        <w:tc>
          <w:tcPr>
            <w:tcW w:w="900" w:type="dxa"/>
            <w:tcBorders>
              <w:bottom w:val="single" w:sz="18" w:space="0" w:color="auto"/>
            </w:tcBorders>
          </w:tcPr>
          <w:p w14:paraId="4E989C6D" w14:textId="66D902BC" w:rsidR="00815224" w:rsidRDefault="00815224" w:rsidP="00815224">
            <w:pPr>
              <w:jc w:val="center"/>
              <w:rPr>
                <w:sz w:val="18"/>
              </w:rPr>
            </w:pPr>
            <w:r>
              <w:rPr>
                <w:sz w:val="18"/>
              </w:rPr>
              <w:t>45</w:t>
            </w:r>
          </w:p>
        </w:tc>
        <w:tc>
          <w:tcPr>
            <w:tcW w:w="1080" w:type="dxa"/>
            <w:tcBorders>
              <w:bottom w:val="single" w:sz="18" w:space="0" w:color="auto"/>
            </w:tcBorders>
          </w:tcPr>
          <w:p w14:paraId="4FB5EE8B" w14:textId="77777777" w:rsidR="00815224" w:rsidRDefault="00815224" w:rsidP="00815224">
            <w:pPr>
              <w:jc w:val="center"/>
              <w:rPr>
                <w:sz w:val="18"/>
              </w:rPr>
            </w:pPr>
          </w:p>
        </w:tc>
        <w:tc>
          <w:tcPr>
            <w:tcW w:w="2808" w:type="dxa"/>
            <w:tcBorders>
              <w:bottom w:val="single" w:sz="18" w:space="0" w:color="auto"/>
              <w:right w:val="single" w:sz="6" w:space="0" w:color="auto"/>
            </w:tcBorders>
          </w:tcPr>
          <w:p w14:paraId="118D2862" w14:textId="2E4ACD53" w:rsidR="00815224" w:rsidRDefault="00815224" w:rsidP="00815224">
            <w:pPr>
              <w:rPr>
                <w:sz w:val="18"/>
              </w:rPr>
            </w:pPr>
            <w:r w:rsidRPr="00D96C45">
              <w:t>Runoff and leaching from fertilizer use; leaching from septic tanks and sewage; erosion of natural deposits</w:t>
            </w:r>
          </w:p>
        </w:tc>
      </w:tr>
      <w:tr w:rsidR="0081522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15224" w:rsidRPr="00F41F91" w:rsidRDefault="00815224" w:rsidP="0081522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1522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15224" w:rsidRPr="00F41F91" w:rsidRDefault="00815224" w:rsidP="0081522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15224" w:rsidRPr="00F41F91" w:rsidRDefault="00815224" w:rsidP="0081522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15224" w:rsidRPr="00F41F91" w:rsidRDefault="00815224" w:rsidP="0081522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15224" w:rsidRPr="00F41F91" w:rsidRDefault="00815224" w:rsidP="0081522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15224" w:rsidRPr="00F41F91" w:rsidRDefault="00815224" w:rsidP="0081522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15224" w:rsidRPr="00F41F91" w:rsidRDefault="00815224" w:rsidP="0081522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15224" w:rsidRPr="00F41F91" w:rsidRDefault="00815224" w:rsidP="0081522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15224" w:rsidRPr="001F3468" w14:paraId="51CC94F2" w14:textId="77777777" w:rsidTr="002F1DD3">
        <w:trPr>
          <w:trHeight w:val="432"/>
          <w:jc w:val="center"/>
        </w:trPr>
        <w:tc>
          <w:tcPr>
            <w:tcW w:w="2268" w:type="dxa"/>
            <w:gridSpan w:val="2"/>
            <w:tcBorders>
              <w:left w:val="single" w:sz="6" w:space="0" w:color="auto"/>
            </w:tcBorders>
          </w:tcPr>
          <w:p w14:paraId="3DAB9A83" w14:textId="712A4710" w:rsidR="00815224" w:rsidRPr="00F41F91" w:rsidRDefault="00815224" w:rsidP="00815224">
            <w:pPr>
              <w:ind w:left="187"/>
              <w:rPr>
                <w:sz w:val="18"/>
              </w:rPr>
            </w:pPr>
            <w:r>
              <w:rPr>
                <w:sz w:val="18"/>
              </w:rPr>
              <w:t>Zinc (ppm)</w:t>
            </w:r>
          </w:p>
        </w:tc>
        <w:tc>
          <w:tcPr>
            <w:tcW w:w="990" w:type="dxa"/>
          </w:tcPr>
          <w:p w14:paraId="7DF51D61" w14:textId="77777777" w:rsidR="00815224" w:rsidRDefault="00815224" w:rsidP="00815224">
            <w:pPr>
              <w:jc w:val="center"/>
              <w:rPr>
                <w:sz w:val="18"/>
              </w:rPr>
            </w:pPr>
            <w:r>
              <w:rPr>
                <w:sz w:val="18"/>
              </w:rPr>
              <w:t>1999</w:t>
            </w:r>
          </w:p>
          <w:p w14:paraId="7B53609D" w14:textId="3F751A15" w:rsidR="00815224" w:rsidRPr="00F41F91" w:rsidRDefault="00815224" w:rsidP="00815224">
            <w:pPr>
              <w:jc w:val="center"/>
              <w:rPr>
                <w:sz w:val="18"/>
              </w:rPr>
            </w:pPr>
            <w:r>
              <w:rPr>
                <w:sz w:val="18"/>
              </w:rPr>
              <w:t>2010</w:t>
            </w:r>
          </w:p>
        </w:tc>
        <w:tc>
          <w:tcPr>
            <w:tcW w:w="1350" w:type="dxa"/>
          </w:tcPr>
          <w:p w14:paraId="48AE5CBF" w14:textId="0A767D9C" w:rsidR="00815224" w:rsidRPr="00F41F91" w:rsidRDefault="00815224" w:rsidP="00815224">
            <w:pPr>
              <w:jc w:val="center"/>
              <w:rPr>
                <w:sz w:val="18"/>
              </w:rPr>
            </w:pPr>
            <w:r>
              <w:rPr>
                <w:sz w:val="18"/>
              </w:rPr>
              <w:t>.48</w:t>
            </w:r>
          </w:p>
        </w:tc>
        <w:tc>
          <w:tcPr>
            <w:tcW w:w="1440" w:type="dxa"/>
          </w:tcPr>
          <w:p w14:paraId="6428F303" w14:textId="7EBD8550" w:rsidR="00815224" w:rsidRPr="00F41F91" w:rsidRDefault="00815224" w:rsidP="00815224">
            <w:pPr>
              <w:jc w:val="center"/>
              <w:rPr>
                <w:sz w:val="18"/>
              </w:rPr>
            </w:pPr>
            <w:r>
              <w:rPr>
                <w:sz w:val="18"/>
              </w:rPr>
              <w:t>.25/.72</w:t>
            </w:r>
          </w:p>
        </w:tc>
        <w:tc>
          <w:tcPr>
            <w:tcW w:w="900" w:type="dxa"/>
          </w:tcPr>
          <w:p w14:paraId="11FF9BF3" w14:textId="47B03E61" w:rsidR="00815224" w:rsidRPr="00F41F91" w:rsidRDefault="00815224" w:rsidP="00815224">
            <w:pPr>
              <w:jc w:val="center"/>
              <w:rPr>
                <w:sz w:val="18"/>
              </w:rPr>
            </w:pPr>
            <w:r>
              <w:rPr>
                <w:sz w:val="18"/>
              </w:rPr>
              <w:t>5</w:t>
            </w:r>
          </w:p>
        </w:tc>
        <w:tc>
          <w:tcPr>
            <w:tcW w:w="1080" w:type="dxa"/>
          </w:tcPr>
          <w:p w14:paraId="160E754C" w14:textId="77777777" w:rsidR="00815224" w:rsidRPr="00F41F91" w:rsidRDefault="00815224" w:rsidP="00815224">
            <w:pPr>
              <w:jc w:val="center"/>
              <w:rPr>
                <w:sz w:val="18"/>
              </w:rPr>
            </w:pPr>
          </w:p>
        </w:tc>
        <w:tc>
          <w:tcPr>
            <w:tcW w:w="2808" w:type="dxa"/>
            <w:tcBorders>
              <w:right w:val="single" w:sz="6" w:space="0" w:color="auto"/>
            </w:tcBorders>
          </w:tcPr>
          <w:p w14:paraId="43B6AB0B" w14:textId="4F55F3DE" w:rsidR="00815224" w:rsidRPr="00F41F91" w:rsidRDefault="00815224" w:rsidP="00815224">
            <w:pPr>
              <w:rPr>
                <w:sz w:val="18"/>
              </w:rPr>
            </w:pPr>
            <w:r>
              <w:rPr>
                <w:sz w:val="22"/>
              </w:rPr>
              <w:t>Runoff/leaching from natural deposits; industrial wastes</w:t>
            </w:r>
          </w:p>
        </w:tc>
      </w:tr>
      <w:tr w:rsidR="00815224" w:rsidRPr="001F3468" w14:paraId="183EBBB3" w14:textId="77777777" w:rsidTr="00815224">
        <w:trPr>
          <w:trHeight w:val="518"/>
          <w:jc w:val="center"/>
        </w:trPr>
        <w:tc>
          <w:tcPr>
            <w:tcW w:w="2268" w:type="dxa"/>
            <w:gridSpan w:val="2"/>
            <w:tcBorders>
              <w:left w:val="single" w:sz="6" w:space="0" w:color="auto"/>
              <w:bottom w:val="single" w:sz="4" w:space="0" w:color="auto"/>
            </w:tcBorders>
          </w:tcPr>
          <w:p w14:paraId="307ADA7C" w14:textId="244C1200" w:rsidR="00815224" w:rsidRPr="00F41F91" w:rsidRDefault="00815224" w:rsidP="00815224">
            <w:pPr>
              <w:ind w:left="187"/>
              <w:rPr>
                <w:sz w:val="18"/>
              </w:rPr>
            </w:pPr>
            <w:r w:rsidRPr="00764841">
              <w:rPr>
                <w:sz w:val="18"/>
              </w:rPr>
              <w:lastRenderedPageBreak/>
              <w:t>Total Dissolved Solids</w:t>
            </w:r>
            <w:r>
              <w:rPr>
                <w:sz w:val="18"/>
              </w:rPr>
              <w:t xml:space="preserve"> (ppm)</w:t>
            </w:r>
          </w:p>
        </w:tc>
        <w:tc>
          <w:tcPr>
            <w:tcW w:w="990" w:type="dxa"/>
            <w:tcBorders>
              <w:bottom w:val="single" w:sz="4" w:space="0" w:color="auto"/>
            </w:tcBorders>
          </w:tcPr>
          <w:p w14:paraId="741CA754" w14:textId="155B4CB0" w:rsidR="00815224" w:rsidRPr="00F41F91" w:rsidRDefault="00815224" w:rsidP="00815224">
            <w:pPr>
              <w:jc w:val="center"/>
              <w:rPr>
                <w:sz w:val="18"/>
              </w:rPr>
            </w:pPr>
            <w:r>
              <w:rPr>
                <w:sz w:val="18"/>
              </w:rPr>
              <w:t>2000</w:t>
            </w:r>
          </w:p>
        </w:tc>
        <w:tc>
          <w:tcPr>
            <w:tcW w:w="1350" w:type="dxa"/>
            <w:tcBorders>
              <w:bottom w:val="single" w:sz="4" w:space="0" w:color="auto"/>
              <w:right w:val="single" w:sz="6" w:space="0" w:color="auto"/>
            </w:tcBorders>
          </w:tcPr>
          <w:p w14:paraId="0A4C2B05" w14:textId="6A99C8BD" w:rsidR="00815224" w:rsidRPr="00F41F91" w:rsidRDefault="00815224" w:rsidP="00815224">
            <w:pPr>
              <w:jc w:val="center"/>
              <w:rPr>
                <w:sz w:val="18"/>
              </w:rPr>
            </w:pPr>
            <w:r>
              <w:rPr>
                <w:sz w:val="18"/>
              </w:rPr>
              <w:t>193</w:t>
            </w:r>
          </w:p>
        </w:tc>
        <w:tc>
          <w:tcPr>
            <w:tcW w:w="1440" w:type="dxa"/>
            <w:tcBorders>
              <w:left w:val="single" w:sz="6" w:space="0" w:color="auto"/>
              <w:bottom w:val="single" w:sz="4" w:space="0" w:color="auto"/>
              <w:right w:val="single" w:sz="6" w:space="0" w:color="auto"/>
            </w:tcBorders>
          </w:tcPr>
          <w:p w14:paraId="271B08B4" w14:textId="28B6DB78" w:rsidR="00815224" w:rsidRPr="00F41F91" w:rsidRDefault="00815224" w:rsidP="00815224">
            <w:pPr>
              <w:jc w:val="center"/>
              <w:rPr>
                <w:sz w:val="18"/>
              </w:rPr>
            </w:pPr>
            <w:r>
              <w:rPr>
                <w:sz w:val="18"/>
              </w:rPr>
              <w:t>173/214</w:t>
            </w:r>
          </w:p>
        </w:tc>
        <w:tc>
          <w:tcPr>
            <w:tcW w:w="900" w:type="dxa"/>
            <w:tcBorders>
              <w:left w:val="single" w:sz="6" w:space="0" w:color="auto"/>
              <w:bottom w:val="single" w:sz="4" w:space="0" w:color="auto"/>
            </w:tcBorders>
          </w:tcPr>
          <w:p w14:paraId="5329A979" w14:textId="0A0E5826" w:rsidR="00815224" w:rsidRPr="00F41F91" w:rsidRDefault="00815224" w:rsidP="00815224">
            <w:pPr>
              <w:jc w:val="center"/>
              <w:rPr>
                <w:sz w:val="18"/>
              </w:rPr>
            </w:pPr>
            <w:r>
              <w:rPr>
                <w:sz w:val="18"/>
              </w:rPr>
              <w:t>1000</w:t>
            </w:r>
          </w:p>
        </w:tc>
        <w:tc>
          <w:tcPr>
            <w:tcW w:w="1080" w:type="dxa"/>
            <w:tcBorders>
              <w:bottom w:val="single" w:sz="4" w:space="0" w:color="auto"/>
            </w:tcBorders>
          </w:tcPr>
          <w:p w14:paraId="005756C3" w14:textId="77777777" w:rsidR="00815224" w:rsidRPr="00F41F91" w:rsidRDefault="00815224" w:rsidP="00815224">
            <w:pPr>
              <w:jc w:val="center"/>
              <w:rPr>
                <w:sz w:val="18"/>
              </w:rPr>
            </w:pPr>
          </w:p>
        </w:tc>
        <w:tc>
          <w:tcPr>
            <w:tcW w:w="2808" w:type="dxa"/>
            <w:tcBorders>
              <w:bottom w:val="single" w:sz="4" w:space="0" w:color="auto"/>
              <w:right w:val="single" w:sz="6" w:space="0" w:color="auto"/>
            </w:tcBorders>
          </w:tcPr>
          <w:p w14:paraId="25858884" w14:textId="77777777" w:rsidR="00815224" w:rsidRDefault="00815224" w:rsidP="00815224">
            <w:pPr>
              <w:rPr>
                <w:sz w:val="22"/>
              </w:rPr>
            </w:pPr>
            <w:r>
              <w:rPr>
                <w:sz w:val="22"/>
              </w:rPr>
              <w:t>Runoff/leaching from natural deposits</w:t>
            </w:r>
          </w:p>
          <w:p w14:paraId="31A8151D" w14:textId="30EE5F1E" w:rsidR="00815224" w:rsidRPr="00F41F91" w:rsidRDefault="00815224" w:rsidP="00815224">
            <w:pPr>
              <w:rPr>
                <w:sz w:val="18"/>
              </w:rPr>
            </w:pPr>
          </w:p>
        </w:tc>
      </w:tr>
      <w:tr w:rsidR="00815224" w:rsidRPr="001F3468" w14:paraId="3241FD95" w14:textId="77777777" w:rsidTr="00815224">
        <w:trPr>
          <w:trHeight w:val="774"/>
          <w:jc w:val="center"/>
        </w:trPr>
        <w:tc>
          <w:tcPr>
            <w:tcW w:w="2268" w:type="dxa"/>
            <w:gridSpan w:val="2"/>
            <w:tcBorders>
              <w:left w:val="single" w:sz="6" w:space="0" w:color="auto"/>
              <w:bottom w:val="single" w:sz="4" w:space="0" w:color="auto"/>
            </w:tcBorders>
          </w:tcPr>
          <w:p w14:paraId="00C306F3" w14:textId="0CFB4AAC" w:rsidR="00815224" w:rsidRPr="00764841" w:rsidRDefault="00815224" w:rsidP="00815224">
            <w:pPr>
              <w:ind w:left="187"/>
              <w:rPr>
                <w:sz w:val="18"/>
              </w:rPr>
            </w:pPr>
            <w:r w:rsidRPr="00764841">
              <w:rPr>
                <w:sz w:val="18"/>
              </w:rPr>
              <w:t>Specific Conductance</w:t>
            </w:r>
            <w:r>
              <w:rPr>
                <w:sz w:val="18"/>
              </w:rPr>
              <w:t xml:space="preserve"> (</w:t>
            </w:r>
            <w:proofErr w:type="spellStart"/>
            <w:r w:rsidRPr="00764841">
              <w:rPr>
                <w:sz w:val="18"/>
              </w:rPr>
              <w:t>uMhos</w:t>
            </w:r>
            <w:proofErr w:type="spellEnd"/>
            <w:r>
              <w:rPr>
                <w:sz w:val="18"/>
              </w:rPr>
              <w:t>)</w:t>
            </w:r>
          </w:p>
        </w:tc>
        <w:tc>
          <w:tcPr>
            <w:tcW w:w="990" w:type="dxa"/>
            <w:tcBorders>
              <w:bottom w:val="single" w:sz="4" w:space="0" w:color="auto"/>
            </w:tcBorders>
          </w:tcPr>
          <w:p w14:paraId="54EE4FA6" w14:textId="1F6C4FF9" w:rsidR="00815224" w:rsidRDefault="00815224" w:rsidP="00815224">
            <w:pPr>
              <w:jc w:val="center"/>
              <w:rPr>
                <w:sz w:val="18"/>
              </w:rPr>
            </w:pPr>
            <w:r>
              <w:rPr>
                <w:sz w:val="18"/>
              </w:rPr>
              <w:t>2/20/2018</w:t>
            </w:r>
          </w:p>
        </w:tc>
        <w:tc>
          <w:tcPr>
            <w:tcW w:w="1350" w:type="dxa"/>
            <w:tcBorders>
              <w:bottom w:val="single" w:sz="4" w:space="0" w:color="auto"/>
              <w:right w:val="single" w:sz="6" w:space="0" w:color="auto"/>
            </w:tcBorders>
          </w:tcPr>
          <w:p w14:paraId="5572760F" w14:textId="1944D2BC" w:rsidR="00815224" w:rsidRDefault="00815224" w:rsidP="00815224">
            <w:pPr>
              <w:jc w:val="center"/>
              <w:rPr>
                <w:sz w:val="18"/>
              </w:rPr>
            </w:pPr>
            <w:r>
              <w:rPr>
                <w:sz w:val="18"/>
              </w:rPr>
              <w:t>310</w:t>
            </w:r>
          </w:p>
        </w:tc>
        <w:tc>
          <w:tcPr>
            <w:tcW w:w="1440" w:type="dxa"/>
            <w:tcBorders>
              <w:left w:val="single" w:sz="6" w:space="0" w:color="auto"/>
              <w:bottom w:val="single" w:sz="4" w:space="0" w:color="auto"/>
              <w:right w:val="single" w:sz="6" w:space="0" w:color="auto"/>
            </w:tcBorders>
          </w:tcPr>
          <w:p w14:paraId="23281231" w14:textId="00553085" w:rsidR="00815224" w:rsidRDefault="00815224" w:rsidP="00815224">
            <w:pPr>
              <w:jc w:val="center"/>
              <w:rPr>
                <w:sz w:val="18"/>
              </w:rPr>
            </w:pPr>
            <w:r>
              <w:rPr>
                <w:sz w:val="18"/>
              </w:rPr>
              <w:t>230/390</w:t>
            </w:r>
          </w:p>
        </w:tc>
        <w:tc>
          <w:tcPr>
            <w:tcW w:w="900" w:type="dxa"/>
            <w:tcBorders>
              <w:left w:val="single" w:sz="6" w:space="0" w:color="auto"/>
              <w:bottom w:val="single" w:sz="4" w:space="0" w:color="auto"/>
            </w:tcBorders>
          </w:tcPr>
          <w:p w14:paraId="534E9520" w14:textId="5F3316F6" w:rsidR="00815224" w:rsidRDefault="00815224" w:rsidP="00815224">
            <w:pPr>
              <w:jc w:val="center"/>
              <w:rPr>
                <w:sz w:val="18"/>
              </w:rPr>
            </w:pPr>
            <w:r>
              <w:rPr>
                <w:sz w:val="18"/>
              </w:rPr>
              <w:t>1600</w:t>
            </w:r>
          </w:p>
        </w:tc>
        <w:tc>
          <w:tcPr>
            <w:tcW w:w="1080" w:type="dxa"/>
            <w:tcBorders>
              <w:bottom w:val="single" w:sz="4" w:space="0" w:color="auto"/>
            </w:tcBorders>
          </w:tcPr>
          <w:p w14:paraId="08BBD6BA" w14:textId="77777777" w:rsidR="00815224" w:rsidRPr="00F41F91" w:rsidRDefault="00815224" w:rsidP="00815224">
            <w:pPr>
              <w:jc w:val="center"/>
              <w:rPr>
                <w:sz w:val="18"/>
              </w:rPr>
            </w:pPr>
          </w:p>
        </w:tc>
        <w:tc>
          <w:tcPr>
            <w:tcW w:w="2808" w:type="dxa"/>
            <w:tcBorders>
              <w:bottom w:val="single" w:sz="4" w:space="0" w:color="auto"/>
              <w:right w:val="single" w:sz="6" w:space="0" w:color="auto"/>
            </w:tcBorders>
          </w:tcPr>
          <w:p w14:paraId="292958D7" w14:textId="4604C17F" w:rsidR="00815224" w:rsidRDefault="00815224" w:rsidP="00815224">
            <w:pPr>
              <w:rPr>
                <w:sz w:val="22"/>
              </w:rPr>
            </w:pPr>
            <w:r>
              <w:rPr>
                <w:sz w:val="22"/>
              </w:rPr>
              <w:t>Substances that form ions when in water; seawater influence</w:t>
            </w:r>
          </w:p>
        </w:tc>
      </w:tr>
      <w:tr w:rsidR="00815224" w:rsidRPr="001F3468" w14:paraId="43CE0247" w14:textId="77777777" w:rsidTr="00815224">
        <w:trPr>
          <w:trHeight w:val="533"/>
          <w:jc w:val="center"/>
        </w:trPr>
        <w:tc>
          <w:tcPr>
            <w:tcW w:w="2268" w:type="dxa"/>
            <w:gridSpan w:val="2"/>
            <w:tcBorders>
              <w:left w:val="single" w:sz="6" w:space="0" w:color="auto"/>
              <w:bottom w:val="single" w:sz="4" w:space="0" w:color="auto"/>
            </w:tcBorders>
          </w:tcPr>
          <w:p w14:paraId="3500F89B" w14:textId="3F7FFD1A" w:rsidR="00815224" w:rsidRPr="00764841" w:rsidRDefault="00815224" w:rsidP="00815224">
            <w:pPr>
              <w:ind w:left="187"/>
              <w:rPr>
                <w:sz w:val="18"/>
              </w:rPr>
            </w:pPr>
            <w:r w:rsidRPr="001063BC">
              <w:rPr>
                <w:sz w:val="18"/>
              </w:rPr>
              <w:t>Chloride</w:t>
            </w:r>
            <w:r>
              <w:rPr>
                <w:sz w:val="18"/>
              </w:rPr>
              <w:t xml:space="preserve"> (ppm)</w:t>
            </w:r>
          </w:p>
        </w:tc>
        <w:tc>
          <w:tcPr>
            <w:tcW w:w="990" w:type="dxa"/>
            <w:tcBorders>
              <w:bottom w:val="single" w:sz="4" w:space="0" w:color="auto"/>
            </w:tcBorders>
          </w:tcPr>
          <w:p w14:paraId="014E1167" w14:textId="2C1DB1BA" w:rsidR="00815224" w:rsidRDefault="00815224" w:rsidP="00815224">
            <w:pPr>
              <w:jc w:val="center"/>
              <w:rPr>
                <w:sz w:val="18"/>
              </w:rPr>
            </w:pPr>
            <w:r>
              <w:rPr>
                <w:sz w:val="18"/>
              </w:rPr>
              <w:t>2000</w:t>
            </w:r>
          </w:p>
        </w:tc>
        <w:tc>
          <w:tcPr>
            <w:tcW w:w="1350" w:type="dxa"/>
            <w:tcBorders>
              <w:bottom w:val="single" w:sz="4" w:space="0" w:color="auto"/>
              <w:right w:val="single" w:sz="6" w:space="0" w:color="auto"/>
            </w:tcBorders>
          </w:tcPr>
          <w:p w14:paraId="2AFE4DA6" w14:textId="0A37F9E6" w:rsidR="00815224" w:rsidRDefault="00815224" w:rsidP="00815224">
            <w:pPr>
              <w:jc w:val="center"/>
              <w:rPr>
                <w:sz w:val="18"/>
              </w:rPr>
            </w:pPr>
            <w:r>
              <w:rPr>
                <w:sz w:val="18"/>
              </w:rPr>
              <w:t>26</w:t>
            </w:r>
          </w:p>
        </w:tc>
        <w:tc>
          <w:tcPr>
            <w:tcW w:w="1440" w:type="dxa"/>
            <w:tcBorders>
              <w:left w:val="single" w:sz="6" w:space="0" w:color="auto"/>
              <w:bottom w:val="single" w:sz="4" w:space="0" w:color="auto"/>
              <w:right w:val="single" w:sz="6" w:space="0" w:color="auto"/>
            </w:tcBorders>
          </w:tcPr>
          <w:p w14:paraId="78F599BE" w14:textId="207AB16B" w:rsidR="00815224" w:rsidRDefault="00815224" w:rsidP="00815224">
            <w:pPr>
              <w:jc w:val="center"/>
              <w:rPr>
                <w:sz w:val="18"/>
              </w:rPr>
            </w:pPr>
            <w:r>
              <w:rPr>
                <w:sz w:val="18"/>
              </w:rPr>
              <w:t>24/28</w:t>
            </w:r>
          </w:p>
        </w:tc>
        <w:tc>
          <w:tcPr>
            <w:tcW w:w="900" w:type="dxa"/>
            <w:tcBorders>
              <w:left w:val="single" w:sz="6" w:space="0" w:color="auto"/>
              <w:bottom w:val="single" w:sz="4" w:space="0" w:color="auto"/>
            </w:tcBorders>
          </w:tcPr>
          <w:p w14:paraId="0117FB76" w14:textId="1DF50694" w:rsidR="00815224" w:rsidRDefault="00815224" w:rsidP="00815224">
            <w:pPr>
              <w:jc w:val="center"/>
              <w:rPr>
                <w:sz w:val="18"/>
              </w:rPr>
            </w:pPr>
            <w:r>
              <w:rPr>
                <w:sz w:val="18"/>
              </w:rPr>
              <w:t>500</w:t>
            </w:r>
          </w:p>
        </w:tc>
        <w:tc>
          <w:tcPr>
            <w:tcW w:w="1080" w:type="dxa"/>
            <w:tcBorders>
              <w:bottom w:val="single" w:sz="4" w:space="0" w:color="auto"/>
            </w:tcBorders>
          </w:tcPr>
          <w:p w14:paraId="10168941" w14:textId="77777777" w:rsidR="00815224" w:rsidRPr="00F41F91" w:rsidRDefault="00815224" w:rsidP="00815224">
            <w:pPr>
              <w:jc w:val="center"/>
              <w:rPr>
                <w:sz w:val="18"/>
              </w:rPr>
            </w:pPr>
          </w:p>
        </w:tc>
        <w:tc>
          <w:tcPr>
            <w:tcW w:w="2808" w:type="dxa"/>
            <w:tcBorders>
              <w:bottom w:val="single" w:sz="4" w:space="0" w:color="auto"/>
              <w:right w:val="single" w:sz="6" w:space="0" w:color="auto"/>
            </w:tcBorders>
          </w:tcPr>
          <w:p w14:paraId="41975AD6" w14:textId="77777777" w:rsidR="00815224" w:rsidRDefault="00815224" w:rsidP="00815224">
            <w:pPr>
              <w:rPr>
                <w:sz w:val="22"/>
              </w:rPr>
            </w:pPr>
            <w:r>
              <w:rPr>
                <w:sz w:val="22"/>
              </w:rPr>
              <w:t>Runoff/leaching from natural deposits; seawater influence</w:t>
            </w:r>
          </w:p>
          <w:p w14:paraId="4B9C3C9C" w14:textId="068C86E2" w:rsidR="00815224" w:rsidRDefault="00815224" w:rsidP="00815224">
            <w:pPr>
              <w:rPr>
                <w:sz w:val="22"/>
              </w:rPr>
            </w:pPr>
          </w:p>
        </w:tc>
      </w:tr>
      <w:tr w:rsidR="00815224" w:rsidRPr="001F3468" w14:paraId="0DDF6892" w14:textId="77777777" w:rsidTr="00815224">
        <w:trPr>
          <w:trHeight w:val="476"/>
          <w:jc w:val="center"/>
        </w:trPr>
        <w:tc>
          <w:tcPr>
            <w:tcW w:w="2268" w:type="dxa"/>
            <w:gridSpan w:val="2"/>
            <w:tcBorders>
              <w:left w:val="single" w:sz="6" w:space="0" w:color="auto"/>
              <w:bottom w:val="single" w:sz="18" w:space="0" w:color="auto"/>
            </w:tcBorders>
          </w:tcPr>
          <w:p w14:paraId="28927D17" w14:textId="77777777" w:rsidR="00815224" w:rsidRPr="001063BC" w:rsidRDefault="00815224" w:rsidP="00815224">
            <w:pPr>
              <w:ind w:left="187"/>
              <w:rPr>
                <w:sz w:val="18"/>
              </w:rPr>
            </w:pPr>
            <w:bookmarkStart w:id="0" w:name="_GoBack" w:colFirst="0" w:colLast="0"/>
          </w:p>
          <w:p w14:paraId="2BD11894" w14:textId="16D59A99" w:rsidR="00815224" w:rsidRPr="001063BC" w:rsidRDefault="00815224" w:rsidP="00815224">
            <w:pPr>
              <w:ind w:left="187"/>
              <w:rPr>
                <w:sz w:val="18"/>
              </w:rPr>
            </w:pPr>
            <w:r w:rsidRPr="001063BC">
              <w:rPr>
                <w:sz w:val="18"/>
              </w:rPr>
              <w:t>Sulfate</w:t>
            </w:r>
            <w:r>
              <w:rPr>
                <w:sz w:val="18"/>
              </w:rPr>
              <w:t xml:space="preserve"> (mg/l)</w:t>
            </w:r>
          </w:p>
        </w:tc>
        <w:tc>
          <w:tcPr>
            <w:tcW w:w="990" w:type="dxa"/>
            <w:tcBorders>
              <w:bottom w:val="single" w:sz="18" w:space="0" w:color="auto"/>
            </w:tcBorders>
          </w:tcPr>
          <w:p w14:paraId="0FA89DBE" w14:textId="1B989EC0" w:rsidR="00815224" w:rsidRDefault="00815224" w:rsidP="00815224">
            <w:pPr>
              <w:jc w:val="center"/>
              <w:rPr>
                <w:sz w:val="18"/>
              </w:rPr>
            </w:pPr>
            <w:r>
              <w:rPr>
                <w:sz w:val="18"/>
              </w:rPr>
              <w:t>2000</w:t>
            </w:r>
          </w:p>
        </w:tc>
        <w:tc>
          <w:tcPr>
            <w:tcW w:w="1350" w:type="dxa"/>
            <w:tcBorders>
              <w:bottom w:val="single" w:sz="18" w:space="0" w:color="auto"/>
              <w:right w:val="single" w:sz="6" w:space="0" w:color="auto"/>
            </w:tcBorders>
          </w:tcPr>
          <w:p w14:paraId="52B8296F" w14:textId="490EE3F2" w:rsidR="00815224" w:rsidRDefault="00815224" w:rsidP="00815224">
            <w:pPr>
              <w:jc w:val="center"/>
              <w:rPr>
                <w:sz w:val="18"/>
              </w:rPr>
            </w:pPr>
            <w:r>
              <w:rPr>
                <w:sz w:val="18"/>
              </w:rPr>
              <w:t>17</w:t>
            </w:r>
          </w:p>
        </w:tc>
        <w:tc>
          <w:tcPr>
            <w:tcW w:w="1440" w:type="dxa"/>
            <w:tcBorders>
              <w:left w:val="single" w:sz="6" w:space="0" w:color="auto"/>
              <w:bottom w:val="single" w:sz="18" w:space="0" w:color="auto"/>
              <w:right w:val="single" w:sz="6" w:space="0" w:color="auto"/>
            </w:tcBorders>
          </w:tcPr>
          <w:p w14:paraId="7E1A75FD" w14:textId="5B4B9D98" w:rsidR="00815224" w:rsidRDefault="00815224" w:rsidP="00815224">
            <w:pPr>
              <w:jc w:val="center"/>
              <w:rPr>
                <w:sz w:val="18"/>
              </w:rPr>
            </w:pPr>
            <w:r>
              <w:rPr>
                <w:sz w:val="18"/>
              </w:rPr>
              <w:t>13/21</w:t>
            </w:r>
          </w:p>
        </w:tc>
        <w:tc>
          <w:tcPr>
            <w:tcW w:w="900" w:type="dxa"/>
            <w:tcBorders>
              <w:left w:val="single" w:sz="6" w:space="0" w:color="auto"/>
              <w:bottom w:val="single" w:sz="18" w:space="0" w:color="auto"/>
            </w:tcBorders>
          </w:tcPr>
          <w:p w14:paraId="582D75FA" w14:textId="7EE9B285" w:rsidR="00815224" w:rsidRDefault="00815224" w:rsidP="00815224">
            <w:pPr>
              <w:jc w:val="center"/>
              <w:rPr>
                <w:sz w:val="18"/>
              </w:rPr>
            </w:pPr>
            <w:r>
              <w:rPr>
                <w:sz w:val="18"/>
              </w:rPr>
              <w:t>500</w:t>
            </w:r>
          </w:p>
        </w:tc>
        <w:tc>
          <w:tcPr>
            <w:tcW w:w="1080" w:type="dxa"/>
            <w:tcBorders>
              <w:bottom w:val="single" w:sz="18" w:space="0" w:color="auto"/>
            </w:tcBorders>
          </w:tcPr>
          <w:p w14:paraId="6313D674" w14:textId="77777777" w:rsidR="00815224" w:rsidRPr="00F41F91" w:rsidRDefault="00815224" w:rsidP="00815224">
            <w:pPr>
              <w:jc w:val="center"/>
              <w:rPr>
                <w:sz w:val="18"/>
              </w:rPr>
            </w:pPr>
          </w:p>
        </w:tc>
        <w:tc>
          <w:tcPr>
            <w:tcW w:w="2808" w:type="dxa"/>
            <w:tcBorders>
              <w:bottom w:val="single" w:sz="18" w:space="0" w:color="auto"/>
              <w:right w:val="single" w:sz="6" w:space="0" w:color="auto"/>
            </w:tcBorders>
          </w:tcPr>
          <w:p w14:paraId="0B1709CB" w14:textId="6672A481" w:rsidR="00815224" w:rsidRDefault="00815224" w:rsidP="00815224">
            <w:pPr>
              <w:rPr>
                <w:sz w:val="22"/>
              </w:rPr>
            </w:pPr>
            <w:r>
              <w:rPr>
                <w:sz w:val="22"/>
              </w:rPr>
              <w:t>Runoff/leaching from natural deposits; industrial wastes</w:t>
            </w:r>
          </w:p>
        </w:tc>
      </w:tr>
      <w:bookmarkEnd w:id="0"/>
      <w:tr w:rsidR="0081522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15224" w:rsidRPr="00F41F91" w:rsidRDefault="00815224" w:rsidP="00815224">
            <w:pPr>
              <w:spacing w:before="20" w:after="20"/>
              <w:jc w:val="center"/>
              <w:rPr>
                <w:b/>
                <w:caps/>
              </w:rPr>
            </w:pPr>
            <w:r w:rsidRPr="00F41F91">
              <w:rPr>
                <w:b/>
                <w:caps/>
              </w:rPr>
              <w:t>TAble 6 – detection of UNREGULATED CONTAMINANTS</w:t>
            </w:r>
          </w:p>
        </w:tc>
      </w:tr>
      <w:tr w:rsidR="0081522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15224" w:rsidRPr="00F41F91" w:rsidRDefault="00815224" w:rsidP="0081522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15224" w:rsidRPr="00F41F91" w:rsidRDefault="00815224" w:rsidP="0081522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15224" w:rsidRPr="00F41F91" w:rsidRDefault="00815224" w:rsidP="0081522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15224" w:rsidRPr="00F41F91" w:rsidRDefault="00815224" w:rsidP="00815224">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15224" w:rsidRPr="00F41F91" w:rsidRDefault="00815224" w:rsidP="0081522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15224" w:rsidRPr="00F41F91" w:rsidRDefault="00815224" w:rsidP="00815224">
            <w:pPr>
              <w:spacing w:before="40" w:after="40"/>
              <w:jc w:val="center"/>
              <w:rPr>
                <w:b/>
                <w:bCs/>
                <w:sz w:val="18"/>
              </w:rPr>
            </w:pPr>
            <w:r w:rsidRPr="00F41F91">
              <w:rPr>
                <w:b/>
                <w:bCs/>
                <w:sz w:val="18"/>
              </w:rPr>
              <w:t>Health Effects Language</w:t>
            </w:r>
          </w:p>
        </w:tc>
      </w:tr>
      <w:tr w:rsidR="0081522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15224" w:rsidRPr="00F41F91" w:rsidRDefault="00815224" w:rsidP="00815224">
            <w:pPr>
              <w:rPr>
                <w:sz w:val="18"/>
              </w:rPr>
            </w:pPr>
          </w:p>
        </w:tc>
        <w:tc>
          <w:tcPr>
            <w:tcW w:w="990" w:type="dxa"/>
            <w:tcBorders>
              <w:left w:val="single" w:sz="6" w:space="0" w:color="auto"/>
              <w:bottom w:val="single" w:sz="18" w:space="0" w:color="auto"/>
              <w:right w:val="single" w:sz="6" w:space="0" w:color="auto"/>
            </w:tcBorders>
          </w:tcPr>
          <w:p w14:paraId="29134B0A" w14:textId="77777777" w:rsidR="00815224" w:rsidRPr="00F41F91" w:rsidRDefault="00815224" w:rsidP="00815224">
            <w:pPr>
              <w:rPr>
                <w:sz w:val="18"/>
              </w:rPr>
            </w:pPr>
          </w:p>
        </w:tc>
        <w:tc>
          <w:tcPr>
            <w:tcW w:w="1350" w:type="dxa"/>
            <w:tcBorders>
              <w:left w:val="single" w:sz="6" w:space="0" w:color="auto"/>
              <w:bottom w:val="single" w:sz="18" w:space="0" w:color="auto"/>
              <w:right w:val="single" w:sz="6" w:space="0" w:color="auto"/>
            </w:tcBorders>
          </w:tcPr>
          <w:p w14:paraId="6432953F" w14:textId="77777777" w:rsidR="00815224" w:rsidRPr="00F41F91" w:rsidRDefault="00815224" w:rsidP="0081522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15224" w:rsidRPr="00F41F91" w:rsidRDefault="00815224" w:rsidP="0081522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15224" w:rsidRPr="00F41F91" w:rsidRDefault="00815224" w:rsidP="0081522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15224" w:rsidRPr="00F41F91" w:rsidRDefault="00815224" w:rsidP="0081522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lastRenderedPageBreak/>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lastRenderedPageBreak/>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EE3F" w14:textId="77777777" w:rsidR="00D55AB5" w:rsidRDefault="00D55AB5">
      <w:r>
        <w:separator/>
      </w:r>
    </w:p>
  </w:endnote>
  <w:endnote w:type="continuationSeparator" w:id="0">
    <w:p w14:paraId="3BE41629" w14:textId="77777777" w:rsidR="00D55AB5" w:rsidRDefault="00D5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CourierNew">
    <w:altName w:val="Helvetica"/>
    <w:panose1 w:val="020B0604020202020204"/>
    <w:charset w:val="4D"/>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BE4F0" w14:textId="77777777" w:rsidR="00D55AB5" w:rsidRDefault="00D55AB5">
      <w:r>
        <w:separator/>
      </w:r>
    </w:p>
  </w:footnote>
  <w:footnote w:type="continuationSeparator" w:id="0">
    <w:p w14:paraId="240E4B7C" w14:textId="77777777" w:rsidR="00D55AB5" w:rsidRDefault="00D5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5224"/>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5AB5"/>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0A2"/>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NormalWeb">
    <w:name w:val="Normal (Web)"/>
    <w:basedOn w:val="Normal"/>
    <w:uiPriority w:val="99"/>
    <w:rsid w:val="00815224"/>
    <w:pPr>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miller</cp:lastModifiedBy>
  <cp:revision>3</cp:revision>
  <cp:lastPrinted>2020-02-07T22:54:00Z</cp:lastPrinted>
  <dcterms:created xsi:type="dcterms:W3CDTF">2020-06-27T19:40:00Z</dcterms:created>
  <dcterms:modified xsi:type="dcterms:W3CDTF">2020-06-27T19:48:00Z</dcterms:modified>
</cp:coreProperties>
</file>