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2992373" w:rsidR="00BC6327" w:rsidRPr="00412B2F" w:rsidRDefault="00FA62F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Elk County Water District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7F1B4F1" w:rsidR="00BC6327" w:rsidRPr="00412B2F" w:rsidRDefault="00FA62F2"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25,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449807A9" w14:textId="77777777" w:rsidR="0044529F" w:rsidRPr="00412B2F" w:rsidRDefault="0044529F" w:rsidP="0044529F">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Pr>
          <w:b/>
          <w:bCs/>
          <w:i/>
          <w:sz w:val="21"/>
          <w:szCs w:val="21"/>
          <w:u w:val="single"/>
          <w:lang w:val="es-MX"/>
        </w:rPr>
        <w:t>Elk County Water District</w:t>
      </w:r>
      <w:r w:rsidRPr="00442D66">
        <w:rPr>
          <w:b/>
          <w:bCs/>
          <w:sz w:val="21"/>
          <w:szCs w:val="21"/>
          <w:lang w:val="es-MX"/>
        </w:rPr>
        <w:t xml:space="preserve"> a </w:t>
      </w:r>
      <w:r>
        <w:rPr>
          <w:b/>
          <w:bCs/>
          <w:i/>
          <w:sz w:val="21"/>
          <w:szCs w:val="21"/>
          <w:u w:val="single"/>
          <w:lang w:val="es-MX"/>
        </w:rPr>
        <w:t>P.O. Box 54 Elk, CA 95432 707-877-1800</w:t>
      </w:r>
      <w:r w:rsidRPr="00442D66">
        <w:rPr>
          <w:b/>
          <w:bCs/>
          <w:sz w:val="21"/>
          <w:szCs w:val="21"/>
          <w:lang w:val="es-MX"/>
        </w:rPr>
        <w:t xml:space="preserve"> para asistirlo en español.</w:t>
      </w:r>
    </w:p>
    <w:p w14:paraId="176ABFBB" w14:textId="77777777" w:rsidR="0044529F" w:rsidRPr="00BA6254" w:rsidRDefault="0044529F" w:rsidP="0044529F">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Pr>
          <w:b/>
          <w:bCs/>
          <w:i/>
          <w:sz w:val="21"/>
          <w:szCs w:val="21"/>
          <w:u w:val="single"/>
          <w:lang w:val="es-MX"/>
        </w:rPr>
        <w:t>Elk County Water District</w:t>
      </w:r>
      <w:r w:rsidRPr="000A0794">
        <w:rPr>
          <w:b/>
          <w:bCs/>
          <w:i/>
          <w:sz w:val="21"/>
          <w:szCs w:val="21"/>
          <w:u w:val="single"/>
          <w:lang w:val="es-MX"/>
        </w:rPr>
        <w:t xml:space="preserve"> </w:t>
      </w:r>
      <w:r>
        <w:rPr>
          <w:b/>
          <w:bCs/>
          <w:i/>
          <w:sz w:val="21"/>
          <w:szCs w:val="21"/>
          <w:u w:val="single"/>
          <w:lang w:val="es-MX"/>
        </w:rPr>
        <w:t>P.O. Box 54 Elk, CA 95432 707-877-1800</w:t>
      </w:r>
    </w:p>
    <w:p w14:paraId="754A1A88" w14:textId="77777777" w:rsidR="0044529F" w:rsidRPr="00412B2F" w:rsidRDefault="0044529F" w:rsidP="0044529F">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bCs/>
          <w:i/>
          <w:sz w:val="21"/>
          <w:szCs w:val="21"/>
          <w:u w:val="single"/>
          <w:lang w:val="es-MX"/>
        </w:rPr>
        <w:t>Elk County Water District</w:t>
      </w:r>
      <w:r w:rsidRPr="000A0794">
        <w:rPr>
          <w:b/>
          <w:bCs/>
          <w:i/>
          <w:sz w:val="21"/>
          <w:szCs w:val="21"/>
          <w:u w:val="single"/>
          <w:lang w:val="es-MX"/>
        </w:rPr>
        <w:t xml:space="preserve"> </w:t>
      </w:r>
      <w:r>
        <w:rPr>
          <w:b/>
          <w:bCs/>
          <w:i/>
          <w:sz w:val="21"/>
          <w:szCs w:val="21"/>
          <w:u w:val="single"/>
          <w:lang w:val="es-MX"/>
        </w:rPr>
        <w:t xml:space="preserve">P.O. Box 54 Elk, CA 95432 </w:t>
      </w:r>
      <w:r w:rsidRPr="008A64D8">
        <w:rPr>
          <w:b/>
          <w:bCs/>
          <w:sz w:val="21"/>
          <w:szCs w:val="21"/>
          <w:lang w:val="es-ES"/>
        </w:rPr>
        <w:t xml:space="preserve">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bCs/>
          <w:i/>
          <w:sz w:val="21"/>
          <w:szCs w:val="21"/>
          <w:u w:val="single"/>
          <w:lang w:val="es-MX"/>
        </w:rPr>
        <w:t xml:space="preserve">707-877-1800 </w:t>
      </w:r>
      <w:r w:rsidRPr="008A64D8">
        <w:rPr>
          <w:b/>
          <w:bCs/>
          <w:sz w:val="21"/>
          <w:szCs w:val="21"/>
          <w:lang w:val="es-ES"/>
        </w:rPr>
        <w:t xml:space="preserve">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Pr="00412B2F">
        <w:rPr>
          <w:b/>
          <w:bCs/>
          <w:sz w:val="21"/>
          <w:szCs w:val="21"/>
          <w:lang w:val="es-ES"/>
        </w:rPr>
        <w:t>.</w:t>
      </w:r>
    </w:p>
    <w:p w14:paraId="36E8DD0D" w14:textId="77777777" w:rsidR="0044529F" w:rsidRPr="00412B2F" w:rsidRDefault="0044529F" w:rsidP="0044529F">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Pr>
          <w:b/>
          <w:bCs/>
          <w:i/>
          <w:sz w:val="21"/>
          <w:szCs w:val="21"/>
          <w:u w:val="single"/>
          <w:lang w:val="es-MX"/>
        </w:rPr>
        <w:t>Elk County Water Distric</w:t>
      </w:r>
      <w:r w:rsidRPr="00412B2F">
        <w:rPr>
          <w:b/>
          <w:bCs/>
          <w:sz w:val="21"/>
          <w:szCs w:val="21"/>
          <w:lang w:val="es-ES"/>
        </w:rPr>
        <w:t>t</w:t>
      </w:r>
      <w:r>
        <w:rPr>
          <w:b/>
          <w:bCs/>
          <w:sz w:val="21"/>
          <w:szCs w:val="21"/>
          <w:lang w:val="es-ES"/>
        </w:rPr>
        <w:t xml:space="preserve"> </w:t>
      </w:r>
      <w:proofErr w:type="spellStart"/>
      <w:r w:rsidRPr="00412B2F">
        <w:rPr>
          <w:b/>
          <w:bCs/>
          <w:sz w:val="21"/>
          <w:szCs w:val="21"/>
          <w:lang w:val="es-ES"/>
        </w:rPr>
        <w:t>ại</w:t>
      </w:r>
      <w:proofErr w:type="spellEnd"/>
      <w:r w:rsidRPr="00412B2F">
        <w:rPr>
          <w:b/>
          <w:bCs/>
          <w:sz w:val="21"/>
          <w:szCs w:val="21"/>
          <w:lang w:val="es-ES"/>
        </w:rPr>
        <w:t xml:space="preserve"> </w:t>
      </w:r>
      <w:r>
        <w:rPr>
          <w:b/>
          <w:bCs/>
          <w:i/>
          <w:sz w:val="21"/>
          <w:szCs w:val="21"/>
          <w:u w:val="single"/>
          <w:lang w:val="es-MX"/>
        </w:rPr>
        <w:t xml:space="preserve">707-877-1800 </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15752117" w:rsidR="006537F6" w:rsidRPr="00412B2F" w:rsidRDefault="0044529F"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Pr>
          <w:b/>
          <w:bCs/>
          <w:i/>
          <w:sz w:val="21"/>
          <w:szCs w:val="21"/>
          <w:u w:val="single"/>
          <w:lang w:val="es-MX"/>
        </w:rPr>
        <w:t>Elk County Water District</w:t>
      </w:r>
      <w:r w:rsidRPr="000A0794">
        <w:rPr>
          <w:b/>
          <w:bCs/>
          <w:i/>
          <w:sz w:val="21"/>
          <w:szCs w:val="21"/>
          <w:u w:val="single"/>
          <w:lang w:val="es-MX"/>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Pr>
          <w:b/>
          <w:bCs/>
          <w:i/>
          <w:sz w:val="21"/>
          <w:szCs w:val="21"/>
          <w:u w:val="single"/>
          <w:lang w:val="es-MX"/>
        </w:rPr>
        <w:t xml:space="preserve">707-877-1800 </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AEBDC75" w:rsidR="00BC6327" w:rsidRPr="00412B2F" w:rsidRDefault="00FA62F2"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Groundwater under the influence of surface water</w:t>
            </w:r>
            <w:r w:rsidR="0044529F">
              <w:rPr>
                <w:sz w:val="22"/>
              </w:rPr>
              <w:t>.</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6497047B" w:rsidR="00BC6327" w:rsidRPr="00412B2F" w:rsidRDefault="00FA62F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#04 adjacent to Greenwood Creek near the Highway 1 Bridge.</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10652A4" w:rsidR="00BC6327" w:rsidRPr="00412B2F" w:rsidRDefault="00FA62F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 Watershed Sanitary Survey document was completed</w:t>
            </w:r>
          </w:p>
        </w:tc>
      </w:tr>
      <w:tr w:rsidR="00BC6327" w:rsidRPr="00412B2F" w14:paraId="4AB6369E" w14:textId="77777777" w:rsidTr="008A5B6C">
        <w:tc>
          <w:tcPr>
            <w:tcW w:w="10800" w:type="dxa"/>
            <w:gridSpan w:val="8"/>
            <w:tcBorders>
              <w:bottom w:val="single" w:sz="4" w:space="0" w:color="auto"/>
            </w:tcBorders>
          </w:tcPr>
          <w:p w14:paraId="3A6977EB" w14:textId="77777777" w:rsidR="00FA62F2" w:rsidRDefault="00FA62F2" w:rsidP="00FA62F2">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August 1, 2013. Copy available at ECWD office: Call 707-877-1800 for access or to CDPH office in Santa Rosa</w:t>
            </w:r>
          </w:p>
          <w:p w14:paraId="556CD1B7" w14:textId="7B2A3DBF" w:rsidR="00BC6327" w:rsidRPr="00412B2F" w:rsidRDefault="00FA62F2" w:rsidP="00FA62F2">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707-576-2731.</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5875165" w:rsidR="00BC6327" w:rsidRPr="00412B2F" w:rsidRDefault="00FA62F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First Wednesday of the month,</w:t>
            </w:r>
          </w:p>
        </w:tc>
      </w:tr>
      <w:tr w:rsidR="00BC6327" w:rsidRPr="00412B2F" w14:paraId="7B092FCC" w14:textId="77777777" w:rsidTr="008A5B6C">
        <w:tc>
          <w:tcPr>
            <w:tcW w:w="10800" w:type="dxa"/>
            <w:gridSpan w:val="8"/>
            <w:tcBorders>
              <w:bottom w:val="single" w:sz="4" w:space="0" w:color="auto"/>
            </w:tcBorders>
          </w:tcPr>
          <w:p w14:paraId="549F36E1" w14:textId="166763CF" w:rsidR="00BC6327" w:rsidRPr="00412B2F" w:rsidRDefault="00FA62F2"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2"/>
              </w:rPr>
              <w:t>6:30 p.m. at the “Annex” Water District Office, 6129 S. Highway 1, Elk, CA 95432</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36E4ABC" w:rsidR="00BC6327" w:rsidRPr="00412B2F" w:rsidRDefault="00FA62F2"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Charles Acker, Manager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2B8B2F6" w:rsidR="00BC6327" w:rsidRPr="00412B2F" w:rsidRDefault="00FA62F2"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1F3468">
              <w:rPr>
                <w:sz w:val="22"/>
              </w:rPr>
              <w:t>(</w:t>
            </w:r>
            <w:r>
              <w:rPr>
                <w:sz w:val="22"/>
              </w:rPr>
              <w:t>707</w:t>
            </w:r>
            <w:r w:rsidRPr="001F3468">
              <w:rPr>
                <w:sz w:val="22"/>
              </w:rPr>
              <w:t>)</w:t>
            </w:r>
            <w:r>
              <w:rPr>
                <w:sz w:val="22"/>
              </w:rPr>
              <w:t xml:space="preserve"> 877-1800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w:t>
      </w:r>
      <w:proofErr w:type="gramStart"/>
      <w:r w:rsidRPr="00294205">
        <w:rPr>
          <w:sz w:val="22"/>
          <w:szCs w:val="22"/>
        </w:rPr>
        <w:t>one year old</w:t>
      </w:r>
      <w:proofErr w:type="gramEnd"/>
      <w:r w:rsidRPr="00294205">
        <w:rPr>
          <w:sz w:val="22"/>
          <w:szCs w:val="22"/>
        </w:rPr>
        <w:t>.</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25BC70B0" w:rsidR="00BC6327" w:rsidRPr="00F41F91" w:rsidRDefault="00880EDA"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493BE189" w:rsidR="008F7660" w:rsidRPr="00F41F91" w:rsidRDefault="00880ED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DAE8525" w:rsidR="008F7660" w:rsidRPr="00F41F91" w:rsidRDefault="00880EDA"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9481731" w:rsidR="005540D9" w:rsidRPr="00F41F91" w:rsidRDefault="00880ED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F279C90" w:rsidR="00B44817" w:rsidRPr="00F41F91" w:rsidRDefault="00FA62F2" w:rsidP="00D057C3">
            <w:pPr>
              <w:jc w:val="center"/>
              <w:rPr>
                <w:sz w:val="18"/>
              </w:rPr>
            </w:pPr>
            <w:r>
              <w:rPr>
                <w:sz w:val="18"/>
              </w:rPr>
              <w:t>9-27-17</w:t>
            </w:r>
          </w:p>
        </w:tc>
        <w:tc>
          <w:tcPr>
            <w:tcW w:w="991" w:type="dxa"/>
            <w:gridSpan w:val="2"/>
            <w:tcBorders>
              <w:top w:val="nil"/>
            </w:tcBorders>
          </w:tcPr>
          <w:p w14:paraId="2EB76238" w14:textId="1FF8A2F9" w:rsidR="00B44817" w:rsidRPr="00F41F91" w:rsidRDefault="00211EB8" w:rsidP="00D057C3">
            <w:pPr>
              <w:jc w:val="center"/>
              <w:rPr>
                <w:sz w:val="18"/>
              </w:rPr>
            </w:pPr>
            <w:r>
              <w:rPr>
                <w:sz w:val="18"/>
              </w:rPr>
              <w:t>5</w:t>
            </w:r>
          </w:p>
        </w:tc>
        <w:tc>
          <w:tcPr>
            <w:tcW w:w="990" w:type="dxa"/>
            <w:gridSpan w:val="2"/>
            <w:tcBorders>
              <w:top w:val="nil"/>
              <w:bottom w:val="nil"/>
            </w:tcBorders>
          </w:tcPr>
          <w:p w14:paraId="4C3FDB54" w14:textId="2090F670" w:rsidR="00B44817" w:rsidRPr="00F41F91" w:rsidRDefault="00211EB8" w:rsidP="00D057C3">
            <w:pPr>
              <w:jc w:val="center"/>
              <w:rPr>
                <w:sz w:val="18"/>
              </w:rPr>
            </w:pPr>
            <w:r>
              <w:rPr>
                <w:sz w:val="18"/>
              </w:rPr>
              <w:t>0</w:t>
            </w:r>
          </w:p>
        </w:tc>
        <w:tc>
          <w:tcPr>
            <w:tcW w:w="1080" w:type="dxa"/>
            <w:tcBorders>
              <w:top w:val="nil"/>
              <w:bottom w:val="nil"/>
            </w:tcBorders>
          </w:tcPr>
          <w:p w14:paraId="48CE0F50" w14:textId="744AE134" w:rsidR="00B44817" w:rsidRPr="00F41F91" w:rsidRDefault="00211EB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AE82C5" w:rsidR="00B44817" w:rsidRPr="00F41F91" w:rsidRDefault="00211EB8"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889459E" w:rsidR="00B44817" w:rsidRPr="00F41F91" w:rsidRDefault="00211EB8" w:rsidP="00D057C3">
            <w:pPr>
              <w:jc w:val="center"/>
              <w:rPr>
                <w:sz w:val="18"/>
              </w:rPr>
            </w:pPr>
            <w:r>
              <w:rPr>
                <w:sz w:val="18"/>
              </w:rPr>
              <w:t>9-27-17</w:t>
            </w:r>
          </w:p>
        </w:tc>
        <w:tc>
          <w:tcPr>
            <w:tcW w:w="991" w:type="dxa"/>
            <w:gridSpan w:val="2"/>
            <w:tcBorders>
              <w:bottom w:val="single" w:sz="18" w:space="0" w:color="auto"/>
            </w:tcBorders>
          </w:tcPr>
          <w:p w14:paraId="18011756" w14:textId="7540A0DA" w:rsidR="00B44817" w:rsidRPr="00F41F91" w:rsidRDefault="00211EB8" w:rsidP="00D057C3">
            <w:pPr>
              <w:jc w:val="center"/>
              <w:rPr>
                <w:sz w:val="18"/>
              </w:rPr>
            </w:pPr>
            <w:r>
              <w:rPr>
                <w:sz w:val="18"/>
              </w:rPr>
              <w:t>5</w:t>
            </w:r>
          </w:p>
        </w:tc>
        <w:tc>
          <w:tcPr>
            <w:tcW w:w="990" w:type="dxa"/>
            <w:gridSpan w:val="2"/>
            <w:tcBorders>
              <w:bottom w:val="single" w:sz="18" w:space="0" w:color="auto"/>
            </w:tcBorders>
          </w:tcPr>
          <w:p w14:paraId="7CE90126" w14:textId="4B67BEF6" w:rsidR="00B44817" w:rsidRPr="00F41F91" w:rsidRDefault="00211EB8" w:rsidP="00D057C3">
            <w:pPr>
              <w:jc w:val="center"/>
              <w:rPr>
                <w:sz w:val="18"/>
              </w:rPr>
            </w:pPr>
            <w:r>
              <w:rPr>
                <w:sz w:val="18"/>
              </w:rPr>
              <w:t>0.58</w:t>
            </w:r>
          </w:p>
        </w:tc>
        <w:tc>
          <w:tcPr>
            <w:tcW w:w="1080" w:type="dxa"/>
            <w:tcBorders>
              <w:bottom w:val="single" w:sz="18" w:space="0" w:color="auto"/>
            </w:tcBorders>
          </w:tcPr>
          <w:p w14:paraId="11DE16E1" w14:textId="78A9D0CE" w:rsidR="00B44817" w:rsidRPr="00F41F91" w:rsidRDefault="00880EDA"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2E8343E" w:rsidR="00B3023D" w:rsidRPr="00F41F91" w:rsidRDefault="00880EDA" w:rsidP="00880EDA">
            <w:pPr>
              <w:jc w:val="center"/>
              <w:rPr>
                <w:sz w:val="18"/>
              </w:rPr>
            </w:pPr>
            <w:r>
              <w:rPr>
                <w:sz w:val="18"/>
              </w:rPr>
              <w:t>6-19-19</w:t>
            </w:r>
          </w:p>
        </w:tc>
        <w:tc>
          <w:tcPr>
            <w:tcW w:w="1350" w:type="dxa"/>
            <w:tcBorders>
              <w:top w:val="nil"/>
              <w:bottom w:val="single" w:sz="4" w:space="0" w:color="auto"/>
            </w:tcBorders>
          </w:tcPr>
          <w:p w14:paraId="690B0D1C" w14:textId="6A61D170" w:rsidR="00B3023D" w:rsidRPr="00F41F91" w:rsidRDefault="00880EDA" w:rsidP="009C6436">
            <w:pPr>
              <w:jc w:val="center"/>
              <w:rPr>
                <w:sz w:val="18"/>
              </w:rPr>
            </w:pPr>
            <w:r>
              <w:rPr>
                <w:sz w:val="18"/>
              </w:rPr>
              <w:t>21</w:t>
            </w:r>
          </w:p>
        </w:tc>
        <w:tc>
          <w:tcPr>
            <w:tcW w:w="1440" w:type="dxa"/>
            <w:tcBorders>
              <w:top w:val="nil"/>
              <w:bottom w:val="single" w:sz="4" w:space="0" w:color="auto"/>
            </w:tcBorders>
          </w:tcPr>
          <w:p w14:paraId="6802CC34" w14:textId="45AC9452" w:rsidR="00B3023D" w:rsidRPr="00F41F91" w:rsidRDefault="00880EDA"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41E0DBEC" w:rsidR="00B3023D" w:rsidRPr="00F41F91" w:rsidRDefault="00880EDA" w:rsidP="009C6436">
            <w:pPr>
              <w:jc w:val="center"/>
              <w:rPr>
                <w:sz w:val="18"/>
              </w:rPr>
            </w:pPr>
            <w:r>
              <w:rPr>
                <w:sz w:val="18"/>
              </w:rPr>
              <w:t>6-19-19</w:t>
            </w:r>
          </w:p>
        </w:tc>
        <w:tc>
          <w:tcPr>
            <w:tcW w:w="1350" w:type="dxa"/>
            <w:tcBorders>
              <w:bottom w:val="single" w:sz="18" w:space="0" w:color="auto"/>
            </w:tcBorders>
          </w:tcPr>
          <w:p w14:paraId="5F571C45" w14:textId="3A9B61DF" w:rsidR="00B3023D" w:rsidRPr="00F41F91" w:rsidRDefault="00880EDA" w:rsidP="009C6436">
            <w:pPr>
              <w:jc w:val="center"/>
              <w:rPr>
                <w:sz w:val="18"/>
              </w:rPr>
            </w:pPr>
            <w:r>
              <w:rPr>
                <w:sz w:val="18"/>
              </w:rPr>
              <w:t>72</w:t>
            </w:r>
          </w:p>
        </w:tc>
        <w:tc>
          <w:tcPr>
            <w:tcW w:w="1440" w:type="dxa"/>
            <w:tcBorders>
              <w:bottom w:val="single" w:sz="18" w:space="0" w:color="auto"/>
            </w:tcBorders>
          </w:tcPr>
          <w:p w14:paraId="2BE476FB" w14:textId="08C2F771" w:rsidR="00B3023D" w:rsidRPr="00F41F91" w:rsidRDefault="00880EDA"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 xml:space="preserve">Sum of polyvalent </w:t>
            </w:r>
            <w:proofErr w:type="spellStart"/>
            <w:r w:rsidRPr="00F41F91">
              <w:rPr>
                <w:sz w:val="18"/>
              </w:rPr>
              <w:t>cations</w:t>
            </w:r>
            <w:proofErr w:type="spellEnd"/>
            <w:r w:rsidRPr="00F41F91">
              <w:rPr>
                <w:sz w:val="18"/>
              </w:rPr>
              <w:t xml:space="preserve">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D65755" w:rsidRPr="001F3468" w14:paraId="371CAB6A" w14:textId="77777777" w:rsidTr="002F1DD3">
        <w:trPr>
          <w:trHeight w:val="432"/>
          <w:jc w:val="center"/>
        </w:trPr>
        <w:tc>
          <w:tcPr>
            <w:tcW w:w="2268" w:type="dxa"/>
            <w:gridSpan w:val="2"/>
            <w:tcBorders>
              <w:top w:val="nil"/>
              <w:left w:val="single" w:sz="6" w:space="0" w:color="auto"/>
            </w:tcBorders>
          </w:tcPr>
          <w:p w14:paraId="40E2F254" w14:textId="2E90E692" w:rsidR="00D65755" w:rsidRPr="00F41F91" w:rsidRDefault="00D65755" w:rsidP="00D057C3">
            <w:pPr>
              <w:ind w:left="180"/>
              <w:rPr>
                <w:sz w:val="18"/>
              </w:rPr>
            </w:pPr>
            <w:r>
              <w:rPr>
                <w:sz w:val="18"/>
              </w:rPr>
              <w:t>Fluoride (ppm)</w:t>
            </w:r>
          </w:p>
        </w:tc>
        <w:tc>
          <w:tcPr>
            <w:tcW w:w="990" w:type="dxa"/>
            <w:tcBorders>
              <w:top w:val="nil"/>
            </w:tcBorders>
          </w:tcPr>
          <w:p w14:paraId="5D776A03" w14:textId="219ECE23" w:rsidR="00D65755" w:rsidRPr="00F41F91" w:rsidRDefault="000865CE" w:rsidP="00D057C3">
            <w:pPr>
              <w:jc w:val="center"/>
              <w:rPr>
                <w:sz w:val="18"/>
              </w:rPr>
            </w:pPr>
            <w:r>
              <w:rPr>
                <w:sz w:val="18"/>
              </w:rPr>
              <w:t>6-19-19</w:t>
            </w:r>
          </w:p>
        </w:tc>
        <w:tc>
          <w:tcPr>
            <w:tcW w:w="1350" w:type="dxa"/>
            <w:tcBorders>
              <w:top w:val="nil"/>
            </w:tcBorders>
          </w:tcPr>
          <w:p w14:paraId="492AEBB3" w14:textId="6456E363" w:rsidR="00D65755" w:rsidRPr="00F41F91" w:rsidRDefault="000865CE" w:rsidP="00D057C3">
            <w:pPr>
              <w:jc w:val="center"/>
              <w:rPr>
                <w:sz w:val="18"/>
              </w:rPr>
            </w:pPr>
            <w:r>
              <w:rPr>
                <w:sz w:val="18"/>
              </w:rPr>
              <w:t>0.1</w:t>
            </w:r>
          </w:p>
        </w:tc>
        <w:tc>
          <w:tcPr>
            <w:tcW w:w="1440" w:type="dxa"/>
            <w:tcBorders>
              <w:top w:val="nil"/>
            </w:tcBorders>
          </w:tcPr>
          <w:p w14:paraId="0EA1207A" w14:textId="745E4286" w:rsidR="00D65755" w:rsidRPr="00F41F91" w:rsidRDefault="000865CE" w:rsidP="00D057C3">
            <w:pPr>
              <w:jc w:val="center"/>
              <w:rPr>
                <w:sz w:val="18"/>
              </w:rPr>
            </w:pPr>
            <w:r>
              <w:rPr>
                <w:sz w:val="18"/>
              </w:rPr>
              <w:t>NA</w:t>
            </w:r>
          </w:p>
        </w:tc>
        <w:tc>
          <w:tcPr>
            <w:tcW w:w="900" w:type="dxa"/>
            <w:tcBorders>
              <w:top w:val="nil"/>
            </w:tcBorders>
          </w:tcPr>
          <w:p w14:paraId="566791C1" w14:textId="5F2B0EA8" w:rsidR="00D65755" w:rsidRPr="00F41F91" w:rsidRDefault="000865CE" w:rsidP="00D057C3">
            <w:pPr>
              <w:jc w:val="center"/>
              <w:rPr>
                <w:sz w:val="18"/>
              </w:rPr>
            </w:pPr>
            <w:r>
              <w:rPr>
                <w:sz w:val="18"/>
              </w:rPr>
              <w:t>2</w:t>
            </w:r>
          </w:p>
        </w:tc>
        <w:tc>
          <w:tcPr>
            <w:tcW w:w="1080" w:type="dxa"/>
            <w:tcBorders>
              <w:top w:val="nil"/>
            </w:tcBorders>
          </w:tcPr>
          <w:p w14:paraId="5E4F841C" w14:textId="11DE262A" w:rsidR="00D65755" w:rsidRPr="00F41F91" w:rsidRDefault="000865CE" w:rsidP="00D057C3">
            <w:pPr>
              <w:jc w:val="center"/>
              <w:rPr>
                <w:sz w:val="18"/>
              </w:rPr>
            </w:pPr>
            <w:r>
              <w:rPr>
                <w:sz w:val="18"/>
              </w:rPr>
              <w:t>1</w:t>
            </w:r>
          </w:p>
        </w:tc>
        <w:tc>
          <w:tcPr>
            <w:tcW w:w="2808" w:type="dxa"/>
            <w:tcBorders>
              <w:top w:val="nil"/>
              <w:right w:val="single" w:sz="6" w:space="0" w:color="auto"/>
            </w:tcBorders>
          </w:tcPr>
          <w:p w14:paraId="2B8C0EB3" w14:textId="0ED5DD1A" w:rsidR="00D65755" w:rsidRPr="00F41F91" w:rsidRDefault="000865CE" w:rsidP="00D057C3">
            <w:pPr>
              <w:rPr>
                <w:sz w:val="18"/>
              </w:rPr>
            </w:pPr>
            <w:r w:rsidRPr="0010066D">
              <w:rPr>
                <w:sz w:val="18"/>
                <w:szCs w:val="18"/>
              </w:rPr>
              <w:t>Erosion of natural deposits</w:t>
            </w:r>
          </w:p>
        </w:tc>
      </w:tr>
      <w:tr w:rsidR="000865CE"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06010266" w14:textId="77777777" w:rsidR="000865CE" w:rsidRDefault="000865CE" w:rsidP="00D65755">
            <w:pPr>
              <w:ind w:left="180"/>
              <w:rPr>
                <w:sz w:val="18"/>
              </w:rPr>
            </w:pPr>
            <w:r>
              <w:rPr>
                <w:sz w:val="18"/>
              </w:rPr>
              <w:t>Gross Alpha Particle</w:t>
            </w:r>
          </w:p>
          <w:p w14:paraId="61E8D8CC" w14:textId="6FC5AD3D" w:rsidR="000865CE" w:rsidRPr="00F41F91" w:rsidRDefault="000865CE" w:rsidP="00D65755">
            <w:pPr>
              <w:ind w:left="180"/>
              <w:rPr>
                <w:sz w:val="18"/>
              </w:rPr>
            </w:pPr>
            <w:r>
              <w:rPr>
                <w:sz w:val="18"/>
              </w:rPr>
              <w:t>Activity</w:t>
            </w:r>
          </w:p>
        </w:tc>
        <w:tc>
          <w:tcPr>
            <w:tcW w:w="990" w:type="dxa"/>
            <w:tcBorders>
              <w:bottom w:val="single" w:sz="18" w:space="0" w:color="auto"/>
            </w:tcBorders>
          </w:tcPr>
          <w:p w14:paraId="3CD1FB67" w14:textId="7ED1DBB8" w:rsidR="000865CE" w:rsidRPr="00F41F91" w:rsidRDefault="000865CE" w:rsidP="00D057C3">
            <w:pPr>
              <w:jc w:val="center"/>
              <w:rPr>
                <w:sz w:val="18"/>
              </w:rPr>
            </w:pPr>
            <w:r>
              <w:rPr>
                <w:sz w:val="18"/>
              </w:rPr>
              <w:t>12-10-14</w:t>
            </w:r>
          </w:p>
        </w:tc>
        <w:tc>
          <w:tcPr>
            <w:tcW w:w="1350" w:type="dxa"/>
            <w:tcBorders>
              <w:bottom w:val="single" w:sz="18" w:space="0" w:color="auto"/>
            </w:tcBorders>
          </w:tcPr>
          <w:p w14:paraId="5EA66A78" w14:textId="269680B3" w:rsidR="000865CE" w:rsidRPr="00F41F91" w:rsidRDefault="000865CE" w:rsidP="00D057C3">
            <w:pPr>
              <w:jc w:val="center"/>
              <w:rPr>
                <w:sz w:val="18"/>
              </w:rPr>
            </w:pPr>
            <w:r>
              <w:rPr>
                <w:sz w:val="18"/>
              </w:rPr>
              <w:t>0.813</w:t>
            </w:r>
          </w:p>
        </w:tc>
        <w:tc>
          <w:tcPr>
            <w:tcW w:w="1440" w:type="dxa"/>
            <w:tcBorders>
              <w:bottom w:val="single" w:sz="18" w:space="0" w:color="auto"/>
            </w:tcBorders>
          </w:tcPr>
          <w:p w14:paraId="314F6572" w14:textId="3302E084" w:rsidR="000865CE" w:rsidRPr="00F41F91" w:rsidRDefault="000865CE" w:rsidP="00D057C3">
            <w:pPr>
              <w:jc w:val="center"/>
              <w:rPr>
                <w:sz w:val="18"/>
              </w:rPr>
            </w:pPr>
            <w:r>
              <w:rPr>
                <w:sz w:val="18"/>
              </w:rPr>
              <w:t>NA</w:t>
            </w:r>
          </w:p>
        </w:tc>
        <w:tc>
          <w:tcPr>
            <w:tcW w:w="900" w:type="dxa"/>
            <w:tcBorders>
              <w:bottom w:val="single" w:sz="18" w:space="0" w:color="auto"/>
            </w:tcBorders>
          </w:tcPr>
          <w:p w14:paraId="4DF396D0" w14:textId="5E291F29" w:rsidR="000865CE" w:rsidRPr="00F41F91" w:rsidRDefault="000865CE" w:rsidP="00D057C3">
            <w:pPr>
              <w:jc w:val="center"/>
              <w:rPr>
                <w:sz w:val="18"/>
              </w:rPr>
            </w:pPr>
            <w:r>
              <w:rPr>
                <w:sz w:val="18"/>
              </w:rPr>
              <w:t>15</w:t>
            </w:r>
          </w:p>
        </w:tc>
        <w:tc>
          <w:tcPr>
            <w:tcW w:w="1080" w:type="dxa"/>
            <w:tcBorders>
              <w:bottom w:val="single" w:sz="18" w:space="0" w:color="auto"/>
            </w:tcBorders>
          </w:tcPr>
          <w:p w14:paraId="14ED7F95" w14:textId="6A9D6399" w:rsidR="000865CE" w:rsidRPr="00F41F91" w:rsidRDefault="000865CE" w:rsidP="00D057C3">
            <w:pPr>
              <w:jc w:val="center"/>
              <w:rPr>
                <w:sz w:val="18"/>
              </w:rPr>
            </w:pPr>
            <w:r>
              <w:rPr>
                <w:sz w:val="18"/>
              </w:rPr>
              <w:t>0</w:t>
            </w:r>
          </w:p>
        </w:tc>
        <w:tc>
          <w:tcPr>
            <w:tcW w:w="2808" w:type="dxa"/>
            <w:tcBorders>
              <w:bottom w:val="single" w:sz="18" w:space="0" w:color="auto"/>
              <w:right w:val="single" w:sz="6" w:space="0" w:color="auto"/>
            </w:tcBorders>
          </w:tcPr>
          <w:p w14:paraId="76443EAF" w14:textId="3D8FEB83" w:rsidR="000865CE" w:rsidRPr="00F41F91" w:rsidRDefault="000865CE" w:rsidP="00D057C3">
            <w:pPr>
              <w:rPr>
                <w:sz w:val="18"/>
              </w:rPr>
            </w:pPr>
            <w:r w:rsidRPr="0010066D">
              <w:rPr>
                <w:sz w:val="18"/>
                <w:szCs w:val="18"/>
              </w:rPr>
              <w:t>Erosion of natural deposits</w:t>
            </w:r>
          </w:p>
        </w:tc>
      </w:tr>
      <w:tr w:rsidR="000865CE"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0865CE" w:rsidRPr="00F41F91" w:rsidRDefault="000865CE" w:rsidP="00D057C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0865CE"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0865CE" w:rsidRPr="00F41F91" w:rsidRDefault="000865CE"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0865CE" w:rsidRPr="00F41F91" w:rsidRDefault="000865CE"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0865CE" w:rsidRPr="00F41F91" w:rsidRDefault="000865CE"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0865CE" w:rsidRPr="00F41F91" w:rsidRDefault="000865CE"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0865CE" w:rsidRPr="00F41F91" w:rsidRDefault="000865CE" w:rsidP="00F01B42">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0865CE" w:rsidRPr="00F41F91" w:rsidRDefault="000865CE" w:rsidP="00F01B42">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0865CE" w:rsidRPr="00F41F91" w:rsidRDefault="000865CE"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865CE" w:rsidRPr="001F3468" w14:paraId="7530520F" w14:textId="77777777" w:rsidTr="00B647B5">
        <w:trPr>
          <w:trHeight w:val="432"/>
          <w:jc w:val="center"/>
        </w:trPr>
        <w:tc>
          <w:tcPr>
            <w:tcW w:w="2268" w:type="dxa"/>
            <w:gridSpan w:val="2"/>
            <w:tcBorders>
              <w:left w:val="single" w:sz="6" w:space="0" w:color="auto"/>
            </w:tcBorders>
          </w:tcPr>
          <w:p w14:paraId="57A00C95" w14:textId="2E4C7B25" w:rsidR="000865CE" w:rsidRPr="00F41F91" w:rsidRDefault="000865CE" w:rsidP="00B647B5">
            <w:pPr>
              <w:ind w:left="187"/>
              <w:rPr>
                <w:sz w:val="18"/>
              </w:rPr>
            </w:pPr>
            <w:r>
              <w:rPr>
                <w:sz w:val="18"/>
              </w:rPr>
              <w:t>Chloride (ppm)</w:t>
            </w:r>
          </w:p>
        </w:tc>
        <w:tc>
          <w:tcPr>
            <w:tcW w:w="990" w:type="dxa"/>
          </w:tcPr>
          <w:p w14:paraId="320F96BF" w14:textId="6DC308FA" w:rsidR="000865CE" w:rsidRPr="00F41F91" w:rsidRDefault="000865CE" w:rsidP="00B647B5">
            <w:pPr>
              <w:jc w:val="center"/>
              <w:rPr>
                <w:sz w:val="18"/>
              </w:rPr>
            </w:pPr>
            <w:r>
              <w:rPr>
                <w:sz w:val="18"/>
              </w:rPr>
              <w:t>6-19-19</w:t>
            </w:r>
          </w:p>
        </w:tc>
        <w:tc>
          <w:tcPr>
            <w:tcW w:w="1350" w:type="dxa"/>
          </w:tcPr>
          <w:p w14:paraId="1B16DAAE" w14:textId="6E3C5EDF" w:rsidR="000865CE" w:rsidRPr="00F41F91" w:rsidRDefault="000865CE" w:rsidP="00B647B5">
            <w:pPr>
              <w:jc w:val="center"/>
              <w:rPr>
                <w:sz w:val="18"/>
              </w:rPr>
            </w:pPr>
            <w:r>
              <w:rPr>
                <w:sz w:val="18"/>
              </w:rPr>
              <w:t>4.5</w:t>
            </w:r>
          </w:p>
        </w:tc>
        <w:tc>
          <w:tcPr>
            <w:tcW w:w="1440" w:type="dxa"/>
          </w:tcPr>
          <w:p w14:paraId="56D00F04" w14:textId="3E34C988" w:rsidR="000865CE" w:rsidRPr="00F41F91" w:rsidRDefault="000865CE" w:rsidP="00B647B5">
            <w:pPr>
              <w:jc w:val="center"/>
              <w:rPr>
                <w:sz w:val="18"/>
              </w:rPr>
            </w:pPr>
            <w:r>
              <w:rPr>
                <w:sz w:val="18"/>
              </w:rPr>
              <w:t>NA</w:t>
            </w:r>
          </w:p>
        </w:tc>
        <w:tc>
          <w:tcPr>
            <w:tcW w:w="900" w:type="dxa"/>
          </w:tcPr>
          <w:p w14:paraId="06DCE313" w14:textId="0075E7DA" w:rsidR="000865CE" w:rsidRPr="00F41F91" w:rsidRDefault="000865CE" w:rsidP="00B647B5">
            <w:pPr>
              <w:jc w:val="center"/>
              <w:rPr>
                <w:sz w:val="18"/>
              </w:rPr>
            </w:pPr>
            <w:r>
              <w:rPr>
                <w:sz w:val="18"/>
              </w:rPr>
              <w:t>500</w:t>
            </w:r>
          </w:p>
        </w:tc>
        <w:tc>
          <w:tcPr>
            <w:tcW w:w="1080" w:type="dxa"/>
          </w:tcPr>
          <w:p w14:paraId="6300027A" w14:textId="0C538C62" w:rsidR="000865CE" w:rsidRPr="00F41F91" w:rsidRDefault="000865CE" w:rsidP="00B647B5">
            <w:pPr>
              <w:jc w:val="center"/>
              <w:rPr>
                <w:sz w:val="18"/>
              </w:rPr>
            </w:pPr>
            <w:r>
              <w:rPr>
                <w:sz w:val="18"/>
              </w:rPr>
              <w:t>NA</w:t>
            </w:r>
          </w:p>
        </w:tc>
        <w:tc>
          <w:tcPr>
            <w:tcW w:w="2808" w:type="dxa"/>
            <w:tcBorders>
              <w:right w:val="single" w:sz="6" w:space="0" w:color="auto"/>
            </w:tcBorders>
          </w:tcPr>
          <w:p w14:paraId="5267DA58" w14:textId="5C266CDE" w:rsidR="000865CE" w:rsidRPr="00F41F91" w:rsidRDefault="000865CE" w:rsidP="00B647B5">
            <w:pPr>
              <w:rPr>
                <w:sz w:val="18"/>
              </w:rPr>
            </w:pPr>
            <w:r>
              <w:rPr>
                <w:sz w:val="18"/>
              </w:rPr>
              <w:t>Runoff/ Leaching from natural deposits</w:t>
            </w:r>
          </w:p>
        </w:tc>
      </w:tr>
      <w:tr w:rsidR="000865CE" w:rsidRPr="001F3468" w14:paraId="61A9C0C2" w14:textId="77777777" w:rsidTr="00B647B5">
        <w:trPr>
          <w:trHeight w:val="432"/>
          <w:jc w:val="center"/>
        </w:trPr>
        <w:tc>
          <w:tcPr>
            <w:tcW w:w="2268" w:type="dxa"/>
            <w:gridSpan w:val="2"/>
            <w:tcBorders>
              <w:left w:val="single" w:sz="6" w:space="0" w:color="auto"/>
            </w:tcBorders>
          </w:tcPr>
          <w:p w14:paraId="107E3760" w14:textId="77777777" w:rsidR="000865CE" w:rsidRDefault="000865CE" w:rsidP="00B647B5">
            <w:pPr>
              <w:ind w:left="187"/>
              <w:rPr>
                <w:sz w:val="18"/>
              </w:rPr>
            </w:pPr>
          </w:p>
          <w:p w14:paraId="59C8FF76" w14:textId="551F1E2A" w:rsidR="000865CE" w:rsidRPr="00F41F91" w:rsidRDefault="000865CE" w:rsidP="00B647B5">
            <w:pPr>
              <w:ind w:left="187"/>
              <w:rPr>
                <w:sz w:val="18"/>
              </w:rPr>
            </w:pPr>
            <w:r>
              <w:rPr>
                <w:sz w:val="18"/>
              </w:rPr>
              <w:t xml:space="preserve">*Iron </w:t>
            </w:r>
          </w:p>
        </w:tc>
        <w:tc>
          <w:tcPr>
            <w:tcW w:w="990" w:type="dxa"/>
          </w:tcPr>
          <w:p w14:paraId="0EFD2F02" w14:textId="6E5F7DF0" w:rsidR="000865CE" w:rsidRPr="00F41F91" w:rsidRDefault="006D64FC" w:rsidP="00B647B5">
            <w:pPr>
              <w:jc w:val="center"/>
              <w:rPr>
                <w:sz w:val="18"/>
              </w:rPr>
            </w:pPr>
            <w:r>
              <w:rPr>
                <w:sz w:val="18"/>
              </w:rPr>
              <w:t>6-19-19</w:t>
            </w:r>
          </w:p>
        </w:tc>
        <w:tc>
          <w:tcPr>
            <w:tcW w:w="1350" w:type="dxa"/>
          </w:tcPr>
          <w:p w14:paraId="22010ABD" w14:textId="29F79FBB" w:rsidR="000865CE" w:rsidRPr="00F41F91" w:rsidRDefault="006D64FC" w:rsidP="00B647B5">
            <w:pPr>
              <w:jc w:val="center"/>
              <w:rPr>
                <w:sz w:val="18"/>
              </w:rPr>
            </w:pPr>
            <w:r>
              <w:rPr>
                <w:sz w:val="18"/>
              </w:rPr>
              <w:t>1100</w:t>
            </w:r>
          </w:p>
        </w:tc>
        <w:tc>
          <w:tcPr>
            <w:tcW w:w="1440" w:type="dxa"/>
          </w:tcPr>
          <w:p w14:paraId="1D05B22E" w14:textId="0A24354F" w:rsidR="000865CE" w:rsidRPr="00F41F91" w:rsidRDefault="000865CE" w:rsidP="00B647B5">
            <w:pPr>
              <w:jc w:val="center"/>
              <w:rPr>
                <w:sz w:val="18"/>
              </w:rPr>
            </w:pPr>
            <w:r>
              <w:rPr>
                <w:sz w:val="18"/>
              </w:rPr>
              <w:t>NA</w:t>
            </w:r>
          </w:p>
        </w:tc>
        <w:tc>
          <w:tcPr>
            <w:tcW w:w="900" w:type="dxa"/>
          </w:tcPr>
          <w:p w14:paraId="7E91470E" w14:textId="1B30FB47" w:rsidR="000865CE" w:rsidRPr="00F41F91" w:rsidRDefault="000865CE" w:rsidP="00B647B5">
            <w:pPr>
              <w:jc w:val="center"/>
              <w:rPr>
                <w:sz w:val="18"/>
              </w:rPr>
            </w:pPr>
            <w:r>
              <w:rPr>
                <w:sz w:val="18"/>
              </w:rPr>
              <w:t>300</w:t>
            </w:r>
          </w:p>
        </w:tc>
        <w:tc>
          <w:tcPr>
            <w:tcW w:w="1080" w:type="dxa"/>
          </w:tcPr>
          <w:p w14:paraId="265FD4B4" w14:textId="7C3D35DC" w:rsidR="000865CE" w:rsidRPr="00F41F91" w:rsidRDefault="000865CE" w:rsidP="00B647B5">
            <w:pPr>
              <w:jc w:val="center"/>
              <w:rPr>
                <w:sz w:val="18"/>
              </w:rPr>
            </w:pPr>
            <w:r>
              <w:rPr>
                <w:sz w:val="18"/>
              </w:rPr>
              <w:t>NA</w:t>
            </w:r>
          </w:p>
        </w:tc>
        <w:tc>
          <w:tcPr>
            <w:tcW w:w="2808" w:type="dxa"/>
            <w:tcBorders>
              <w:right w:val="single" w:sz="6" w:space="0" w:color="auto"/>
            </w:tcBorders>
          </w:tcPr>
          <w:p w14:paraId="6EAC4396" w14:textId="4F273417" w:rsidR="000865CE" w:rsidRPr="00F41F91" w:rsidRDefault="000865CE" w:rsidP="00B647B5">
            <w:pPr>
              <w:rPr>
                <w:sz w:val="18"/>
              </w:rPr>
            </w:pPr>
            <w:r>
              <w:rPr>
                <w:sz w:val="18"/>
              </w:rPr>
              <w:t>Leaching from natural deposits</w:t>
            </w:r>
          </w:p>
        </w:tc>
      </w:tr>
      <w:tr w:rsidR="000865CE" w:rsidRPr="001F3468" w14:paraId="556A0DDA" w14:textId="77777777" w:rsidTr="00B647B5">
        <w:trPr>
          <w:trHeight w:val="432"/>
          <w:jc w:val="center"/>
        </w:trPr>
        <w:tc>
          <w:tcPr>
            <w:tcW w:w="2268" w:type="dxa"/>
            <w:gridSpan w:val="2"/>
            <w:tcBorders>
              <w:left w:val="single" w:sz="6" w:space="0" w:color="auto"/>
            </w:tcBorders>
          </w:tcPr>
          <w:p w14:paraId="1C5AC0FA" w14:textId="77777777" w:rsidR="000865CE" w:rsidRDefault="000865CE" w:rsidP="00B647B5">
            <w:pPr>
              <w:ind w:left="187"/>
              <w:rPr>
                <w:sz w:val="18"/>
              </w:rPr>
            </w:pPr>
          </w:p>
          <w:p w14:paraId="4854C8A3" w14:textId="60A9EE57" w:rsidR="000865CE" w:rsidRPr="00F41F91" w:rsidRDefault="000865CE" w:rsidP="00B647B5">
            <w:pPr>
              <w:ind w:left="187"/>
              <w:rPr>
                <w:sz w:val="18"/>
              </w:rPr>
            </w:pPr>
            <w:r>
              <w:rPr>
                <w:sz w:val="18"/>
              </w:rPr>
              <w:t>*Manganese (ppb)</w:t>
            </w:r>
          </w:p>
        </w:tc>
        <w:tc>
          <w:tcPr>
            <w:tcW w:w="990" w:type="dxa"/>
          </w:tcPr>
          <w:p w14:paraId="77A20036" w14:textId="606F43B1" w:rsidR="000865CE" w:rsidRPr="00F41F91" w:rsidRDefault="006D64FC" w:rsidP="00B647B5">
            <w:pPr>
              <w:jc w:val="center"/>
              <w:rPr>
                <w:sz w:val="18"/>
              </w:rPr>
            </w:pPr>
            <w:r>
              <w:rPr>
                <w:sz w:val="18"/>
              </w:rPr>
              <w:t>6-19-19</w:t>
            </w:r>
          </w:p>
        </w:tc>
        <w:tc>
          <w:tcPr>
            <w:tcW w:w="1350" w:type="dxa"/>
          </w:tcPr>
          <w:p w14:paraId="1CEF0025" w14:textId="2784BF89" w:rsidR="000865CE" w:rsidRPr="00F41F91" w:rsidRDefault="006D64FC" w:rsidP="00B647B5">
            <w:pPr>
              <w:jc w:val="center"/>
              <w:rPr>
                <w:sz w:val="18"/>
              </w:rPr>
            </w:pPr>
            <w:r>
              <w:rPr>
                <w:sz w:val="18"/>
              </w:rPr>
              <w:t>220</w:t>
            </w:r>
          </w:p>
        </w:tc>
        <w:tc>
          <w:tcPr>
            <w:tcW w:w="1440" w:type="dxa"/>
          </w:tcPr>
          <w:p w14:paraId="17E54DE8" w14:textId="2A1DD571" w:rsidR="000865CE" w:rsidRPr="00F41F91" w:rsidRDefault="000865CE" w:rsidP="00B647B5">
            <w:pPr>
              <w:jc w:val="center"/>
              <w:rPr>
                <w:sz w:val="18"/>
              </w:rPr>
            </w:pPr>
            <w:r>
              <w:rPr>
                <w:sz w:val="18"/>
              </w:rPr>
              <w:t>NA</w:t>
            </w:r>
          </w:p>
        </w:tc>
        <w:tc>
          <w:tcPr>
            <w:tcW w:w="900" w:type="dxa"/>
          </w:tcPr>
          <w:p w14:paraId="52EA752D" w14:textId="44C5795B" w:rsidR="000865CE" w:rsidRPr="00F41F91" w:rsidRDefault="000865CE" w:rsidP="00B647B5">
            <w:pPr>
              <w:jc w:val="center"/>
              <w:rPr>
                <w:sz w:val="18"/>
              </w:rPr>
            </w:pPr>
            <w:r>
              <w:rPr>
                <w:sz w:val="18"/>
              </w:rPr>
              <w:t>50</w:t>
            </w:r>
          </w:p>
        </w:tc>
        <w:tc>
          <w:tcPr>
            <w:tcW w:w="1080" w:type="dxa"/>
          </w:tcPr>
          <w:p w14:paraId="079E2C86" w14:textId="534823D8" w:rsidR="000865CE" w:rsidRPr="00F41F91" w:rsidRDefault="000865CE" w:rsidP="00B647B5">
            <w:pPr>
              <w:jc w:val="center"/>
              <w:rPr>
                <w:sz w:val="18"/>
              </w:rPr>
            </w:pPr>
            <w:r>
              <w:rPr>
                <w:sz w:val="18"/>
              </w:rPr>
              <w:t>NA</w:t>
            </w:r>
          </w:p>
        </w:tc>
        <w:tc>
          <w:tcPr>
            <w:tcW w:w="2808" w:type="dxa"/>
            <w:tcBorders>
              <w:right w:val="single" w:sz="6" w:space="0" w:color="auto"/>
            </w:tcBorders>
          </w:tcPr>
          <w:p w14:paraId="67557B5A" w14:textId="0215C983" w:rsidR="000865CE" w:rsidRPr="00F41F91" w:rsidRDefault="000865CE" w:rsidP="00B647B5">
            <w:pPr>
              <w:rPr>
                <w:sz w:val="18"/>
              </w:rPr>
            </w:pPr>
            <w:r>
              <w:rPr>
                <w:sz w:val="18"/>
              </w:rPr>
              <w:t>Leaching from natural deposits</w:t>
            </w:r>
          </w:p>
        </w:tc>
      </w:tr>
      <w:tr w:rsidR="000865CE" w:rsidRPr="001F3468" w14:paraId="51CC94F2" w14:textId="77777777" w:rsidTr="002F1DD3">
        <w:trPr>
          <w:trHeight w:val="432"/>
          <w:jc w:val="center"/>
        </w:trPr>
        <w:tc>
          <w:tcPr>
            <w:tcW w:w="2268" w:type="dxa"/>
            <w:gridSpan w:val="2"/>
            <w:tcBorders>
              <w:left w:val="single" w:sz="6" w:space="0" w:color="auto"/>
            </w:tcBorders>
          </w:tcPr>
          <w:p w14:paraId="05EB9D7D" w14:textId="77777777" w:rsidR="000865CE" w:rsidRDefault="000865CE" w:rsidP="00B647B5">
            <w:pPr>
              <w:ind w:left="187"/>
              <w:rPr>
                <w:sz w:val="18"/>
              </w:rPr>
            </w:pPr>
          </w:p>
          <w:p w14:paraId="3DAB9A83" w14:textId="3B056528" w:rsidR="000865CE" w:rsidRPr="00F41F91" w:rsidRDefault="000865CE" w:rsidP="00D057C3">
            <w:pPr>
              <w:ind w:left="187"/>
              <w:rPr>
                <w:sz w:val="18"/>
              </w:rPr>
            </w:pPr>
            <w:r>
              <w:rPr>
                <w:sz w:val="18"/>
              </w:rPr>
              <w:t>*Odor (units) treated water</w:t>
            </w:r>
          </w:p>
        </w:tc>
        <w:tc>
          <w:tcPr>
            <w:tcW w:w="990" w:type="dxa"/>
          </w:tcPr>
          <w:p w14:paraId="7B53609D" w14:textId="3932F6BF" w:rsidR="000865CE" w:rsidRPr="00F41F91" w:rsidRDefault="006D64FC" w:rsidP="00D057C3">
            <w:pPr>
              <w:jc w:val="center"/>
              <w:rPr>
                <w:sz w:val="18"/>
              </w:rPr>
            </w:pPr>
            <w:r>
              <w:rPr>
                <w:sz w:val="18"/>
              </w:rPr>
              <w:t>6-19-19</w:t>
            </w:r>
          </w:p>
        </w:tc>
        <w:tc>
          <w:tcPr>
            <w:tcW w:w="1350" w:type="dxa"/>
          </w:tcPr>
          <w:p w14:paraId="48AE5CBF" w14:textId="7330DB6B" w:rsidR="000865CE" w:rsidRPr="00F41F91" w:rsidRDefault="006D64FC" w:rsidP="00D057C3">
            <w:pPr>
              <w:jc w:val="center"/>
              <w:rPr>
                <w:sz w:val="18"/>
              </w:rPr>
            </w:pPr>
            <w:r>
              <w:rPr>
                <w:sz w:val="18"/>
              </w:rPr>
              <w:t>4</w:t>
            </w:r>
          </w:p>
        </w:tc>
        <w:tc>
          <w:tcPr>
            <w:tcW w:w="1440" w:type="dxa"/>
          </w:tcPr>
          <w:p w14:paraId="6428F303" w14:textId="55921D4D" w:rsidR="000865CE" w:rsidRPr="00F41F91" w:rsidRDefault="000865CE" w:rsidP="00D057C3">
            <w:pPr>
              <w:jc w:val="center"/>
              <w:rPr>
                <w:sz w:val="18"/>
              </w:rPr>
            </w:pPr>
            <w:r>
              <w:rPr>
                <w:sz w:val="18"/>
              </w:rPr>
              <w:t>NA</w:t>
            </w:r>
          </w:p>
        </w:tc>
        <w:tc>
          <w:tcPr>
            <w:tcW w:w="900" w:type="dxa"/>
          </w:tcPr>
          <w:p w14:paraId="11FF9BF3" w14:textId="58C5107B" w:rsidR="000865CE" w:rsidRPr="00F41F91" w:rsidRDefault="000865CE" w:rsidP="00D057C3">
            <w:pPr>
              <w:jc w:val="center"/>
              <w:rPr>
                <w:sz w:val="18"/>
              </w:rPr>
            </w:pPr>
            <w:r>
              <w:rPr>
                <w:sz w:val="18"/>
              </w:rPr>
              <w:t>3</w:t>
            </w:r>
          </w:p>
        </w:tc>
        <w:tc>
          <w:tcPr>
            <w:tcW w:w="1080" w:type="dxa"/>
          </w:tcPr>
          <w:p w14:paraId="160E754C" w14:textId="1193F71A" w:rsidR="000865CE" w:rsidRPr="00F41F91" w:rsidRDefault="000865CE" w:rsidP="00D057C3">
            <w:pPr>
              <w:jc w:val="center"/>
              <w:rPr>
                <w:sz w:val="18"/>
              </w:rPr>
            </w:pPr>
            <w:r>
              <w:rPr>
                <w:sz w:val="18"/>
              </w:rPr>
              <w:t>NA</w:t>
            </w:r>
          </w:p>
        </w:tc>
        <w:tc>
          <w:tcPr>
            <w:tcW w:w="2808" w:type="dxa"/>
            <w:tcBorders>
              <w:right w:val="single" w:sz="6" w:space="0" w:color="auto"/>
            </w:tcBorders>
          </w:tcPr>
          <w:p w14:paraId="43B6AB0B" w14:textId="3F5F023B" w:rsidR="000865CE" w:rsidRPr="00F41F91" w:rsidRDefault="000865CE" w:rsidP="00D057C3">
            <w:pPr>
              <w:rPr>
                <w:sz w:val="18"/>
              </w:rPr>
            </w:pPr>
            <w:r>
              <w:rPr>
                <w:sz w:val="18"/>
              </w:rPr>
              <w:t>Natural occurring organic materials</w:t>
            </w:r>
          </w:p>
        </w:tc>
      </w:tr>
      <w:tr w:rsidR="000865CE"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5CF4CF08" w14:textId="77777777" w:rsidR="000865CE" w:rsidRDefault="000865CE" w:rsidP="00B647B5">
            <w:pPr>
              <w:ind w:left="187"/>
              <w:rPr>
                <w:sz w:val="18"/>
              </w:rPr>
            </w:pPr>
          </w:p>
          <w:p w14:paraId="307ADA7C" w14:textId="36B74750" w:rsidR="000865CE" w:rsidRPr="00F41F91" w:rsidRDefault="000865CE" w:rsidP="00D057C3">
            <w:pPr>
              <w:ind w:left="187"/>
              <w:rPr>
                <w:sz w:val="18"/>
              </w:rPr>
            </w:pPr>
            <w:r>
              <w:rPr>
                <w:sz w:val="18"/>
              </w:rPr>
              <w:t>Sulfate</w:t>
            </w:r>
          </w:p>
        </w:tc>
        <w:tc>
          <w:tcPr>
            <w:tcW w:w="990" w:type="dxa"/>
            <w:tcBorders>
              <w:bottom w:val="single" w:sz="18" w:space="0" w:color="auto"/>
            </w:tcBorders>
          </w:tcPr>
          <w:p w14:paraId="741CA754" w14:textId="063B886B" w:rsidR="000865CE" w:rsidRPr="00F41F91" w:rsidRDefault="006D64FC" w:rsidP="00D057C3">
            <w:pPr>
              <w:jc w:val="center"/>
              <w:rPr>
                <w:sz w:val="18"/>
              </w:rPr>
            </w:pPr>
            <w:r>
              <w:rPr>
                <w:sz w:val="18"/>
              </w:rPr>
              <w:t>6-19-19</w:t>
            </w:r>
          </w:p>
        </w:tc>
        <w:tc>
          <w:tcPr>
            <w:tcW w:w="1350" w:type="dxa"/>
            <w:tcBorders>
              <w:bottom w:val="single" w:sz="18" w:space="0" w:color="auto"/>
              <w:right w:val="single" w:sz="6" w:space="0" w:color="auto"/>
            </w:tcBorders>
          </w:tcPr>
          <w:p w14:paraId="0A4C2B05" w14:textId="2AB4A344" w:rsidR="000865CE" w:rsidRPr="00F41F91" w:rsidRDefault="006D64FC" w:rsidP="00D057C3">
            <w:pPr>
              <w:jc w:val="center"/>
              <w:rPr>
                <w:sz w:val="18"/>
              </w:rPr>
            </w:pPr>
            <w:r>
              <w:rPr>
                <w:sz w:val="18"/>
              </w:rPr>
              <w:t>3</w:t>
            </w:r>
          </w:p>
        </w:tc>
        <w:tc>
          <w:tcPr>
            <w:tcW w:w="1440" w:type="dxa"/>
            <w:tcBorders>
              <w:left w:val="single" w:sz="6" w:space="0" w:color="auto"/>
              <w:bottom w:val="single" w:sz="18" w:space="0" w:color="auto"/>
              <w:right w:val="single" w:sz="6" w:space="0" w:color="auto"/>
            </w:tcBorders>
          </w:tcPr>
          <w:p w14:paraId="271B08B4" w14:textId="617AF73A" w:rsidR="000865CE" w:rsidRPr="00F41F91" w:rsidRDefault="000865CE" w:rsidP="00D057C3">
            <w:pPr>
              <w:jc w:val="center"/>
              <w:rPr>
                <w:sz w:val="18"/>
              </w:rPr>
            </w:pPr>
            <w:r>
              <w:rPr>
                <w:sz w:val="18"/>
              </w:rPr>
              <w:t>NA</w:t>
            </w:r>
          </w:p>
        </w:tc>
        <w:tc>
          <w:tcPr>
            <w:tcW w:w="900" w:type="dxa"/>
            <w:tcBorders>
              <w:left w:val="single" w:sz="6" w:space="0" w:color="auto"/>
              <w:bottom w:val="single" w:sz="18" w:space="0" w:color="auto"/>
            </w:tcBorders>
          </w:tcPr>
          <w:p w14:paraId="5329A979" w14:textId="555F186D" w:rsidR="000865CE" w:rsidRPr="00F41F91" w:rsidRDefault="000865CE" w:rsidP="00D057C3">
            <w:pPr>
              <w:jc w:val="center"/>
              <w:rPr>
                <w:sz w:val="18"/>
              </w:rPr>
            </w:pPr>
            <w:r>
              <w:rPr>
                <w:sz w:val="18"/>
              </w:rPr>
              <w:t>500</w:t>
            </w:r>
          </w:p>
        </w:tc>
        <w:tc>
          <w:tcPr>
            <w:tcW w:w="1080" w:type="dxa"/>
            <w:tcBorders>
              <w:bottom w:val="single" w:sz="18" w:space="0" w:color="auto"/>
            </w:tcBorders>
          </w:tcPr>
          <w:p w14:paraId="005756C3" w14:textId="747B6DEB" w:rsidR="000865CE" w:rsidRPr="00F41F91" w:rsidRDefault="000865CE" w:rsidP="00D057C3">
            <w:pPr>
              <w:jc w:val="center"/>
              <w:rPr>
                <w:sz w:val="18"/>
              </w:rPr>
            </w:pPr>
            <w:r>
              <w:rPr>
                <w:sz w:val="18"/>
              </w:rPr>
              <w:t>NA</w:t>
            </w:r>
          </w:p>
        </w:tc>
        <w:tc>
          <w:tcPr>
            <w:tcW w:w="2808" w:type="dxa"/>
            <w:tcBorders>
              <w:bottom w:val="single" w:sz="18" w:space="0" w:color="auto"/>
              <w:right w:val="single" w:sz="6" w:space="0" w:color="auto"/>
            </w:tcBorders>
          </w:tcPr>
          <w:p w14:paraId="31A8151D" w14:textId="78F36DD1" w:rsidR="000865CE" w:rsidRPr="00F41F91" w:rsidRDefault="000865CE" w:rsidP="00D057C3">
            <w:pPr>
              <w:rPr>
                <w:sz w:val="18"/>
              </w:rPr>
            </w:pPr>
            <w:r>
              <w:rPr>
                <w:sz w:val="18"/>
              </w:rPr>
              <w:t>Natural occurring organic materials</w:t>
            </w:r>
          </w:p>
        </w:tc>
      </w:tr>
      <w:tr w:rsidR="000865CE"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865CE" w:rsidRPr="00F41F91" w:rsidRDefault="000865CE" w:rsidP="00D057C3">
            <w:pPr>
              <w:spacing w:before="20" w:after="20"/>
              <w:jc w:val="center"/>
              <w:rPr>
                <w:b/>
                <w:caps/>
              </w:rPr>
            </w:pPr>
            <w:r w:rsidRPr="00F41F91">
              <w:rPr>
                <w:b/>
                <w:caps/>
              </w:rPr>
              <w:t>TAble 6 – detection of UNREGULATED CONTAMINANTS</w:t>
            </w:r>
          </w:p>
        </w:tc>
      </w:tr>
      <w:tr w:rsidR="000865CE"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865CE" w:rsidRPr="00F41F91" w:rsidRDefault="000865CE"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865CE" w:rsidRPr="00F41F91" w:rsidRDefault="000865CE"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865CE" w:rsidRPr="00F41F91" w:rsidRDefault="000865CE"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865CE" w:rsidRPr="00F41F91" w:rsidRDefault="000865CE" w:rsidP="00F01B42">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865CE" w:rsidRPr="00F41F91" w:rsidRDefault="000865CE"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865CE" w:rsidRPr="00F41F91" w:rsidRDefault="000865CE" w:rsidP="00F01B42">
            <w:pPr>
              <w:spacing w:before="40" w:after="40"/>
              <w:jc w:val="center"/>
              <w:rPr>
                <w:b/>
                <w:bCs/>
                <w:sz w:val="18"/>
              </w:rPr>
            </w:pPr>
            <w:r w:rsidRPr="00F41F91">
              <w:rPr>
                <w:b/>
                <w:bCs/>
                <w:sz w:val="18"/>
              </w:rPr>
              <w:t>Health Effects Language</w:t>
            </w:r>
          </w:p>
        </w:tc>
      </w:tr>
      <w:tr w:rsidR="006D64FC" w:rsidRPr="001F3468" w14:paraId="4F974BB1" w14:textId="77777777" w:rsidTr="006D64FC">
        <w:trPr>
          <w:trHeight w:val="432"/>
          <w:jc w:val="center"/>
        </w:trPr>
        <w:tc>
          <w:tcPr>
            <w:tcW w:w="2268" w:type="dxa"/>
            <w:gridSpan w:val="2"/>
            <w:tcBorders>
              <w:left w:val="single" w:sz="6" w:space="0" w:color="auto"/>
              <w:right w:val="single" w:sz="6" w:space="0" w:color="auto"/>
            </w:tcBorders>
          </w:tcPr>
          <w:p w14:paraId="13867A6C" w14:textId="0D009194" w:rsidR="006D64FC" w:rsidRPr="00F41F91" w:rsidRDefault="006D64FC" w:rsidP="00D057C3">
            <w:pPr>
              <w:rPr>
                <w:sz w:val="18"/>
              </w:rPr>
            </w:pPr>
            <w:r>
              <w:rPr>
                <w:sz w:val="18"/>
              </w:rPr>
              <w:t>Bromate (treated water)</w:t>
            </w:r>
          </w:p>
        </w:tc>
        <w:tc>
          <w:tcPr>
            <w:tcW w:w="990" w:type="dxa"/>
            <w:tcBorders>
              <w:left w:val="single" w:sz="6" w:space="0" w:color="auto"/>
              <w:right w:val="single" w:sz="6" w:space="0" w:color="auto"/>
            </w:tcBorders>
          </w:tcPr>
          <w:p w14:paraId="69DD8FF6" w14:textId="77777777" w:rsidR="006D64FC" w:rsidRPr="00D43BF0" w:rsidRDefault="006D64FC" w:rsidP="00B647B5">
            <w:pPr>
              <w:rPr>
                <w:sz w:val="18"/>
                <w:szCs w:val="18"/>
              </w:rPr>
            </w:pPr>
            <w:r w:rsidRPr="005943E5">
              <w:rPr>
                <w:sz w:val="18"/>
                <w:szCs w:val="18"/>
              </w:rPr>
              <w:t>12-18-18</w:t>
            </w:r>
          </w:p>
          <w:p w14:paraId="29134B0A" w14:textId="77777777" w:rsidR="006D64FC" w:rsidRPr="00F41F91" w:rsidRDefault="006D64FC" w:rsidP="00D057C3">
            <w:pPr>
              <w:rPr>
                <w:sz w:val="18"/>
              </w:rPr>
            </w:pPr>
          </w:p>
        </w:tc>
        <w:tc>
          <w:tcPr>
            <w:tcW w:w="1350" w:type="dxa"/>
            <w:tcBorders>
              <w:left w:val="single" w:sz="6" w:space="0" w:color="auto"/>
              <w:right w:val="single" w:sz="6" w:space="0" w:color="auto"/>
            </w:tcBorders>
          </w:tcPr>
          <w:p w14:paraId="6432953F" w14:textId="73E8CF38" w:rsidR="006D64FC" w:rsidRPr="00F41F91" w:rsidRDefault="006D64FC" w:rsidP="00D057C3">
            <w:pPr>
              <w:rPr>
                <w:sz w:val="18"/>
              </w:rPr>
            </w:pPr>
            <w:r>
              <w:rPr>
                <w:sz w:val="18"/>
              </w:rPr>
              <w:t>0</w:t>
            </w:r>
          </w:p>
        </w:tc>
        <w:tc>
          <w:tcPr>
            <w:tcW w:w="1440" w:type="dxa"/>
            <w:tcBorders>
              <w:left w:val="single" w:sz="6" w:space="0" w:color="auto"/>
              <w:right w:val="single" w:sz="6" w:space="0" w:color="auto"/>
            </w:tcBorders>
            <w:shd w:val="clear" w:color="auto" w:fill="auto"/>
          </w:tcPr>
          <w:p w14:paraId="03949132" w14:textId="4562850A" w:rsidR="006D64FC" w:rsidRPr="00F41F91" w:rsidRDefault="006D64FC" w:rsidP="00D057C3">
            <w:pPr>
              <w:rPr>
                <w:sz w:val="18"/>
              </w:rPr>
            </w:pPr>
            <w:r>
              <w:rPr>
                <w:sz w:val="18"/>
              </w:rPr>
              <w:t>NA</w:t>
            </w:r>
          </w:p>
        </w:tc>
        <w:tc>
          <w:tcPr>
            <w:tcW w:w="1980" w:type="dxa"/>
            <w:gridSpan w:val="2"/>
            <w:tcBorders>
              <w:left w:val="single" w:sz="6" w:space="0" w:color="auto"/>
              <w:right w:val="single" w:sz="6" w:space="0" w:color="auto"/>
            </w:tcBorders>
            <w:shd w:val="clear" w:color="auto" w:fill="auto"/>
          </w:tcPr>
          <w:p w14:paraId="7592CF94" w14:textId="6F96A779" w:rsidR="006D64FC" w:rsidRPr="00F41F91" w:rsidRDefault="006D64FC" w:rsidP="00D057C3">
            <w:pPr>
              <w:rPr>
                <w:sz w:val="18"/>
              </w:rPr>
            </w:pPr>
            <w:r>
              <w:rPr>
                <w:sz w:val="18"/>
              </w:rPr>
              <w:t>10</w:t>
            </w:r>
          </w:p>
        </w:tc>
        <w:tc>
          <w:tcPr>
            <w:tcW w:w="2808" w:type="dxa"/>
            <w:tcBorders>
              <w:top w:val="single" w:sz="6" w:space="0" w:color="auto"/>
              <w:left w:val="single" w:sz="6" w:space="0" w:color="auto"/>
              <w:bottom w:val="single" w:sz="6" w:space="0" w:color="auto"/>
              <w:right w:val="single" w:sz="6" w:space="0" w:color="auto"/>
            </w:tcBorders>
          </w:tcPr>
          <w:p w14:paraId="1C32453F" w14:textId="7A314E08" w:rsidR="006D64FC" w:rsidRPr="006D64FC" w:rsidRDefault="006D64FC" w:rsidP="00D057C3">
            <w:pPr>
              <w:rPr>
                <w:sz w:val="16"/>
                <w:szCs w:val="16"/>
              </w:rPr>
            </w:pPr>
            <w:r w:rsidRPr="00B64D2C">
              <w:rPr>
                <w:sz w:val="16"/>
                <w:szCs w:val="16"/>
              </w:rPr>
              <w:t>Some people who drink water containing bromate in excess of the MCL over many years may have an increased risk of getting cancer.</w:t>
            </w:r>
          </w:p>
        </w:tc>
      </w:tr>
      <w:tr w:rsidR="006F6903" w:rsidRPr="001F3468" w14:paraId="77242F0D" w14:textId="77777777" w:rsidTr="006F6903">
        <w:trPr>
          <w:trHeight w:val="432"/>
          <w:jc w:val="center"/>
        </w:trPr>
        <w:tc>
          <w:tcPr>
            <w:tcW w:w="2268" w:type="dxa"/>
            <w:gridSpan w:val="2"/>
            <w:tcBorders>
              <w:left w:val="single" w:sz="6" w:space="0" w:color="auto"/>
              <w:right w:val="single" w:sz="6" w:space="0" w:color="auto"/>
            </w:tcBorders>
          </w:tcPr>
          <w:p w14:paraId="4467D7BC" w14:textId="6CCBC66F" w:rsidR="006F6903" w:rsidRDefault="006F6903" w:rsidP="00D057C3">
            <w:pPr>
              <w:rPr>
                <w:sz w:val="18"/>
              </w:rPr>
            </w:pPr>
            <w:r>
              <w:rPr>
                <w:sz w:val="18"/>
              </w:rPr>
              <w:t xml:space="preserve">TTHMs (Total </w:t>
            </w:r>
            <w:proofErr w:type="spellStart"/>
            <w:r>
              <w:rPr>
                <w:sz w:val="18"/>
              </w:rPr>
              <w:t>Trihalomethanes</w:t>
            </w:r>
            <w:proofErr w:type="spellEnd"/>
            <w:r>
              <w:rPr>
                <w:sz w:val="18"/>
              </w:rPr>
              <w:t>) (ppb)</w:t>
            </w:r>
          </w:p>
        </w:tc>
        <w:tc>
          <w:tcPr>
            <w:tcW w:w="990" w:type="dxa"/>
            <w:tcBorders>
              <w:left w:val="single" w:sz="6" w:space="0" w:color="auto"/>
              <w:right w:val="single" w:sz="6" w:space="0" w:color="auto"/>
            </w:tcBorders>
          </w:tcPr>
          <w:p w14:paraId="5ECC2212" w14:textId="60887D1F" w:rsidR="006F6903" w:rsidRPr="005943E5" w:rsidRDefault="006F6903" w:rsidP="00B647B5">
            <w:pPr>
              <w:rPr>
                <w:sz w:val="18"/>
                <w:szCs w:val="18"/>
              </w:rPr>
            </w:pPr>
            <w:r>
              <w:rPr>
                <w:sz w:val="18"/>
                <w:szCs w:val="18"/>
              </w:rPr>
              <w:t>9-30-19</w:t>
            </w:r>
          </w:p>
        </w:tc>
        <w:tc>
          <w:tcPr>
            <w:tcW w:w="1350" w:type="dxa"/>
            <w:tcBorders>
              <w:left w:val="single" w:sz="6" w:space="0" w:color="auto"/>
              <w:right w:val="single" w:sz="6" w:space="0" w:color="auto"/>
            </w:tcBorders>
          </w:tcPr>
          <w:p w14:paraId="5843FBBB" w14:textId="6F34E9BF" w:rsidR="006F6903" w:rsidRDefault="006F6903" w:rsidP="00D057C3">
            <w:pPr>
              <w:rPr>
                <w:sz w:val="18"/>
              </w:rPr>
            </w:pPr>
            <w:r>
              <w:rPr>
                <w:sz w:val="18"/>
              </w:rPr>
              <w:t>22</w:t>
            </w:r>
          </w:p>
        </w:tc>
        <w:tc>
          <w:tcPr>
            <w:tcW w:w="1440" w:type="dxa"/>
            <w:tcBorders>
              <w:left w:val="single" w:sz="6" w:space="0" w:color="auto"/>
              <w:right w:val="single" w:sz="6" w:space="0" w:color="auto"/>
            </w:tcBorders>
            <w:shd w:val="clear" w:color="auto" w:fill="auto"/>
          </w:tcPr>
          <w:p w14:paraId="431D240D" w14:textId="5BF83C45" w:rsidR="006F6903" w:rsidRDefault="006F6903" w:rsidP="00D057C3">
            <w:pPr>
              <w:rPr>
                <w:sz w:val="18"/>
              </w:rPr>
            </w:pPr>
            <w:r>
              <w:rPr>
                <w:sz w:val="18"/>
              </w:rPr>
              <w:t>NA</w:t>
            </w:r>
          </w:p>
        </w:tc>
        <w:tc>
          <w:tcPr>
            <w:tcW w:w="1980" w:type="dxa"/>
            <w:gridSpan w:val="2"/>
            <w:tcBorders>
              <w:left w:val="single" w:sz="6" w:space="0" w:color="auto"/>
              <w:right w:val="single" w:sz="6" w:space="0" w:color="auto"/>
            </w:tcBorders>
            <w:shd w:val="clear" w:color="auto" w:fill="auto"/>
          </w:tcPr>
          <w:p w14:paraId="4FFCEEDF" w14:textId="5D2D14E2" w:rsidR="006F6903" w:rsidRDefault="006F6903" w:rsidP="00D057C3">
            <w:pPr>
              <w:rPr>
                <w:sz w:val="18"/>
              </w:rPr>
            </w:pPr>
            <w:r>
              <w:rPr>
                <w:sz w:val="18"/>
              </w:rPr>
              <w:t>80</w:t>
            </w:r>
          </w:p>
        </w:tc>
        <w:tc>
          <w:tcPr>
            <w:tcW w:w="2808" w:type="dxa"/>
            <w:tcBorders>
              <w:top w:val="single" w:sz="6" w:space="0" w:color="auto"/>
              <w:left w:val="single" w:sz="6" w:space="0" w:color="auto"/>
              <w:bottom w:val="single" w:sz="6" w:space="0" w:color="auto"/>
              <w:right w:val="single" w:sz="6" w:space="0" w:color="auto"/>
            </w:tcBorders>
          </w:tcPr>
          <w:p w14:paraId="3564CD49" w14:textId="2586F892" w:rsidR="006F6903" w:rsidRPr="00B64D2C" w:rsidRDefault="006F6903" w:rsidP="00D057C3">
            <w:pPr>
              <w:rPr>
                <w:sz w:val="16"/>
                <w:szCs w:val="16"/>
              </w:rPr>
            </w:pPr>
            <w:r w:rsidRPr="00B64D2C">
              <w:rPr>
                <w:sz w:val="16"/>
                <w:szCs w:val="16"/>
              </w:rPr>
              <w:t xml:space="preserve">Some people who drink water containing </w:t>
            </w:r>
            <w:proofErr w:type="spellStart"/>
            <w:r w:rsidRPr="00B64D2C">
              <w:rPr>
                <w:sz w:val="16"/>
                <w:szCs w:val="16"/>
              </w:rPr>
              <w:t>trihalomethanes</w:t>
            </w:r>
            <w:proofErr w:type="spellEnd"/>
            <w:r w:rsidRPr="00B64D2C">
              <w:rPr>
                <w:sz w:val="16"/>
                <w:szCs w:val="16"/>
              </w:rPr>
              <w:t xml:space="preserve"> in excess of the MCL over many years may experience liver, kidney, or central nervous system problems, and may have an increased risk of getting cancer.</w:t>
            </w:r>
          </w:p>
        </w:tc>
      </w:tr>
      <w:tr w:rsidR="006F6903" w:rsidRPr="001F3468" w14:paraId="67A40B5B"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610505DD" w14:textId="19F9187D" w:rsidR="006F6903" w:rsidRDefault="006F6903" w:rsidP="00D057C3">
            <w:pPr>
              <w:rPr>
                <w:sz w:val="18"/>
              </w:rPr>
            </w:pPr>
            <w:proofErr w:type="spellStart"/>
            <w:r>
              <w:rPr>
                <w:sz w:val="18"/>
              </w:rPr>
              <w:t>Haloacetic</w:t>
            </w:r>
            <w:proofErr w:type="spellEnd"/>
            <w:r>
              <w:rPr>
                <w:sz w:val="18"/>
              </w:rPr>
              <w:t xml:space="preserve"> Acids (ppb)</w:t>
            </w:r>
          </w:p>
        </w:tc>
        <w:tc>
          <w:tcPr>
            <w:tcW w:w="990" w:type="dxa"/>
            <w:tcBorders>
              <w:left w:val="single" w:sz="6" w:space="0" w:color="auto"/>
              <w:bottom w:val="single" w:sz="18" w:space="0" w:color="auto"/>
              <w:right w:val="single" w:sz="6" w:space="0" w:color="auto"/>
            </w:tcBorders>
          </w:tcPr>
          <w:p w14:paraId="18BED2DE" w14:textId="042D3BCB" w:rsidR="006F6903" w:rsidRPr="005943E5" w:rsidRDefault="006F6903" w:rsidP="00B647B5">
            <w:pPr>
              <w:rPr>
                <w:sz w:val="18"/>
                <w:szCs w:val="18"/>
              </w:rPr>
            </w:pPr>
            <w:r>
              <w:rPr>
                <w:sz w:val="18"/>
                <w:szCs w:val="18"/>
              </w:rPr>
              <w:t>9-30-19</w:t>
            </w:r>
          </w:p>
        </w:tc>
        <w:tc>
          <w:tcPr>
            <w:tcW w:w="1350" w:type="dxa"/>
            <w:tcBorders>
              <w:left w:val="single" w:sz="6" w:space="0" w:color="auto"/>
              <w:bottom w:val="single" w:sz="18" w:space="0" w:color="auto"/>
              <w:right w:val="single" w:sz="6" w:space="0" w:color="auto"/>
            </w:tcBorders>
          </w:tcPr>
          <w:p w14:paraId="6BAC517B" w14:textId="565BA00E" w:rsidR="006F6903" w:rsidRDefault="006F6903" w:rsidP="00D057C3">
            <w:pPr>
              <w:rPr>
                <w:sz w:val="18"/>
              </w:rPr>
            </w:pPr>
            <w:r>
              <w:rPr>
                <w:sz w:val="18"/>
              </w:rPr>
              <w:t>3.2</w:t>
            </w:r>
          </w:p>
        </w:tc>
        <w:tc>
          <w:tcPr>
            <w:tcW w:w="1440" w:type="dxa"/>
            <w:tcBorders>
              <w:left w:val="single" w:sz="6" w:space="0" w:color="auto"/>
              <w:bottom w:val="single" w:sz="18" w:space="0" w:color="auto"/>
              <w:right w:val="single" w:sz="6" w:space="0" w:color="auto"/>
            </w:tcBorders>
            <w:shd w:val="clear" w:color="auto" w:fill="auto"/>
          </w:tcPr>
          <w:p w14:paraId="4CBEDCC9" w14:textId="1418139A" w:rsidR="006F6903" w:rsidRDefault="006F6903" w:rsidP="00D057C3">
            <w:pPr>
              <w:rPr>
                <w:sz w:val="18"/>
              </w:rPr>
            </w:pPr>
            <w:r>
              <w:rPr>
                <w:sz w:val="18"/>
              </w:rPr>
              <w:t>NA</w:t>
            </w:r>
          </w:p>
        </w:tc>
        <w:tc>
          <w:tcPr>
            <w:tcW w:w="1980" w:type="dxa"/>
            <w:gridSpan w:val="2"/>
            <w:tcBorders>
              <w:left w:val="single" w:sz="6" w:space="0" w:color="auto"/>
              <w:bottom w:val="single" w:sz="18" w:space="0" w:color="auto"/>
              <w:right w:val="single" w:sz="6" w:space="0" w:color="auto"/>
            </w:tcBorders>
            <w:shd w:val="clear" w:color="auto" w:fill="auto"/>
          </w:tcPr>
          <w:p w14:paraId="5128E3A9" w14:textId="7AB4BE9A" w:rsidR="006F6903" w:rsidRDefault="006F6903" w:rsidP="00D057C3">
            <w:pPr>
              <w:rPr>
                <w:sz w:val="18"/>
              </w:rPr>
            </w:pPr>
            <w:r>
              <w:rPr>
                <w:sz w:val="18"/>
              </w:rPr>
              <w:t>60</w:t>
            </w:r>
          </w:p>
        </w:tc>
        <w:tc>
          <w:tcPr>
            <w:tcW w:w="2808" w:type="dxa"/>
            <w:tcBorders>
              <w:top w:val="single" w:sz="6" w:space="0" w:color="auto"/>
              <w:left w:val="single" w:sz="6" w:space="0" w:color="auto"/>
              <w:bottom w:val="single" w:sz="18" w:space="0" w:color="auto"/>
              <w:right w:val="single" w:sz="6" w:space="0" w:color="auto"/>
            </w:tcBorders>
          </w:tcPr>
          <w:p w14:paraId="28B29FAA" w14:textId="03011AFA" w:rsidR="006F6903" w:rsidRPr="00B64D2C" w:rsidRDefault="006F6903" w:rsidP="00D057C3">
            <w:pPr>
              <w:rPr>
                <w:sz w:val="16"/>
                <w:szCs w:val="16"/>
              </w:rPr>
            </w:pPr>
            <w:r w:rsidRPr="00B64D2C">
              <w:rPr>
                <w:sz w:val="16"/>
                <w:szCs w:val="16"/>
              </w:rPr>
              <w:t xml:space="preserve">Some people who drink water containing </w:t>
            </w:r>
            <w:proofErr w:type="spellStart"/>
            <w:r w:rsidRPr="00B64D2C">
              <w:rPr>
                <w:sz w:val="16"/>
                <w:szCs w:val="16"/>
              </w:rPr>
              <w:t>Haloacetic</w:t>
            </w:r>
            <w:proofErr w:type="spellEnd"/>
            <w:r w:rsidRPr="00B64D2C">
              <w:rPr>
                <w:sz w:val="16"/>
                <w:szCs w:val="16"/>
              </w:rPr>
              <w:t xml:space="preserve"> Acids in excess of the MCL over many years may have an increased risk of getting cancer.</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w:t>
      </w:r>
      <w:proofErr w:type="spellStart"/>
      <w:r w:rsidRPr="0012764D">
        <w:rPr>
          <w:rFonts w:ascii="Times New Roman" w:hAnsi="Times New Roman"/>
        </w:rPr>
        <w:t>Immuno</w:t>
      </w:r>
      <w:proofErr w:type="spellEnd"/>
      <w:r w:rsidRPr="0012764D">
        <w:rPr>
          <w:rFonts w:ascii="Times New Roman" w:hAnsi="Times New Roman"/>
        </w:rPr>
        <w:t xml:space="preserve">-compromised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w:t>
      </w:r>
      <w:r w:rsidRPr="0012764D">
        <w:rPr>
          <w:rFonts w:ascii="Times New Roman" w:hAnsi="Times New Roman"/>
        </w:rPr>
        <w:lastRenderedPageBreak/>
        <w:t xml:space="preserve">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7C6CB5C"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F6903">
        <w:rPr>
          <w:rFonts w:ascii="Times New Roman" w:hAnsi="Times New Roman"/>
          <w:u w:val="single"/>
        </w:rPr>
        <w:t>ELK COUNTY WATER DISTRICT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2072"/>
        <w:gridCol w:w="2179"/>
        <w:gridCol w:w="2179"/>
        <w:gridCol w:w="2179"/>
        <w:gridCol w:w="2073"/>
        <w:gridCol w:w="112"/>
      </w:tblGrid>
      <w:tr w:rsidR="00803861" w:rsidRPr="00F41F91" w14:paraId="6BF75C0F" w14:textId="77777777" w:rsidTr="006F6903">
        <w:trPr>
          <w:gridAfter w:val="1"/>
          <w:wAfter w:w="112" w:type="dxa"/>
          <w:trHeight w:val="360"/>
        </w:trPr>
        <w:tc>
          <w:tcPr>
            <w:tcW w:w="10688" w:type="dxa"/>
            <w:gridSpan w:val="6"/>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6F6903">
        <w:trPr>
          <w:gridAfter w:val="1"/>
          <w:wAfter w:w="112" w:type="dxa"/>
        </w:trPr>
        <w:tc>
          <w:tcPr>
            <w:tcW w:w="2078" w:type="dxa"/>
            <w:gridSpan w:val="2"/>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179"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179"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79"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73"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6F6903" w:rsidRPr="00F41F91" w14:paraId="07E80A8D" w14:textId="77777777" w:rsidTr="006F6903">
        <w:trPr>
          <w:gridBefore w:val="1"/>
          <w:wBefore w:w="6" w:type="dxa"/>
          <w:trHeight w:val="504"/>
        </w:trPr>
        <w:tc>
          <w:tcPr>
            <w:tcW w:w="2072" w:type="dxa"/>
            <w:tcBorders>
              <w:top w:val="double" w:sz="6" w:space="0" w:color="auto"/>
              <w:bottom w:val="single" w:sz="4" w:space="0" w:color="auto"/>
            </w:tcBorders>
            <w:shd w:val="clear" w:color="auto" w:fill="auto"/>
          </w:tcPr>
          <w:p w14:paraId="47B19147" w14:textId="77777777" w:rsidR="006F6903" w:rsidRDefault="006F6903" w:rsidP="00B647B5">
            <w:pPr>
              <w:pStyle w:val="BodyText"/>
              <w:spacing w:before="20" w:after="20"/>
              <w:jc w:val="center"/>
              <w:rPr>
                <w:rFonts w:ascii="Times New Roman" w:hAnsi="Times New Roman"/>
                <w:sz w:val="18"/>
                <w:szCs w:val="18"/>
              </w:rPr>
            </w:pPr>
            <w:r>
              <w:rPr>
                <w:rFonts w:ascii="Times New Roman" w:hAnsi="Times New Roman"/>
                <w:sz w:val="18"/>
                <w:szCs w:val="18"/>
              </w:rPr>
              <w:t>*M</w:t>
            </w:r>
            <w:r w:rsidRPr="00420AE4">
              <w:rPr>
                <w:rFonts w:ascii="Times New Roman" w:hAnsi="Times New Roman"/>
                <w:sz w:val="18"/>
                <w:szCs w:val="18"/>
              </w:rPr>
              <w:t>anganese</w:t>
            </w:r>
          </w:p>
          <w:p w14:paraId="021F3606" w14:textId="77777777" w:rsidR="006F6903" w:rsidRPr="00F41F91" w:rsidRDefault="006F6903" w:rsidP="00B647B5">
            <w:pPr>
              <w:pStyle w:val="BodyText"/>
              <w:spacing w:before="0"/>
              <w:jc w:val="left"/>
              <w:rPr>
                <w:rFonts w:ascii="Times New Roman" w:hAnsi="Times New Roman"/>
                <w:b/>
                <w:sz w:val="26"/>
              </w:rPr>
            </w:pPr>
            <w:r>
              <w:rPr>
                <w:rFonts w:ascii="Times New Roman" w:hAnsi="Times New Roman"/>
                <w:sz w:val="18"/>
                <w:szCs w:val="18"/>
              </w:rPr>
              <w:t>(secondary standard)</w:t>
            </w:r>
          </w:p>
        </w:tc>
        <w:tc>
          <w:tcPr>
            <w:tcW w:w="2179" w:type="dxa"/>
            <w:tcBorders>
              <w:top w:val="double" w:sz="6" w:space="0" w:color="auto"/>
              <w:bottom w:val="single" w:sz="4" w:space="0" w:color="auto"/>
            </w:tcBorders>
            <w:shd w:val="clear" w:color="auto" w:fill="auto"/>
          </w:tcPr>
          <w:p w14:paraId="026846DF" w14:textId="77777777" w:rsidR="006F6903" w:rsidRPr="00F41F91" w:rsidRDefault="006F6903" w:rsidP="00B647B5">
            <w:pPr>
              <w:pStyle w:val="BodyText"/>
              <w:spacing w:before="0"/>
              <w:jc w:val="left"/>
              <w:rPr>
                <w:rFonts w:ascii="Times New Roman" w:hAnsi="Times New Roman"/>
                <w:b/>
                <w:sz w:val="26"/>
              </w:rPr>
            </w:pPr>
            <w:r w:rsidRPr="00420AE4">
              <w:rPr>
                <w:rFonts w:ascii="Times New Roman" w:hAnsi="Times New Roman"/>
                <w:sz w:val="18"/>
                <w:szCs w:val="18"/>
              </w:rPr>
              <w:t>Elk's untreated well water contains manganese in high amounts</w:t>
            </w:r>
          </w:p>
        </w:tc>
        <w:tc>
          <w:tcPr>
            <w:tcW w:w="2179" w:type="dxa"/>
            <w:tcBorders>
              <w:top w:val="double" w:sz="6" w:space="0" w:color="auto"/>
              <w:bottom w:val="single" w:sz="4" w:space="0" w:color="auto"/>
            </w:tcBorders>
            <w:shd w:val="clear" w:color="auto" w:fill="auto"/>
          </w:tcPr>
          <w:p w14:paraId="75737F73" w14:textId="77777777" w:rsidR="006F6903" w:rsidRPr="00F41F91" w:rsidRDefault="006F6903" w:rsidP="00B647B5">
            <w:pPr>
              <w:pStyle w:val="BodyText"/>
              <w:spacing w:before="0"/>
              <w:jc w:val="left"/>
              <w:rPr>
                <w:rFonts w:ascii="Times New Roman" w:hAnsi="Times New Roman"/>
                <w:b/>
                <w:sz w:val="26"/>
              </w:rPr>
            </w:pPr>
            <w:r w:rsidRPr="00420AE4">
              <w:rPr>
                <w:rFonts w:ascii="Times New Roman" w:hAnsi="Times New Roman"/>
                <w:sz w:val="18"/>
                <w:szCs w:val="18"/>
              </w:rPr>
              <w:t>ongoing</w:t>
            </w:r>
          </w:p>
        </w:tc>
        <w:tc>
          <w:tcPr>
            <w:tcW w:w="2179" w:type="dxa"/>
            <w:tcBorders>
              <w:top w:val="double" w:sz="6" w:space="0" w:color="auto"/>
              <w:bottom w:val="single" w:sz="4" w:space="0" w:color="auto"/>
            </w:tcBorders>
            <w:shd w:val="clear" w:color="auto" w:fill="auto"/>
          </w:tcPr>
          <w:p w14:paraId="6AED5695" w14:textId="77777777" w:rsidR="006F6903" w:rsidRPr="00F41F91" w:rsidRDefault="006F6903" w:rsidP="00B647B5">
            <w:pPr>
              <w:pStyle w:val="BodyText"/>
              <w:spacing w:before="0"/>
              <w:jc w:val="left"/>
              <w:rPr>
                <w:rFonts w:ascii="Times New Roman" w:hAnsi="Times New Roman"/>
                <w:b/>
                <w:sz w:val="26"/>
              </w:rPr>
            </w:pPr>
            <w:r w:rsidRPr="00420AE4">
              <w:rPr>
                <w:rFonts w:ascii="Times New Roman" w:hAnsi="Times New Roman"/>
                <w:sz w:val="18"/>
                <w:szCs w:val="18"/>
              </w:rPr>
              <w:t>reduced to non-detectible levels by treatment</w:t>
            </w:r>
          </w:p>
        </w:tc>
        <w:tc>
          <w:tcPr>
            <w:tcW w:w="2185" w:type="dxa"/>
            <w:gridSpan w:val="2"/>
            <w:tcBorders>
              <w:top w:val="double" w:sz="6" w:space="0" w:color="auto"/>
              <w:bottom w:val="single" w:sz="4" w:space="0" w:color="auto"/>
            </w:tcBorders>
            <w:shd w:val="clear" w:color="auto" w:fill="auto"/>
          </w:tcPr>
          <w:p w14:paraId="2E1F7569" w14:textId="77777777" w:rsidR="006F6903" w:rsidRPr="00F41F91" w:rsidRDefault="006F6903" w:rsidP="00B647B5">
            <w:pPr>
              <w:pStyle w:val="BodyText"/>
              <w:spacing w:before="0"/>
              <w:jc w:val="left"/>
              <w:rPr>
                <w:rFonts w:ascii="Times New Roman" w:hAnsi="Times New Roman"/>
                <w:b/>
                <w:sz w:val="26"/>
              </w:rPr>
            </w:pPr>
            <w:r w:rsidRPr="00420AE4">
              <w:rPr>
                <w:rFonts w:ascii="Times" w:hAnsi="Times"/>
                <w:sz w:val="18"/>
                <w:szCs w:val="18"/>
              </w:rPr>
              <w:t>The notification level for manganese is used to protect consumers from neurological effects.  High levels of manganese in people have been shown to result in effects of the nervous system.</w:t>
            </w:r>
          </w:p>
        </w:tc>
      </w:tr>
      <w:tr w:rsidR="006F6903" w:rsidRPr="00F41F91" w14:paraId="1405D2B4" w14:textId="77777777" w:rsidTr="006F6903">
        <w:trPr>
          <w:gridAfter w:val="1"/>
          <w:wAfter w:w="112" w:type="dxa"/>
          <w:trHeight w:val="504"/>
        </w:trPr>
        <w:tc>
          <w:tcPr>
            <w:tcW w:w="2078" w:type="dxa"/>
            <w:gridSpan w:val="2"/>
            <w:tcBorders>
              <w:top w:val="double" w:sz="6" w:space="0" w:color="auto"/>
              <w:bottom w:val="single" w:sz="4" w:space="0" w:color="auto"/>
            </w:tcBorders>
            <w:shd w:val="clear" w:color="auto" w:fill="auto"/>
          </w:tcPr>
          <w:p w14:paraId="4616705B" w14:textId="77777777" w:rsidR="006F6903" w:rsidRDefault="006F6903" w:rsidP="00B647B5">
            <w:pPr>
              <w:pStyle w:val="BodyText"/>
              <w:spacing w:before="20" w:after="20"/>
              <w:jc w:val="center"/>
              <w:rPr>
                <w:rFonts w:ascii="Times New Roman" w:hAnsi="Times New Roman"/>
                <w:sz w:val="18"/>
                <w:szCs w:val="18"/>
              </w:rPr>
            </w:pPr>
            <w:r>
              <w:rPr>
                <w:rFonts w:ascii="Times New Roman" w:hAnsi="Times New Roman"/>
                <w:sz w:val="18"/>
                <w:szCs w:val="18"/>
              </w:rPr>
              <w:t>*Iron</w:t>
            </w:r>
          </w:p>
          <w:p w14:paraId="29967769" w14:textId="65E12841" w:rsidR="006F6903" w:rsidRPr="00F41F91" w:rsidRDefault="006F6903" w:rsidP="00AC41BE">
            <w:pPr>
              <w:pStyle w:val="BodyText"/>
              <w:spacing w:before="0"/>
              <w:jc w:val="left"/>
              <w:rPr>
                <w:rFonts w:ascii="Times New Roman" w:hAnsi="Times New Roman"/>
                <w:b/>
                <w:sz w:val="26"/>
              </w:rPr>
            </w:pPr>
            <w:r>
              <w:rPr>
                <w:rFonts w:ascii="Times New Roman" w:hAnsi="Times New Roman"/>
                <w:sz w:val="18"/>
                <w:szCs w:val="18"/>
              </w:rPr>
              <w:t>(secondary standard)</w:t>
            </w:r>
          </w:p>
        </w:tc>
        <w:tc>
          <w:tcPr>
            <w:tcW w:w="2179" w:type="dxa"/>
            <w:tcBorders>
              <w:top w:val="double" w:sz="6" w:space="0" w:color="auto"/>
              <w:bottom w:val="single" w:sz="4" w:space="0" w:color="auto"/>
            </w:tcBorders>
            <w:shd w:val="clear" w:color="auto" w:fill="auto"/>
          </w:tcPr>
          <w:p w14:paraId="0C6FD2A3" w14:textId="09D22440" w:rsidR="006F6903" w:rsidRPr="00F41F91" w:rsidRDefault="006F6903" w:rsidP="00AC41BE">
            <w:pPr>
              <w:pStyle w:val="BodyText"/>
              <w:spacing w:before="0"/>
              <w:jc w:val="left"/>
              <w:rPr>
                <w:rFonts w:ascii="Times New Roman" w:hAnsi="Times New Roman"/>
                <w:b/>
                <w:sz w:val="26"/>
              </w:rPr>
            </w:pPr>
            <w:r w:rsidRPr="00420AE4">
              <w:rPr>
                <w:rFonts w:ascii="Times New Roman" w:hAnsi="Times New Roman"/>
                <w:sz w:val="18"/>
                <w:szCs w:val="18"/>
              </w:rPr>
              <w:t>Elk's</w:t>
            </w:r>
            <w:r>
              <w:rPr>
                <w:rFonts w:ascii="Times New Roman" w:hAnsi="Times New Roman"/>
                <w:sz w:val="18"/>
                <w:szCs w:val="18"/>
              </w:rPr>
              <w:t xml:space="preserve"> untreated well water contains iron</w:t>
            </w:r>
            <w:r w:rsidRPr="00420AE4">
              <w:rPr>
                <w:rFonts w:ascii="Times New Roman" w:hAnsi="Times New Roman"/>
                <w:sz w:val="18"/>
                <w:szCs w:val="18"/>
              </w:rPr>
              <w:t xml:space="preserve"> in high amounts</w:t>
            </w:r>
          </w:p>
        </w:tc>
        <w:tc>
          <w:tcPr>
            <w:tcW w:w="2179" w:type="dxa"/>
            <w:tcBorders>
              <w:top w:val="double" w:sz="6" w:space="0" w:color="auto"/>
              <w:bottom w:val="single" w:sz="4" w:space="0" w:color="auto"/>
            </w:tcBorders>
            <w:shd w:val="clear" w:color="auto" w:fill="auto"/>
          </w:tcPr>
          <w:p w14:paraId="38F06260" w14:textId="5DC56E89" w:rsidR="006F6903" w:rsidRPr="00F41F91" w:rsidRDefault="006F6903" w:rsidP="00AC41BE">
            <w:pPr>
              <w:pStyle w:val="BodyText"/>
              <w:spacing w:before="0"/>
              <w:jc w:val="left"/>
              <w:rPr>
                <w:rFonts w:ascii="Times New Roman" w:hAnsi="Times New Roman"/>
                <w:b/>
                <w:sz w:val="26"/>
              </w:rPr>
            </w:pPr>
            <w:r w:rsidRPr="00420AE4">
              <w:rPr>
                <w:rFonts w:ascii="Times New Roman" w:hAnsi="Times New Roman"/>
                <w:sz w:val="18"/>
                <w:szCs w:val="18"/>
              </w:rPr>
              <w:t>ongoing</w:t>
            </w:r>
          </w:p>
        </w:tc>
        <w:tc>
          <w:tcPr>
            <w:tcW w:w="2179" w:type="dxa"/>
            <w:tcBorders>
              <w:top w:val="double" w:sz="6" w:space="0" w:color="auto"/>
              <w:bottom w:val="single" w:sz="4" w:space="0" w:color="auto"/>
            </w:tcBorders>
            <w:shd w:val="clear" w:color="auto" w:fill="auto"/>
          </w:tcPr>
          <w:p w14:paraId="78FAC853" w14:textId="7A2E5BF3" w:rsidR="006F6903" w:rsidRPr="00F41F91" w:rsidRDefault="006F6903" w:rsidP="00AC41BE">
            <w:pPr>
              <w:pStyle w:val="BodyText"/>
              <w:spacing w:before="0"/>
              <w:jc w:val="left"/>
              <w:rPr>
                <w:rFonts w:ascii="Times New Roman" w:hAnsi="Times New Roman"/>
                <w:b/>
                <w:sz w:val="26"/>
              </w:rPr>
            </w:pPr>
            <w:r w:rsidRPr="00420AE4">
              <w:rPr>
                <w:rFonts w:ascii="Times New Roman" w:hAnsi="Times New Roman"/>
                <w:sz w:val="18"/>
                <w:szCs w:val="18"/>
              </w:rPr>
              <w:t>reduced to non-detectible levels by treatment</w:t>
            </w:r>
          </w:p>
        </w:tc>
        <w:tc>
          <w:tcPr>
            <w:tcW w:w="2073" w:type="dxa"/>
            <w:tcBorders>
              <w:top w:val="double" w:sz="6" w:space="0" w:color="auto"/>
              <w:bottom w:val="single" w:sz="4" w:space="0" w:color="auto"/>
            </w:tcBorders>
            <w:shd w:val="clear" w:color="auto" w:fill="auto"/>
          </w:tcPr>
          <w:p w14:paraId="5F8A85D7" w14:textId="77777777" w:rsidR="006F6903" w:rsidRDefault="006F6903" w:rsidP="00B647B5">
            <w:pPr>
              <w:pStyle w:val="BodyText"/>
              <w:spacing w:before="20" w:after="20"/>
              <w:jc w:val="center"/>
              <w:rPr>
                <w:rFonts w:ascii="Times" w:hAnsi="Times"/>
                <w:sz w:val="18"/>
                <w:szCs w:val="18"/>
              </w:rPr>
            </w:pPr>
            <w:r>
              <w:rPr>
                <w:rFonts w:ascii="Times" w:hAnsi="Times"/>
                <w:sz w:val="18"/>
                <w:szCs w:val="18"/>
              </w:rPr>
              <w:t>Naturally occurring-</w:t>
            </w:r>
          </w:p>
          <w:p w14:paraId="47E414FC" w14:textId="603D8004" w:rsidR="006F6903" w:rsidRPr="00F41F91" w:rsidRDefault="006F6903" w:rsidP="00AC41BE">
            <w:pPr>
              <w:pStyle w:val="BodyText"/>
              <w:spacing w:before="0"/>
              <w:jc w:val="left"/>
              <w:rPr>
                <w:rFonts w:ascii="Times New Roman" w:hAnsi="Times New Roman"/>
                <w:b/>
                <w:sz w:val="26"/>
              </w:rPr>
            </w:pPr>
            <w:r>
              <w:rPr>
                <w:rFonts w:ascii="Times" w:hAnsi="Times"/>
                <w:sz w:val="18"/>
                <w:szCs w:val="18"/>
              </w:rPr>
              <w:t>May stain laundry</w:t>
            </w:r>
          </w:p>
        </w:tc>
      </w:tr>
      <w:tr w:rsidR="006F6903" w:rsidRPr="00F41F91" w14:paraId="28125CA4" w14:textId="77777777" w:rsidTr="006F6903">
        <w:trPr>
          <w:gridAfter w:val="1"/>
          <w:wAfter w:w="112" w:type="dxa"/>
          <w:trHeight w:val="504"/>
        </w:trPr>
        <w:tc>
          <w:tcPr>
            <w:tcW w:w="2078" w:type="dxa"/>
            <w:gridSpan w:val="2"/>
            <w:tcBorders>
              <w:bottom w:val="single" w:sz="18" w:space="0" w:color="auto"/>
            </w:tcBorders>
            <w:shd w:val="clear" w:color="auto" w:fill="auto"/>
          </w:tcPr>
          <w:p w14:paraId="3E70FDFC" w14:textId="77777777" w:rsidR="006F6903" w:rsidRPr="00F41F91" w:rsidRDefault="006F6903" w:rsidP="00AC41BE">
            <w:pPr>
              <w:pStyle w:val="BodyText"/>
              <w:spacing w:before="0"/>
              <w:jc w:val="left"/>
              <w:rPr>
                <w:rFonts w:ascii="Times New Roman" w:hAnsi="Times New Roman"/>
                <w:b/>
                <w:sz w:val="26"/>
              </w:rPr>
            </w:pPr>
          </w:p>
        </w:tc>
        <w:tc>
          <w:tcPr>
            <w:tcW w:w="2179" w:type="dxa"/>
            <w:tcBorders>
              <w:bottom w:val="single" w:sz="18" w:space="0" w:color="auto"/>
            </w:tcBorders>
            <w:shd w:val="clear" w:color="auto" w:fill="auto"/>
          </w:tcPr>
          <w:p w14:paraId="0FCC880A" w14:textId="77777777" w:rsidR="006F6903" w:rsidRPr="00F41F91" w:rsidRDefault="006F6903" w:rsidP="00AC41BE">
            <w:pPr>
              <w:pStyle w:val="BodyText"/>
              <w:spacing w:before="0"/>
              <w:jc w:val="left"/>
              <w:rPr>
                <w:rFonts w:ascii="Times New Roman" w:hAnsi="Times New Roman"/>
                <w:b/>
                <w:sz w:val="26"/>
              </w:rPr>
            </w:pPr>
          </w:p>
        </w:tc>
        <w:tc>
          <w:tcPr>
            <w:tcW w:w="2179" w:type="dxa"/>
            <w:tcBorders>
              <w:bottom w:val="single" w:sz="18" w:space="0" w:color="auto"/>
            </w:tcBorders>
            <w:shd w:val="clear" w:color="auto" w:fill="auto"/>
          </w:tcPr>
          <w:p w14:paraId="348B92CB" w14:textId="77777777" w:rsidR="006F6903" w:rsidRPr="00F41F91" w:rsidRDefault="006F6903" w:rsidP="00AC41BE">
            <w:pPr>
              <w:pStyle w:val="BodyText"/>
              <w:spacing w:before="0"/>
              <w:jc w:val="left"/>
              <w:rPr>
                <w:rFonts w:ascii="Times New Roman" w:hAnsi="Times New Roman"/>
                <w:b/>
                <w:sz w:val="26"/>
              </w:rPr>
            </w:pPr>
          </w:p>
        </w:tc>
        <w:tc>
          <w:tcPr>
            <w:tcW w:w="2179" w:type="dxa"/>
            <w:tcBorders>
              <w:bottom w:val="single" w:sz="18" w:space="0" w:color="auto"/>
            </w:tcBorders>
            <w:shd w:val="clear" w:color="auto" w:fill="auto"/>
          </w:tcPr>
          <w:p w14:paraId="698B4132" w14:textId="77777777" w:rsidR="006F6903" w:rsidRPr="00F41F91" w:rsidRDefault="006F6903" w:rsidP="00AC41BE">
            <w:pPr>
              <w:pStyle w:val="BodyText"/>
              <w:spacing w:before="0"/>
              <w:jc w:val="left"/>
              <w:rPr>
                <w:rFonts w:ascii="Times New Roman" w:hAnsi="Times New Roman"/>
                <w:b/>
                <w:sz w:val="26"/>
              </w:rPr>
            </w:pPr>
          </w:p>
        </w:tc>
        <w:tc>
          <w:tcPr>
            <w:tcW w:w="2073" w:type="dxa"/>
            <w:tcBorders>
              <w:bottom w:val="single" w:sz="18" w:space="0" w:color="auto"/>
            </w:tcBorders>
            <w:shd w:val="clear" w:color="auto" w:fill="auto"/>
          </w:tcPr>
          <w:p w14:paraId="1E5117FF" w14:textId="77777777" w:rsidR="006F6903" w:rsidRPr="00F41F91" w:rsidRDefault="006F690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264FD69" w14:textId="77777777" w:rsidR="00181F3E" w:rsidRDefault="00181F3E" w:rsidP="00F75012">
            <w:pPr>
              <w:spacing w:before="20" w:after="20"/>
              <w:jc w:val="center"/>
              <w:rPr>
                <w:sz w:val="18"/>
              </w:rPr>
            </w:pPr>
            <w:r w:rsidRPr="00F41F91">
              <w:rPr>
                <w:sz w:val="18"/>
              </w:rPr>
              <w:t>(In the year)</w:t>
            </w:r>
          </w:p>
          <w:p w14:paraId="35504704" w14:textId="675A6475" w:rsidR="006F6903" w:rsidRPr="00F41F91" w:rsidRDefault="006F6903" w:rsidP="00F75012">
            <w:pPr>
              <w:spacing w:before="20" w:after="20"/>
              <w:jc w:val="center"/>
              <w:rPr>
                <w:sz w:val="18"/>
              </w:rPr>
            </w:pPr>
            <w:r>
              <w:rPr>
                <w:sz w:val="18"/>
              </w:rPr>
              <w:t>0</w:t>
            </w:r>
          </w:p>
        </w:tc>
        <w:tc>
          <w:tcPr>
            <w:tcW w:w="1350" w:type="dxa"/>
            <w:tcBorders>
              <w:top w:val="nil"/>
            </w:tcBorders>
          </w:tcPr>
          <w:p w14:paraId="63C1391F" w14:textId="2F49CF3D" w:rsidR="00181F3E" w:rsidRPr="00F41F91" w:rsidRDefault="006F6903" w:rsidP="00F75012">
            <w:pPr>
              <w:spacing w:before="20" w:after="20"/>
              <w:jc w:val="center"/>
              <w:rPr>
                <w:sz w:val="18"/>
              </w:rPr>
            </w:pPr>
            <w:r>
              <w:rPr>
                <w:sz w:val="18"/>
              </w:rPr>
              <w:t>monthly</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11CCC901" w14:textId="77777777" w:rsidR="00181F3E" w:rsidRDefault="00181F3E" w:rsidP="00F75012">
            <w:pPr>
              <w:spacing w:before="20" w:after="20"/>
              <w:jc w:val="center"/>
              <w:rPr>
                <w:sz w:val="18"/>
              </w:rPr>
            </w:pPr>
            <w:r w:rsidRPr="00F41F91">
              <w:rPr>
                <w:sz w:val="18"/>
              </w:rPr>
              <w:t>(In the year)</w:t>
            </w:r>
          </w:p>
          <w:p w14:paraId="60AE42FC" w14:textId="7847DF6F" w:rsidR="006F6903" w:rsidRPr="00F41F91" w:rsidRDefault="006F6903" w:rsidP="00F75012">
            <w:pPr>
              <w:spacing w:before="20" w:after="20"/>
              <w:jc w:val="center"/>
              <w:rPr>
                <w:sz w:val="18"/>
              </w:rPr>
            </w:pPr>
            <w:r>
              <w:rPr>
                <w:sz w:val="18"/>
              </w:rPr>
              <w:t>0</w:t>
            </w:r>
          </w:p>
        </w:tc>
        <w:tc>
          <w:tcPr>
            <w:tcW w:w="1350" w:type="dxa"/>
          </w:tcPr>
          <w:p w14:paraId="184CB2D0" w14:textId="44BE4798" w:rsidR="00181F3E" w:rsidRPr="00F41F91" w:rsidRDefault="006F6903" w:rsidP="00F75012">
            <w:pPr>
              <w:spacing w:before="20" w:after="20"/>
              <w:jc w:val="center"/>
              <w:rPr>
                <w:sz w:val="18"/>
              </w:rPr>
            </w:pPr>
            <w:r>
              <w:rPr>
                <w:sz w:val="18"/>
              </w:rPr>
              <w:t>monthly</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proofErr w:type="spellStart"/>
            <w:r w:rsidRPr="00F41F91">
              <w:rPr>
                <w:sz w:val="18"/>
              </w:rPr>
              <w:t>Coliphage</w:t>
            </w:r>
            <w:proofErr w:type="spellEnd"/>
          </w:p>
        </w:tc>
        <w:tc>
          <w:tcPr>
            <w:tcW w:w="1350" w:type="dxa"/>
            <w:tcBorders>
              <w:bottom w:val="single" w:sz="18" w:space="0" w:color="auto"/>
            </w:tcBorders>
          </w:tcPr>
          <w:p w14:paraId="7853AEBD" w14:textId="77777777" w:rsidR="00181F3E" w:rsidRDefault="00181F3E" w:rsidP="00F75012">
            <w:pPr>
              <w:spacing w:before="20" w:after="20"/>
              <w:jc w:val="center"/>
              <w:rPr>
                <w:sz w:val="18"/>
              </w:rPr>
            </w:pPr>
            <w:r w:rsidRPr="00F41F91">
              <w:rPr>
                <w:sz w:val="18"/>
              </w:rPr>
              <w:t>(In the year)</w:t>
            </w:r>
          </w:p>
          <w:p w14:paraId="4A8FE09D" w14:textId="3D638DF5" w:rsidR="006F6903" w:rsidRPr="00F41F91" w:rsidRDefault="006F6903" w:rsidP="00F75012">
            <w:pPr>
              <w:spacing w:before="20" w:after="20"/>
              <w:jc w:val="center"/>
              <w:rPr>
                <w:sz w:val="18"/>
              </w:rPr>
            </w:pPr>
            <w:r>
              <w:rPr>
                <w:sz w:val="18"/>
              </w:rPr>
              <w:t>0</w:t>
            </w:r>
          </w:p>
        </w:tc>
        <w:tc>
          <w:tcPr>
            <w:tcW w:w="1350" w:type="dxa"/>
            <w:tcBorders>
              <w:bottom w:val="single" w:sz="18" w:space="0" w:color="auto"/>
            </w:tcBorders>
          </w:tcPr>
          <w:p w14:paraId="0CA8CA65" w14:textId="52CD7B6B" w:rsidR="00181F3E" w:rsidRPr="00F41F91" w:rsidRDefault="006F6903" w:rsidP="00F75012">
            <w:pPr>
              <w:spacing w:before="20" w:after="20"/>
              <w:jc w:val="center"/>
              <w:rPr>
                <w:sz w:val="18"/>
              </w:rPr>
            </w:pPr>
            <w:r>
              <w:rPr>
                <w:sz w:val="18"/>
              </w:rPr>
              <w:t>monthly</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6F6903"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594AFC8F" w:rsidR="006F6903" w:rsidRPr="00F41F91" w:rsidRDefault="006F6903" w:rsidP="00CC2F86">
            <w:pPr>
              <w:pStyle w:val="BodyText"/>
              <w:spacing w:before="0"/>
              <w:jc w:val="left"/>
              <w:rPr>
                <w:rFonts w:ascii="Times New Roman" w:hAnsi="Times New Roman"/>
              </w:rPr>
            </w:pPr>
            <w:r>
              <w:rPr>
                <w:rFonts w:ascii="Times New Roman" w:hAnsi="Times New Roman"/>
              </w:rPr>
              <w:t>Well #04 is classified as “groundwater under the influence of surface water.” All monthly bacteria tests for Well 04</w:t>
            </w:r>
          </w:p>
        </w:tc>
      </w:tr>
      <w:tr w:rsidR="006F6903"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67E3BD90" w:rsidR="006F6903" w:rsidRPr="00F41F91" w:rsidRDefault="0044529F" w:rsidP="00CC2F86">
            <w:pPr>
              <w:pStyle w:val="BodyText"/>
              <w:spacing w:before="0"/>
              <w:jc w:val="left"/>
              <w:rPr>
                <w:rFonts w:ascii="Times New Roman" w:hAnsi="Times New Roman"/>
              </w:rPr>
            </w:pPr>
            <w:r>
              <w:rPr>
                <w:rFonts w:ascii="Times New Roman" w:hAnsi="Times New Roman"/>
              </w:rPr>
              <w:t>Have been negative (&lt;1.0&gt;) for Fecal Indicators.</w:t>
            </w:r>
          </w:p>
        </w:tc>
      </w:tr>
      <w:tr w:rsidR="006F6903"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6F6903" w:rsidRPr="00F41F91" w:rsidRDefault="006F6903"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6F6903"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3004929C" w:rsidR="006F6903" w:rsidRPr="006F6903" w:rsidRDefault="006F6903" w:rsidP="00CC2F86">
            <w:pPr>
              <w:pStyle w:val="BodyText"/>
              <w:spacing w:before="0"/>
              <w:jc w:val="left"/>
              <w:rPr>
                <w:rFonts w:ascii="Times New Roman" w:hAnsi="Times New Roman"/>
                <w:b/>
              </w:rPr>
            </w:pPr>
            <w:r w:rsidRPr="006F6903">
              <w:rPr>
                <w:rFonts w:ascii="Times New Roman" w:hAnsi="Times New Roman"/>
                <w:b/>
              </w:rPr>
              <w:t>NONE</w:t>
            </w:r>
          </w:p>
        </w:tc>
      </w:tr>
      <w:tr w:rsidR="006F6903"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6F6903" w:rsidRPr="00F41F91" w:rsidRDefault="006F6903" w:rsidP="00CC2F86">
            <w:pPr>
              <w:pStyle w:val="BodyText"/>
              <w:spacing w:before="0"/>
              <w:jc w:val="left"/>
              <w:rPr>
                <w:rFonts w:ascii="Times New Roman" w:hAnsi="Times New Roman"/>
              </w:rPr>
            </w:pPr>
          </w:p>
        </w:tc>
      </w:tr>
      <w:tr w:rsidR="006F6903"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6F6903" w:rsidRPr="00F41F91" w:rsidRDefault="006F6903" w:rsidP="00CC2F86">
            <w:pPr>
              <w:pStyle w:val="BodyText"/>
              <w:spacing w:before="0"/>
              <w:jc w:val="left"/>
              <w:rPr>
                <w:rFonts w:ascii="Times New Roman" w:hAnsi="Times New Roman"/>
              </w:rPr>
            </w:pPr>
          </w:p>
        </w:tc>
      </w:tr>
      <w:tr w:rsidR="006F6903"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6F6903" w:rsidRPr="00F41F91" w:rsidRDefault="006F6903" w:rsidP="00CC2F86">
            <w:pPr>
              <w:pStyle w:val="BodyText"/>
              <w:spacing w:before="0"/>
              <w:jc w:val="left"/>
              <w:rPr>
                <w:rFonts w:ascii="Times New Roman" w:hAnsi="Times New Roman"/>
              </w:rPr>
            </w:pPr>
          </w:p>
        </w:tc>
      </w:tr>
      <w:tr w:rsidR="006F6903"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6F6903" w:rsidRPr="00F41F91" w:rsidRDefault="006F6903"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6F6903"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6F6903" w:rsidRPr="00F41F91" w:rsidRDefault="006F690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6F6903" w:rsidRPr="00F41F91" w:rsidRDefault="006F690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6F6903" w:rsidRPr="00F41F91" w:rsidRDefault="006F690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6F6903" w:rsidRPr="00F41F91" w:rsidRDefault="006F690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6F6903" w:rsidRPr="00F41F91" w:rsidRDefault="006F690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6F6903"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3A79433D" w:rsidR="006F6903" w:rsidRPr="00F41F91" w:rsidRDefault="006F6903" w:rsidP="001B74B7">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10962299" w14:textId="77777777" w:rsidR="006F6903" w:rsidRPr="00F41F91" w:rsidRDefault="006F6903"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6F6903" w:rsidRPr="00F41F91" w:rsidRDefault="006F6903"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6F6903" w:rsidRPr="00F41F91" w:rsidRDefault="006F6903"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6F6903" w:rsidRPr="00F41F91" w:rsidRDefault="006F6903" w:rsidP="001B74B7">
            <w:pPr>
              <w:pStyle w:val="BodyText"/>
              <w:spacing w:before="20" w:after="20"/>
              <w:jc w:val="left"/>
              <w:rPr>
                <w:rFonts w:ascii="Times New Roman" w:hAnsi="Times New Roman"/>
                <w:b/>
                <w:sz w:val="26"/>
              </w:rPr>
            </w:pPr>
          </w:p>
        </w:tc>
      </w:tr>
      <w:bookmarkEnd w:id="0"/>
      <w:tr w:rsidR="006F6903"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6F6903" w:rsidRPr="00F41F91" w:rsidRDefault="006F6903"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6F6903" w:rsidRPr="00F41F91" w:rsidRDefault="006F6903"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6F6903" w:rsidRPr="00F41F91" w:rsidRDefault="006F6903"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6F6903" w:rsidRPr="00F41F91" w:rsidRDefault="006F6903"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6F6903" w:rsidRPr="00F41F91" w:rsidRDefault="006F6903"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1CD8ECE3" w:rsidR="00BC6327" w:rsidRPr="00F41F91" w:rsidRDefault="0044529F" w:rsidP="00947D41">
            <w:pPr>
              <w:pStyle w:val="BodyText"/>
              <w:spacing w:before="40" w:after="40"/>
              <w:rPr>
                <w:rFonts w:ascii="Times New Roman" w:hAnsi="Times New Roman"/>
                <w:sz w:val="18"/>
              </w:rPr>
            </w:pPr>
            <w:proofErr w:type="spellStart"/>
            <w:r>
              <w:rPr>
                <w:rFonts w:ascii="Times New Roman" w:hAnsi="Times New Roman"/>
                <w:sz w:val="18"/>
              </w:rPr>
              <w:t>ozonation</w:t>
            </w:r>
            <w:proofErr w:type="spellEnd"/>
            <w:r>
              <w:rPr>
                <w:rFonts w:ascii="Times New Roman" w:hAnsi="Times New Roman"/>
                <w:sz w:val="18"/>
              </w:rPr>
              <w:t xml:space="preserve">, </w:t>
            </w:r>
            <w:r w:rsidR="00947D41">
              <w:rPr>
                <w:rFonts w:ascii="Times New Roman" w:hAnsi="Times New Roman"/>
                <w:sz w:val="18"/>
              </w:rPr>
              <w:t>flocculation</w:t>
            </w:r>
            <w:r>
              <w:rPr>
                <w:rFonts w:ascii="Times New Roman" w:hAnsi="Times New Roman"/>
                <w:sz w:val="18"/>
              </w:rPr>
              <w:t>, filtration, chlorin</w:t>
            </w:r>
            <w:r w:rsidR="00947D41">
              <w:rPr>
                <w:rFonts w:ascii="Times New Roman" w:hAnsi="Times New Roman"/>
                <w:sz w:val="18"/>
              </w:rPr>
              <w:t>e disinfection</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44D7C82F"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1 – Be less than or equal to </w:t>
            </w:r>
            <w:r w:rsidR="0044529F">
              <w:rPr>
                <w:rFonts w:ascii="Times New Roman" w:hAnsi="Times New Roman"/>
                <w:sz w:val="18"/>
              </w:rPr>
              <w:t xml:space="preserve">0.3 </w:t>
            </w:r>
            <w:r w:rsidRPr="00F41F91">
              <w:rPr>
                <w:rFonts w:ascii="Times New Roman" w:hAnsi="Times New Roman"/>
                <w:sz w:val="18"/>
              </w:rPr>
              <w:t>NTU in 95% of measurements in a month.</w:t>
            </w:r>
          </w:p>
          <w:p w14:paraId="69FD9228" w14:textId="787B4881"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2 – Not exceed </w:t>
            </w:r>
            <w:r w:rsidR="0044529F">
              <w:rPr>
                <w:rFonts w:ascii="Times New Roman" w:hAnsi="Times New Roman"/>
                <w:sz w:val="18"/>
              </w:rPr>
              <w:t xml:space="preserve">1.0 </w:t>
            </w:r>
            <w:r w:rsidRPr="00F41F91">
              <w:rPr>
                <w:rFonts w:ascii="Times New Roman" w:hAnsi="Times New Roman"/>
                <w:sz w:val="18"/>
              </w:rPr>
              <w:t>NTU for more than eight consecutive hours.</w:t>
            </w:r>
          </w:p>
          <w:p w14:paraId="3FDD0942" w14:textId="183FFCD6" w:rsidR="00BC6327" w:rsidRPr="00F41F91" w:rsidRDefault="00BC6327" w:rsidP="0044529F">
            <w:pPr>
              <w:pStyle w:val="BodyText"/>
              <w:spacing w:before="40" w:after="40"/>
              <w:jc w:val="left"/>
              <w:rPr>
                <w:rFonts w:ascii="Times New Roman" w:hAnsi="Times New Roman"/>
                <w:sz w:val="18"/>
              </w:rPr>
            </w:pPr>
            <w:r w:rsidRPr="00F41F91">
              <w:rPr>
                <w:rFonts w:ascii="Times New Roman" w:hAnsi="Times New Roman"/>
                <w:sz w:val="18"/>
              </w:rPr>
              <w:t xml:space="preserve">3 – Not exceed </w:t>
            </w:r>
            <w:r w:rsidR="0044529F">
              <w:rPr>
                <w:rFonts w:ascii="Times New Roman" w:hAnsi="Times New Roman"/>
                <w:sz w:val="18"/>
              </w:rPr>
              <w:t>2.0</w:t>
            </w:r>
            <w:r w:rsidRPr="00F41F91">
              <w:rPr>
                <w:rFonts w:ascii="Times New Roman" w:hAnsi="Times New Roman"/>
                <w:sz w:val="18"/>
              </w:rPr>
              <w:t xml:space="preserve"> NTU at any time.</w:t>
            </w:r>
          </w:p>
        </w:tc>
      </w:tr>
      <w:tr w:rsidR="0044529F"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44529F" w:rsidRPr="00F41F91" w:rsidRDefault="0044529F">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68B42A93" w:rsidR="0044529F" w:rsidRPr="00F41F91" w:rsidRDefault="0044529F">
            <w:pPr>
              <w:pStyle w:val="BodyText"/>
              <w:spacing w:before="40" w:after="40"/>
              <w:jc w:val="left"/>
              <w:rPr>
                <w:rFonts w:ascii="Times New Roman" w:hAnsi="Times New Roman"/>
                <w:sz w:val="18"/>
              </w:rPr>
            </w:pPr>
            <w:r>
              <w:rPr>
                <w:rFonts w:ascii="Times New Roman" w:hAnsi="Times New Roman"/>
                <w:sz w:val="18"/>
              </w:rPr>
              <w:t>100 %</w:t>
            </w:r>
          </w:p>
        </w:tc>
      </w:tr>
      <w:tr w:rsidR="0044529F"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44529F" w:rsidRPr="00F41F91" w:rsidRDefault="0044529F">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3602EC24" w:rsidR="0044529F" w:rsidRPr="00F41F91" w:rsidRDefault="0044529F">
            <w:pPr>
              <w:pStyle w:val="BodyText"/>
              <w:spacing w:before="40" w:after="40"/>
              <w:jc w:val="left"/>
              <w:rPr>
                <w:rFonts w:ascii="Times New Roman" w:hAnsi="Times New Roman"/>
                <w:sz w:val="18"/>
              </w:rPr>
            </w:pPr>
            <w:r>
              <w:rPr>
                <w:rFonts w:ascii="Times New Roman" w:hAnsi="Times New Roman"/>
                <w:sz w:val="18"/>
              </w:rPr>
              <w:t>0.49</w:t>
            </w:r>
          </w:p>
        </w:tc>
      </w:tr>
      <w:tr w:rsidR="0044529F"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44529F" w:rsidRPr="00F41F91" w:rsidRDefault="0044529F">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3C753143" w:rsidR="0044529F" w:rsidRPr="00F41F91" w:rsidRDefault="0044529F">
            <w:pPr>
              <w:pStyle w:val="BodyText"/>
              <w:spacing w:before="40" w:after="40"/>
              <w:jc w:val="left"/>
              <w:rPr>
                <w:rFonts w:ascii="Times New Roman" w:hAnsi="Times New Roman"/>
                <w:sz w:val="18"/>
              </w:rPr>
            </w:pPr>
            <w:r>
              <w:rPr>
                <w:rFonts w:ascii="Times New Roman" w:hAnsi="Times New Roman"/>
                <w:sz w:val="18"/>
              </w:rPr>
              <w:t>none</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2182"/>
        <w:gridCol w:w="2177"/>
        <w:gridCol w:w="2177"/>
        <w:gridCol w:w="2073"/>
      </w:tblGrid>
      <w:tr w:rsidR="00BE555D" w:rsidRPr="00F41F91" w14:paraId="3FEF3B39" w14:textId="77777777" w:rsidTr="0044529F">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44529F">
        <w:tc>
          <w:tcPr>
            <w:tcW w:w="2073"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73"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44529F">
        <w:trPr>
          <w:trHeight w:val="504"/>
        </w:trPr>
        <w:tc>
          <w:tcPr>
            <w:tcW w:w="2073" w:type="dxa"/>
            <w:tcBorders>
              <w:top w:val="double" w:sz="6" w:space="0" w:color="auto"/>
            </w:tcBorders>
            <w:shd w:val="clear" w:color="auto" w:fill="auto"/>
          </w:tcPr>
          <w:p w14:paraId="0A4FB563" w14:textId="76EFA9AF" w:rsidR="00883433" w:rsidRPr="00F41F91" w:rsidRDefault="0044529F" w:rsidP="00D272CB">
            <w:pPr>
              <w:pStyle w:val="BodyText"/>
              <w:spacing w:before="20" w:after="20"/>
              <w:jc w:val="left"/>
              <w:rPr>
                <w:rFonts w:ascii="Times New Roman" w:hAnsi="Times New Roman"/>
                <w:b/>
                <w:sz w:val="26"/>
              </w:rPr>
            </w:pPr>
            <w:r>
              <w:rPr>
                <w:rFonts w:ascii="Times New Roman" w:hAnsi="Times New Roman"/>
                <w:b/>
                <w:sz w:val="26"/>
              </w:rPr>
              <w:t>NONE</w:t>
            </w:r>
          </w:p>
        </w:tc>
        <w:tc>
          <w:tcPr>
            <w:tcW w:w="2182"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73"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bl>
    <w:p w14:paraId="498325C1" w14:textId="77777777" w:rsidR="0044529F" w:rsidRDefault="0044529F" w:rsidP="00D96789">
      <w:pPr>
        <w:pStyle w:val="BodyText"/>
        <w:spacing w:before="360" w:after="240"/>
        <w:jc w:val="center"/>
        <w:rPr>
          <w:rFonts w:ascii="Times New Roman" w:hAnsi="Times New Roman"/>
          <w:b/>
          <w:sz w:val="26"/>
        </w:rPr>
      </w:pPr>
    </w:p>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44529F">
        <w:trPr>
          <w:trHeight w:val="432"/>
        </w:trPr>
        <w:tc>
          <w:tcPr>
            <w:tcW w:w="10800" w:type="dxa"/>
            <w:shd w:val="clear" w:color="auto" w:fill="auto"/>
          </w:tcPr>
          <w:p w14:paraId="17157028" w14:textId="75C229BE" w:rsidR="002D429D" w:rsidRPr="00CC2F86" w:rsidRDefault="0044529F" w:rsidP="00CC2F86">
            <w:pPr>
              <w:pStyle w:val="BodyText"/>
              <w:spacing w:before="0"/>
              <w:jc w:val="left"/>
              <w:rPr>
                <w:rFonts w:ascii="Times New Roman" w:hAnsi="Times New Roman"/>
              </w:rPr>
            </w:pPr>
            <w:r>
              <w:rPr>
                <w:rFonts w:ascii="Times New Roman" w:hAnsi="Times New Roman"/>
              </w:rPr>
              <w:t xml:space="preserve">Elk County Water District is not operating under </w:t>
            </w:r>
            <w:r w:rsidR="0056630C">
              <w:rPr>
                <w:rFonts w:ascii="Times New Roman" w:hAnsi="Times New Roman"/>
              </w:rPr>
              <w:t>a “Variance” nor “Exemption.”</w:t>
            </w: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w:t>
      </w:r>
      <w:proofErr w:type="gramStart"/>
      <w:r w:rsidRPr="003C7E02">
        <w:rPr>
          <w:b/>
          <w:sz w:val="24"/>
        </w:rPr>
        <w:t>not</w:t>
      </w:r>
      <w:proofErr w:type="gramEnd"/>
      <w:r w:rsidRPr="003C7E02">
        <w:rPr>
          <w:b/>
          <w:sz w:val="24"/>
        </w:rPr>
        <w:t xml:space="preserve"> Due to an </w:t>
      </w:r>
      <w:r w:rsidRPr="003C7E02">
        <w:rPr>
          <w:b/>
          <w:i/>
          <w:sz w:val="24"/>
        </w:rPr>
        <w:t>E. coli</w:t>
      </w:r>
      <w:r w:rsidRPr="003C7E02">
        <w:rPr>
          <w:b/>
          <w:sz w:val="24"/>
        </w:rPr>
        <w:t xml:space="preserve"> MCL Violation</w:t>
      </w:r>
    </w:p>
    <w:p w14:paraId="1DFB08E1" w14:textId="77777777" w:rsidR="0044529F" w:rsidRPr="003C7E02" w:rsidRDefault="0044529F" w:rsidP="0044529F">
      <w:pPr>
        <w:spacing w:before="120" w:after="120"/>
        <w:jc w:val="both"/>
        <w:rPr>
          <w:sz w:val="22"/>
          <w:szCs w:val="24"/>
        </w:rPr>
      </w:pPr>
      <w:r w:rsidRPr="003C7E02">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42905C6E" w14:textId="77777777" w:rsidR="0044529F" w:rsidRPr="003C7E02" w:rsidRDefault="0044529F" w:rsidP="0044529F">
      <w:pPr>
        <w:spacing w:before="120" w:after="120"/>
        <w:jc w:val="both"/>
        <w:rPr>
          <w:sz w:val="22"/>
          <w:szCs w:val="24"/>
        </w:rPr>
      </w:pPr>
      <w:r w:rsidRPr="003C7E02">
        <w:rPr>
          <w:sz w:val="22"/>
          <w:szCs w:val="24"/>
        </w:rPr>
        <w:t xml:space="preserve">During the past year we were required to conduct </w:t>
      </w:r>
      <w:r>
        <w:rPr>
          <w:sz w:val="22"/>
          <w:szCs w:val="24"/>
        </w:rPr>
        <w:t>0</w:t>
      </w:r>
      <w:r w:rsidRPr="003C7E02">
        <w:rPr>
          <w:sz w:val="22"/>
          <w:szCs w:val="24"/>
        </w:rPr>
        <w:t xml:space="preserve"> Level</w:t>
      </w:r>
      <w:r>
        <w:rPr>
          <w:sz w:val="22"/>
          <w:szCs w:val="24"/>
        </w:rPr>
        <w:t> </w:t>
      </w:r>
      <w:r w:rsidRPr="003C7E02">
        <w:rPr>
          <w:sz w:val="22"/>
          <w:szCs w:val="24"/>
        </w:rPr>
        <w:t xml:space="preserve">1 assessment(s).  </w:t>
      </w:r>
      <w:r>
        <w:rPr>
          <w:sz w:val="22"/>
          <w:szCs w:val="24"/>
        </w:rPr>
        <w:t>0</w:t>
      </w:r>
      <w:r w:rsidRPr="003C7E02">
        <w:rPr>
          <w:sz w:val="22"/>
          <w:szCs w:val="24"/>
        </w:rPr>
        <w:t xml:space="preserve"> Level 1 assessment(s) were completed.  In addition, we were required to take </w:t>
      </w:r>
      <w:r>
        <w:rPr>
          <w:sz w:val="22"/>
          <w:szCs w:val="24"/>
        </w:rPr>
        <w:t>0</w:t>
      </w:r>
      <w:r w:rsidRPr="003C7E02">
        <w:rPr>
          <w:sz w:val="22"/>
          <w:szCs w:val="24"/>
        </w:rPr>
        <w:t xml:space="preserve"> corrective actions and we completed </w:t>
      </w:r>
      <w:r>
        <w:rPr>
          <w:sz w:val="22"/>
          <w:szCs w:val="24"/>
        </w:rPr>
        <w:t>0</w:t>
      </w:r>
      <w:r w:rsidRPr="003C7E02">
        <w:rPr>
          <w:sz w:val="22"/>
          <w:szCs w:val="24"/>
        </w:rPr>
        <w:t xml:space="preserve"> of these actions.</w:t>
      </w:r>
    </w:p>
    <w:p w14:paraId="3736C6BF" w14:textId="77777777" w:rsidR="0044529F" w:rsidRPr="003C7E02" w:rsidRDefault="0044529F" w:rsidP="0044529F">
      <w:pPr>
        <w:spacing w:before="120" w:after="120"/>
        <w:jc w:val="both"/>
        <w:rPr>
          <w:sz w:val="22"/>
          <w:szCs w:val="24"/>
        </w:rPr>
      </w:pPr>
      <w:r w:rsidRPr="003C7E02">
        <w:rPr>
          <w:sz w:val="22"/>
          <w:szCs w:val="24"/>
        </w:rPr>
        <w:t xml:space="preserve">During the past year </w:t>
      </w:r>
      <w:r>
        <w:rPr>
          <w:sz w:val="22"/>
          <w:szCs w:val="24"/>
        </w:rPr>
        <w:t>0</w:t>
      </w:r>
      <w:r w:rsidRPr="003C7E02">
        <w:rPr>
          <w:sz w:val="22"/>
          <w:szCs w:val="24"/>
        </w:rPr>
        <w:t xml:space="preserve"> Level 2 assessments were required to be completed for our water system</w:t>
      </w:r>
      <w:r>
        <w:rPr>
          <w:sz w:val="22"/>
          <w:szCs w:val="24"/>
        </w:rPr>
        <w:t>0</w:t>
      </w:r>
      <w:r w:rsidRPr="003C7E02">
        <w:rPr>
          <w:sz w:val="22"/>
          <w:szCs w:val="24"/>
        </w:rPr>
        <w:t xml:space="preserve"> Level 2 assessments were completed.  In addition, we were required to </w:t>
      </w:r>
      <w:r>
        <w:rPr>
          <w:sz w:val="22"/>
          <w:szCs w:val="24"/>
        </w:rPr>
        <w:t>0</w:t>
      </w:r>
      <w:r w:rsidRPr="003C7E02">
        <w:rPr>
          <w:sz w:val="22"/>
          <w:szCs w:val="24"/>
        </w:rPr>
        <w:t xml:space="preserve"> corrective actions and we completed </w:t>
      </w:r>
      <w:r>
        <w:rPr>
          <w:sz w:val="22"/>
          <w:szCs w:val="24"/>
        </w:rPr>
        <w:t>0</w:t>
      </w:r>
      <w:r w:rsidRPr="003C7E02">
        <w:rPr>
          <w:sz w:val="22"/>
          <w:szCs w:val="24"/>
        </w:rPr>
        <w:t xml:space="preserve"> of these actions.</w:t>
      </w:r>
    </w:p>
    <w:p w14:paraId="4B735E9C" w14:textId="77777777" w:rsidR="0044529F" w:rsidRPr="003C7E02" w:rsidRDefault="0044529F" w:rsidP="0044529F">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tbl>
      <w:tblPr>
        <w:tblW w:w="10908"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908"/>
      </w:tblGrid>
      <w:tr w:rsidR="0044529F" w:rsidRPr="00CC2F86" w14:paraId="22132B9E" w14:textId="77777777" w:rsidTr="0044529F">
        <w:trPr>
          <w:trHeight w:val="360"/>
        </w:trPr>
        <w:tc>
          <w:tcPr>
            <w:tcW w:w="10908" w:type="dxa"/>
            <w:tcBorders>
              <w:bottom w:val="single" w:sz="4" w:space="0" w:color="auto"/>
            </w:tcBorders>
            <w:shd w:val="clear" w:color="auto" w:fill="auto"/>
          </w:tcPr>
          <w:p w14:paraId="24015C9E" w14:textId="77777777" w:rsidR="0044529F" w:rsidRPr="00A36D4D" w:rsidRDefault="0044529F" w:rsidP="00B647B5">
            <w:pPr>
              <w:pStyle w:val="BodyText"/>
              <w:spacing w:before="0"/>
              <w:rPr>
                <w:rFonts w:ascii="Times New Roman" w:hAnsi="Times New Roman"/>
              </w:rPr>
            </w:pPr>
            <w:r w:rsidRPr="00A36D4D">
              <w:rPr>
                <w:rFonts w:ascii="Times New Roman" w:hAnsi="Times New Roman"/>
              </w:rPr>
              <w:t>E. coli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E. coli bacteria, indicating the need to look for potential problems in water treatment or distribution.  When this occurs, we are required to conduct assessment(s) identify problems and to correct any problems that were found during these assessments.</w:t>
            </w:r>
          </w:p>
          <w:p w14:paraId="634AD9FC" w14:textId="77777777" w:rsidR="0044529F" w:rsidRPr="00A36D4D" w:rsidRDefault="0044529F" w:rsidP="00B647B5">
            <w:pPr>
              <w:pStyle w:val="BodyText"/>
              <w:jc w:val="left"/>
              <w:rPr>
                <w:rFonts w:ascii="Times New Roman" w:hAnsi="Times New Roman"/>
              </w:rPr>
            </w:pPr>
            <w:r w:rsidRPr="00A36D4D">
              <w:rPr>
                <w:rFonts w:ascii="Times New Roman" w:hAnsi="Times New Roman"/>
              </w:rPr>
              <w:t>We were not required to complete a Level 2 assessment because we have not found E. coli in our water system.  In addition, we were not required to take corrective actions.</w:t>
            </w:r>
          </w:p>
          <w:p w14:paraId="4999886A" w14:textId="77777777" w:rsidR="0044529F" w:rsidRPr="00CC2F86" w:rsidRDefault="0044529F" w:rsidP="00B647B5">
            <w:pPr>
              <w:pStyle w:val="BodyText"/>
              <w:spacing w:before="0"/>
              <w:jc w:val="left"/>
              <w:rPr>
                <w:rFonts w:ascii="Times New Roman" w:hAnsi="Times New Roman"/>
              </w:rPr>
            </w:pPr>
          </w:p>
        </w:tc>
      </w:tr>
    </w:tbl>
    <w:p w14:paraId="35C40439" w14:textId="5CC6EB25" w:rsidR="00ED2935" w:rsidRPr="00415B66" w:rsidRDefault="00ED2935" w:rsidP="00415B66">
      <w:pPr>
        <w:spacing w:before="120" w:after="120"/>
        <w:jc w:val="both"/>
        <w:rPr>
          <w:sz w:val="22"/>
          <w:szCs w:val="22"/>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bookmarkStart w:id="1" w:name="_GoBack"/>
      <w:bookmarkEnd w:id="1"/>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5A923" w14:textId="77777777" w:rsidR="001D3312" w:rsidRDefault="001D3312">
      <w:r>
        <w:separator/>
      </w:r>
    </w:p>
  </w:endnote>
  <w:endnote w:type="continuationSeparator" w:id="0">
    <w:p w14:paraId="5591BA20" w14:textId="77777777" w:rsidR="001D3312" w:rsidRDefault="001D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Footlight MT Light">
    <w:panose1 w:val="0204060206030A020304"/>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PMingLiU">
    <w:panose1 w:val="02020500000000000000"/>
    <w:charset w:val="88"/>
    <w:family w:val="auto"/>
    <w:pitch w:val="variable"/>
    <w:sig w:usb0="A00002FF" w:usb1="28CFFCFA" w:usb2="00000016" w:usb3="00000000" w:csb0="001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等线 Light">
    <w:charset w:val="88"/>
    <w:family w:val="auto"/>
    <w:pitch w:val="variable"/>
    <w:sig w:usb0="A00002BF" w:usb1="38CF7CFA" w:usb2="00000016" w:usb3="00000000" w:csb0="0014000F" w:csb1="00000000"/>
  </w:font>
  <w:font w:name="Calibri Light">
    <w:panose1 w:val="020F0302020204030204"/>
    <w:charset w:val="00"/>
    <w:family w:val="auto"/>
    <w:pitch w:val="variable"/>
    <w:sig w:usb0="A00002EF" w:usb1="4000207B" w:usb2="00000000" w:usb3="00000000" w:csb0="0000019F" w:csb1="00000000"/>
  </w:font>
  <w:font w:name="等线">
    <w:charset w:val="88"/>
    <w:family w:val="auto"/>
    <w:pitch w:val="variable"/>
    <w:sig w:usb0="A00002BF" w:usb1="38CF7CFA" w:usb2="00000016" w:usb3="00000000" w:csb0="0014000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31A1C" w14:textId="77777777" w:rsidR="001D3312" w:rsidRDefault="001D3312">
      <w:r>
        <w:separator/>
      </w:r>
    </w:p>
  </w:footnote>
  <w:footnote w:type="continuationSeparator" w:id="0">
    <w:p w14:paraId="554A0EBB" w14:textId="77777777" w:rsidR="001D3312" w:rsidRDefault="001D33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947D41">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947D41">
      <w:rPr>
        <w:rStyle w:val="PageNumber"/>
        <w:i/>
        <w:noProof/>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865CE"/>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3312"/>
    <w:rsid w:val="001D50D9"/>
    <w:rsid w:val="001D7D91"/>
    <w:rsid w:val="001E0454"/>
    <w:rsid w:val="001E0B86"/>
    <w:rsid w:val="001E13D1"/>
    <w:rsid w:val="001E521B"/>
    <w:rsid w:val="001E5F9F"/>
    <w:rsid w:val="001E7F17"/>
    <w:rsid w:val="001F155B"/>
    <w:rsid w:val="001F3468"/>
    <w:rsid w:val="00200ED0"/>
    <w:rsid w:val="002010C1"/>
    <w:rsid w:val="00211EB8"/>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5C1F"/>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529F"/>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2DE2"/>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630C"/>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D64FC"/>
    <w:rsid w:val="006E03F6"/>
    <w:rsid w:val="006E11B6"/>
    <w:rsid w:val="006F6903"/>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0EDA"/>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47D41"/>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65755"/>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A62F2"/>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85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2759</Words>
  <Characters>15729</Characters>
  <Application>Microsoft Macintosh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18452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Charles ACKER</cp:lastModifiedBy>
  <cp:revision>4</cp:revision>
  <cp:lastPrinted>2020-02-07T22:54:00Z</cp:lastPrinted>
  <dcterms:created xsi:type="dcterms:W3CDTF">2020-06-26T03:45:00Z</dcterms:created>
  <dcterms:modified xsi:type="dcterms:W3CDTF">2020-07-01T04:43:00Z</dcterms:modified>
</cp:coreProperties>
</file>