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ABB90DE"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F42322">
        <w:rPr>
          <w:color w:val="000000"/>
          <w:sz w:val="27"/>
          <w:szCs w:val="27"/>
        </w:rPr>
        <w:t>Forts Baker, Barry and Cronkhite</w:t>
      </w:r>
    </w:p>
    <w:p w14:paraId="65A99AB1" w14:textId="690FFC84"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F42322">
        <w:rPr>
          <w:rFonts w:ascii="Arial" w:hAnsi="Arial" w:cs="Arial"/>
          <w:sz w:val="24"/>
          <w:szCs w:val="24"/>
        </w:rPr>
        <w:t>7-1-20242</w:t>
      </w:r>
    </w:p>
    <w:p w14:paraId="21C05768" w14:textId="2F3B43F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F42322">
        <w:rPr>
          <w:color w:val="000000"/>
          <w:sz w:val="27"/>
          <w:szCs w:val="27"/>
        </w:rPr>
        <w:t>Surface</w:t>
      </w:r>
    </w:p>
    <w:p w14:paraId="6AE5ED8C" w14:textId="4038796B"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w:t>
      </w:r>
      <w:r w:rsidR="00F42322">
        <w:rPr>
          <w:rFonts w:ascii="Arial" w:hAnsi="Arial" w:cs="Arial"/>
          <w:sz w:val="24"/>
          <w:szCs w:val="24"/>
        </w:rPr>
        <w:t xml:space="preserve">: </w:t>
      </w:r>
      <w:r w:rsidR="00F42322">
        <w:rPr>
          <w:color w:val="000000"/>
          <w:sz w:val="27"/>
          <w:szCs w:val="27"/>
        </w:rPr>
        <w:t>Marin Municipal Water District</w:t>
      </w:r>
    </w:p>
    <w:p w14:paraId="11D6F99D" w14:textId="06AA0E3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42322">
        <w:rPr>
          <w:color w:val="000000"/>
          <w:sz w:val="27"/>
          <w:szCs w:val="27"/>
        </w:rPr>
        <w:t>Marin Municipal Water District CCR Annual Water Quality Report.</w:t>
      </w:r>
    </w:p>
    <w:p w14:paraId="55CC3D7E" w14:textId="08CF4A9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F42322">
        <w:rPr>
          <w:color w:val="000000"/>
          <w:sz w:val="27"/>
          <w:szCs w:val="27"/>
        </w:rPr>
        <w:t>See: Marin Municipal Water District.</w:t>
      </w:r>
    </w:p>
    <w:p w14:paraId="175FE9EF" w14:textId="6A30CA04"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F42322">
        <w:rPr>
          <w:rFonts w:ascii="Arial" w:hAnsi="Arial" w:cs="Arial"/>
          <w:sz w:val="24"/>
          <w:szCs w:val="24"/>
        </w:rPr>
        <w:t xml:space="preserve"> </w:t>
      </w:r>
      <w:r w:rsidR="00F42322">
        <w:rPr>
          <w:color w:val="000000"/>
          <w:sz w:val="27"/>
          <w:szCs w:val="27"/>
        </w:rPr>
        <w:t>Nick Geitner, National Park Service 415-289-3101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000000">
        <w:fldChar w:fldCharType="begin"/>
      </w:r>
      <w:r w:rsidR="00000000">
        <w:instrText xml:space="preserve"> SEQ Table \* ARABIC </w:instrText>
      </w:r>
      <w:r w:rsidR="00000000">
        <w:fldChar w:fldCharType="separate"/>
      </w:r>
      <w:r w:rsidR="00883E1D">
        <w:rPr>
          <w:noProof/>
        </w:rPr>
        <w:t>1</w:t>
      </w:r>
      <w:r w:rsidR="0000000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550A8816" w:rsidR="008572DA" w:rsidRPr="005162DE" w:rsidRDefault="00A87130"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95A545E" w:rsidR="00095AAC" w:rsidRPr="005162DE" w:rsidRDefault="00A87130"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2</w:t>
      </w:r>
      <w:r w:rsidR="0000000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303741E" w:rsidR="00D73637" w:rsidRPr="005162DE" w:rsidRDefault="00A87130" w:rsidP="00960466">
            <w:pPr>
              <w:spacing w:before="40" w:after="40"/>
              <w:jc w:val="center"/>
              <w:rPr>
                <w:rFonts w:ascii="Arial" w:hAnsi="Arial" w:cs="Arial"/>
                <w:sz w:val="24"/>
                <w:szCs w:val="24"/>
              </w:rPr>
            </w:pPr>
            <w:r>
              <w:rPr>
                <w:rFonts w:ascii="Arial" w:hAnsi="Arial" w:cs="Arial"/>
                <w:sz w:val="24"/>
                <w:szCs w:val="24"/>
              </w:rPr>
              <w:t>8/30/2021</w:t>
            </w:r>
          </w:p>
        </w:tc>
        <w:tc>
          <w:tcPr>
            <w:tcW w:w="1021" w:type="dxa"/>
            <w:tcMar>
              <w:left w:w="86" w:type="dxa"/>
              <w:right w:w="86" w:type="dxa"/>
            </w:tcMar>
          </w:tcPr>
          <w:p w14:paraId="102D5A02" w14:textId="06DF45C1" w:rsidR="00D73637" w:rsidRPr="005162DE" w:rsidRDefault="00A87130"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508EA573" w:rsidR="00D73637" w:rsidRPr="005162DE" w:rsidRDefault="00A87130" w:rsidP="00A87130">
            <w:pPr>
              <w:spacing w:before="40" w:after="40"/>
              <w:rPr>
                <w:rFonts w:ascii="Arial" w:hAnsi="Arial" w:cs="Arial"/>
                <w:sz w:val="24"/>
                <w:szCs w:val="24"/>
              </w:rPr>
            </w:pPr>
            <w:r>
              <w:rPr>
                <w:color w:val="000000"/>
                <w:sz w:val="27"/>
                <w:szCs w:val="27"/>
              </w:rPr>
              <w:t>ND-None Detected</w:t>
            </w:r>
          </w:p>
        </w:tc>
        <w:tc>
          <w:tcPr>
            <w:tcW w:w="1021" w:type="dxa"/>
            <w:tcMar>
              <w:left w:w="86" w:type="dxa"/>
              <w:right w:w="86" w:type="dxa"/>
            </w:tcMar>
          </w:tcPr>
          <w:p w14:paraId="308535F4" w14:textId="7CE25B9D" w:rsidR="00D73637" w:rsidRPr="005162DE" w:rsidRDefault="00A87130"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E6F9F58" w:rsidR="00D73637" w:rsidRPr="005162DE" w:rsidRDefault="00A87130" w:rsidP="00FC33C4">
            <w:pPr>
              <w:spacing w:before="40" w:after="40"/>
              <w:jc w:val="center"/>
              <w:rPr>
                <w:rFonts w:ascii="Arial" w:hAnsi="Arial" w:cs="Arial"/>
                <w:sz w:val="24"/>
                <w:szCs w:val="24"/>
              </w:rPr>
            </w:pPr>
            <w:r>
              <w:rPr>
                <w:rFonts w:ascii="Arial" w:hAnsi="Arial" w:cs="Arial"/>
                <w:sz w:val="24"/>
                <w:szCs w:val="24"/>
              </w:rPr>
              <w:t>8/30/2021</w:t>
            </w:r>
          </w:p>
        </w:tc>
        <w:tc>
          <w:tcPr>
            <w:tcW w:w="1021" w:type="dxa"/>
            <w:tcMar>
              <w:left w:w="86" w:type="dxa"/>
              <w:right w:w="86" w:type="dxa"/>
            </w:tcMar>
          </w:tcPr>
          <w:p w14:paraId="42CEE2F3" w14:textId="3E83B037" w:rsidR="00D73637" w:rsidRPr="005162DE" w:rsidRDefault="00A87130"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23271E4A" w:rsidR="00D73637" w:rsidRPr="005162DE" w:rsidRDefault="00A87130" w:rsidP="00FC33C4">
            <w:pPr>
              <w:spacing w:before="40" w:after="40"/>
              <w:jc w:val="center"/>
              <w:rPr>
                <w:rFonts w:ascii="Arial" w:hAnsi="Arial" w:cs="Arial"/>
                <w:sz w:val="24"/>
                <w:szCs w:val="24"/>
              </w:rPr>
            </w:pPr>
            <w:r>
              <w:rPr>
                <w:rFonts w:ascii="Arial" w:hAnsi="Arial" w:cs="Arial"/>
                <w:sz w:val="24"/>
                <w:szCs w:val="24"/>
              </w:rPr>
              <w:t>.074</w:t>
            </w:r>
          </w:p>
        </w:tc>
        <w:tc>
          <w:tcPr>
            <w:tcW w:w="1021" w:type="dxa"/>
            <w:tcMar>
              <w:left w:w="86" w:type="dxa"/>
              <w:right w:w="86" w:type="dxa"/>
            </w:tcMar>
          </w:tcPr>
          <w:p w14:paraId="1AE57BBF" w14:textId="5BDBD9F3" w:rsidR="00D73637" w:rsidRPr="005162DE" w:rsidRDefault="00A87130"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3</w:t>
      </w:r>
      <w:r w:rsidR="0000000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F5412E8" w:rsidR="00684C7E" w:rsidRPr="005162DE" w:rsidRDefault="00A87130" w:rsidP="00684C7E">
            <w:pPr>
              <w:spacing w:before="40" w:after="40"/>
              <w:jc w:val="center"/>
              <w:rPr>
                <w:rFonts w:ascii="Arial" w:hAnsi="Arial" w:cs="Arial"/>
                <w:sz w:val="24"/>
                <w:szCs w:val="24"/>
              </w:rPr>
            </w:pPr>
            <w:r>
              <w:rPr>
                <w:color w:val="000000"/>
                <w:sz w:val="27"/>
                <w:szCs w:val="27"/>
              </w:rPr>
              <w:t>See MMWD Water Quality Report</w:t>
            </w:r>
          </w:p>
        </w:tc>
        <w:tc>
          <w:tcPr>
            <w:tcW w:w="1260" w:type="dxa"/>
            <w:tcMar>
              <w:left w:w="58" w:type="dxa"/>
              <w:right w:w="58" w:type="dxa"/>
            </w:tcMar>
          </w:tcPr>
          <w:p w14:paraId="690B0D1C" w14:textId="4940D821" w:rsidR="00684C7E" w:rsidRPr="005162DE" w:rsidRDefault="00684C7E" w:rsidP="00684C7E">
            <w:pPr>
              <w:spacing w:before="40" w:after="40"/>
              <w:jc w:val="center"/>
              <w:rPr>
                <w:rFonts w:ascii="Arial" w:hAnsi="Arial" w:cs="Arial"/>
                <w:sz w:val="24"/>
                <w:szCs w:val="24"/>
              </w:rPr>
            </w:pPr>
          </w:p>
        </w:tc>
        <w:tc>
          <w:tcPr>
            <w:tcW w:w="1530" w:type="dxa"/>
            <w:tcMar>
              <w:left w:w="58" w:type="dxa"/>
              <w:right w:w="58" w:type="dxa"/>
            </w:tcMar>
          </w:tcPr>
          <w:p w14:paraId="6802CC34" w14:textId="17F5C57A"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618CF092" w:rsidR="00684C7E" w:rsidRPr="005162DE" w:rsidRDefault="0005639E" w:rsidP="00684C7E">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D439DB5" w:rsidR="00684C7E" w:rsidRPr="005162DE" w:rsidRDefault="00A87130" w:rsidP="00684C7E">
            <w:pPr>
              <w:spacing w:before="40" w:after="40"/>
              <w:jc w:val="center"/>
              <w:rPr>
                <w:rFonts w:ascii="Arial" w:hAnsi="Arial" w:cs="Arial"/>
                <w:sz w:val="24"/>
                <w:szCs w:val="24"/>
              </w:rPr>
            </w:pPr>
            <w:r>
              <w:rPr>
                <w:color w:val="000000"/>
                <w:sz w:val="27"/>
                <w:szCs w:val="27"/>
              </w:rPr>
              <w:t xml:space="preserve">See MMWD </w:t>
            </w:r>
            <w:r>
              <w:rPr>
                <w:color w:val="000000"/>
                <w:sz w:val="27"/>
                <w:szCs w:val="27"/>
              </w:rPr>
              <w:lastRenderedPageBreak/>
              <w:t>Water Quality Report</w:t>
            </w:r>
          </w:p>
        </w:tc>
        <w:tc>
          <w:tcPr>
            <w:tcW w:w="1260" w:type="dxa"/>
            <w:tcMar>
              <w:left w:w="58" w:type="dxa"/>
              <w:right w:w="58" w:type="dxa"/>
            </w:tcMar>
          </w:tcPr>
          <w:p w14:paraId="5F571C45" w14:textId="57B0537C" w:rsidR="00684C7E" w:rsidRPr="005162DE" w:rsidRDefault="00684C7E" w:rsidP="00684C7E">
            <w:pPr>
              <w:spacing w:before="40" w:after="40"/>
              <w:jc w:val="center"/>
              <w:rPr>
                <w:rFonts w:ascii="Arial" w:hAnsi="Arial" w:cs="Arial"/>
                <w:sz w:val="24"/>
                <w:szCs w:val="24"/>
              </w:rPr>
            </w:pPr>
          </w:p>
        </w:tc>
        <w:tc>
          <w:tcPr>
            <w:tcW w:w="1530" w:type="dxa"/>
            <w:tcMar>
              <w:left w:w="58" w:type="dxa"/>
              <w:right w:w="58" w:type="dxa"/>
            </w:tcMar>
          </w:tcPr>
          <w:p w14:paraId="2BE476FB" w14:textId="5055CEE5"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4A4D2BC2" w:rsidR="00684C7E" w:rsidRPr="005162DE" w:rsidRDefault="0005639E" w:rsidP="00684C7E">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t>
            </w:r>
            <w:r w:rsidRPr="005162DE">
              <w:rPr>
                <w:rFonts w:ascii="Arial" w:hAnsi="Arial" w:cs="Arial"/>
                <w:sz w:val="24"/>
                <w:szCs w:val="24"/>
              </w:rPr>
              <w:lastRenderedPageBreak/>
              <w:t>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000000">
        <w:fldChar w:fldCharType="begin"/>
      </w:r>
      <w:r w:rsidR="00000000">
        <w:instrText xml:space="preserve"> SEQ Table \* ARABIC </w:instrText>
      </w:r>
      <w:r w:rsidR="00000000">
        <w:fldChar w:fldCharType="separate"/>
      </w:r>
      <w:r w:rsidR="00883E1D">
        <w:rPr>
          <w:noProof/>
        </w:rPr>
        <w:t>4</w:t>
      </w:r>
      <w:r w:rsidR="0000000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05639E">
        <w:trPr>
          <w:trHeight w:val="1709"/>
        </w:trPr>
        <w:tc>
          <w:tcPr>
            <w:tcW w:w="2245" w:type="dxa"/>
            <w:tcMar>
              <w:left w:w="58" w:type="dxa"/>
              <w:right w:w="58" w:type="dxa"/>
            </w:tcMar>
          </w:tcPr>
          <w:p w14:paraId="41423381" w14:textId="77777777" w:rsidR="0005639E" w:rsidRDefault="0005639E" w:rsidP="0005639E">
            <w:pPr>
              <w:pStyle w:val="NormalWeb"/>
              <w:rPr>
                <w:color w:val="000000"/>
                <w:sz w:val="27"/>
                <w:szCs w:val="27"/>
              </w:rPr>
            </w:pPr>
            <w:r>
              <w:rPr>
                <w:color w:val="000000"/>
                <w:sz w:val="27"/>
                <w:szCs w:val="27"/>
              </w:rPr>
              <w:t>TTHM’s Total</w:t>
            </w:r>
          </w:p>
          <w:p w14:paraId="23BEA42C" w14:textId="77777777" w:rsidR="0005639E" w:rsidRDefault="0005639E" w:rsidP="0005639E">
            <w:pPr>
              <w:pStyle w:val="NormalWeb"/>
              <w:rPr>
                <w:color w:val="000000"/>
                <w:sz w:val="27"/>
                <w:szCs w:val="27"/>
              </w:rPr>
            </w:pPr>
            <w:r>
              <w:rPr>
                <w:color w:val="000000"/>
                <w:sz w:val="27"/>
                <w:szCs w:val="27"/>
              </w:rPr>
              <w:t>Trihalomethanes</w:t>
            </w:r>
          </w:p>
          <w:p w14:paraId="63ACEA53" w14:textId="77777777" w:rsidR="0005639E" w:rsidRDefault="0005639E" w:rsidP="0005639E">
            <w:pPr>
              <w:pStyle w:val="NormalWeb"/>
              <w:rPr>
                <w:color w:val="000000"/>
                <w:sz w:val="27"/>
                <w:szCs w:val="27"/>
              </w:rPr>
            </w:pPr>
            <w:r>
              <w:rPr>
                <w:color w:val="000000"/>
                <w:sz w:val="27"/>
                <w:szCs w:val="27"/>
              </w:rPr>
              <w:t>(ppb)</w:t>
            </w:r>
          </w:p>
          <w:p w14:paraId="29E71AAC" w14:textId="0D949E80" w:rsidR="00512D8C" w:rsidRPr="005162DE" w:rsidRDefault="00512D8C" w:rsidP="00512D8C">
            <w:pPr>
              <w:keepNext/>
              <w:keepLines/>
              <w:spacing w:before="40" w:after="40"/>
              <w:ind w:left="30"/>
              <w:jc w:val="both"/>
              <w:rPr>
                <w:rFonts w:ascii="Arial" w:hAnsi="Arial" w:cs="Arial"/>
                <w:sz w:val="24"/>
                <w:szCs w:val="24"/>
              </w:rPr>
            </w:pPr>
          </w:p>
        </w:tc>
        <w:tc>
          <w:tcPr>
            <w:tcW w:w="1440" w:type="dxa"/>
          </w:tcPr>
          <w:p w14:paraId="21F7006B" w14:textId="3E4A2226" w:rsidR="00512D8C" w:rsidRPr="005162DE" w:rsidRDefault="0005639E" w:rsidP="00512D8C">
            <w:pPr>
              <w:keepNext/>
              <w:keepLines/>
              <w:spacing w:before="40" w:after="40"/>
              <w:jc w:val="center"/>
              <w:rPr>
                <w:rFonts w:ascii="Arial" w:hAnsi="Arial" w:cs="Arial"/>
                <w:sz w:val="24"/>
                <w:szCs w:val="24"/>
              </w:rPr>
            </w:pPr>
            <w:r>
              <w:rPr>
                <w:rFonts w:ascii="Arial" w:hAnsi="Arial" w:cs="Arial"/>
                <w:sz w:val="24"/>
                <w:szCs w:val="24"/>
              </w:rPr>
              <w:t>3/6, 6/6, 9/11, 12/7</w:t>
            </w:r>
          </w:p>
        </w:tc>
        <w:tc>
          <w:tcPr>
            <w:tcW w:w="1260" w:type="dxa"/>
          </w:tcPr>
          <w:p w14:paraId="1BD7CABC" w14:textId="017DAA16" w:rsidR="00512D8C" w:rsidRPr="005162DE" w:rsidRDefault="0005639E" w:rsidP="00512D8C">
            <w:pPr>
              <w:keepNext/>
              <w:keepLines/>
              <w:spacing w:before="40" w:after="40"/>
              <w:jc w:val="center"/>
              <w:rPr>
                <w:rFonts w:ascii="Arial" w:hAnsi="Arial" w:cs="Arial"/>
                <w:sz w:val="24"/>
                <w:szCs w:val="24"/>
              </w:rPr>
            </w:pPr>
            <w:r>
              <w:rPr>
                <w:color w:val="000000"/>
                <w:sz w:val="27"/>
                <w:szCs w:val="27"/>
              </w:rPr>
              <w:t>Avg. 48 (ppb)</w:t>
            </w:r>
          </w:p>
        </w:tc>
        <w:tc>
          <w:tcPr>
            <w:tcW w:w="1530" w:type="dxa"/>
          </w:tcPr>
          <w:p w14:paraId="40895B2C" w14:textId="0A6028B5" w:rsidR="00512D8C" w:rsidRPr="005162DE" w:rsidRDefault="0005639E" w:rsidP="00512D8C">
            <w:pPr>
              <w:keepNext/>
              <w:keepLines/>
              <w:spacing w:before="40" w:after="40"/>
              <w:jc w:val="center"/>
              <w:rPr>
                <w:rFonts w:ascii="Arial" w:hAnsi="Arial" w:cs="Arial"/>
                <w:sz w:val="24"/>
                <w:szCs w:val="24"/>
              </w:rPr>
            </w:pPr>
            <w:r>
              <w:rPr>
                <w:color w:val="000000"/>
                <w:sz w:val="27"/>
                <w:szCs w:val="27"/>
              </w:rPr>
              <w:t>39-54</w:t>
            </w:r>
          </w:p>
        </w:tc>
        <w:tc>
          <w:tcPr>
            <w:tcW w:w="1170" w:type="dxa"/>
          </w:tcPr>
          <w:p w14:paraId="707B8EC2" w14:textId="7C87A8C4" w:rsidR="00512D8C" w:rsidRPr="005162DE" w:rsidRDefault="0005639E" w:rsidP="00512D8C">
            <w:pPr>
              <w:keepNext/>
              <w:keepLines/>
              <w:spacing w:before="40" w:after="40"/>
              <w:jc w:val="center"/>
              <w:rPr>
                <w:rFonts w:ascii="Arial" w:hAnsi="Arial" w:cs="Arial"/>
                <w:sz w:val="24"/>
                <w:szCs w:val="24"/>
              </w:rPr>
            </w:pPr>
            <w:r>
              <w:rPr>
                <w:color w:val="000000"/>
                <w:sz w:val="27"/>
                <w:szCs w:val="27"/>
              </w:rPr>
              <w:t>80 (ppb</w:t>
            </w:r>
            <w:r w:rsidR="0067624A">
              <w:rPr>
                <w:color w:val="000000"/>
                <w:sz w:val="27"/>
                <w:szCs w:val="27"/>
              </w:rPr>
              <w:t>)</w:t>
            </w:r>
          </w:p>
        </w:tc>
        <w:tc>
          <w:tcPr>
            <w:tcW w:w="1260" w:type="dxa"/>
          </w:tcPr>
          <w:p w14:paraId="4F209845" w14:textId="44310A76" w:rsidR="00512D8C" w:rsidRPr="005162DE" w:rsidRDefault="00512D8C" w:rsidP="00512D8C">
            <w:pPr>
              <w:keepNext/>
              <w:keepLines/>
              <w:spacing w:before="40" w:after="40"/>
              <w:jc w:val="center"/>
              <w:rPr>
                <w:rFonts w:ascii="Arial" w:hAnsi="Arial" w:cs="Arial"/>
                <w:sz w:val="24"/>
                <w:szCs w:val="24"/>
              </w:rPr>
            </w:pPr>
          </w:p>
        </w:tc>
        <w:tc>
          <w:tcPr>
            <w:tcW w:w="1931" w:type="dxa"/>
          </w:tcPr>
          <w:p w14:paraId="307E6935" w14:textId="61F4B91A" w:rsidR="00512D8C" w:rsidRPr="005162DE" w:rsidRDefault="00512D8C" w:rsidP="00512D8C">
            <w:pPr>
              <w:keepNext/>
              <w:keepLines/>
              <w:spacing w:before="40" w:after="40"/>
              <w:jc w:val="center"/>
              <w:rPr>
                <w:rFonts w:ascii="Arial" w:hAnsi="Arial" w:cs="Arial"/>
                <w:sz w:val="24"/>
                <w:szCs w:val="24"/>
              </w:rPr>
            </w:pPr>
          </w:p>
        </w:tc>
      </w:tr>
      <w:tr w:rsidR="005162DE" w:rsidRPr="005162DE" w14:paraId="7E778FAF" w14:textId="77777777" w:rsidTr="002D3FB5">
        <w:trPr>
          <w:trHeight w:val="432"/>
        </w:trPr>
        <w:tc>
          <w:tcPr>
            <w:tcW w:w="2245" w:type="dxa"/>
            <w:tcMar>
              <w:left w:w="58" w:type="dxa"/>
              <w:right w:w="58" w:type="dxa"/>
            </w:tcMar>
          </w:tcPr>
          <w:p w14:paraId="06222F13" w14:textId="77777777" w:rsidR="0005639E" w:rsidRDefault="0005639E" w:rsidP="0005639E">
            <w:pPr>
              <w:pStyle w:val="NormalWeb"/>
              <w:rPr>
                <w:color w:val="000000"/>
                <w:sz w:val="27"/>
                <w:szCs w:val="27"/>
              </w:rPr>
            </w:pPr>
            <w:r>
              <w:rPr>
                <w:color w:val="000000"/>
                <w:sz w:val="27"/>
                <w:szCs w:val="27"/>
              </w:rPr>
              <w:t>HAA’s Haloacetic</w:t>
            </w:r>
          </w:p>
          <w:p w14:paraId="68749D47" w14:textId="77777777" w:rsidR="0005639E" w:rsidRDefault="0005639E" w:rsidP="0005639E">
            <w:pPr>
              <w:pStyle w:val="NormalWeb"/>
              <w:rPr>
                <w:color w:val="000000"/>
                <w:sz w:val="27"/>
                <w:szCs w:val="27"/>
              </w:rPr>
            </w:pPr>
            <w:r>
              <w:rPr>
                <w:color w:val="000000"/>
                <w:sz w:val="27"/>
                <w:szCs w:val="27"/>
              </w:rPr>
              <w:t>Acids (ppb)</w:t>
            </w:r>
          </w:p>
          <w:p w14:paraId="2BC454A4" w14:textId="199152FE" w:rsidR="00244938" w:rsidRPr="005162DE" w:rsidRDefault="00244938" w:rsidP="00244938">
            <w:pPr>
              <w:spacing w:before="40" w:after="40"/>
              <w:ind w:left="30"/>
              <w:jc w:val="both"/>
              <w:rPr>
                <w:rFonts w:ascii="Arial" w:hAnsi="Arial" w:cs="Arial"/>
                <w:sz w:val="24"/>
                <w:szCs w:val="24"/>
              </w:rPr>
            </w:pPr>
          </w:p>
        </w:tc>
        <w:tc>
          <w:tcPr>
            <w:tcW w:w="1440" w:type="dxa"/>
          </w:tcPr>
          <w:p w14:paraId="25EFD446" w14:textId="56E398BD" w:rsidR="00244938" w:rsidRPr="005162DE" w:rsidRDefault="0005639E" w:rsidP="00244938">
            <w:pPr>
              <w:spacing w:before="40" w:after="40"/>
              <w:jc w:val="center"/>
              <w:rPr>
                <w:rFonts w:ascii="Arial" w:hAnsi="Arial" w:cs="Arial"/>
                <w:sz w:val="24"/>
                <w:szCs w:val="24"/>
              </w:rPr>
            </w:pPr>
            <w:r>
              <w:rPr>
                <w:rFonts w:ascii="Arial" w:hAnsi="Arial" w:cs="Arial"/>
                <w:sz w:val="24"/>
                <w:szCs w:val="24"/>
              </w:rPr>
              <w:t>3/6, 6/6, 9/11, 12/7</w:t>
            </w:r>
          </w:p>
        </w:tc>
        <w:tc>
          <w:tcPr>
            <w:tcW w:w="1260" w:type="dxa"/>
          </w:tcPr>
          <w:p w14:paraId="7CAF39D9" w14:textId="74FF0A70" w:rsidR="00244938" w:rsidRPr="005162DE" w:rsidRDefault="0005639E" w:rsidP="00244938">
            <w:pPr>
              <w:spacing w:before="40" w:after="40"/>
              <w:jc w:val="center"/>
              <w:rPr>
                <w:rFonts w:ascii="Arial" w:hAnsi="Arial" w:cs="Arial"/>
                <w:sz w:val="24"/>
                <w:szCs w:val="24"/>
              </w:rPr>
            </w:pPr>
            <w:r>
              <w:rPr>
                <w:color w:val="000000"/>
                <w:sz w:val="27"/>
                <w:szCs w:val="27"/>
              </w:rPr>
              <w:t>Avg. 5.9 (ppb)</w:t>
            </w:r>
          </w:p>
        </w:tc>
        <w:tc>
          <w:tcPr>
            <w:tcW w:w="1530" w:type="dxa"/>
          </w:tcPr>
          <w:p w14:paraId="694B316A" w14:textId="06DE8958" w:rsidR="00244938" w:rsidRPr="005162DE" w:rsidRDefault="0005639E" w:rsidP="00244938">
            <w:pPr>
              <w:spacing w:before="40" w:after="40"/>
              <w:jc w:val="center"/>
              <w:rPr>
                <w:rFonts w:ascii="Arial" w:hAnsi="Arial" w:cs="Arial"/>
                <w:sz w:val="24"/>
                <w:szCs w:val="24"/>
              </w:rPr>
            </w:pPr>
            <w:r>
              <w:rPr>
                <w:color w:val="000000"/>
                <w:sz w:val="27"/>
                <w:szCs w:val="27"/>
              </w:rPr>
              <w:t>ND-11</w:t>
            </w:r>
          </w:p>
        </w:tc>
        <w:tc>
          <w:tcPr>
            <w:tcW w:w="1170" w:type="dxa"/>
          </w:tcPr>
          <w:p w14:paraId="04B3ABD1" w14:textId="465518CC" w:rsidR="00244938" w:rsidRPr="005162DE" w:rsidRDefault="0067624A" w:rsidP="00244938">
            <w:pPr>
              <w:spacing w:before="40" w:after="40"/>
              <w:jc w:val="center"/>
              <w:rPr>
                <w:rFonts w:ascii="Arial" w:hAnsi="Arial" w:cs="Arial"/>
                <w:sz w:val="24"/>
                <w:szCs w:val="24"/>
              </w:rPr>
            </w:pPr>
            <w:r>
              <w:rPr>
                <w:color w:val="000000"/>
                <w:sz w:val="27"/>
                <w:szCs w:val="27"/>
              </w:rPr>
              <w:t>60 (ppb)</w:t>
            </w:r>
          </w:p>
        </w:tc>
        <w:tc>
          <w:tcPr>
            <w:tcW w:w="1260" w:type="dxa"/>
          </w:tcPr>
          <w:p w14:paraId="7BD33183" w14:textId="3DEBC771" w:rsidR="00244938" w:rsidRPr="005162DE" w:rsidRDefault="00244938" w:rsidP="00244938">
            <w:pPr>
              <w:spacing w:before="40" w:after="40"/>
              <w:jc w:val="center"/>
              <w:rPr>
                <w:rFonts w:ascii="Arial" w:hAnsi="Arial" w:cs="Arial"/>
                <w:sz w:val="24"/>
                <w:szCs w:val="24"/>
              </w:rPr>
            </w:pPr>
          </w:p>
        </w:tc>
        <w:tc>
          <w:tcPr>
            <w:tcW w:w="1931" w:type="dxa"/>
          </w:tcPr>
          <w:p w14:paraId="701F5E75" w14:textId="046E04B3" w:rsidR="00244938" w:rsidRPr="005162DE" w:rsidRDefault="00244938" w:rsidP="00244938">
            <w:pPr>
              <w:spacing w:before="40" w:after="40"/>
              <w:jc w:val="center"/>
              <w:rPr>
                <w:rFonts w:ascii="Arial" w:hAnsi="Arial" w:cs="Arial"/>
                <w:sz w:val="24"/>
                <w:szCs w:val="24"/>
              </w:rPr>
            </w:pPr>
          </w:p>
        </w:tc>
      </w:tr>
      <w:tr w:rsidR="005162DE" w:rsidRPr="005162DE" w14:paraId="5A2E4EDA" w14:textId="77777777" w:rsidTr="002D3FB5">
        <w:trPr>
          <w:trHeight w:val="432"/>
        </w:trPr>
        <w:tc>
          <w:tcPr>
            <w:tcW w:w="2245" w:type="dxa"/>
            <w:tcMar>
              <w:left w:w="58" w:type="dxa"/>
              <w:right w:w="58" w:type="dxa"/>
            </w:tcMar>
          </w:tcPr>
          <w:p w14:paraId="490802B3" w14:textId="0F081597" w:rsidR="001F7181" w:rsidRPr="005162DE" w:rsidRDefault="001F7181" w:rsidP="002A5101">
            <w:pPr>
              <w:spacing w:before="40" w:after="40"/>
              <w:ind w:left="30"/>
              <w:jc w:val="both"/>
              <w:rPr>
                <w:rFonts w:ascii="Arial" w:hAnsi="Arial" w:cs="Arial"/>
                <w:sz w:val="24"/>
                <w:szCs w:val="24"/>
              </w:rPr>
            </w:pPr>
          </w:p>
        </w:tc>
        <w:tc>
          <w:tcPr>
            <w:tcW w:w="1440" w:type="dxa"/>
          </w:tcPr>
          <w:p w14:paraId="535C6478" w14:textId="06F20DCD" w:rsidR="001F7181" w:rsidRPr="005162DE" w:rsidRDefault="001F7181" w:rsidP="001F7181">
            <w:pPr>
              <w:spacing w:before="40" w:after="40"/>
              <w:jc w:val="center"/>
              <w:rPr>
                <w:rFonts w:ascii="Arial" w:hAnsi="Arial" w:cs="Arial"/>
                <w:sz w:val="24"/>
                <w:szCs w:val="24"/>
              </w:rPr>
            </w:pPr>
          </w:p>
        </w:tc>
        <w:tc>
          <w:tcPr>
            <w:tcW w:w="1260" w:type="dxa"/>
          </w:tcPr>
          <w:p w14:paraId="1A872876" w14:textId="09CFE0DC" w:rsidR="001F7181" w:rsidRPr="005162DE" w:rsidRDefault="001F7181" w:rsidP="001F7181">
            <w:pPr>
              <w:spacing w:before="40" w:after="40"/>
              <w:jc w:val="center"/>
              <w:rPr>
                <w:rFonts w:ascii="Arial" w:hAnsi="Arial" w:cs="Arial"/>
                <w:sz w:val="24"/>
                <w:szCs w:val="24"/>
              </w:rPr>
            </w:pPr>
          </w:p>
        </w:tc>
        <w:tc>
          <w:tcPr>
            <w:tcW w:w="1530" w:type="dxa"/>
          </w:tcPr>
          <w:p w14:paraId="4E27FAAD" w14:textId="3251DE74" w:rsidR="001F7181" w:rsidRPr="005162DE" w:rsidRDefault="001F7181" w:rsidP="001F7181">
            <w:pPr>
              <w:spacing w:before="40" w:after="40"/>
              <w:jc w:val="center"/>
              <w:rPr>
                <w:rFonts w:ascii="Arial" w:hAnsi="Arial" w:cs="Arial"/>
                <w:sz w:val="24"/>
                <w:szCs w:val="24"/>
              </w:rPr>
            </w:pPr>
          </w:p>
        </w:tc>
        <w:tc>
          <w:tcPr>
            <w:tcW w:w="1170" w:type="dxa"/>
          </w:tcPr>
          <w:p w14:paraId="6EC8A772" w14:textId="386C6B01" w:rsidR="001F7181" w:rsidRPr="005162DE" w:rsidRDefault="001F7181" w:rsidP="001F7181">
            <w:pPr>
              <w:spacing w:before="40" w:after="40"/>
              <w:jc w:val="center"/>
              <w:rPr>
                <w:rFonts w:ascii="Arial" w:hAnsi="Arial" w:cs="Arial"/>
                <w:sz w:val="24"/>
                <w:szCs w:val="24"/>
              </w:rPr>
            </w:pPr>
          </w:p>
        </w:tc>
        <w:tc>
          <w:tcPr>
            <w:tcW w:w="1260" w:type="dxa"/>
          </w:tcPr>
          <w:p w14:paraId="22CCB022" w14:textId="69E95B9C" w:rsidR="001F7181" w:rsidRPr="005162DE" w:rsidRDefault="001F7181" w:rsidP="001F7181">
            <w:pPr>
              <w:spacing w:before="40" w:after="40"/>
              <w:jc w:val="center"/>
              <w:rPr>
                <w:rFonts w:ascii="Arial" w:hAnsi="Arial" w:cs="Arial"/>
                <w:sz w:val="24"/>
                <w:szCs w:val="24"/>
              </w:rPr>
            </w:pPr>
          </w:p>
        </w:tc>
        <w:tc>
          <w:tcPr>
            <w:tcW w:w="1931" w:type="dxa"/>
          </w:tcPr>
          <w:p w14:paraId="218DDB99" w14:textId="214B8992" w:rsidR="001F7181" w:rsidRPr="005162DE" w:rsidRDefault="001F7181" w:rsidP="001F7181">
            <w:pPr>
              <w:spacing w:before="40" w:after="40"/>
              <w:jc w:val="center"/>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5</w:t>
      </w:r>
      <w:r w:rsidR="0000000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1F269A44" w14:textId="77777777" w:rsidR="0005639E" w:rsidRDefault="0005639E" w:rsidP="0005639E">
            <w:pPr>
              <w:pStyle w:val="NormalWeb"/>
              <w:rPr>
                <w:color w:val="000000"/>
                <w:sz w:val="27"/>
                <w:szCs w:val="27"/>
              </w:rPr>
            </w:pPr>
            <w:r>
              <w:rPr>
                <w:color w:val="000000"/>
                <w:sz w:val="27"/>
                <w:szCs w:val="27"/>
              </w:rPr>
              <w:t>See: MMWD</w:t>
            </w:r>
          </w:p>
          <w:p w14:paraId="26F8F0B5" w14:textId="77777777" w:rsidR="0005639E" w:rsidRDefault="0005639E" w:rsidP="0005639E">
            <w:pPr>
              <w:pStyle w:val="NormalWeb"/>
              <w:rPr>
                <w:color w:val="000000"/>
                <w:sz w:val="27"/>
                <w:szCs w:val="27"/>
              </w:rPr>
            </w:pPr>
            <w:r>
              <w:rPr>
                <w:color w:val="000000"/>
                <w:sz w:val="27"/>
                <w:szCs w:val="27"/>
              </w:rPr>
              <w:t>Water Quality</w:t>
            </w:r>
          </w:p>
          <w:p w14:paraId="3737069A" w14:textId="77777777" w:rsidR="0005639E" w:rsidRDefault="0005639E" w:rsidP="0005639E">
            <w:pPr>
              <w:pStyle w:val="NormalWeb"/>
              <w:rPr>
                <w:color w:val="000000"/>
                <w:sz w:val="27"/>
                <w:szCs w:val="27"/>
              </w:rPr>
            </w:pPr>
            <w:r>
              <w:rPr>
                <w:color w:val="000000"/>
                <w:sz w:val="27"/>
                <w:szCs w:val="27"/>
              </w:rPr>
              <w:t>Report</w:t>
            </w:r>
          </w:p>
          <w:p w14:paraId="04C2A80B" w14:textId="37A726CB" w:rsidR="00086BEB" w:rsidRPr="005162DE" w:rsidRDefault="00086BEB" w:rsidP="00086BEB">
            <w:pPr>
              <w:spacing w:before="40" w:after="40"/>
              <w:ind w:left="187"/>
              <w:rPr>
                <w:rFonts w:ascii="Arial" w:hAnsi="Arial" w:cs="Arial"/>
                <w:sz w:val="24"/>
                <w:szCs w:val="24"/>
              </w:rPr>
            </w:pPr>
          </w:p>
        </w:tc>
        <w:tc>
          <w:tcPr>
            <w:tcW w:w="1440" w:type="dxa"/>
          </w:tcPr>
          <w:p w14:paraId="3AB56DE9" w14:textId="0DACC250" w:rsidR="00086BEB" w:rsidRPr="005162DE" w:rsidRDefault="00086BEB" w:rsidP="004179E4">
            <w:pPr>
              <w:spacing w:before="40" w:after="40"/>
              <w:jc w:val="center"/>
              <w:rPr>
                <w:rFonts w:ascii="Arial" w:hAnsi="Arial" w:cs="Arial"/>
                <w:sz w:val="24"/>
                <w:szCs w:val="24"/>
              </w:rPr>
            </w:pPr>
          </w:p>
        </w:tc>
        <w:tc>
          <w:tcPr>
            <w:tcW w:w="1260" w:type="dxa"/>
          </w:tcPr>
          <w:p w14:paraId="5D465B29" w14:textId="6FB1A8FC" w:rsidR="00086BEB" w:rsidRPr="005162DE" w:rsidRDefault="00086BEB" w:rsidP="004179E4">
            <w:pPr>
              <w:spacing w:before="40" w:after="40"/>
              <w:jc w:val="center"/>
              <w:rPr>
                <w:rFonts w:ascii="Arial" w:hAnsi="Arial" w:cs="Arial"/>
                <w:sz w:val="24"/>
                <w:szCs w:val="24"/>
              </w:rPr>
            </w:pPr>
          </w:p>
        </w:tc>
        <w:tc>
          <w:tcPr>
            <w:tcW w:w="1530" w:type="dxa"/>
          </w:tcPr>
          <w:p w14:paraId="6F2413BA" w14:textId="552B0D7F" w:rsidR="00086BEB" w:rsidRPr="005162DE" w:rsidRDefault="00086BEB" w:rsidP="004179E4">
            <w:pPr>
              <w:spacing w:before="40" w:after="40"/>
              <w:jc w:val="center"/>
              <w:rPr>
                <w:rFonts w:ascii="Arial" w:hAnsi="Arial" w:cs="Arial"/>
                <w:sz w:val="24"/>
                <w:szCs w:val="24"/>
              </w:rPr>
            </w:pPr>
          </w:p>
        </w:tc>
        <w:tc>
          <w:tcPr>
            <w:tcW w:w="900" w:type="dxa"/>
          </w:tcPr>
          <w:p w14:paraId="5615AC9F" w14:textId="38A60C1A" w:rsidR="00086BEB" w:rsidRPr="005162DE" w:rsidRDefault="00086BEB" w:rsidP="004179E4">
            <w:pPr>
              <w:spacing w:before="40" w:after="40"/>
              <w:jc w:val="center"/>
              <w:rPr>
                <w:rFonts w:ascii="Arial" w:hAnsi="Arial" w:cs="Arial"/>
                <w:sz w:val="24"/>
                <w:szCs w:val="24"/>
              </w:rPr>
            </w:pPr>
          </w:p>
        </w:tc>
        <w:tc>
          <w:tcPr>
            <w:tcW w:w="1170" w:type="dxa"/>
          </w:tcPr>
          <w:p w14:paraId="188C38E4" w14:textId="2C9A5B1C" w:rsidR="00086BEB" w:rsidRPr="005162DE" w:rsidRDefault="00086BEB" w:rsidP="004179E4">
            <w:pPr>
              <w:spacing w:before="40" w:after="40"/>
              <w:jc w:val="center"/>
              <w:rPr>
                <w:rFonts w:ascii="Arial" w:hAnsi="Arial" w:cs="Arial"/>
                <w:sz w:val="24"/>
                <w:szCs w:val="24"/>
              </w:rPr>
            </w:pPr>
          </w:p>
        </w:tc>
        <w:tc>
          <w:tcPr>
            <w:tcW w:w="2291" w:type="dxa"/>
          </w:tcPr>
          <w:p w14:paraId="566F303C" w14:textId="699FA56E" w:rsidR="00086BEB" w:rsidRPr="005162DE" w:rsidRDefault="00086BEB" w:rsidP="00086BEB">
            <w:pPr>
              <w:spacing w:before="40" w:after="40"/>
              <w:rPr>
                <w:rFonts w:ascii="Arial" w:hAnsi="Arial" w:cs="Arial"/>
                <w:sz w:val="24"/>
                <w:szCs w:val="24"/>
              </w:rPr>
            </w:pPr>
          </w:p>
        </w:tc>
      </w:tr>
      <w:tr w:rsidR="005162DE" w:rsidRPr="005162DE" w14:paraId="43BA6B8D" w14:textId="77777777" w:rsidTr="002D3FB5">
        <w:trPr>
          <w:trHeight w:val="432"/>
        </w:trPr>
        <w:tc>
          <w:tcPr>
            <w:tcW w:w="2245" w:type="dxa"/>
          </w:tcPr>
          <w:p w14:paraId="581AB298" w14:textId="36B77AA6" w:rsidR="00086BEB" w:rsidRPr="005162DE" w:rsidRDefault="00086BEB" w:rsidP="00086BEB">
            <w:pPr>
              <w:spacing w:before="40" w:after="40"/>
              <w:ind w:left="187"/>
              <w:rPr>
                <w:rFonts w:ascii="Arial" w:hAnsi="Arial" w:cs="Arial"/>
                <w:sz w:val="24"/>
                <w:szCs w:val="24"/>
              </w:rPr>
            </w:pPr>
          </w:p>
        </w:tc>
        <w:tc>
          <w:tcPr>
            <w:tcW w:w="1440" w:type="dxa"/>
          </w:tcPr>
          <w:p w14:paraId="13425507" w14:textId="755AC7FF" w:rsidR="00086BEB" w:rsidRPr="005162DE" w:rsidRDefault="00086BEB" w:rsidP="004179E4">
            <w:pPr>
              <w:spacing w:before="40" w:after="40"/>
              <w:jc w:val="center"/>
              <w:rPr>
                <w:rFonts w:ascii="Arial" w:hAnsi="Arial" w:cs="Arial"/>
                <w:sz w:val="24"/>
                <w:szCs w:val="24"/>
              </w:rPr>
            </w:pPr>
          </w:p>
        </w:tc>
        <w:tc>
          <w:tcPr>
            <w:tcW w:w="1260" w:type="dxa"/>
          </w:tcPr>
          <w:p w14:paraId="72C49EEB" w14:textId="762E9D70" w:rsidR="00086BEB" w:rsidRPr="005162DE" w:rsidRDefault="00086BEB" w:rsidP="004179E4">
            <w:pPr>
              <w:spacing w:before="40" w:after="40"/>
              <w:jc w:val="center"/>
              <w:rPr>
                <w:rFonts w:ascii="Arial" w:hAnsi="Arial" w:cs="Arial"/>
                <w:sz w:val="24"/>
                <w:szCs w:val="24"/>
              </w:rPr>
            </w:pPr>
          </w:p>
        </w:tc>
        <w:tc>
          <w:tcPr>
            <w:tcW w:w="1530" w:type="dxa"/>
          </w:tcPr>
          <w:p w14:paraId="7C11921B" w14:textId="0CC17EEA" w:rsidR="00086BEB" w:rsidRPr="005162DE" w:rsidRDefault="00086BEB" w:rsidP="004179E4">
            <w:pPr>
              <w:spacing w:before="40" w:after="40"/>
              <w:jc w:val="center"/>
              <w:rPr>
                <w:rFonts w:ascii="Arial" w:hAnsi="Arial" w:cs="Arial"/>
                <w:sz w:val="24"/>
                <w:szCs w:val="24"/>
              </w:rPr>
            </w:pPr>
          </w:p>
        </w:tc>
        <w:tc>
          <w:tcPr>
            <w:tcW w:w="900" w:type="dxa"/>
          </w:tcPr>
          <w:p w14:paraId="491F1603" w14:textId="68833628" w:rsidR="00086BEB" w:rsidRPr="005162DE" w:rsidRDefault="00086BEB" w:rsidP="004179E4">
            <w:pPr>
              <w:spacing w:before="40" w:after="40"/>
              <w:jc w:val="center"/>
              <w:rPr>
                <w:rFonts w:ascii="Arial" w:hAnsi="Arial" w:cs="Arial"/>
                <w:sz w:val="24"/>
                <w:szCs w:val="24"/>
              </w:rPr>
            </w:pPr>
          </w:p>
        </w:tc>
        <w:tc>
          <w:tcPr>
            <w:tcW w:w="1170" w:type="dxa"/>
          </w:tcPr>
          <w:p w14:paraId="489C42D6" w14:textId="57B226B1" w:rsidR="00086BEB" w:rsidRPr="005162DE" w:rsidRDefault="00086BEB" w:rsidP="004179E4">
            <w:pPr>
              <w:spacing w:before="40" w:after="40"/>
              <w:jc w:val="center"/>
              <w:rPr>
                <w:rFonts w:ascii="Arial" w:hAnsi="Arial" w:cs="Arial"/>
                <w:sz w:val="24"/>
                <w:szCs w:val="24"/>
              </w:rPr>
            </w:pPr>
          </w:p>
        </w:tc>
        <w:tc>
          <w:tcPr>
            <w:tcW w:w="2291" w:type="dxa"/>
          </w:tcPr>
          <w:p w14:paraId="2DBCEC1A" w14:textId="22880846" w:rsidR="00086BEB" w:rsidRPr="005162DE" w:rsidRDefault="00086BEB" w:rsidP="00086BEB">
            <w:pPr>
              <w:spacing w:before="40" w:after="40"/>
              <w:rPr>
                <w:rFonts w:ascii="Arial" w:hAnsi="Arial" w:cs="Arial"/>
                <w:sz w:val="24"/>
                <w:szCs w:val="24"/>
              </w:rPr>
            </w:pPr>
          </w:p>
        </w:tc>
      </w:tr>
      <w:tr w:rsidR="005162DE" w:rsidRPr="005162DE" w14:paraId="18FA2C38" w14:textId="77777777" w:rsidTr="002D3FB5">
        <w:trPr>
          <w:trHeight w:val="432"/>
        </w:trPr>
        <w:tc>
          <w:tcPr>
            <w:tcW w:w="2245" w:type="dxa"/>
          </w:tcPr>
          <w:p w14:paraId="39D2E538" w14:textId="2B0F64C9" w:rsidR="00086BEB" w:rsidRPr="005162DE" w:rsidRDefault="00086BEB" w:rsidP="00086BEB">
            <w:pPr>
              <w:spacing w:before="40" w:after="40"/>
              <w:ind w:left="187"/>
              <w:rPr>
                <w:rFonts w:ascii="Arial" w:hAnsi="Arial" w:cs="Arial"/>
                <w:sz w:val="24"/>
                <w:szCs w:val="24"/>
              </w:rPr>
            </w:pPr>
          </w:p>
        </w:tc>
        <w:tc>
          <w:tcPr>
            <w:tcW w:w="1440" w:type="dxa"/>
          </w:tcPr>
          <w:p w14:paraId="6AB05BED" w14:textId="74D50435" w:rsidR="00086BEB" w:rsidRPr="005162DE" w:rsidRDefault="00086BEB" w:rsidP="004179E4">
            <w:pPr>
              <w:spacing w:before="40" w:after="40"/>
              <w:jc w:val="center"/>
              <w:rPr>
                <w:rFonts w:ascii="Arial" w:hAnsi="Arial" w:cs="Arial"/>
                <w:sz w:val="24"/>
                <w:szCs w:val="24"/>
              </w:rPr>
            </w:pPr>
          </w:p>
        </w:tc>
        <w:tc>
          <w:tcPr>
            <w:tcW w:w="1260" w:type="dxa"/>
          </w:tcPr>
          <w:p w14:paraId="0AC370FD" w14:textId="0005AD46" w:rsidR="00086BEB" w:rsidRPr="005162DE" w:rsidRDefault="00086BEB" w:rsidP="004179E4">
            <w:pPr>
              <w:spacing w:before="40" w:after="40"/>
              <w:jc w:val="center"/>
              <w:rPr>
                <w:rFonts w:ascii="Arial" w:hAnsi="Arial" w:cs="Arial"/>
                <w:sz w:val="24"/>
                <w:szCs w:val="24"/>
              </w:rPr>
            </w:pPr>
          </w:p>
        </w:tc>
        <w:tc>
          <w:tcPr>
            <w:tcW w:w="1530" w:type="dxa"/>
          </w:tcPr>
          <w:p w14:paraId="06D23DE1" w14:textId="76BE5D14" w:rsidR="00086BEB" w:rsidRPr="005162DE" w:rsidRDefault="00086BEB" w:rsidP="004179E4">
            <w:pPr>
              <w:spacing w:before="40" w:after="40"/>
              <w:jc w:val="center"/>
              <w:rPr>
                <w:rFonts w:ascii="Arial" w:hAnsi="Arial" w:cs="Arial"/>
                <w:sz w:val="24"/>
                <w:szCs w:val="24"/>
              </w:rPr>
            </w:pPr>
          </w:p>
        </w:tc>
        <w:tc>
          <w:tcPr>
            <w:tcW w:w="900" w:type="dxa"/>
          </w:tcPr>
          <w:p w14:paraId="4A9C9B68" w14:textId="0F10133A" w:rsidR="00086BEB" w:rsidRPr="005162DE" w:rsidRDefault="00086BEB" w:rsidP="004179E4">
            <w:pPr>
              <w:spacing w:before="40" w:after="40"/>
              <w:jc w:val="center"/>
              <w:rPr>
                <w:rFonts w:ascii="Arial" w:hAnsi="Arial" w:cs="Arial"/>
                <w:sz w:val="24"/>
                <w:szCs w:val="24"/>
              </w:rPr>
            </w:pPr>
          </w:p>
        </w:tc>
        <w:tc>
          <w:tcPr>
            <w:tcW w:w="1170" w:type="dxa"/>
          </w:tcPr>
          <w:p w14:paraId="7502C73C" w14:textId="7EC9640C" w:rsidR="00086BEB" w:rsidRPr="005162DE" w:rsidRDefault="00086BEB" w:rsidP="004179E4">
            <w:pPr>
              <w:spacing w:before="40" w:after="40"/>
              <w:jc w:val="center"/>
              <w:rPr>
                <w:rFonts w:ascii="Arial" w:hAnsi="Arial" w:cs="Arial"/>
                <w:sz w:val="24"/>
                <w:szCs w:val="24"/>
              </w:rPr>
            </w:pPr>
          </w:p>
        </w:tc>
        <w:tc>
          <w:tcPr>
            <w:tcW w:w="2291" w:type="dxa"/>
          </w:tcPr>
          <w:p w14:paraId="06A23C91" w14:textId="37E8F345" w:rsidR="00086BEB" w:rsidRPr="005162DE" w:rsidRDefault="00086BEB" w:rsidP="00086BEB">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r w:rsidRPr="005162DE">
        <w:lastRenderedPageBreak/>
        <w:t xml:space="preserve">Table </w:t>
      </w:r>
      <w:r w:rsidR="00000000">
        <w:fldChar w:fldCharType="begin"/>
      </w:r>
      <w:r w:rsidR="00000000">
        <w:instrText xml:space="preserve"> SEQ Table \* ARABIC </w:instrText>
      </w:r>
      <w:r w:rsidR="00000000">
        <w:fldChar w:fldCharType="separate"/>
      </w:r>
      <w:r w:rsidR="00883E1D">
        <w:rPr>
          <w:noProof/>
        </w:rPr>
        <w:t>6</w:t>
      </w:r>
      <w:r w:rsidR="00000000">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F5AF023" w14:textId="77777777" w:rsidR="00F9531C" w:rsidRDefault="00F9531C" w:rsidP="00F9531C">
            <w:pPr>
              <w:pStyle w:val="NormalWeb"/>
              <w:rPr>
                <w:color w:val="000000"/>
                <w:sz w:val="27"/>
                <w:szCs w:val="27"/>
              </w:rPr>
            </w:pPr>
            <w:r>
              <w:rPr>
                <w:color w:val="000000"/>
                <w:sz w:val="27"/>
                <w:szCs w:val="27"/>
              </w:rPr>
              <w:t>See: MMWD</w:t>
            </w:r>
          </w:p>
          <w:p w14:paraId="7EBB2BA1" w14:textId="77777777" w:rsidR="00F9531C" w:rsidRDefault="00F9531C" w:rsidP="00F9531C">
            <w:pPr>
              <w:pStyle w:val="NormalWeb"/>
              <w:rPr>
                <w:color w:val="000000"/>
                <w:sz w:val="27"/>
                <w:szCs w:val="27"/>
              </w:rPr>
            </w:pPr>
            <w:r>
              <w:rPr>
                <w:color w:val="000000"/>
                <w:sz w:val="27"/>
                <w:szCs w:val="27"/>
              </w:rPr>
              <w:t>Water Quality</w:t>
            </w:r>
          </w:p>
          <w:p w14:paraId="6D85B32D" w14:textId="77777777" w:rsidR="00F9531C" w:rsidRDefault="00F9531C" w:rsidP="00F9531C">
            <w:pPr>
              <w:pStyle w:val="NormalWeb"/>
              <w:rPr>
                <w:color w:val="000000"/>
                <w:sz w:val="27"/>
                <w:szCs w:val="27"/>
              </w:rPr>
            </w:pPr>
            <w:r>
              <w:rPr>
                <w:color w:val="000000"/>
                <w:sz w:val="27"/>
                <w:szCs w:val="27"/>
              </w:rPr>
              <w:t>Report</w:t>
            </w:r>
          </w:p>
          <w:p w14:paraId="18023788" w14:textId="058DDFB6" w:rsidR="00DA4F32" w:rsidRPr="005162DE" w:rsidRDefault="00DA4F32" w:rsidP="00DA4F32">
            <w:pPr>
              <w:spacing w:before="40" w:after="40"/>
              <w:rPr>
                <w:rFonts w:ascii="Arial" w:hAnsi="Arial" w:cs="Arial"/>
                <w:sz w:val="24"/>
                <w:szCs w:val="24"/>
              </w:rPr>
            </w:pPr>
          </w:p>
        </w:tc>
        <w:tc>
          <w:tcPr>
            <w:tcW w:w="1440" w:type="dxa"/>
          </w:tcPr>
          <w:p w14:paraId="28190B3D" w14:textId="401F22FB" w:rsidR="00DA4F32" w:rsidRPr="005162DE" w:rsidRDefault="00DA4F32" w:rsidP="00DA4F32">
            <w:pPr>
              <w:spacing w:before="40" w:after="40"/>
              <w:jc w:val="center"/>
              <w:rPr>
                <w:rFonts w:ascii="Arial" w:hAnsi="Arial" w:cs="Arial"/>
                <w:sz w:val="24"/>
                <w:szCs w:val="24"/>
              </w:rPr>
            </w:pPr>
          </w:p>
        </w:tc>
        <w:tc>
          <w:tcPr>
            <w:tcW w:w="1350" w:type="dxa"/>
          </w:tcPr>
          <w:p w14:paraId="63D0EACA" w14:textId="7A162F3D" w:rsidR="00DA4F32" w:rsidRPr="005162DE" w:rsidRDefault="00DA4F32" w:rsidP="00DA4F32">
            <w:pPr>
              <w:spacing w:before="40" w:after="40"/>
              <w:rPr>
                <w:rFonts w:ascii="Arial" w:hAnsi="Arial" w:cs="Arial"/>
                <w:sz w:val="24"/>
                <w:szCs w:val="24"/>
              </w:rPr>
            </w:pPr>
          </w:p>
        </w:tc>
        <w:tc>
          <w:tcPr>
            <w:tcW w:w="1530" w:type="dxa"/>
          </w:tcPr>
          <w:p w14:paraId="60CC3A19" w14:textId="137B3E6A" w:rsidR="00DA4F32" w:rsidRPr="005162DE" w:rsidRDefault="00DA4F32" w:rsidP="00DA4F32">
            <w:pPr>
              <w:spacing w:before="40" w:after="40"/>
              <w:jc w:val="center"/>
              <w:rPr>
                <w:rFonts w:ascii="Arial" w:hAnsi="Arial" w:cs="Arial"/>
                <w:sz w:val="24"/>
                <w:szCs w:val="24"/>
              </w:rPr>
            </w:pPr>
          </w:p>
        </w:tc>
        <w:tc>
          <w:tcPr>
            <w:tcW w:w="1800" w:type="dxa"/>
          </w:tcPr>
          <w:p w14:paraId="15DDAE72" w14:textId="0EC0BF65" w:rsidR="00DA4F32" w:rsidRPr="005162DE" w:rsidRDefault="00DA4F32" w:rsidP="00DA4F32">
            <w:pPr>
              <w:spacing w:before="40" w:after="40"/>
              <w:jc w:val="center"/>
              <w:rPr>
                <w:rFonts w:ascii="Arial" w:hAnsi="Arial" w:cs="Arial"/>
                <w:sz w:val="24"/>
                <w:szCs w:val="24"/>
              </w:rPr>
            </w:pPr>
          </w:p>
        </w:tc>
        <w:tc>
          <w:tcPr>
            <w:tcW w:w="2471" w:type="dxa"/>
          </w:tcPr>
          <w:p w14:paraId="747A0B53" w14:textId="1695E00B"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0C827042" w:rsidR="00DA4F32" w:rsidRPr="005162DE" w:rsidRDefault="00DA4F32" w:rsidP="00DA4F32">
            <w:pPr>
              <w:spacing w:before="40" w:after="40"/>
              <w:rPr>
                <w:rFonts w:ascii="Arial" w:hAnsi="Arial" w:cs="Arial"/>
                <w:sz w:val="24"/>
                <w:szCs w:val="24"/>
              </w:rPr>
            </w:pPr>
          </w:p>
        </w:tc>
        <w:tc>
          <w:tcPr>
            <w:tcW w:w="1440" w:type="dxa"/>
          </w:tcPr>
          <w:p w14:paraId="4751C8FD" w14:textId="2D861939" w:rsidR="00DA4F32" w:rsidRPr="005162DE" w:rsidRDefault="00DA4F32" w:rsidP="00DA4F32">
            <w:pPr>
              <w:spacing w:before="40" w:after="40"/>
              <w:jc w:val="center"/>
              <w:rPr>
                <w:rFonts w:ascii="Arial" w:hAnsi="Arial" w:cs="Arial"/>
                <w:sz w:val="24"/>
                <w:szCs w:val="24"/>
              </w:rPr>
            </w:pPr>
          </w:p>
        </w:tc>
        <w:tc>
          <w:tcPr>
            <w:tcW w:w="1350" w:type="dxa"/>
          </w:tcPr>
          <w:p w14:paraId="27986934" w14:textId="7F1A42EA" w:rsidR="00DA4F32" w:rsidRPr="005162DE" w:rsidRDefault="00DA4F32" w:rsidP="00DA4F32">
            <w:pPr>
              <w:spacing w:before="40" w:after="40"/>
              <w:rPr>
                <w:rFonts w:ascii="Arial" w:hAnsi="Arial" w:cs="Arial"/>
                <w:sz w:val="24"/>
                <w:szCs w:val="24"/>
              </w:rPr>
            </w:pPr>
          </w:p>
        </w:tc>
        <w:tc>
          <w:tcPr>
            <w:tcW w:w="1530" w:type="dxa"/>
          </w:tcPr>
          <w:p w14:paraId="1D08BAD2" w14:textId="539E6875" w:rsidR="00DA4F32" w:rsidRPr="005162DE" w:rsidRDefault="00DA4F32" w:rsidP="00DA4F32">
            <w:pPr>
              <w:spacing w:before="40" w:after="40"/>
              <w:jc w:val="center"/>
              <w:rPr>
                <w:rFonts w:ascii="Arial" w:hAnsi="Arial" w:cs="Arial"/>
                <w:sz w:val="24"/>
                <w:szCs w:val="24"/>
              </w:rPr>
            </w:pPr>
          </w:p>
        </w:tc>
        <w:tc>
          <w:tcPr>
            <w:tcW w:w="1800" w:type="dxa"/>
          </w:tcPr>
          <w:p w14:paraId="72F3D657" w14:textId="64E22B27" w:rsidR="00DA4F32" w:rsidRPr="005162DE" w:rsidRDefault="00DA4F32" w:rsidP="00DA4F32">
            <w:pPr>
              <w:spacing w:before="40" w:after="40"/>
              <w:jc w:val="center"/>
              <w:rPr>
                <w:rFonts w:ascii="Arial" w:hAnsi="Arial" w:cs="Arial"/>
                <w:sz w:val="24"/>
                <w:szCs w:val="24"/>
              </w:rPr>
            </w:pPr>
          </w:p>
        </w:tc>
        <w:tc>
          <w:tcPr>
            <w:tcW w:w="2471" w:type="dxa"/>
          </w:tcPr>
          <w:p w14:paraId="0F72AF76" w14:textId="2ECC0B81"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2BB8FA17" w:rsidR="00DA4F32" w:rsidRPr="005162DE" w:rsidRDefault="00DA4F32" w:rsidP="00DA4F32">
            <w:pPr>
              <w:spacing w:before="40" w:after="40"/>
              <w:rPr>
                <w:rFonts w:ascii="Arial" w:hAnsi="Arial" w:cs="Arial"/>
                <w:sz w:val="24"/>
                <w:szCs w:val="24"/>
              </w:rPr>
            </w:pPr>
          </w:p>
        </w:tc>
        <w:tc>
          <w:tcPr>
            <w:tcW w:w="1440" w:type="dxa"/>
          </w:tcPr>
          <w:p w14:paraId="5E75790D" w14:textId="5E7E3B62" w:rsidR="00DA4F32" w:rsidRPr="005162DE" w:rsidRDefault="00DA4F32" w:rsidP="00DA4F32">
            <w:pPr>
              <w:spacing w:before="40" w:after="40"/>
              <w:jc w:val="center"/>
              <w:rPr>
                <w:rFonts w:ascii="Arial" w:hAnsi="Arial" w:cs="Arial"/>
                <w:sz w:val="24"/>
                <w:szCs w:val="24"/>
              </w:rPr>
            </w:pPr>
          </w:p>
        </w:tc>
        <w:tc>
          <w:tcPr>
            <w:tcW w:w="1350" w:type="dxa"/>
          </w:tcPr>
          <w:p w14:paraId="5BB1D6D7" w14:textId="3758A351" w:rsidR="00DA4F32" w:rsidRPr="005162DE" w:rsidRDefault="00DA4F32" w:rsidP="00DA4F32">
            <w:pPr>
              <w:spacing w:before="40" w:after="40"/>
              <w:rPr>
                <w:rFonts w:ascii="Arial" w:hAnsi="Arial" w:cs="Arial"/>
                <w:sz w:val="24"/>
                <w:szCs w:val="24"/>
              </w:rPr>
            </w:pPr>
          </w:p>
        </w:tc>
        <w:tc>
          <w:tcPr>
            <w:tcW w:w="1530" w:type="dxa"/>
          </w:tcPr>
          <w:p w14:paraId="508BDE41" w14:textId="291C2232" w:rsidR="00DA4F32" w:rsidRPr="005162DE" w:rsidRDefault="00DA4F32" w:rsidP="00DA4F32">
            <w:pPr>
              <w:spacing w:before="40" w:after="40"/>
              <w:jc w:val="center"/>
              <w:rPr>
                <w:rFonts w:ascii="Arial" w:hAnsi="Arial" w:cs="Arial"/>
                <w:sz w:val="24"/>
                <w:szCs w:val="24"/>
              </w:rPr>
            </w:pPr>
          </w:p>
        </w:tc>
        <w:tc>
          <w:tcPr>
            <w:tcW w:w="1800" w:type="dxa"/>
          </w:tcPr>
          <w:p w14:paraId="20DA4FE3" w14:textId="7D5B0D5A" w:rsidR="00DA4F32" w:rsidRPr="005162DE" w:rsidRDefault="00DA4F32" w:rsidP="00DA4F32">
            <w:pPr>
              <w:spacing w:before="40" w:after="40"/>
              <w:jc w:val="center"/>
              <w:rPr>
                <w:rFonts w:ascii="Arial" w:hAnsi="Arial" w:cs="Arial"/>
                <w:sz w:val="24"/>
                <w:szCs w:val="24"/>
              </w:rPr>
            </w:pPr>
          </w:p>
        </w:tc>
        <w:tc>
          <w:tcPr>
            <w:tcW w:w="2471" w:type="dxa"/>
          </w:tcPr>
          <w:p w14:paraId="72377CFF" w14:textId="03195192"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15F917CC"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14D9A9B3" w14:textId="5337926C"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4C5E2829"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6F9543FD"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56C57138"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3A0908B3"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1CCE8675"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47622FBF"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36FA9CE8"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1012A96E"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447AC678" w:rsidR="001F503E" w:rsidRPr="005162DE" w:rsidRDefault="00F9531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079F9ED6"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351CBC64" w:rsidR="001F503E" w:rsidRPr="005162DE" w:rsidRDefault="00F9531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53F58A3"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2A741728" w:rsidR="001F503E" w:rsidRPr="005162DE" w:rsidRDefault="00F9531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5AD20E04"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057B9F71" w:rsidR="0087640F" w:rsidRPr="005162DE" w:rsidRDefault="0087640F" w:rsidP="00B47ED5">
            <w:pPr>
              <w:keepNext/>
              <w:spacing w:before="40" w:after="40"/>
              <w:rPr>
                <w:rFonts w:ascii="Arial" w:hAnsi="Arial" w:cs="Arial"/>
                <w:sz w:val="24"/>
                <w:szCs w:val="24"/>
              </w:rPr>
            </w:pPr>
          </w:p>
        </w:tc>
        <w:tc>
          <w:tcPr>
            <w:tcW w:w="2250" w:type="dxa"/>
            <w:tcMar>
              <w:left w:w="58" w:type="dxa"/>
              <w:right w:w="58" w:type="dxa"/>
            </w:tcMar>
          </w:tcPr>
          <w:p w14:paraId="37531B9B" w14:textId="1767D5A3"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2DC270A2"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6AE351B5"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42A9104E"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5E619781"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396B246F"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3D246CB5"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0DCE4471"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72A061A1"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lastRenderedPageBreak/>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29F29F87" w:rsidR="00E80EE7" w:rsidRPr="005162DE" w:rsidRDefault="00F9531C" w:rsidP="00E80EE7">
            <w:pPr>
              <w:pStyle w:val="BodyText"/>
              <w:spacing w:before="40" w:after="40"/>
              <w:jc w:val="left"/>
              <w:rPr>
                <w:rFonts w:ascii="Arial" w:hAnsi="Arial" w:cs="Arial"/>
                <w:bCs/>
                <w:sz w:val="24"/>
                <w:szCs w:val="24"/>
              </w:rPr>
            </w:pPr>
            <w:r>
              <w:rPr>
                <w:color w:val="000000"/>
                <w:sz w:val="27"/>
                <w:szCs w:val="27"/>
              </w:rPr>
              <w:t>See: MMWD Water Quality Report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10CC4F4D" w:rsidR="00E80EE7" w:rsidRPr="005162DE" w:rsidRDefault="00F9531C" w:rsidP="00E80EE7">
            <w:pPr>
              <w:pStyle w:val="BodyText"/>
              <w:spacing w:before="40" w:after="40"/>
              <w:jc w:val="left"/>
              <w:rPr>
                <w:rFonts w:ascii="Arial" w:hAnsi="Arial" w:cs="Arial"/>
                <w:bCs/>
                <w:sz w:val="24"/>
                <w:szCs w:val="24"/>
              </w:rPr>
            </w:pPr>
            <w:r>
              <w:rPr>
                <w:color w:val="000000"/>
                <w:sz w:val="27"/>
                <w:szCs w:val="27"/>
              </w:rPr>
              <w:t>See: MMWD Water Quality Report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4FE41F43" w:rsidR="00E80EE7" w:rsidRPr="005162DE" w:rsidRDefault="00F9531C" w:rsidP="00E80EE7">
            <w:pPr>
              <w:pStyle w:val="BodyText"/>
              <w:spacing w:before="40" w:after="40"/>
              <w:jc w:val="left"/>
              <w:rPr>
                <w:rFonts w:ascii="Arial" w:hAnsi="Arial" w:cs="Arial"/>
                <w:bCs/>
                <w:sz w:val="24"/>
                <w:szCs w:val="24"/>
              </w:rPr>
            </w:pPr>
            <w:r>
              <w:rPr>
                <w:color w:val="000000"/>
                <w:sz w:val="27"/>
                <w:szCs w:val="27"/>
              </w:rPr>
              <w:t>See: MMWD Water Quality Report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7E5C7527"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7EF907C6" w14:textId="3AB9A0D9"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0DF63E1D"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1FDD75A0"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5CAE2565"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23826911"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70CA7F4C"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65DD2B14"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7F5E75E1"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3C074E95"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lastRenderedPageBreak/>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28AB8" w14:textId="77777777" w:rsidR="00961F30" w:rsidRDefault="00961F30">
      <w:r>
        <w:separator/>
      </w:r>
    </w:p>
    <w:p w14:paraId="69109114" w14:textId="77777777" w:rsidR="00961F30" w:rsidRDefault="00961F30"/>
  </w:endnote>
  <w:endnote w:type="continuationSeparator" w:id="0">
    <w:p w14:paraId="358A03C7" w14:textId="77777777" w:rsidR="00961F30" w:rsidRDefault="00961F30">
      <w:r>
        <w:continuationSeparator/>
      </w:r>
    </w:p>
    <w:p w14:paraId="0ABFC383" w14:textId="77777777" w:rsidR="00961F30" w:rsidRDefault="00961F30"/>
  </w:endnote>
  <w:endnote w:type="continuationNotice" w:id="1">
    <w:p w14:paraId="4132EE06" w14:textId="77777777" w:rsidR="00961F30" w:rsidRDefault="00961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B20C" w14:textId="77777777" w:rsidR="00961F30" w:rsidRDefault="00961F30">
      <w:r>
        <w:separator/>
      </w:r>
    </w:p>
    <w:p w14:paraId="6B383A8B" w14:textId="77777777" w:rsidR="00961F30" w:rsidRDefault="00961F30"/>
  </w:footnote>
  <w:footnote w:type="continuationSeparator" w:id="0">
    <w:p w14:paraId="6FD0A196" w14:textId="77777777" w:rsidR="00961F30" w:rsidRDefault="00961F30">
      <w:r>
        <w:continuationSeparator/>
      </w:r>
    </w:p>
    <w:p w14:paraId="31D3F9DE" w14:textId="77777777" w:rsidR="00961F30" w:rsidRDefault="00961F30"/>
  </w:footnote>
  <w:footnote w:type="continuationNotice" w:id="1">
    <w:p w14:paraId="38E87076" w14:textId="77777777" w:rsidR="00961F30" w:rsidRDefault="00961F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5639E"/>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624A"/>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1F30"/>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87130"/>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C757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2322"/>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531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NormalWeb">
    <w:name w:val="Normal (Web)"/>
    <w:basedOn w:val="Normal"/>
    <w:uiPriority w:val="99"/>
    <w:unhideWhenUsed/>
    <w:rsid w:val="0005639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8827">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176383105">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369834659">
      <w:bodyDiv w:val="1"/>
      <w:marLeft w:val="0"/>
      <w:marRight w:val="0"/>
      <w:marTop w:val="0"/>
      <w:marBottom w:val="0"/>
      <w:divBdr>
        <w:top w:val="none" w:sz="0" w:space="0" w:color="auto"/>
        <w:left w:val="none" w:sz="0" w:space="0" w:color="auto"/>
        <w:bottom w:val="none" w:sz="0" w:space="0" w:color="auto"/>
        <w:right w:val="none" w:sz="0" w:space="0" w:color="auto"/>
      </w:divBdr>
    </w:div>
    <w:div w:id="18751459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3008</Words>
  <Characters>17150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Culverhouse, Eddie R</cp:lastModifiedBy>
  <cp:revision>4</cp:revision>
  <cp:lastPrinted>2022-01-19T18:53:00Z</cp:lastPrinted>
  <dcterms:created xsi:type="dcterms:W3CDTF">2024-06-12T14:23:00Z</dcterms:created>
  <dcterms:modified xsi:type="dcterms:W3CDTF">2024-07-30T17:51:00Z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