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C447CF">
      <w:pPr>
        <w:pStyle w:val="Heading1"/>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3B9236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C1DB9">
        <w:rPr>
          <w:rFonts w:ascii="Arial" w:hAnsi="Arial" w:cs="Arial"/>
          <w:sz w:val="24"/>
          <w:szCs w:val="24"/>
        </w:rPr>
        <w:t>Vall</w:t>
      </w:r>
      <w:r w:rsidR="00B114B6">
        <w:rPr>
          <w:rFonts w:ascii="Arial" w:hAnsi="Arial" w:cs="Arial"/>
          <w:sz w:val="24"/>
          <w:szCs w:val="24"/>
        </w:rPr>
        <w:t>ey State Prison</w:t>
      </w:r>
      <w:r w:rsidR="00494C7A" w:rsidRPr="005162DE">
        <w:rPr>
          <w:rFonts w:ascii="Arial" w:hAnsi="Arial" w:cs="Arial"/>
          <w:sz w:val="24"/>
          <w:szCs w:val="24"/>
        </w:rPr>
        <w:t xml:space="preserve"> </w:t>
      </w:r>
    </w:p>
    <w:p w14:paraId="65A99AB1" w14:textId="2B703EA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F2956">
        <w:rPr>
          <w:rFonts w:ascii="Arial" w:hAnsi="Arial" w:cs="Arial"/>
          <w:sz w:val="24"/>
          <w:szCs w:val="24"/>
        </w:rPr>
        <w:t>6</w:t>
      </w:r>
      <w:r w:rsidR="003975CC">
        <w:rPr>
          <w:rFonts w:ascii="Arial" w:hAnsi="Arial" w:cs="Arial"/>
          <w:sz w:val="24"/>
          <w:szCs w:val="24"/>
        </w:rPr>
        <w:t>/</w:t>
      </w:r>
      <w:r w:rsidR="005F2956">
        <w:rPr>
          <w:rFonts w:ascii="Arial" w:hAnsi="Arial" w:cs="Arial"/>
          <w:sz w:val="24"/>
          <w:szCs w:val="24"/>
        </w:rPr>
        <w:t>08</w:t>
      </w:r>
      <w:r w:rsidR="002016B4">
        <w:rPr>
          <w:rFonts w:ascii="Arial" w:hAnsi="Arial" w:cs="Arial"/>
          <w:sz w:val="24"/>
          <w:szCs w:val="24"/>
        </w:rPr>
        <w:t>/2026</w:t>
      </w:r>
    </w:p>
    <w:p w14:paraId="21C05768" w14:textId="2872AB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E138F">
        <w:rPr>
          <w:rFonts w:ascii="Arial" w:hAnsi="Arial" w:cs="Arial"/>
          <w:sz w:val="24"/>
          <w:szCs w:val="24"/>
        </w:rPr>
        <w:t>Ground Water</w:t>
      </w:r>
    </w:p>
    <w:p w14:paraId="6AE5ED8C" w14:textId="5FD5D8D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E138F" w:rsidRPr="00AD1D9F">
        <w:rPr>
          <w:rFonts w:ascii="Arial" w:hAnsi="Arial" w:cs="TimesNewRomanPSMT"/>
          <w:sz w:val="24"/>
          <w:szCs w:val="21"/>
        </w:rPr>
        <w:t>Well No</w:t>
      </w:r>
      <w:r w:rsidR="00EE138F" w:rsidRPr="00AD1D9F">
        <w:rPr>
          <w:rFonts w:ascii="Arial" w:hAnsi="Arial" w:cs="Arial"/>
          <w:sz w:val="24"/>
          <w:szCs w:val="21"/>
        </w:rPr>
        <w:t>. 401 is located at CCWF, adjacent to Valley State Prison.</w:t>
      </w:r>
      <w:r w:rsidR="00EE138F">
        <w:rPr>
          <w:rFonts w:ascii="Arial" w:hAnsi="Arial" w:cs="Arial"/>
          <w:sz w:val="24"/>
          <w:szCs w:val="21"/>
        </w:rPr>
        <w:t xml:space="preserve">  </w:t>
      </w:r>
      <w:r w:rsidR="00EE138F" w:rsidRPr="007F7043">
        <w:rPr>
          <w:rFonts w:ascii="Arial" w:hAnsi="Arial" w:cs="Arial"/>
          <w:sz w:val="24"/>
          <w:szCs w:val="24"/>
        </w:rPr>
        <w:t>Well No. 1 and Well No. 2 are located on the perimeter of Valley State Prison</w:t>
      </w:r>
      <w:r w:rsidR="00EE138F">
        <w:rPr>
          <w:rFonts w:ascii="Arial" w:hAnsi="Arial" w:cs="Arial"/>
          <w:sz w:val="24"/>
          <w:szCs w:val="24"/>
        </w:rPr>
        <w:t>.</w:t>
      </w:r>
    </w:p>
    <w:p w14:paraId="11D6F99D" w14:textId="23CAA77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B12F0">
        <w:rPr>
          <w:rFonts w:ascii="Arial" w:hAnsi="Arial" w:cs="Arial"/>
          <w:sz w:val="24"/>
          <w:szCs w:val="24"/>
        </w:rPr>
        <w:t>On file with the Division of Drinking Water.</w:t>
      </w:r>
    </w:p>
    <w:p w14:paraId="55CC3D7E" w14:textId="0C9C03A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12F0">
        <w:rPr>
          <w:rFonts w:ascii="Arial" w:hAnsi="Arial" w:cs="Arial"/>
          <w:sz w:val="24"/>
          <w:szCs w:val="24"/>
        </w:rPr>
        <w:t>N/A</w:t>
      </w:r>
    </w:p>
    <w:p w14:paraId="175FE9EF" w14:textId="3F885B0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F05B6">
        <w:rPr>
          <w:rFonts w:ascii="Arial" w:hAnsi="Arial" w:cs="Arial"/>
          <w:sz w:val="24"/>
          <w:szCs w:val="24"/>
        </w:rPr>
        <w:t>Jesse Keller (559) 665-6100 Ext. 5848.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A2AA93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14332">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E51ACA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C1CE1">
        <w:rPr>
          <w:rFonts w:ascii="Arial" w:hAnsi="Arial" w:cs="Arial"/>
          <w:sz w:val="24"/>
          <w:szCs w:val="24"/>
          <w:lang w:val="es-MX"/>
        </w:rPr>
        <w:t>Valley State Prison a 21633 Avenue 24, Chowchilla, CA. 93610 or (559) 665-6100</w:t>
      </w:r>
      <w:r w:rsidR="006C1CE1" w:rsidRPr="005162DE">
        <w:rPr>
          <w:rFonts w:ascii="Arial" w:hAnsi="Arial" w:cs="Arial"/>
          <w:sz w:val="24"/>
          <w:szCs w:val="24"/>
          <w:lang w:val="es-MX"/>
        </w:rPr>
        <w:t xml:space="preserve"> para asistirlo en español</w:t>
      </w:r>
      <w:r w:rsidR="006C1CE1">
        <w:rPr>
          <w:rFonts w:ascii="Arial" w:hAnsi="Arial" w:cs="Arial"/>
          <w:sz w:val="24"/>
          <w:szCs w:val="24"/>
          <w:lang w:val="es-MX"/>
        </w:rPr>
        <w:t>.</w:t>
      </w:r>
    </w:p>
    <w:p w14:paraId="1DE2ABCB" w14:textId="609EDC90" w:rsidR="000F256D" w:rsidRPr="005162DE" w:rsidRDefault="0092687A" w:rsidP="000F256D">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0726F2">
        <w:rPr>
          <w:rFonts w:ascii="SimSun" w:eastAsia="SimSun" w:hAnsi="SimSun" w:cs="Arial"/>
          <w:sz w:val="24"/>
          <w:szCs w:val="24"/>
          <w:lang w:eastAsia="zh-CN"/>
        </w:rPr>
        <w:t xml:space="preserve"> </w:t>
      </w:r>
      <w:r w:rsidR="000F256D" w:rsidRPr="00535FC0">
        <w:rPr>
          <w:rFonts w:ascii="Arial" w:eastAsia="SimSun" w:hAnsi="Arial" w:cs="Arial"/>
          <w:sz w:val="24"/>
          <w:szCs w:val="24"/>
          <w:lang w:eastAsia="zh-CN"/>
        </w:rPr>
        <w:t>Valley State Prison</w:t>
      </w:r>
      <w:r w:rsidR="000F256D" w:rsidRPr="005162DE">
        <w:rPr>
          <w:rFonts w:ascii="Arial" w:eastAsia="PMingLiU" w:hAnsi="Arial" w:cs="Arial"/>
          <w:sz w:val="24"/>
          <w:szCs w:val="24"/>
        </w:rPr>
        <w:t xml:space="preserve"> </w:t>
      </w:r>
      <w:r w:rsidR="000F256D" w:rsidRPr="0093762E">
        <w:rPr>
          <w:rFonts w:ascii="SimSun" w:eastAsia="SimSun" w:hAnsi="SimSun" w:cs="Arial" w:hint="eastAsia"/>
          <w:sz w:val="24"/>
          <w:szCs w:val="24"/>
          <w:lang w:eastAsia="zh-CN"/>
        </w:rPr>
        <w:t>以获得中文的帮助</w:t>
      </w:r>
      <w:r w:rsidR="000F256D" w:rsidRPr="0093762E">
        <w:rPr>
          <w:rFonts w:ascii="SimSun" w:eastAsia="SimSun" w:hAnsi="SimSun" w:cs="Arial"/>
          <w:sz w:val="24"/>
          <w:szCs w:val="24"/>
        </w:rPr>
        <w:t>:</w:t>
      </w:r>
      <w:r w:rsidR="000F256D" w:rsidRPr="0077342A">
        <w:rPr>
          <w:rFonts w:ascii="Arial" w:eastAsia="PMingLiU" w:hAnsi="Arial" w:cs="Arial"/>
          <w:sz w:val="24"/>
          <w:szCs w:val="24"/>
        </w:rPr>
        <w:t xml:space="preserve"> </w:t>
      </w:r>
      <w:r w:rsidR="000F256D">
        <w:rPr>
          <w:rFonts w:ascii="Arial" w:eastAsia="PMingLiU" w:hAnsi="Arial" w:cs="Arial"/>
          <w:sz w:val="24"/>
          <w:szCs w:val="24"/>
        </w:rPr>
        <w:t>21633 Avenue 24, Chowchilla, CA. 93610 (559) 665-6100</w:t>
      </w:r>
      <w:r w:rsidR="000F256D" w:rsidRPr="005162DE">
        <w:rPr>
          <w:rFonts w:ascii="Arial" w:eastAsia="PMingLiU" w:hAnsi="Arial" w:cs="Arial"/>
          <w:sz w:val="24"/>
          <w:szCs w:val="24"/>
        </w:rPr>
        <w:t>.</w:t>
      </w:r>
    </w:p>
    <w:p w14:paraId="7D3636E6" w14:textId="5A5195EA" w:rsidR="002436C8" w:rsidRPr="005162DE" w:rsidRDefault="00BA6254" w:rsidP="0092687A">
      <w:pPr>
        <w:spacing w:after="180"/>
        <w:rPr>
          <w:rFonts w:ascii="Arial" w:hAnsi="Arial" w:cs="Arial"/>
          <w:sz w:val="24"/>
          <w:szCs w:val="24"/>
        </w:rPr>
      </w:pPr>
      <w:r w:rsidRPr="005162DE">
        <w:rPr>
          <w:rFonts w:ascii="Arial" w:eastAsia="PMingLiU" w:hAnsi="Arial" w:cs="Arial"/>
          <w:sz w:val="24"/>
          <w:szCs w:val="24"/>
        </w:rPr>
        <w:t xml:space="preserve"> </w:t>
      </w:r>
      <w:r w:rsidR="00D10A7C"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F6AC8">
        <w:rPr>
          <w:rFonts w:ascii="Arial" w:hAnsi="Arial" w:cs="Arial"/>
          <w:sz w:val="24"/>
          <w:szCs w:val="24"/>
        </w:rPr>
        <w:t xml:space="preserve">Valley State Prison 21633 Avenue 24, Chowchilla, CA. 93610. o tumawag sa (559) 665-6100 </w:t>
      </w:r>
      <w:r w:rsidR="001F6AC8" w:rsidRPr="00013917">
        <w:rPr>
          <w:rFonts w:ascii="Arial" w:hAnsi="Arial" w:cs="Arial"/>
          <w:sz w:val="24"/>
          <w:szCs w:val="24"/>
          <w:lang w:val="fil-PH"/>
        </w:rPr>
        <w:t>para matulungan sa wikang Tagalog</w:t>
      </w:r>
      <w:r w:rsidR="001F6AC8">
        <w:rPr>
          <w:rFonts w:ascii="Arial" w:hAnsi="Arial" w:cs="Arial"/>
          <w:sz w:val="24"/>
          <w:szCs w:val="24"/>
        </w:rPr>
        <w:t>.</w:t>
      </w:r>
      <w:r w:rsidR="001F6AC8" w:rsidRPr="005162DE">
        <w:rPr>
          <w:rFonts w:ascii="Arial" w:hAnsi="Arial" w:cs="Arial"/>
          <w:sz w:val="24"/>
          <w:szCs w:val="24"/>
        </w:rPr>
        <w:t xml:space="preserve"> </w:t>
      </w:r>
    </w:p>
    <w:p w14:paraId="4C37EC14" w14:textId="5E85B81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406D3">
        <w:rPr>
          <w:rFonts w:ascii="Arial" w:hAnsi="Arial" w:cs="Arial"/>
          <w:sz w:val="24"/>
          <w:szCs w:val="24"/>
        </w:rPr>
        <w:t>Valley State Prison tại 21633 Avenue 24, Chowchilla, CA. 93610 or (559) 665-6100</w:t>
      </w:r>
      <w:r w:rsidR="006406D3" w:rsidRPr="005162DE">
        <w:rPr>
          <w:rFonts w:ascii="Arial" w:hAnsi="Arial" w:cs="Arial"/>
          <w:sz w:val="24"/>
          <w:szCs w:val="24"/>
        </w:rPr>
        <w:t xml:space="preserve"> </w:t>
      </w:r>
      <w:r w:rsidR="006406D3" w:rsidRPr="00013917">
        <w:rPr>
          <w:rFonts w:ascii="Arial" w:hAnsi="Arial" w:cs="Arial"/>
          <w:sz w:val="24"/>
          <w:szCs w:val="24"/>
          <w:lang w:val="vi-VN"/>
        </w:rPr>
        <w:t>để được hỗ trợ giúp bằng tiếng Việt.</w:t>
      </w:r>
      <w:r w:rsidR="006406D3" w:rsidRPr="005162DE">
        <w:rPr>
          <w:rFonts w:ascii="Arial" w:hAnsi="Arial" w:cs="Arial"/>
          <w:sz w:val="24"/>
          <w:szCs w:val="24"/>
        </w:rPr>
        <w:t xml:space="preserve"> </w:t>
      </w:r>
    </w:p>
    <w:p w14:paraId="350B0912" w14:textId="77777777" w:rsidR="008C7B91" w:rsidRPr="005162DE" w:rsidRDefault="0092687A" w:rsidP="008C7B91">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8C7B91">
        <w:rPr>
          <w:rFonts w:ascii="Arial" w:hAnsi="Arial" w:cs="Arial"/>
          <w:sz w:val="24"/>
          <w:szCs w:val="24"/>
        </w:rPr>
        <w:t>Valley State Prison ntawm 21633 Avenue 24, Chowchilla, CA. 93610 or (559) 665-6100</w:t>
      </w:r>
      <w:r w:rsidR="008C7B91"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1B2F4DD0" w:rsidR="00450A4E" w:rsidRPr="005162DE" w:rsidRDefault="00450A4E" w:rsidP="00C31F01">
            <w:r w:rsidRPr="005162DE">
              <w:rPr>
                <w:rFonts w:ascii="Arial" w:hAnsi="Arial" w:cs="Arial"/>
                <w:sz w:val="24"/>
                <w:szCs w:val="24"/>
              </w:rPr>
              <w:t xml:space="preserve">The highest level of a </w:t>
            </w:r>
            <w:r w:rsidR="0088665B" w:rsidRPr="005162DE">
              <w:rPr>
                <w:rFonts w:ascii="Arial" w:hAnsi="Arial" w:cs="Arial"/>
                <w:sz w:val="24"/>
                <w:szCs w:val="24"/>
              </w:rPr>
              <w:t>contaminant</w:t>
            </w:r>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FC0A3AD" w:rsidR="00095AAC" w:rsidRPr="005162DE" w:rsidRDefault="00D7164F" w:rsidP="008572DA">
            <w:pPr>
              <w:spacing w:before="40" w:after="40"/>
              <w:jc w:val="center"/>
              <w:rPr>
                <w:rFonts w:ascii="Arial" w:hAnsi="Arial" w:cs="Arial"/>
                <w:sz w:val="24"/>
                <w:szCs w:val="24"/>
              </w:rPr>
            </w:pPr>
            <w:r>
              <w:rPr>
                <w:rFonts w:ascii="Arial" w:hAnsi="Arial" w:cs="Arial"/>
                <w:sz w:val="24"/>
                <w:szCs w:val="24"/>
              </w:rPr>
              <w:t>2025</w:t>
            </w:r>
          </w:p>
          <w:p w14:paraId="4A18E97C" w14:textId="09D8C710"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382404">
              <w:rPr>
                <w:rFonts w:ascii="Arial" w:hAnsi="Arial" w:cs="Arial"/>
                <w:sz w:val="24"/>
                <w:szCs w:val="24"/>
              </w:rPr>
              <w:t>0</w:t>
            </w:r>
            <w:r w:rsidRPr="005162DE">
              <w:rPr>
                <w:rFonts w:ascii="Arial" w:hAnsi="Arial" w:cs="Arial"/>
                <w:sz w:val="24"/>
                <w:szCs w:val="24"/>
              </w:rPr>
              <w:t>]</w:t>
            </w:r>
          </w:p>
        </w:tc>
        <w:tc>
          <w:tcPr>
            <w:tcW w:w="1443" w:type="dxa"/>
          </w:tcPr>
          <w:p w14:paraId="38C21B9B" w14:textId="6AD2565D"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382404">
              <w:rPr>
                <w:rFonts w:ascii="Arial" w:hAnsi="Arial" w:cs="Arial"/>
                <w:sz w:val="24"/>
                <w:szCs w:val="24"/>
              </w:rPr>
              <w:t>0</w:t>
            </w:r>
            <w:r w:rsidRPr="005162DE">
              <w:rPr>
                <w:rFonts w:ascii="Arial" w:hAnsi="Arial" w:cs="Arial"/>
                <w:sz w:val="24"/>
                <w:szCs w:val="24"/>
              </w:rPr>
              <w:t>]</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795" w:type="dxa"/>
        <w:tblLayout w:type="fixed"/>
        <w:tblLook w:val="00A0" w:firstRow="1" w:lastRow="0" w:firstColumn="1" w:lastColumn="0" w:noHBand="0" w:noVBand="0"/>
      </w:tblPr>
      <w:tblGrid>
        <w:gridCol w:w="1075"/>
        <w:gridCol w:w="1080"/>
        <w:gridCol w:w="810"/>
        <w:gridCol w:w="810"/>
        <w:gridCol w:w="900"/>
        <w:gridCol w:w="1170"/>
        <w:gridCol w:w="540"/>
        <w:gridCol w:w="540"/>
        <w:gridCol w:w="3870"/>
      </w:tblGrid>
      <w:tr w:rsidR="006A68B0" w:rsidRPr="005162DE" w14:paraId="36B51181" w14:textId="77777777" w:rsidTr="006D4D46">
        <w:trPr>
          <w:cantSplit/>
          <w:trHeight w:val="1708"/>
          <w:tblHeader/>
        </w:trPr>
        <w:tc>
          <w:tcPr>
            <w:tcW w:w="1075" w:type="dxa"/>
            <w:tcMar>
              <w:left w:w="86" w:type="dxa"/>
              <w:right w:w="86" w:type="dxa"/>
            </w:tcMa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080" w:type="dxa"/>
            <w:tcMar>
              <w:left w:w="86" w:type="dxa"/>
              <w:right w:w="86" w:type="dxa"/>
            </w:tcMar>
            <w:vAlign w:val="center"/>
          </w:tcPr>
          <w:p w14:paraId="54E947A1" w14:textId="77777777" w:rsidR="006A68B0" w:rsidRPr="005162DE" w:rsidRDefault="006A68B0" w:rsidP="000A1D26">
            <w:pP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810" w:type="dxa"/>
            <w:tcMar>
              <w:left w:w="86" w:type="dxa"/>
              <w:right w:w="86" w:type="dxa"/>
            </w:tcMa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1170" w:type="dxa"/>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540" w:type="dxa"/>
            <w:tcMar>
              <w:left w:w="86" w:type="dxa"/>
              <w:right w:w="86" w:type="dxa"/>
            </w:tcMa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540" w:type="dxa"/>
            <w:tcMar>
              <w:left w:w="86" w:type="dxa"/>
              <w:right w:w="86" w:type="dxa"/>
            </w:tcMa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87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6D4D46">
        <w:trPr>
          <w:trHeight w:val="1332"/>
        </w:trPr>
        <w:tc>
          <w:tcPr>
            <w:tcW w:w="1075" w:type="dxa"/>
            <w:tcMar>
              <w:left w:w="86" w:type="dxa"/>
              <w:right w:w="86" w:type="dxa"/>
            </w:tcMar>
          </w:tcPr>
          <w:p w14:paraId="5B6D4539" w14:textId="77777777" w:rsidR="006A68B0" w:rsidRPr="0006316B" w:rsidRDefault="006A68B0" w:rsidP="00960466">
            <w:pPr>
              <w:spacing w:before="40" w:after="40"/>
              <w:rPr>
                <w:rFonts w:ascii="Arial" w:hAnsi="Arial" w:cs="Arial"/>
                <w:sz w:val="22"/>
                <w:szCs w:val="22"/>
              </w:rPr>
            </w:pPr>
            <w:r w:rsidRPr="0006316B">
              <w:rPr>
                <w:rFonts w:ascii="Arial" w:hAnsi="Arial" w:cs="Arial"/>
                <w:sz w:val="22"/>
                <w:szCs w:val="22"/>
              </w:rPr>
              <w:t>Lead (ppb)</w:t>
            </w:r>
          </w:p>
        </w:tc>
        <w:tc>
          <w:tcPr>
            <w:tcW w:w="1080" w:type="dxa"/>
            <w:tcMar>
              <w:left w:w="86" w:type="dxa"/>
              <w:right w:w="86" w:type="dxa"/>
            </w:tcMar>
          </w:tcPr>
          <w:p w14:paraId="0A0580DD" w14:textId="1AC236F0" w:rsidR="006A68B0" w:rsidRPr="005162DE" w:rsidRDefault="00F87343" w:rsidP="00960466">
            <w:pPr>
              <w:spacing w:before="40" w:after="40"/>
              <w:jc w:val="center"/>
              <w:rPr>
                <w:rFonts w:ascii="Arial" w:hAnsi="Arial" w:cs="Arial"/>
                <w:sz w:val="24"/>
                <w:szCs w:val="24"/>
              </w:rPr>
            </w:pPr>
            <w:r>
              <w:rPr>
                <w:rFonts w:ascii="Arial" w:hAnsi="Arial" w:cs="Arial"/>
                <w:sz w:val="24"/>
                <w:szCs w:val="24"/>
              </w:rPr>
              <w:t>8/26/25</w:t>
            </w:r>
          </w:p>
        </w:tc>
        <w:tc>
          <w:tcPr>
            <w:tcW w:w="810" w:type="dxa"/>
            <w:tcMar>
              <w:left w:w="86" w:type="dxa"/>
              <w:right w:w="86" w:type="dxa"/>
            </w:tcMar>
          </w:tcPr>
          <w:p w14:paraId="102D5A02" w14:textId="1BE26783" w:rsidR="006A68B0" w:rsidRPr="005162DE" w:rsidRDefault="00F87343" w:rsidP="00960466">
            <w:pPr>
              <w:spacing w:before="40" w:after="40"/>
              <w:jc w:val="center"/>
              <w:rPr>
                <w:rFonts w:ascii="Arial" w:hAnsi="Arial" w:cs="Arial"/>
                <w:sz w:val="24"/>
                <w:szCs w:val="24"/>
              </w:rPr>
            </w:pPr>
            <w:r>
              <w:rPr>
                <w:rFonts w:ascii="Arial" w:hAnsi="Arial" w:cs="Arial"/>
                <w:sz w:val="24"/>
                <w:szCs w:val="24"/>
              </w:rPr>
              <w:t>24</w:t>
            </w:r>
          </w:p>
        </w:tc>
        <w:tc>
          <w:tcPr>
            <w:tcW w:w="810" w:type="dxa"/>
            <w:tcMar>
              <w:left w:w="86" w:type="dxa"/>
              <w:right w:w="86" w:type="dxa"/>
            </w:tcMar>
          </w:tcPr>
          <w:p w14:paraId="36E2A949" w14:textId="1B63A05C" w:rsidR="006A68B0" w:rsidRPr="005162DE" w:rsidRDefault="00F87343"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6E6649F2" w:rsidR="006A68B0" w:rsidRPr="000F7604" w:rsidRDefault="00F24DDA" w:rsidP="00960466">
            <w:pPr>
              <w:spacing w:before="40" w:after="40"/>
              <w:jc w:val="center"/>
              <w:rPr>
                <w:rFonts w:ascii="Arial" w:hAnsi="Arial" w:cs="Arial"/>
                <w:sz w:val="24"/>
                <w:szCs w:val="24"/>
              </w:rPr>
            </w:pPr>
            <w:r>
              <w:rPr>
                <w:rFonts w:ascii="Arial" w:hAnsi="Arial" w:cs="Arial"/>
                <w:sz w:val="24"/>
                <w:szCs w:val="24"/>
              </w:rPr>
              <w:t>0</w:t>
            </w:r>
          </w:p>
        </w:tc>
        <w:tc>
          <w:tcPr>
            <w:tcW w:w="1170" w:type="dxa"/>
          </w:tcPr>
          <w:p w14:paraId="76D54BD5" w14:textId="53A83F60" w:rsidR="006A68B0" w:rsidRPr="000F7604" w:rsidRDefault="00F24DDA"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54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87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6D4D46">
        <w:trPr>
          <w:trHeight w:val="1169"/>
        </w:trPr>
        <w:tc>
          <w:tcPr>
            <w:tcW w:w="1075" w:type="dxa"/>
            <w:tcMar>
              <w:left w:w="86" w:type="dxa"/>
              <w:right w:w="86" w:type="dxa"/>
            </w:tcMar>
          </w:tcPr>
          <w:p w14:paraId="4152BF18" w14:textId="77777777" w:rsidR="006A68B0" w:rsidRPr="0006316B" w:rsidRDefault="006A68B0" w:rsidP="00FC33C4">
            <w:pPr>
              <w:spacing w:before="40" w:after="40"/>
              <w:rPr>
                <w:rFonts w:ascii="Arial" w:hAnsi="Arial" w:cs="Arial"/>
                <w:sz w:val="22"/>
                <w:szCs w:val="22"/>
              </w:rPr>
            </w:pPr>
            <w:r w:rsidRPr="0006316B">
              <w:rPr>
                <w:rFonts w:ascii="Arial" w:hAnsi="Arial" w:cs="Arial"/>
                <w:sz w:val="22"/>
                <w:szCs w:val="22"/>
              </w:rPr>
              <w:t>Copper (ppm)</w:t>
            </w:r>
          </w:p>
        </w:tc>
        <w:tc>
          <w:tcPr>
            <w:tcW w:w="1080" w:type="dxa"/>
            <w:tcMar>
              <w:left w:w="86" w:type="dxa"/>
              <w:right w:w="86" w:type="dxa"/>
            </w:tcMar>
          </w:tcPr>
          <w:p w14:paraId="1E79D436" w14:textId="2CB700CB" w:rsidR="006A68B0" w:rsidRPr="005162DE" w:rsidRDefault="00F87343" w:rsidP="00FC33C4">
            <w:pPr>
              <w:spacing w:before="40" w:after="40"/>
              <w:jc w:val="center"/>
              <w:rPr>
                <w:rFonts w:ascii="Arial" w:hAnsi="Arial" w:cs="Arial"/>
                <w:sz w:val="24"/>
                <w:szCs w:val="24"/>
              </w:rPr>
            </w:pPr>
            <w:r>
              <w:rPr>
                <w:rFonts w:ascii="Arial" w:hAnsi="Arial" w:cs="Arial"/>
                <w:sz w:val="24"/>
                <w:szCs w:val="24"/>
              </w:rPr>
              <w:t>8/26/25</w:t>
            </w:r>
          </w:p>
        </w:tc>
        <w:tc>
          <w:tcPr>
            <w:tcW w:w="810" w:type="dxa"/>
            <w:tcMar>
              <w:left w:w="86" w:type="dxa"/>
              <w:right w:w="86" w:type="dxa"/>
            </w:tcMar>
          </w:tcPr>
          <w:p w14:paraId="42CEE2F3" w14:textId="2992B74F" w:rsidR="006A68B0" w:rsidRPr="005162DE" w:rsidRDefault="00F87343" w:rsidP="00FC33C4">
            <w:pPr>
              <w:spacing w:before="40" w:after="40"/>
              <w:jc w:val="center"/>
              <w:rPr>
                <w:rFonts w:ascii="Arial" w:hAnsi="Arial" w:cs="Arial"/>
                <w:sz w:val="24"/>
                <w:szCs w:val="24"/>
              </w:rPr>
            </w:pPr>
            <w:r>
              <w:rPr>
                <w:rFonts w:ascii="Arial" w:hAnsi="Arial" w:cs="Arial"/>
                <w:sz w:val="24"/>
                <w:szCs w:val="24"/>
              </w:rPr>
              <w:t>24</w:t>
            </w:r>
          </w:p>
        </w:tc>
        <w:tc>
          <w:tcPr>
            <w:tcW w:w="810" w:type="dxa"/>
            <w:tcMar>
              <w:left w:w="86" w:type="dxa"/>
              <w:right w:w="86" w:type="dxa"/>
            </w:tcMar>
          </w:tcPr>
          <w:p w14:paraId="15E55B1F" w14:textId="57FC3C0C" w:rsidR="006A68B0" w:rsidRPr="005162DE" w:rsidRDefault="00F24DDA" w:rsidP="00FC33C4">
            <w:pPr>
              <w:spacing w:before="40" w:after="40"/>
              <w:jc w:val="center"/>
              <w:rPr>
                <w:rFonts w:ascii="Arial" w:hAnsi="Arial" w:cs="Arial"/>
                <w:sz w:val="24"/>
                <w:szCs w:val="24"/>
              </w:rPr>
            </w:pPr>
            <w:r>
              <w:rPr>
                <w:rFonts w:ascii="Arial" w:hAnsi="Arial" w:cs="Arial"/>
                <w:sz w:val="24"/>
                <w:szCs w:val="24"/>
              </w:rPr>
              <w:t>0.</w:t>
            </w:r>
            <w:r w:rsidR="00CB1C51">
              <w:rPr>
                <w:rFonts w:ascii="Arial" w:hAnsi="Arial" w:cs="Arial"/>
                <w:sz w:val="24"/>
                <w:szCs w:val="24"/>
              </w:rPr>
              <w:t>0</w:t>
            </w:r>
            <w:r w:rsidR="00F5203B">
              <w:rPr>
                <w:rFonts w:ascii="Arial" w:hAnsi="Arial" w:cs="Arial"/>
                <w:sz w:val="24"/>
                <w:szCs w:val="24"/>
              </w:rPr>
              <w:t>43</w:t>
            </w:r>
          </w:p>
        </w:tc>
        <w:tc>
          <w:tcPr>
            <w:tcW w:w="900" w:type="dxa"/>
            <w:tcMar>
              <w:left w:w="86" w:type="dxa"/>
              <w:right w:w="86" w:type="dxa"/>
            </w:tcMar>
          </w:tcPr>
          <w:p w14:paraId="1AE57BBF" w14:textId="2CDDCA57" w:rsidR="006A68B0" w:rsidRPr="000F7604" w:rsidRDefault="00F24DDA" w:rsidP="00FC33C4">
            <w:pPr>
              <w:spacing w:before="40" w:after="40"/>
              <w:jc w:val="center"/>
              <w:rPr>
                <w:rFonts w:ascii="Arial" w:hAnsi="Arial" w:cs="Arial"/>
                <w:sz w:val="24"/>
                <w:szCs w:val="24"/>
              </w:rPr>
            </w:pPr>
            <w:r>
              <w:rPr>
                <w:rFonts w:ascii="Arial" w:hAnsi="Arial" w:cs="Arial"/>
                <w:sz w:val="24"/>
                <w:szCs w:val="24"/>
              </w:rPr>
              <w:t>0</w:t>
            </w:r>
          </w:p>
        </w:tc>
        <w:tc>
          <w:tcPr>
            <w:tcW w:w="1170" w:type="dxa"/>
          </w:tcPr>
          <w:p w14:paraId="5D0B6BE2" w14:textId="79B222F7" w:rsidR="006A68B0" w:rsidRPr="000F7604" w:rsidRDefault="00B0083F" w:rsidP="00FC33C4">
            <w:pPr>
              <w:spacing w:before="40" w:after="40"/>
              <w:jc w:val="center"/>
              <w:rPr>
                <w:rFonts w:ascii="Arial" w:hAnsi="Arial" w:cs="Arial"/>
                <w:sz w:val="24"/>
                <w:szCs w:val="24"/>
              </w:rPr>
            </w:pPr>
            <w:r>
              <w:rPr>
                <w:rFonts w:ascii="Arial" w:hAnsi="Arial" w:cs="Arial"/>
                <w:sz w:val="24"/>
                <w:szCs w:val="24"/>
              </w:rPr>
              <w:t>0.0062-</w:t>
            </w:r>
            <w:r w:rsidR="008F7F72">
              <w:rPr>
                <w:rFonts w:ascii="Arial" w:hAnsi="Arial" w:cs="Arial"/>
                <w:sz w:val="24"/>
                <w:szCs w:val="24"/>
              </w:rPr>
              <w:t>0.058</w:t>
            </w:r>
          </w:p>
        </w:tc>
        <w:tc>
          <w:tcPr>
            <w:tcW w:w="54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54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87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0FEF2810" w:rsidR="00684C7E" w:rsidRPr="005162DE" w:rsidRDefault="00917A1A" w:rsidP="00684C7E">
            <w:pPr>
              <w:spacing w:before="40" w:after="40"/>
              <w:jc w:val="center"/>
              <w:rPr>
                <w:rFonts w:ascii="Arial" w:hAnsi="Arial" w:cs="Arial"/>
                <w:sz w:val="24"/>
                <w:szCs w:val="24"/>
              </w:rPr>
            </w:pPr>
            <w:r>
              <w:rPr>
                <w:rFonts w:ascii="Arial" w:hAnsi="Arial" w:cs="Arial"/>
                <w:sz w:val="24"/>
                <w:szCs w:val="24"/>
              </w:rPr>
              <w:t>8/27/24</w:t>
            </w:r>
          </w:p>
        </w:tc>
        <w:tc>
          <w:tcPr>
            <w:tcW w:w="1260" w:type="dxa"/>
            <w:tcMar>
              <w:left w:w="58" w:type="dxa"/>
              <w:right w:w="58" w:type="dxa"/>
            </w:tcMar>
          </w:tcPr>
          <w:p w14:paraId="690B0D1C" w14:textId="19561D06" w:rsidR="00684C7E" w:rsidRPr="005162DE" w:rsidRDefault="00917A1A" w:rsidP="00684C7E">
            <w:pPr>
              <w:spacing w:before="40" w:after="40"/>
              <w:jc w:val="center"/>
              <w:rPr>
                <w:rFonts w:ascii="Arial" w:hAnsi="Arial" w:cs="Arial"/>
                <w:sz w:val="24"/>
                <w:szCs w:val="24"/>
              </w:rPr>
            </w:pPr>
            <w:r>
              <w:rPr>
                <w:rFonts w:ascii="Arial" w:hAnsi="Arial" w:cs="Arial"/>
                <w:sz w:val="24"/>
                <w:szCs w:val="24"/>
              </w:rPr>
              <w:t>25</w:t>
            </w:r>
          </w:p>
        </w:tc>
        <w:tc>
          <w:tcPr>
            <w:tcW w:w="1350" w:type="dxa"/>
            <w:tcMar>
              <w:left w:w="58" w:type="dxa"/>
              <w:right w:w="58" w:type="dxa"/>
            </w:tcMar>
          </w:tcPr>
          <w:p w14:paraId="6802CC34" w14:textId="079A72AC" w:rsidR="00684C7E" w:rsidRPr="005162DE" w:rsidRDefault="00917A1A" w:rsidP="00684C7E">
            <w:pPr>
              <w:spacing w:before="40" w:after="40"/>
              <w:jc w:val="center"/>
              <w:rPr>
                <w:rFonts w:ascii="Arial" w:hAnsi="Arial" w:cs="Arial"/>
                <w:sz w:val="24"/>
                <w:szCs w:val="24"/>
              </w:rPr>
            </w:pPr>
            <w:r>
              <w:rPr>
                <w:rFonts w:ascii="Arial" w:hAnsi="Arial" w:cs="Arial"/>
                <w:sz w:val="24"/>
                <w:szCs w:val="24"/>
              </w:rPr>
              <w:t>24-26</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70B0B306" w:rsidR="00684C7E" w:rsidRPr="005162DE" w:rsidRDefault="00917A1A" w:rsidP="00684C7E">
            <w:pPr>
              <w:spacing w:before="40" w:after="40"/>
              <w:jc w:val="center"/>
              <w:rPr>
                <w:rFonts w:ascii="Arial" w:hAnsi="Arial" w:cs="Arial"/>
                <w:sz w:val="24"/>
                <w:szCs w:val="24"/>
              </w:rPr>
            </w:pPr>
            <w:r>
              <w:rPr>
                <w:rFonts w:ascii="Arial" w:hAnsi="Arial" w:cs="Arial"/>
                <w:sz w:val="24"/>
                <w:szCs w:val="24"/>
              </w:rPr>
              <w:t>8/27/24</w:t>
            </w:r>
          </w:p>
        </w:tc>
        <w:tc>
          <w:tcPr>
            <w:tcW w:w="1260" w:type="dxa"/>
            <w:tcMar>
              <w:left w:w="58" w:type="dxa"/>
              <w:right w:w="58" w:type="dxa"/>
            </w:tcMar>
          </w:tcPr>
          <w:p w14:paraId="5F571C45" w14:textId="22FD2994" w:rsidR="00684C7E" w:rsidRPr="005162DE" w:rsidRDefault="00917A1A" w:rsidP="00684C7E">
            <w:pPr>
              <w:spacing w:before="40" w:after="40"/>
              <w:jc w:val="center"/>
              <w:rPr>
                <w:rFonts w:ascii="Arial" w:hAnsi="Arial" w:cs="Arial"/>
                <w:sz w:val="24"/>
                <w:szCs w:val="24"/>
              </w:rPr>
            </w:pPr>
            <w:r>
              <w:rPr>
                <w:rFonts w:ascii="Arial" w:hAnsi="Arial" w:cs="Arial"/>
                <w:sz w:val="24"/>
                <w:szCs w:val="24"/>
              </w:rPr>
              <w:t>9</w:t>
            </w:r>
            <w:r w:rsidR="00A92177">
              <w:rPr>
                <w:rFonts w:ascii="Arial" w:hAnsi="Arial" w:cs="Arial"/>
                <w:sz w:val="24"/>
                <w:szCs w:val="24"/>
              </w:rPr>
              <w:t>6</w:t>
            </w:r>
          </w:p>
        </w:tc>
        <w:tc>
          <w:tcPr>
            <w:tcW w:w="1350" w:type="dxa"/>
            <w:tcMar>
              <w:left w:w="58" w:type="dxa"/>
              <w:right w:w="58" w:type="dxa"/>
            </w:tcMar>
          </w:tcPr>
          <w:p w14:paraId="2BE476FB" w14:textId="5D0C95D5" w:rsidR="00684C7E" w:rsidRPr="005162DE" w:rsidRDefault="00917A1A" w:rsidP="00684C7E">
            <w:pPr>
              <w:spacing w:before="40" w:after="40"/>
              <w:jc w:val="center"/>
              <w:rPr>
                <w:rFonts w:ascii="Arial" w:hAnsi="Arial" w:cs="Arial"/>
                <w:sz w:val="24"/>
                <w:szCs w:val="24"/>
              </w:rPr>
            </w:pPr>
            <w:r>
              <w:rPr>
                <w:rFonts w:ascii="Arial" w:hAnsi="Arial" w:cs="Arial"/>
                <w:sz w:val="24"/>
                <w:szCs w:val="24"/>
              </w:rPr>
              <w:t>9</w:t>
            </w:r>
            <w:r w:rsidR="00A92177">
              <w:rPr>
                <w:rFonts w:ascii="Arial" w:hAnsi="Arial" w:cs="Arial"/>
                <w:sz w:val="24"/>
                <w:szCs w:val="24"/>
              </w:rPr>
              <w:t>5</w:t>
            </w:r>
            <w:r>
              <w:rPr>
                <w:rFonts w:ascii="Arial" w:hAnsi="Arial" w:cs="Arial"/>
                <w:sz w:val="24"/>
                <w:szCs w:val="24"/>
              </w:rPr>
              <w:t>-</w:t>
            </w:r>
            <w:r w:rsidR="00A92177">
              <w:rPr>
                <w:rFonts w:ascii="Arial" w:hAnsi="Arial" w:cs="Arial"/>
                <w:sz w:val="24"/>
                <w:szCs w:val="24"/>
              </w:rPr>
              <w:t>97</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6690CA54" w14:textId="77777777" w:rsidR="00F57AA5" w:rsidRDefault="00F57AA5" w:rsidP="0026751D">
      <w:pPr>
        <w:pStyle w:val="Caption"/>
        <w:spacing w:before="0" w:after="0"/>
      </w:pPr>
    </w:p>
    <w:p w14:paraId="0A714D88" w14:textId="77777777" w:rsidR="00227A51" w:rsidRDefault="00227A51" w:rsidP="005B031D">
      <w:pPr>
        <w:tabs>
          <w:tab w:val="left" w:pos="2775"/>
        </w:tabs>
        <w:rPr>
          <w:b/>
        </w:rPr>
      </w:pPr>
    </w:p>
    <w:p w14:paraId="734E0681" w14:textId="2850C1A9" w:rsidR="004E17F3" w:rsidRDefault="005B031D" w:rsidP="005B031D">
      <w:pPr>
        <w:tabs>
          <w:tab w:val="left" w:pos="2775"/>
        </w:tabs>
        <w:rPr>
          <w:rFonts w:ascii="Arial" w:hAnsi="Arial" w:cs="Arial"/>
          <w:b/>
          <w:sz w:val="24"/>
          <w:szCs w:val="24"/>
        </w:rPr>
      </w:pPr>
      <w:r w:rsidRPr="00BA7612">
        <w:rPr>
          <w:rFonts w:ascii="Arial" w:hAnsi="Arial" w:cs="Arial"/>
          <w:b/>
          <w:sz w:val="24"/>
          <w:szCs w:val="24"/>
        </w:rPr>
        <w:lastRenderedPageBreak/>
        <w:t xml:space="preserve">Table </w:t>
      </w:r>
      <w:r w:rsidRPr="00BA7612">
        <w:rPr>
          <w:rFonts w:ascii="Arial" w:hAnsi="Arial" w:cs="Arial"/>
          <w:b/>
          <w:sz w:val="24"/>
          <w:szCs w:val="24"/>
        </w:rPr>
        <w:fldChar w:fldCharType="begin"/>
      </w:r>
      <w:r w:rsidRPr="00BA7612">
        <w:rPr>
          <w:rFonts w:ascii="Arial" w:hAnsi="Arial" w:cs="Arial"/>
          <w:b/>
          <w:sz w:val="24"/>
          <w:szCs w:val="24"/>
        </w:rPr>
        <w:instrText xml:space="preserve"> SEQ Table \* ARABIC </w:instrText>
      </w:r>
      <w:r w:rsidRPr="00BA7612">
        <w:rPr>
          <w:rFonts w:ascii="Arial" w:hAnsi="Arial" w:cs="Arial"/>
          <w:b/>
          <w:sz w:val="24"/>
          <w:szCs w:val="24"/>
        </w:rPr>
        <w:fldChar w:fldCharType="separate"/>
      </w:r>
      <w:r w:rsidRPr="00BA7612">
        <w:rPr>
          <w:rFonts w:ascii="Arial" w:hAnsi="Arial" w:cs="Arial"/>
          <w:b/>
          <w:sz w:val="24"/>
          <w:szCs w:val="24"/>
        </w:rPr>
        <w:t>4</w:t>
      </w:r>
      <w:r w:rsidRPr="00BA7612">
        <w:rPr>
          <w:rFonts w:ascii="Arial" w:hAnsi="Arial" w:cs="Arial"/>
          <w:sz w:val="24"/>
          <w:szCs w:val="24"/>
        </w:rPr>
        <w:fldChar w:fldCharType="end"/>
      </w:r>
      <w:r w:rsidRPr="00BA7612">
        <w:rPr>
          <w:rFonts w:ascii="Arial" w:hAnsi="Arial" w:cs="Arial"/>
          <w:b/>
          <w:sz w:val="24"/>
          <w:szCs w:val="24"/>
        </w:rPr>
        <w:t xml:space="preserve">.  Detection of Contaminants with </w:t>
      </w:r>
      <w:r w:rsidR="00227A51" w:rsidRPr="00BA7612">
        <w:rPr>
          <w:rFonts w:ascii="Arial" w:hAnsi="Arial" w:cs="Arial"/>
          <w:b/>
          <w:sz w:val="24"/>
          <w:szCs w:val="24"/>
        </w:rPr>
        <w:t>Primary</w:t>
      </w:r>
      <w:r w:rsidRPr="00BA7612">
        <w:rPr>
          <w:rFonts w:ascii="Arial" w:hAnsi="Arial" w:cs="Arial"/>
          <w:b/>
          <w:sz w:val="24"/>
          <w:szCs w:val="24"/>
        </w:rPr>
        <w:t xml:space="preserve"> Drinking Water Standa</w:t>
      </w:r>
      <w:r w:rsidR="004E17F3" w:rsidRPr="00BA7612">
        <w:rPr>
          <w:rFonts w:ascii="Arial" w:hAnsi="Arial" w:cs="Arial"/>
          <w:b/>
          <w:sz w:val="24"/>
          <w:szCs w:val="24"/>
        </w:rPr>
        <w:t>rds</w:t>
      </w:r>
    </w:p>
    <w:p w14:paraId="64482786" w14:textId="77777777" w:rsidR="00B86AAC" w:rsidRDefault="00B86AAC" w:rsidP="005B031D">
      <w:pPr>
        <w:tabs>
          <w:tab w:val="left" w:pos="2775"/>
        </w:tabs>
        <w:rPr>
          <w:rFonts w:ascii="Arial" w:hAnsi="Arial" w:cs="Arial"/>
          <w:b/>
          <w:sz w:val="24"/>
          <w:szCs w:val="24"/>
        </w:rPr>
      </w:pPr>
    </w:p>
    <w:tbl>
      <w:tblPr>
        <w:tblStyle w:val="TableGrid"/>
        <w:tblW w:w="0" w:type="auto"/>
        <w:tblLook w:val="04A0" w:firstRow="1" w:lastRow="0" w:firstColumn="1" w:lastColumn="0" w:noHBand="0" w:noVBand="1"/>
      </w:tblPr>
      <w:tblGrid>
        <w:gridCol w:w="1916"/>
        <w:gridCol w:w="1195"/>
        <w:gridCol w:w="1230"/>
        <w:gridCol w:w="1443"/>
        <w:gridCol w:w="1335"/>
        <w:gridCol w:w="1335"/>
        <w:gridCol w:w="2336"/>
      </w:tblGrid>
      <w:tr w:rsidR="0024047B" w:rsidRPr="0024047B" w14:paraId="67CDF2CE" w14:textId="77777777" w:rsidTr="0024047B">
        <w:trPr>
          <w:trHeight w:val="1260"/>
        </w:trPr>
        <w:tc>
          <w:tcPr>
            <w:tcW w:w="1730" w:type="dxa"/>
            <w:hideMark/>
          </w:tcPr>
          <w:p w14:paraId="7B8F344E" w14:textId="77777777" w:rsidR="0024047B" w:rsidRPr="0024047B" w:rsidRDefault="0024047B" w:rsidP="0024047B">
            <w:pPr>
              <w:tabs>
                <w:tab w:val="left" w:pos="2775"/>
              </w:tabs>
              <w:rPr>
                <w:rFonts w:ascii="Arial" w:hAnsi="Arial" w:cs="Arial"/>
                <w:b/>
                <w:bCs/>
                <w:sz w:val="24"/>
                <w:szCs w:val="24"/>
              </w:rPr>
            </w:pPr>
            <w:r w:rsidRPr="0024047B">
              <w:rPr>
                <w:rFonts w:ascii="Arial" w:hAnsi="Arial" w:cs="Arial"/>
                <w:b/>
                <w:bCs/>
                <w:sz w:val="24"/>
                <w:szCs w:val="24"/>
              </w:rPr>
              <w:t>Chemical or Constituent (and reporting units)</w:t>
            </w:r>
          </w:p>
        </w:tc>
        <w:tc>
          <w:tcPr>
            <w:tcW w:w="1065" w:type="dxa"/>
            <w:hideMark/>
          </w:tcPr>
          <w:p w14:paraId="3FD69789" w14:textId="77777777" w:rsidR="0024047B" w:rsidRPr="0024047B" w:rsidRDefault="0024047B" w:rsidP="0024047B">
            <w:pPr>
              <w:tabs>
                <w:tab w:val="left" w:pos="2775"/>
              </w:tabs>
              <w:rPr>
                <w:rFonts w:ascii="Arial" w:hAnsi="Arial" w:cs="Arial"/>
                <w:b/>
                <w:bCs/>
                <w:sz w:val="24"/>
                <w:szCs w:val="24"/>
              </w:rPr>
            </w:pPr>
            <w:r w:rsidRPr="0024047B">
              <w:rPr>
                <w:rFonts w:ascii="Arial" w:hAnsi="Arial" w:cs="Arial"/>
                <w:b/>
                <w:bCs/>
                <w:sz w:val="24"/>
                <w:szCs w:val="24"/>
              </w:rPr>
              <w:t>Sample Date</w:t>
            </w:r>
          </w:p>
        </w:tc>
        <w:tc>
          <w:tcPr>
            <w:tcW w:w="1040" w:type="dxa"/>
            <w:hideMark/>
          </w:tcPr>
          <w:p w14:paraId="26803EB5" w14:textId="77777777" w:rsidR="0024047B" w:rsidRPr="0024047B" w:rsidRDefault="0024047B" w:rsidP="0024047B">
            <w:pPr>
              <w:tabs>
                <w:tab w:val="left" w:pos="2775"/>
              </w:tabs>
              <w:rPr>
                <w:rFonts w:ascii="Arial" w:hAnsi="Arial" w:cs="Arial"/>
                <w:b/>
                <w:bCs/>
                <w:sz w:val="24"/>
                <w:szCs w:val="24"/>
              </w:rPr>
            </w:pPr>
            <w:r w:rsidRPr="0024047B">
              <w:rPr>
                <w:rFonts w:ascii="Arial" w:hAnsi="Arial" w:cs="Arial"/>
                <w:b/>
                <w:bCs/>
                <w:sz w:val="24"/>
                <w:szCs w:val="24"/>
              </w:rPr>
              <w:t>Level Detected</w:t>
            </w:r>
          </w:p>
        </w:tc>
        <w:tc>
          <w:tcPr>
            <w:tcW w:w="1118" w:type="dxa"/>
            <w:hideMark/>
          </w:tcPr>
          <w:p w14:paraId="20F27ABA" w14:textId="77777777" w:rsidR="0024047B" w:rsidRPr="0024047B" w:rsidRDefault="0024047B" w:rsidP="0024047B">
            <w:pPr>
              <w:tabs>
                <w:tab w:val="left" w:pos="2775"/>
              </w:tabs>
              <w:rPr>
                <w:rFonts w:ascii="Arial" w:hAnsi="Arial" w:cs="Arial"/>
                <w:b/>
                <w:bCs/>
                <w:sz w:val="24"/>
                <w:szCs w:val="24"/>
              </w:rPr>
            </w:pPr>
            <w:r w:rsidRPr="0024047B">
              <w:rPr>
                <w:rFonts w:ascii="Arial" w:hAnsi="Arial" w:cs="Arial"/>
                <w:b/>
                <w:bCs/>
                <w:sz w:val="24"/>
                <w:szCs w:val="24"/>
              </w:rPr>
              <w:t>Range of Detections</w:t>
            </w:r>
          </w:p>
        </w:tc>
        <w:tc>
          <w:tcPr>
            <w:tcW w:w="1251" w:type="dxa"/>
            <w:hideMark/>
          </w:tcPr>
          <w:p w14:paraId="115AE44D" w14:textId="77777777" w:rsidR="0024047B" w:rsidRPr="0024047B" w:rsidRDefault="0024047B" w:rsidP="0024047B">
            <w:pPr>
              <w:tabs>
                <w:tab w:val="left" w:pos="2775"/>
              </w:tabs>
              <w:rPr>
                <w:rFonts w:ascii="Arial" w:hAnsi="Arial" w:cs="Arial"/>
                <w:b/>
                <w:bCs/>
                <w:sz w:val="24"/>
                <w:szCs w:val="24"/>
              </w:rPr>
            </w:pPr>
            <w:r w:rsidRPr="0024047B">
              <w:rPr>
                <w:rFonts w:ascii="Arial" w:hAnsi="Arial" w:cs="Arial"/>
                <w:b/>
                <w:bCs/>
                <w:sz w:val="24"/>
                <w:szCs w:val="24"/>
              </w:rPr>
              <w:t>MCL [MRDL]</w:t>
            </w:r>
          </w:p>
        </w:tc>
        <w:tc>
          <w:tcPr>
            <w:tcW w:w="1251" w:type="dxa"/>
            <w:hideMark/>
          </w:tcPr>
          <w:p w14:paraId="66F51053" w14:textId="77777777" w:rsidR="0024047B" w:rsidRPr="0024047B" w:rsidRDefault="0024047B" w:rsidP="0024047B">
            <w:pPr>
              <w:tabs>
                <w:tab w:val="left" w:pos="2775"/>
              </w:tabs>
              <w:rPr>
                <w:rFonts w:ascii="Arial" w:hAnsi="Arial" w:cs="Arial"/>
                <w:b/>
                <w:bCs/>
                <w:sz w:val="24"/>
                <w:szCs w:val="24"/>
              </w:rPr>
            </w:pPr>
            <w:r w:rsidRPr="0024047B">
              <w:rPr>
                <w:rFonts w:ascii="Arial" w:hAnsi="Arial" w:cs="Arial"/>
                <w:b/>
                <w:bCs/>
                <w:sz w:val="24"/>
                <w:szCs w:val="24"/>
              </w:rPr>
              <w:t>PHG (MCLG) [MRDLG]</w:t>
            </w:r>
          </w:p>
        </w:tc>
        <w:tc>
          <w:tcPr>
            <w:tcW w:w="2725" w:type="dxa"/>
            <w:hideMark/>
          </w:tcPr>
          <w:p w14:paraId="62801C63" w14:textId="77777777" w:rsidR="0024047B" w:rsidRPr="0024047B" w:rsidRDefault="0024047B" w:rsidP="0024047B">
            <w:pPr>
              <w:tabs>
                <w:tab w:val="left" w:pos="2775"/>
              </w:tabs>
              <w:rPr>
                <w:rFonts w:ascii="Arial" w:hAnsi="Arial" w:cs="Arial"/>
                <w:b/>
                <w:bCs/>
                <w:sz w:val="24"/>
                <w:szCs w:val="24"/>
              </w:rPr>
            </w:pPr>
            <w:r w:rsidRPr="0024047B">
              <w:rPr>
                <w:rFonts w:ascii="Arial" w:hAnsi="Arial" w:cs="Arial"/>
                <w:b/>
                <w:bCs/>
                <w:sz w:val="24"/>
                <w:szCs w:val="24"/>
              </w:rPr>
              <w:t>Typical Source of Contaminant</w:t>
            </w:r>
          </w:p>
        </w:tc>
      </w:tr>
      <w:tr w:rsidR="0024047B" w:rsidRPr="0024047B" w14:paraId="02960552" w14:textId="77777777" w:rsidTr="0024047B">
        <w:trPr>
          <w:trHeight w:val="1575"/>
        </w:trPr>
        <w:tc>
          <w:tcPr>
            <w:tcW w:w="1730" w:type="dxa"/>
            <w:hideMark/>
          </w:tcPr>
          <w:p w14:paraId="62E8B7CE"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Arsenic Raw Water (ppb)</w:t>
            </w:r>
          </w:p>
        </w:tc>
        <w:tc>
          <w:tcPr>
            <w:tcW w:w="1065" w:type="dxa"/>
            <w:hideMark/>
          </w:tcPr>
          <w:p w14:paraId="14E0340D"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2025</w:t>
            </w:r>
          </w:p>
        </w:tc>
        <w:tc>
          <w:tcPr>
            <w:tcW w:w="1040" w:type="dxa"/>
            <w:hideMark/>
          </w:tcPr>
          <w:p w14:paraId="7839A4DF"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8.2</w:t>
            </w:r>
          </w:p>
        </w:tc>
        <w:tc>
          <w:tcPr>
            <w:tcW w:w="1118" w:type="dxa"/>
            <w:hideMark/>
          </w:tcPr>
          <w:p w14:paraId="5676EA28"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1.9-15</w:t>
            </w:r>
          </w:p>
        </w:tc>
        <w:tc>
          <w:tcPr>
            <w:tcW w:w="1251" w:type="dxa"/>
            <w:hideMark/>
          </w:tcPr>
          <w:p w14:paraId="2B01F725"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10</w:t>
            </w:r>
          </w:p>
        </w:tc>
        <w:tc>
          <w:tcPr>
            <w:tcW w:w="1251" w:type="dxa"/>
            <w:hideMark/>
          </w:tcPr>
          <w:p w14:paraId="05730E87"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0.004</w:t>
            </w:r>
          </w:p>
        </w:tc>
        <w:tc>
          <w:tcPr>
            <w:tcW w:w="2725" w:type="dxa"/>
            <w:hideMark/>
          </w:tcPr>
          <w:p w14:paraId="2A00FA7B"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Erosion of natural deposits; runoff from orchards; glass and electronics production waste.</w:t>
            </w:r>
          </w:p>
        </w:tc>
      </w:tr>
      <w:tr w:rsidR="0024047B" w:rsidRPr="0024047B" w14:paraId="67E589F8" w14:textId="77777777" w:rsidTr="0024047B">
        <w:trPr>
          <w:trHeight w:val="1575"/>
        </w:trPr>
        <w:tc>
          <w:tcPr>
            <w:tcW w:w="1730" w:type="dxa"/>
            <w:hideMark/>
          </w:tcPr>
          <w:p w14:paraId="5056DCF3"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Arsenic Treated Potable Water Blend (ppb)</w:t>
            </w:r>
          </w:p>
        </w:tc>
        <w:tc>
          <w:tcPr>
            <w:tcW w:w="1065" w:type="dxa"/>
            <w:hideMark/>
          </w:tcPr>
          <w:p w14:paraId="2F673F08"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2025</w:t>
            </w:r>
          </w:p>
        </w:tc>
        <w:tc>
          <w:tcPr>
            <w:tcW w:w="1040" w:type="dxa"/>
            <w:hideMark/>
          </w:tcPr>
          <w:p w14:paraId="26E9DDD7"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6.2</w:t>
            </w:r>
          </w:p>
        </w:tc>
        <w:tc>
          <w:tcPr>
            <w:tcW w:w="1118" w:type="dxa"/>
            <w:hideMark/>
          </w:tcPr>
          <w:p w14:paraId="74F042F7"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3.3-7.6</w:t>
            </w:r>
          </w:p>
        </w:tc>
        <w:tc>
          <w:tcPr>
            <w:tcW w:w="1251" w:type="dxa"/>
            <w:hideMark/>
          </w:tcPr>
          <w:p w14:paraId="4045F0F8"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10</w:t>
            </w:r>
          </w:p>
        </w:tc>
        <w:tc>
          <w:tcPr>
            <w:tcW w:w="1251" w:type="dxa"/>
            <w:hideMark/>
          </w:tcPr>
          <w:p w14:paraId="563A4205"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0.004</w:t>
            </w:r>
          </w:p>
        </w:tc>
        <w:tc>
          <w:tcPr>
            <w:tcW w:w="2725" w:type="dxa"/>
            <w:hideMark/>
          </w:tcPr>
          <w:p w14:paraId="14039130"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Erosion of natural deposits; runoff from orchards; glass and electronics production waste.</w:t>
            </w:r>
          </w:p>
        </w:tc>
      </w:tr>
      <w:tr w:rsidR="0024047B" w:rsidRPr="0024047B" w14:paraId="3AD214ED" w14:textId="77777777" w:rsidTr="0024047B">
        <w:trPr>
          <w:trHeight w:val="1575"/>
        </w:trPr>
        <w:tc>
          <w:tcPr>
            <w:tcW w:w="1730" w:type="dxa"/>
            <w:hideMark/>
          </w:tcPr>
          <w:p w14:paraId="6BEADD63"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Barium (ppm)</w:t>
            </w:r>
          </w:p>
        </w:tc>
        <w:tc>
          <w:tcPr>
            <w:tcW w:w="1065" w:type="dxa"/>
            <w:hideMark/>
          </w:tcPr>
          <w:p w14:paraId="2C3C0731"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8/27/2024</w:t>
            </w:r>
          </w:p>
        </w:tc>
        <w:tc>
          <w:tcPr>
            <w:tcW w:w="1040" w:type="dxa"/>
            <w:hideMark/>
          </w:tcPr>
          <w:p w14:paraId="15ECAFC1"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0.079</w:t>
            </w:r>
          </w:p>
        </w:tc>
        <w:tc>
          <w:tcPr>
            <w:tcW w:w="1118" w:type="dxa"/>
            <w:hideMark/>
          </w:tcPr>
          <w:p w14:paraId="341F477F"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0.068-0.089</w:t>
            </w:r>
          </w:p>
        </w:tc>
        <w:tc>
          <w:tcPr>
            <w:tcW w:w="1251" w:type="dxa"/>
            <w:hideMark/>
          </w:tcPr>
          <w:p w14:paraId="2F069872"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w:t>
            </w:r>
          </w:p>
        </w:tc>
        <w:tc>
          <w:tcPr>
            <w:tcW w:w="1251" w:type="dxa"/>
            <w:hideMark/>
          </w:tcPr>
          <w:p w14:paraId="2B1327EE"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2</w:t>
            </w:r>
          </w:p>
        </w:tc>
        <w:tc>
          <w:tcPr>
            <w:tcW w:w="2725" w:type="dxa"/>
            <w:hideMark/>
          </w:tcPr>
          <w:p w14:paraId="18EF9920"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Discharge of oil drilling wastes and from metal refineries; erosion of natural deposits.</w:t>
            </w:r>
          </w:p>
        </w:tc>
      </w:tr>
      <w:tr w:rsidR="0024047B" w:rsidRPr="0024047B" w14:paraId="4A708250" w14:textId="77777777" w:rsidTr="0024047B">
        <w:trPr>
          <w:trHeight w:val="945"/>
        </w:trPr>
        <w:tc>
          <w:tcPr>
            <w:tcW w:w="1730" w:type="dxa"/>
            <w:hideMark/>
          </w:tcPr>
          <w:p w14:paraId="287999B2"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Chlorine (ppm)</w:t>
            </w:r>
          </w:p>
        </w:tc>
        <w:tc>
          <w:tcPr>
            <w:tcW w:w="1065" w:type="dxa"/>
            <w:hideMark/>
          </w:tcPr>
          <w:p w14:paraId="5C0A1415"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2025</w:t>
            </w:r>
          </w:p>
        </w:tc>
        <w:tc>
          <w:tcPr>
            <w:tcW w:w="1040" w:type="dxa"/>
            <w:hideMark/>
          </w:tcPr>
          <w:p w14:paraId="09B16258"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0.86</w:t>
            </w:r>
          </w:p>
        </w:tc>
        <w:tc>
          <w:tcPr>
            <w:tcW w:w="1118" w:type="dxa"/>
            <w:hideMark/>
          </w:tcPr>
          <w:p w14:paraId="75166EFB"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0.69-1.08</w:t>
            </w:r>
          </w:p>
        </w:tc>
        <w:tc>
          <w:tcPr>
            <w:tcW w:w="1251" w:type="dxa"/>
            <w:hideMark/>
          </w:tcPr>
          <w:p w14:paraId="78AC890B"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[MRDL=4.0 (as CL2)]</w:t>
            </w:r>
          </w:p>
        </w:tc>
        <w:tc>
          <w:tcPr>
            <w:tcW w:w="1251" w:type="dxa"/>
            <w:hideMark/>
          </w:tcPr>
          <w:p w14:paraId="0E126090"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[MRDL=4.0 (as CL2)]</w:t>
            </w:r>
          </w:p>
        </w:tc>
        <w:tc>
          <w:tcPr>
            <w:tcW w:w="2725" w:type="dxa"/>
            <w:hideMark/>
          </w:tcPr>
          <w:p w14:paraId="720F27A3"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Drinking water disinfectant added for treatment.</w:t>
            </w:r>
          </w:p>
        </w:tc>
      </w:tr>
      <w:tr w:rsidR="0024047B" w:rsidRPr="0024047B" w14:paraId="1E9B195C" w14:textId="77777777" w:rsidTr="0024047B">
        <w:trPr>
          <w:trHeight w:val="3465"/>
        </w:trPr>
        <w:tc>
          <w:tcPr>
            <w:tcW w:w="1730" w:type="dxa"/>
            <w:hideMark/>
          </w:tcPr>
          <w:p w14:paraId="594418B1"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Chromium Hexavalent (ppb)</w:t>
            </w:r>
          </w:p>
        </w:tc>
        <w:tc>
          <w:tcPr>
            <w:tcW w:w="1065" w:type="dxa"/>
            <w:hideMark/>
          </w:tcPr>
          <w:p w14:paraId="24743224"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3/4/2025</w:t>
            </w:r>
          </w:p>
        </w:tc>
        <w:tc>
          <w:tcPr>
            <w:tcW w:w="1040" w:type="dxa"/>
            <w:hideMark/>
          </w:tcPr>
          <w:p w14:paraId="18B461E0"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0.88</w:t>
            </w:r>
          </w:p>
        </w:tc>
        <w:tc>
          <w:tcPr>
            <w:tcW w:w="1118" w:type="dxa"/>
            <w:hideMark/>
          </w:tcPr>
          <w:p w14:paraId="5B1B9D33"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0-2.4</w:t>
            </w:r>
          </w:p>
        </w:tc>
        <w:tc>
          <w:tcPr>
            <w:tcW w:w="1251" w:type="dxa"/>
            <w:hideMark/>
          </w:tcPr>
          <w:p w14:paraId="4D6A8AAA"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10</w:t>
            </w:r>
          </w:p>
        </w:tc>
        <w:tc>
          <w:tcPr>
            <w:tcW w:w="1251" w:type="dxa"/>
            <w:hideMark/>
          </w:tcPr>
          <w:p w14:paraId="0B566D22"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0.02</w:t>
            </w:r>
          </w:p>
        </w:tc>
        <w:tc>
          <w:tcPr>
            <w:tcW w:w="2725" w:type="dxa"/>
            <w:hideMark/>
          </w:tcPr>
          <w:p w14:paraId="0DA56EDF" w14:textId="644418C3"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 xml:space="preserve">Erosion of natural deposits; </w:t>
            </w:r>
            <w:r w:rsidR="00713E8F" w:rsidRPr="005E2B5A">
              <w:rPr>
                <w:rFonts w:ascii="Arial" w:hAnsi="Arial" w:cs="Arial"/>
                <w:bCs/>
                <w:sz w:val="22"/>
                <w:szCs w:val="22"/>
              </w:rPr>
              <w:t>transformation</w:t>
            </w:r>
            <w:r w:rsidRPr="005E2B5A">
              <w:rPr>
                <w:rFonts w:ascii="Arial" w:hAnsi="Arial" w:cs="Arial"/>
                <w:bCs/>
                <w:sz w:val="22"/>
                <w:szCs w:val="22"/>
              </w:rPr>
              <w:t xml:space="preserve">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24047B" w:rsidRPr="0024047B" w14:paraId="78E777E5" w14:textId="77777777" w:rsidTr="0024047B">
        <w:trPr>
          <w:trHeight w:val="1575"/>
        </w:trPr>
        <w:tc>
          <w:tcPr>
            <w:tcW w:w="1730" w:type="dxa"/>
            <w:hideMark/>
          </w:tcPr>
          <w:p w14:paraId="3F28A8AD"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Fluoride (mg/L)</w:t>
            </w:r>
          </w:p>
        </w:tc>
        <w:tc>
          <w:tcPr>
            <w:tcW w:w="1065" w:type="dxa"/>
            <w:hideMark/>
          </w:tcPr>
          <w:p w14:paraId="15DBCEEA"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8/27/2024</w:t>
            </w:r>
          </w:p>
        </w:tc>
        <w:tc>
          <w:tcPr>
            <w:tcW w:w="1040" w:type="dxa"/>
            <w:hideMark/>
          </w:tcPr>
          <w:p w14:paraId="2C9DA739"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0.14</w:t>
            </w:r>
          </w:p>
        </w:tc>
        <w:tc>
          <w:tcPr>
            <w:tcW w:w="1118" w:type="dxa"/>
            <w:hideMark/>
          </w:tcPr>
          <w:p w14:paraId="372502BC"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0.12-0.17</w:t>
            </w:r>
          </w:p>
        </w:tc>
        <w:tc>
          <w:tcPr>
            <w:tcW w:w="1251" w:type="dxa"/>
            <w:hideMark/>
          </w:tcPr>
          <w:p w14:paraId="21E6B5A6"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2</w:t>
            </w:r>
          </w:p>
        </w:tc>
        <w:tc>
          <w:tcPr>
            <w:tcW w:w="1251" w:type="dxa"/>
            <w:hideMark/>
          </w:tcPr>
          <w:p w14:paraId="2AD3627E"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w:t>
            </w:r>
          </w:p>
        </w:tc>
        <w:tc>
          <w:tcPr>
            <w:tcW w:w="2725" w:type="dxa"/>
            <w:hideMark/>
          </w:tcPr>
          <w:p w14:paraId="0A7656AA"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Erosion of natural deposits; water additive that promotes strong teeth; discharge from fertilizer and aluminum factories.</w:t>
            </w:r>
          </w:p>
        </w:tc>
      </w:tr>
      <w:tr w:rsidR="0024047B" w:rsidRPr="0024047B" w14:paraId="56544925" w14:textId="77777777" w:rsidTr="0024047B">
        <w:trPr>
          <w:trHeight w:val="855"/>
        </w:trPr>
        <w:tc>
          <w:tcPr>
            <w:tcW w:w="1730" w:type="dxa"/>
            <w:hideMark/>
          </w:tcPr>
          <w:p w14:paraId="62EF789C"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lastRenderedPageBreak/>
              <w:t>TTHM [Total Trihalomethanes] (ppb)</w:t>
            </w:r>
          </w:p>
        </w:tc>
        <w:tc>
          <w:tcPr>
            <w:tcW w:w="1065" w:type="dxa"/>
            <w:hideMark/>
          </w:tcPr>
          <w:p w14:paraId="17F2F295"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8/26/2025</w:t>
            </w:r>
          </w:p>
        </w:tc>
        <w:tc>
          <w:tcPr>
            <w:tcW w:w="1040" w:type="dxa"/>
            <w:hideMark/>
          </w:tcPr>
          <w:p w14:paraId="5E5105E9"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2.5</w:t>
            </w:r>
          </w:p>
        </w:tc>
        <w:tc>
          <w:tcPr>
            <w:tcW w:w="1118" w:type="dxa"/>
            <w:hideMark/>
          </w:tcPr>
          <w:p w14:paraId="655C95EE"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2.5</w:t>
            </w:r>
          </w:p>
        </w:tc>
        <w:tc>
          <w:tcPr>
            <w:tcW w:w="1251" w:type="dxa"/>
            <w:hideMark/>
          </w:tcPr>
          <w:p w14:paraId="2BF0C6F2"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80</w:t>
            </w:r>
          </w:p>
        </w:tc>
        <w:tc>
          <w:tcPr>
            <w:tcW w:w="1251" w:type="dxa"/>
            <w:hideMark/>
          </w:tcPr>
          <w:p w14:paraId="4F0CF294"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N/A</w:t>
            </w:r>
          </w:p>
        </w:tc>
        <w:tc>
          <w:tcPr>
            <w:tcW w:w="2725" w:type="dxa"/>
            <w:hideMark/>
          </w:tcPr>
          <w:p w14:paraId="3EC2E83D"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Byproduct of drinking water disinfection.</w:t>
            </w:r>
          </w:p>
        </w:tc>
      </w:tr>
      <w:tr w:rsidR="0024047B" w:rsidRPr="0024047B" w14:paraId="71BEC0D6" w14:textId="77777777" w:rsidTr="0024047B">
        <w:trPr>
          <w:trHeight w:val="855"/>
        </w:trPr>
        <w:tc>
          <w:tcPr>
            <w:tcW w:w="1730" w:type="dxa"/>
            <w:hideMark/>
          </w:tcPr>
          <w:p w14:paraId="7A86FA3D"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Gross Alpha Particle Activity (pCi/L</w:t>
            </w:r>
          </w:p>
        </w:tc>
        <w:tc>
          <w:tcPr>
            <w:tcW w:w="1065" w:type="dxa"/>
            <w:hideMark/>
          </w:tcPr>
          <w:p w14:paraId="273AE249"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8/27/24, 8/9/22</w:t>
            </w:r>
          </w:p>
        </w:tc>
        <w:tc>
          <w:tcPr>
            <w:tcW w:w="1040" w:type="dxa"/>
            <w:hideMark/>
          </w:tcPr>
          <w:p w14:paraId="1907C232"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1.07</w:t>
            </w:r>
          </w:p>
        </w:tc>
        <w:tc>
          <w:tcPr>
            <w:tcW w:w="1118" w:type="dxa"/>
            <w:hideMark/>
          </w:tcPr>
          <w:p w14:paraId="59B1AA11"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0-3.2</w:t>
            </w:r>
          </w:p>
        </w:tc>
        <w:tc>
          <w:tcPr>
            <w:tcW w:w="1251" w:type="dxa"/>
            <w:hideMark/>
          </w:tcPr>
          <w:p w14:paraId="0FD626F8"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15</w:t>
            </w:r>
          </w:p>
        </w:tc>
        <w:tc>
          <w:tcPr>
            <w:tcW w:w="1251" w:type="dxa"/>
            <w:hideMark/>
          </w:tcPr>
          <w:p w14:paraId="25A1B4F0"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0</w:t>
            </w:r>
          </w:p>
        </w:tc>
        <w:tc>
          <w:tcPr>
            <w:tcW w:w="2725" w:type="dxa"/>
            <w:hideMark/>
          </w:tcPr>
          <w:p w14:paraId="47A7218C"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Erosion of natural deposits.</w:t>
            </w:r>
          </w:p>
        </w:tc>
      </w:tr>
      <w:tr w:rsidR="0024047B" w:rsidRPr="0024047B" w14:paraId="20F1C5D9" w14:textId="77777777" w:rsidTr="0024047B">
        <w:trPr>
          <w:trHeight w:val="1260"/>
        </w:trPr>
        <w:tc>
          <w:tcPr>
            <w:tcW w:w="1730" w:type="dxa"/>
            <w:hideMark/>
          </w:tcPr>
          <w:p w14:paraId="3DF8CECC"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Nitrate (as nitrogen, N) (ppm)</w:t>
            </w:r>
          </w:p>
        </w:tc>
        <w:tc>
          <w:tcPr>
            <w:tcW w:w="1065" w:type="dxa"/>
            <w:hideMark/>
          </w:tcPr>
          <w:p w14:paraId="0D224819"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8/26/2025</w:t>
            </w:r>
          </w:p>
        </w:tc>
        <w:tc>
          <w:tcPr>
            <w:tcW w:w="1040" w:type="dxa"/>
            <w:hideMark/>
          </w:tcPr>
          <w:p w14:paraId="77348E57"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ND</w:t>
            </w:r>
          </w:p>
        </w:tc>
        <w:tc>
          <w:tcPr>
            <w:tcW w:w="1118" w:type="dxa"/>
            <w:hideMark/>
          </w:tcPr>
          <w:p w14:paraId="3645A6B4"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ND</w:t>
            </w:r>
          </w:p>
        </w:tc>
        <w:tc>
          <w:tcPr>
            <w:tcW w:w="1251" w:type="dxa"/>
            <w:hideMark/>
          </w:tcPr>
          <w:p w14:paraId="29190E0D"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10 (as N)</w:t>
            </w:r>
          </w:p>
        </w:tc>
        <w:tc>
          <w:tcPr>
            <w:tcW w:w="1251" w:type="dxa"/>
            <w:hideMark/>
          </w:tcPr>
          <w:p w14:paraId="413CC737"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10 (as N)</w:t>
            </w:r>
          </w:p>
        </w:tc>
        <w:tc>
          <w:tcPr>
            <w:tcW w:w="2725" w:type="dxa"/>
            <w:hideMark/>
          </w:tcPr>
          <w:p w14:paraId="53B34F30"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Runoff and leaching from fertilizer use; leaching from septic tanks and sewage; erosion of natural deposits.</w:t>
            </w:r>
          </w:p>
        </w:tc>
      </w:tr>
      <w:tr w:rsidR="0024047B" w:rsidRPr="0024047B" w14:paraId="7A07F05C" w14:textId="77777777" w:rsidTr="0024047B">
        <w:trPr>
          <w:trHeight w:val="1260"/>
        </w:trPr>
        <w:tc>
          <w:tcPr>
            <w:tcW w:w="1730" w:type="dxa"/>
            <w:hideMark/>
          </w:tcPr>
          <w:p w14:paraId="763FCE66"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Nitrite (as nitrogen N) (ppm)</w:t>
            </w:r>
          </w:p>
        </w:tc>
        <w:tc>
          <w:tcPr>
            <w:tcW w:w="1065" w:type="dxa"/>
            <w:hideMark/>
          </w:tcPr>
          <w:p w14:paraId="08DE2495"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8/27/2024</w:t>
            </w:r>
          </w:p>
        </w:tc>
        <w:tc>
          <w:tcPr>
            <w:tcW w:w="1040" w:type="dxa"/>
            <w:hideMark/>
          </w:tcPr>
          <w:p w14:paraId="4D2E0F9E"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ND</w:t>
            </w:r>
          </w:p>
        </w:tc>
        <w:tc>
          <w:tcPr>
            <w:tcW w:w="1118" w:type="dxa"/>
            <w:hideMark/>
          </w:tcPr>
          <w:p w14:paraId="7B19EFAB"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ND</w:t>
            </w:r>
          </w:p>
        </w:tc>
        <w:tc>
          <w:tcPr>
            <w:tcW w:w="1251" w:type="dxa"/>
            <w:hideMark/>
          </w:tcPr>
          <w:p w14:paraId="2D0C7A12"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 (as N)</w:t>
            </w:r>
          </w:p>
        </w:tc>
        <w:tc>
          <w:tcPr>
            <w:tcW w:w="1251" w:type="dxa"/>
            <w:hideMark/>
          </w:tcPr>
          <w:p w14:paraId="52B3BD42" w14:textId="77777777" w:rsidR="0024047B" w:rsidRPr="005E2B5A" w:rsidRDefault="0024047B" w:rsidP="006E111C">
            <w:pPr>
              <w:tabs>
                <w:tab w:val="left" w:pos="2775"/>
              </w:tabs>
              <w:jc w:val="center"/>
              <w:rPr>
                <w:rFonts w:ascii="Arial" w:hAnsi="Arial" w:cs="Arial"/>
                <w:bCs/>
                <w:sz w:val="22"/>
                <w:szCs w:val="22"/>
              </w:rPr>
            </w:pPr>
            <w:r w:rsidRPr="005E2B5A">
              <w:rPr>
                <w:rFonts w:ascii="Arial" w:hAnsi="Arial" w:cs="Arial"/>
                <w:bCs/>
                <w:sz w:val="22"/>
                <w:szCs w:val="22"/>
              </w:rPr>
              <w:t>1 (as N)</w:t>
            </w:r>
          </w:p>
        </w:tc>
        <w:tc>
          <w:tcPr>
            <w:tcW w:w="2725" w:type="dxa"/>
            <w:hideMark/>
          </w:tcPr>
          <w:p w14:paraId="54707A12" w14:textId="77777777" w:rsidR="0024047B" w:rsidRPr="005E2B5A" w:rsidRDefault="0024047B" w:rsidP="0024047B">
            <w:pPr>
              <w:tabs>
                <w:tab w:val="left" w:pos="2775"/>
              </w:tabs>
              <w:rPr>
                <w:rFonts w:ascii="Arial" w:hAnsi="Arial" w:cs="Arial"/>
                <w:bCs/>
                <w:sz w:val="22"/>
                <w:szCs w:val="22"/>
              </w:rPr>
            </w:pPr>
            <w:r w:rsidRPr="005E2B5A">
              <w:rPr>
                <w:rFonts w:ascii="Arial" w:hAnsi="Arial" w:cs="Arial"/>
                <w:bCs/>
                <w:sz w:val="22"/>
                <w:szCs w:val="22"/>
              </w:rPr>
              <w:t>Runoff and leaching from fertilizer use; leaching from septic tanks and sewage; erosion of natural deposits.</w:t>
            </w:r>
          </w:p>
        </w:tc>
      </w:tr>
    </w:tbl>
    <w:p w14:paraId="6F4B9572" w14:textId="77777777" w:rsidR="00B86AAC" w:rsidRPr="00430F3A" w:rsidRDefault="00B86AAC" w:rsidP="005B031D">
      <w:pPr>
        <w:tabs>
          <w:tab w:val="left" w:pos="2775"/>
        </w:tabs>
        <w:rPr>
          <w:rFonts w:ascii="Arial" w:hAnsi="Arial" w:cs="Arial"/>
          <w:b/>
          <w:sz w:val="24"/>
          <w:szCs w:val="24"/>
        </w:rPr>
      </w:pPr>
    </w:p>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9571A" w:rsidRPr="005162DE" w14:paraId="26208B3A" w14:textId="77777777" w:rsidTr="0002566D">
        <w:tc>
          <w:tcPr>
            <w:tcW w:w="2245" w:type="dxa"/>
            <w:tcMar>
              <w:left w:w="58" w:type="dxa"/>
              <w:right w:w="58" w:type="dxa"/>
            </w:tcMar>
          </w:tcPr>
          <w:p w14:paraId="576D17BA" w14:textId="4EF8A506" w:rsidR="0089571A" w:rsidRPr="005162DE" w:rsidRDefault="0089571A" w:rsidP="0089571A">
            <w:pPr>
              <w:keepNext/>
              <w:keepLines/>
              <w:spacing w:after="60" w:line="240" w:lineRule="exact"/>
              <w:jc w:val="center"/>
              <w:rPr>
                <w:rFonts w:ascii="Arial" w:hAnsi="Arial" w:cs="Arial"/>
                <w:b/>
                <w:sz w:val="24"/>
                <w:szCs w:val="24"/>
              </w:rPr>
            </w:pPr>
            <w:r w:rsidRPr="00774D7D">
              <w:rPr>
                <w:rFonts w:ascii="Arial" w:hAnsi="Arial" w:cs="Arial"/>
                <w:sz w:val="22"/>
                <w:szCs w:val="22"/>
              </w:rPr>
              <w:t>Chloride (ppm)</w:t>
            </w:r>
          </w:p>
        </w:tc>
        <w:tc>
          <w:tcPr>
            <w:tcW w:w="1440" w:type="dxa"/>
            <w:tcMar>
              <w:left w:w="58" w:type="dxa"/>
              <w:right w:w="58" w:type="dxa"/>
            </w:tcMar>
          </w:tcPr>
          <w:p w14:paraId="0F340EF1" w14:textId="79D33C81" w:rsidR="00070F49" w:rsidRPr="006E111C" w:rsidRDefault="00070F49" w:rsidP="00070F49">
            <w:pPr>
              <w:keepNext/>
              <w:keepLines/>
              <w:spacing w:after="60"/>
              <w:jc w:val="center"/>
              <w:rPr>
                <w:rFonts w:ascii="Arial" w:hAnsi="Arial" w:cs="Arial"/>
                <w:bCs/>
                <w:sz w:val="24"/>
                <w:szCs w:val="24"/>
              </w:rPr>
            </w:pPr>
            <w:r w:rsidRPr="006E111C">
              <w:rPr>
                <w:rFonts w:ascii="Arial" w:hAnsi="Arial" w:cs="Arial"/>
                <w:bCs/>
                <w:sz w:val="24"/>
                <w:szCs w:val="24"/>
              </w:rPr>
              <w:t>8/27/24</w:t>
            </w:r>
          </w:p>
        </w:tc>
        <w:tc>
          <w:tcPr>
            <w:tcW w:w="1260" w:type="dxa"/>
            <w:tcMar>
              <w:left w:w="58" w:type="dxa"/>
              <w:right w:w="58" w:type="dxa"/>
            </w:tcMar>
          </w:tcPr>
          <w:p w14:paraId="5B2DFB41" w14:textId="157E3D33" w:rsidR="0089571A" w:rsidRPr="006E111C" w:rsidRDefault="00070F49" w:rsidP="0089571A">
            <w:pPr>
              <w:keepNext/>
              <w:keepLines/>
              <w:spacing w:after="60"/>
              <w:jc w:val="center"/>
              <w:rPr>
                <w:rFonts w:ascii="Arial" w:hAnsi="Arial" w:cs="Arial"/>
                <w:bCs/>
                <w:sz w:val="24"/>
                <w:szCs w:val="24"/>
              </w:rPr>
            </w:pPr>
            <w:r w:rsidRPr="006E111C">
              <w:rPr>
                <w:rFonts w:ascii="Arial" w:hAnsi="Arial" w:cs="Arial"/>
                <w:bCs/>
                <w:sz w:val="24"/>
                <w:szCs w:val="24"/>
              </w:rPr>
              <w:t>34</w:t>
            </w:r>
          </w:p>
        </w:tc>
        <w:tc>
          <w:tcPr>
            <w:tcW w:w="1530" w:type="dxa"/>
            <w:tcMar>
              <w:left w:w="58" w:type="dxa"/>
              <w:right w:w="58" w:type="dxa"/>
            </w:tcMar>
          </w:tcPr>
          <w:p w14:paraId="0E0CE64D" w14:textId="318AF2AC" w:rsidR="0089571A" w:rsidRPr="006E111C" w:rsidRDefault="000D5EBC" w:rsidP="0089571A">
            <w:pPr>
              <w:keepNext/>
              <w:keepLines/>
              <w:spacing w:after="60"/>
              <w:jc w:val="center"/>
              <w:rPr>
                <w:rFonts w:ascii="Arial" w:hAnsi="Arial" w:cs="Arial"/>
                <w:bCs/>
                <w:sz w:val="24"/>
                <w:szCs w:val="24"/>
              </w:rPr>
            </w:pPr>
            <w:r w:rsidRPr="006E111C">
              <w:rPr>
                <w:rFonts w:ascii="Arial" w:hAnsi="Arial" w:cs="Arial"/>
                <w:bCs/>
                <w:sz w:val="24"/>
                <w:szCs w:val="24"/>
              </w:rPr>
              <w:t>32-35</w:t>
            </w:r>
          </w:p>
        </w:tc>
        <w:tc>
          <w:tcPr>
            <w:tcW w:w="900" w:type="dxa"/>
            <w:tcMar>
              <w:left w:w="58" w:type="dxa"/>
              <w:right w:w="58" w:type="dxa"/>
            </w:tcMar>
          </w:tcPr>
          <w:p w14:paraId="1FEBCADA" w14:textId="3EAE1639" w:rsidR="0089571A" w:rsidRPr="006E111C" w:rsidRDefault="0014386E" w:rsidP="0089571A">
            <w:pPr>
              <w:keepNext/>
              <w:keepLines/>
              <w:spacing w:after="60"/>
              <w:jc w:val="center"/>
              <w:rPr>
                <w:rFonts w:ascii="Arial" w:hAnsi="Arial" w:cs="Arial"/>
                <w:bCs/>
                <w:sz w:val="24"/>
                <w:szCs w:val="24"/>
              </w:rPr>
            </w:pPr>
            <w:r w:rsidRPr="006E111C">
              <w:rPr>
                <w:rFonts w:ascii="Arial" w:hAnsi="Arial" w:cs="Arial"/>
                <w:bCs/>
                <w:sz w:val="24"/>
                <w:szCs w:val="24"/>
              </w:rPr>
              <w:t>500</w:t>
            </w:r>
          </w:p>
        </w:tc>
        <w:tc>
          <w:tcPr>
            <w:tcW w:w="1170" w:type="dxa"/>
            <w:tcMar>
              <w:left w:w="58" w:type="dxa"/>
              <w:right w:w="58" w:type="dxa"/>
            </w:tcMar>
          </w:tcPr>
          <w:p w14:paraId="33D1CD7C" w14:textId="303E09DF" w:rsidR="0089571A" w:rsidRPr="006E111C" w:rsidRDefault="00095E2E" w:rsidP="0089571A">
            <w:pPr>
              <w:keepNext/>
              <w:keepLines/>
              <w:spacing w:after="60"/>
              <w:jc w:val="center"/>
              <w:rPr>
                <w:rFonts w:ascii="Arial" w:hAnsi="Arial" w:cs="Arial"/>
                <w:bCs/>
                <w:sz w:val="24"/>
                <w:szCs w:val="24"/>
              </w:rPr>
            </w:pPr>
            <w:r w:rsidRPr="006E111C">
              <w:rPr>
                <w:rFonts w:ascii="Arial" w:hAnsi="Arial" w:cs="Arial"/>
                <w:bCs/>
                <w:sz w:val="24"/>
                <w:szCs w:val="24"/>
              </w:rPr>
              <w:t>None</w:t>
            </w:r>
          </w:p>
        </w:tc>
        <w:tc>
          <w:tcPr>
            <w:tcW w:w="2291" w:type="dxa"/>
            <w:tcMar>
              <w:left w:w="58" w:type="dxa"/>
              <w:right w:w="58" w:type="dxa"/>
            </w:tcMar>
          </w:tcPr>
          <w:p w14:paraId="58A4AC99" w14:textId="77777777" w:rsidR="00F347F0" w:rsidRPr="00BD12FD" w:rsidRDefault="00F347F0" w:rsidP="00F347F0">
            <w:pPr>
              <w:autoSpaceDE w:val="0"/>
              <w:autoSpaceDN w:val="0"/>
              <w:adjustRightInd w:val="0"/>
              <w:rPr>
                <w:rFonts w:ascii="Arial" w:eastAsia="ArialMT" w:hAnsi="Arial" w:cs="Arial"/>
              </w:rPr>
            </w:pPr>
            <w:r w:rsidRPr="00BD12FD">
              <w:rPr>
                <w:rFonts w:ascii="Arial" w:eastAsia="ArialMT" w:hAnsi="Arial" w:cs="Arial"/>
              </w:rPr>
              <w:t>Runoff/ leaching from</w:t>
            </w:r>
          </w:p>
          <w:p w14:paraId="407E522D" w14:textId="77777777" w:rsidR="00F347F0" w:rsidRPr="00BD12FD" w:rsidRDefault="00F347F0" w:rsidP="00F347F0">
            <w:pPr>
              <w:autoSpaceDE w:val="0"/>
              <w:autoSpaceDN w:val="0"/>
              <w:adjustRightInd w:val="0"/>
              <w:rPr>
                <w:rFonts w:ascii="Arial" w:eastAsia="ArialMT" w:hAnsi="Arial" w:cs="Arial"/>
              </w:rPr>
            </w:pPr>
            <w:r w:rsidRPr="00BD12FD">
              <w:rPr>
                <w:rFonts w:ascii="Arial" w:eastAsia="ArialMT" w:hAnsi="Arial" w:cs="Arial"/>
              </w:rPr>
              <w:t>natural deposits;</w:t>
            </w:r>
          </w:p>
          <w:p w14:paraId="12C4E20B" w14:textId="4923706C" w:rsidR="0089571A" w:rsidRPr="005162DE" w:rsidRDefault="00F347F0" w:rsidP="00F347F0">
            <w:pPr>
              <w:jc w:val="center"/>
              <w:rPr>
                <w:rFonts w:ascii="Arial" w:hAnsi="Arial" w:cs="Arial"/>
                <w:b/>
                <w:sz w:val="24"/>
                <w:szCs w:val="24"/>
              </w:rPr>
            </w:pPr>
            <w:r w:rsidRPr="00BD12FD">
              <w:rPr>
                <w:rFonts w:ascii="Arial" w:eastAsia="ArialMT" w:hAnsi="Arial" w:cs="Arial"/>
              </w:rPr>
              <w:t>seawater influence.</w:t>
            </w:r>
          </w:p>
        </w:tc>
      </w:tr>
      <w:tr w:rsidR="00070F49" w:rsidRPr="005162DE" w14:paraId="7ABA6276" w14:textId="77777777" w:rsidTr="00810F57">
        <w:tc>
          <w:tcPr>
            <w:tcW w:w="2245" w:type="dxa"/>
            <w:tcMar>
              <w:left w:w="58" w:type="dxa"/>
              <w:right w:w="58" w:type="dxa"/>
            </w:tcMar>
            <w:vAlign w:val="center"/>
          </w:tcPr>
          <w:p w14:paraId="268C0BFE" w14:textId="0F1A9DD4" w:rsidR="00070F49" w:rsidRPr="005162DE" w:rsidRDefault="00070F49" w:rsidP="00070F49">
            <w:pPr>
              <w:keepNext/>
              <w:keepLines/>
              <w:spacing w:after="60" w:line="240" w:lineRule="exact"/>
              <w:jc w:val="center"/>
              <w:rPr>
                <w:rFonts w:ascii="Arial" w:hAnsi="Arial" w:cs="Arial"/>
                <w:b/>
                <w:sz w:val="24"/>
                <w:szCs w:val="24"/>
              </w:rPr>
            </w:pPr>
            <w:r>
              <w:rPr>
                <w:rFonts w:ascii="Arial" w:hAnsi="Arial" w:cs="Arial"/>
                <w:sz w:val="22"/>
                <w:szCs w:val="22"/>
              </w:rPr>
              <w:t>Iron (ppb)</w:t>
            </w:r>
          </w:p>
        </w:tc>
        <w:tc>
          <w:tcPr>
            <w:tcW w:w="1440" w:type="dxa"/>
            <w:tcMar>
              <w:left w:w="58" w:type="dxa"/>
              <w:right w:w="58" w:type="dxa"/>
            </w:tcMar>
          </w:tcPr>
          <w:p w14:paraId="65B4CD2A" w14:textId="39BE3EB9" w:rsidR="00070F49" w:rsidRPr="006E111C" w:rsidRDefault="00070F49" w:rsidP="00070F49">
            <w:pPr>
              <w:keepNext/>
              <w:keepLines/>
              <w:spacing w:after="60"/>
              <w:jc w:val="center"/>
              <w:rPr>
                <w:rFonts w:ascii="Arial" w:hAnsi="Arial" w:cs="Arial"/>
                <w:bCs/>
                <w:sz w:val="24"/>
                <w:szCs w:val="24"/>
              </w:rPr>
            </w:pPr>
            <w:r w:rsidRPr="006E111C">
              <w:rPr>
                <w:rFonts w:ascii="Arial" w:hAnsi="Arial" w:cs="Arial"/>
                <w:bCs/>
                <w:sz w:val="24"/>
                <w:szCs w:val="24"/>
              </w:rPr>
              <w:t>8/27/24</w:t>
            </w:r>
          </w:p>
        </w:tc>
        <w:tc>
          <w:tcPr>
            <w:tcW w:w="1260" w:type="dxa"/>
            <w:tcMar>
              <w:left w:w="58" w:type="dxa"/>
              <w:right w:w="58" w:type="dxa"/>
            </w:tcMar>
            <w:vAlign w:val="center"/>
          </w:tcPr>
          <w:p w14:paraId="642F9F72" w14:textId="7FB5903B" w:rsidR="00070F49" w:rsidRPr="006E111C" w:rsidRDefault="000D5EBC" w:rsidP="00070F49">
            <w:pPr>
              <w:keepNext/>
              <w:keepLines/>
              <w:spacing w:after="60"/>
              <w:jc w:val="center"/>
              <w:rPr>
                <w:rFonts w:ascii="Arial" w:hAnsi="Arial" w:cs="Arial"/>
                <w:bCs/>
                <w:sz w:val="24"/>
                <w:szCs w:val="24"/>
              </w:rPr>
            </w:pPr>
            <w:r w:rsidRPr="006E111C">
              <w:rPr>
                <w:rFonts w:ascii="Arial" w:hAnsi="Arial" w:cs="Arial"/>
                <w:bCs/>
                <w:sz w:val="24"/>
                <w:szCs w:val="24"/>
              </w:rPr>
              <w:t>N/D</w:t>
            </w:r>
          </w:p>
        </w:tc>
        <w:tc>
          <w:tcPr>
            <w:tcW w:w="1530" w:type="dxa"/>
            <w:tcMar>
              <w:left w:w="58" w:type="dxa"/>
              <w:right w:w="58" w:type="dxa"/>
            </w:tcMar>
            <w:vAlign w:val="center"/>
          </w:tcPr>
          <w:p w14:paraId="1204B46E" w14:textId="653F7036" w:rsidR="00070F49" w:rsidRPr="006E111C" w:rsidRDefault="000D5EBC" w:rsidP="00070F49">
            <w:pPr>
              <w:keepNext/>
              <w:keepLines/>
              <w:spacing w:after="60"/>
              <w:jc w:val="center"/>
              <w:rPr>
                <w:rFonts w:ascii="Arial" w:hAnsi="Arial" w:cs="Arial"/>
                <w:bCs/>
                <w:sz w:val="24"/>
                <w:szCs w:val="24"/>
              </w:rPr>
            </w:pPr>
            <w:r w:rsidRPr="006E111C">
              <w:rPr>
                <w:rFonts w:ascii="Arial" w:hAnsi="Arial" w:cs="Arial"/>
                <w:bCs/>
                <w:sz w:val="24"/>
                <w:szCs w:val="24"/>
              </w:rPr>
              <w:t>N/D</w:t>
            </w:r>
          </w:p>
        </w:tc>
        <w:tc>
          <w:tcPr>
            <w:tcW w:w="900" w:type="dxa"/>
            <w:tcMar>
              <w:left w:w="58" w:type="dxa"/>
              <w:right w:w="58" w:type="dxa"/>
            </w:tcMar>
            <w:vAlign w:val="center"/>
          </w:tcPr>
          <w:p w14:paraId="598A9589" w14:textId="71F479A4" w:rsidR="00070F49" w:rsidRPr="006E111C" w:rsidRDefault="0014386E" w:rsidP="00070F49">
            <w:pPr>
              <w:keepNext/>
              <w:keepLines/>
              <w:spacing w:after="60"/>
              <w:jc w:val="center"/>
              <w:rPr>
                <w:rFonts w:ascii="Arial" w:hAnsi="Arial" w:cs="Arial"/>
                <w:bCs/>
                <w:sz w:val="24"/>
                <w:szCs w:val="24"/>
              </w:rPr>
            </w:pPr>
            <w:r w:rsidRPr="006E111C">
              <w:rPr>
                <w:rFonts w:ascii="Arial" w:hAnsi="Arial" w:cs="Arial"/>
                <w:bCs/>
                <w:sz w:val="24"/>
                <w:szCs w:val="24"/>
              </w:rPr>
              <w:t>300</w:t>
            </w:r>
          </w:p>
        </w:tc>
        <w:tc>
          <w:tcPr>
            <w:tcW w:w="1170" w:type="dxa"/>
            <w:tcMar>
              <w:left w:w="58" w:type="dxa"/>
              <w:right w:w="58" w:type="dxa"/>
            </w:tcMar>
            <w:vAlign w:val="center"/>
          </w:tcPr>
          <w:p w14:paraId="34977DBD" w14:textId="3C884C37" w:rsidR="00070F49" w:rsidRPr="006E111C" w:rsidRDefault="00095E2E" w:rsidP="00070F49">
            <w:pPr>
              <w:keepNext/>
              <w:keepLines/>
              <w:spacing w:after="60"/>
              <w:jc w:val="center"/>
              <w:rPr>
                <w:rFonts w:ascii="Arial" w:hAnsi="Arial" w:cs="Arial"/>
                <w:bCs/>
                <w:sz w:val="24"/>
                <w:szCs w:val="24"/>
              </w:rPr>
            </w:pPr>
            <w:r w:rsidRPr="006E111C">
              <w:rPr>
                <w:rFonts w:ascii="Arial" w:hAnsi="Arial" w:cs="Arial"/>
                <w:bCs/>
                <w:sz w:val="24"/>
                <w:szCs w:val="24"/>
              </w:rPr>
              <w:t>None</w:t>
            </w:r>
          </w:p>
        </w:tc>
        <w:tc>
          <w:tcPr>
            <w:tcW w:w="2291" w:type="dxa"/>
            <w:tcMar>
              <w:left w:w="58" w:type="dxa"/>
              <w:right w:w="58" w:type="dxa"/>
            </w:tcMar>
            <w:vAlign w:val="center"/>
          </w:tcPr>
          <w:p w14:paraId="23F7CDBF"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Leaching from natural</w:t>
            </w:r>
          </w:p>
          <w:p w14:paraId="749CD719"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deposits; industrial</w:t>
            </w:r>
          </w:p>
          <w:p w14:paraId="32BF94C0" w14:textId="3FF4DB8F" w:rsidR="00070F49" w:rsidRPr="005162DE" w:rsidRDefault="00070F49" w:rsidP="00070F49">
            <w:pPr>
              <w:jc w:val="center"/>
              <w:rPr>
                <w:rFonts w:ascii="Arial" w:hAnsi="Arial" w:cs="Arial"/>
                <w:b/>
                <w:sz w:val="24"/>
                <w:szCs w:val="24"/>
              </w:rPr>
            </w:pPr>
            <w:r w:rsidRPr="00BD12FD">
              <w:rPr>
                <w:rFonts w:ascii="Arial" w:eastAsia="ArialMT" w:hAnsi="Arial" w:cs="Arial"/>
              </w:rPr>
              <w:t>waste.</w:t>
            </w:r>
          </w:p>
        </w:tc>
      </w:tr>
      <w:tr w:rsidR="00070F49" w:rsidRPr="005162DE" w14:paraId="4643027F" w14:textId="77777777" w:rsidTr="001801B8">
        <w:tc>
          <w:tcPr>
            <w:tcW w:w="2245" w:type="dxa"/>
            <w:tcMar>
              <w:left w:w="58" w:type="dxa"/>
              <w:right w:w="58" w:type="dxa"/>
            </w:tcMar>
            <w:vAlign w:val="center"/>
          </w:tcPr>
          <w:p w14:paraId="3BFEC7C7" w14:textId="5BE86005" w:rsidR="00070F49" w:rsidRPr="005162DE" w:rsidRDefault="00070F49" w:rsidP="00070F49">
            <w:pPr>
              <w:keepNext/>
              <w:keepLines/>
              <w:spacing w:after="60" w:line="240" w:lineRule="exact"/>
              <w:jc w:val="center"/>
              <w:rPr>
                <w:rFonts w:ascii="Arial" w:hAnsi="Arial" w:cs="Arial"/>
                <w:b/>
                <w:sz w:val="24"/>
                <w:szCs w:val="24"/>
              </w:rPr>
            </w:pPr>
            <w:r>
              <w:rPr>
                <w:rFonts w:ascii="Arial" w:hAnsi="Arial" w:cs="Arial"/>
                <w:sz w:val="22"/>
                <w:szCs w:val="22"/>
              </w:rPr>
              <w:t>Manganese (ppb)</w:t>
            </w:r>
          </w:p>
        </w:tc>
        <w:tc>
          <w:tcPr>
            <w:tcW w:w="1440" w:type="dxa"/>
            <w:tcMar>
              <w:left w:w="58" w:type="dxa"/>
              <w:right w:w="58" w:type="dxa"/>
            </w:tcMar>
          </w:tcPr>
          <w:p w14:paraId="3842F615" w14:textId="1205249E" w:rsidR="00070F49" w:rsidRPr="006E111C" w:rsidRDefault="00070F49" w:rsidP="00070F49">
            <w:pPr>
              <w:keepNext/>
              <w:keepLines/>
              <w:spacing w:after="60"/>
              <w:jc w:val="center"/>
              <w:rPr>
                <w:rFonts w:ascii="Arial" w:hAnsi="Arial" w:cs="Arial"/>
                <w:bCs/>
                <w:sz w:val="24"/>
                <w:szCs w:val="24"/>
              </w:rPr>
            </w:pPr>
            <w:r w:rsidRPr="006E111C">
              <w:rPr>
                <w:rFonts w:ascii="Arial" w:hAnsi="Arial" w:cs="Arial"/>
                <w:bCs/>
                <w:sz w:val="24"/>
                <w:szCs w:val="24"/>
              </w:rPr>
              <w:t>8/27/24</w:t>
            </w:r>
          </w:p>
        </w:tc>
        <w:tc>
          <w:tcPr>
            <w:tcW w:w="1260" w:type="dxa"/>
            <w:tcMar>
              <w:left w:w="58" w:type="dxa"/>
              <w:right w:w="58" w:type="dxa"/>
            </w:tcMar>
            <w:vAlign w:val="center"/>
          </w:tcPr>
          <w:p w14:paraId="7BE766D5" w14:textId="722F9AB3" w:rsidR="00070F49" w:rsidRPr="006E111C" w:rsidRDefault="000D5EBC" w:rsidP="00070F49">
            <w:pPr>
              <w:keepNext/>
              <w:keepLines/>
              <w:spacing w:after="60"/>
              <w:jc w:val="center"/>
              <w:rPr>
                <w:rFonts w:ascii="Arial" w:hAnsi="Arial" w:cs="Arial"/>
                <w:bCs/>
                <w:sz w:val="24"/>
                <w:szCs w:val="24"/>
              </w:rPr>
            </w:pPr>
            <w:r w:rsidRPr="006E111C">
              <w:rPr>
                <w:rFonts w:ascii="Arial" w:hAnsi="Arial" w:cs="Arial"/>
                <w:bCs/>
                <w:sz w:val="24"/>
                <w:szCs w:val="24"/>
              </w:rPr>
              <w:t>39</w:t>
            </w:r>
          </w:p>
        </w:tc>
        <w:tc>
          <w:tcPr>
            <w:tcW w:w="1530" w:type="dxa"/>
            <w:tcMar>
              <w:left w:w="58" w:type="dxa"/>
              <w:right w:w="58" w:type="dxa"/>
            </w:tcMar>
            <w:vAlign w:val="center"/>
          </w:tcPr>
          <w:p w14:paraId="7760E619" w14:textId="6205AFD7" w:rsidR="00070F49" w:rsidRPr="006E111C" w:rsidRDefault="00EE17B9" w:rsidP="00070F49">
            <w:pPr>
              <w:keepNext/>
              <w:keepLines/>
              <w:spacing w:after="60"/>
              <w:jc w:val="center"/>
              <w:rPr>
                <w:rFonts w:ascii="Arial" w:hAnsi="Arial" w:cs="Arial"/>
                <w:bCs/>
                <w:sz w:val="24"/>
                <w:szCs w:val="24"/>
              </w:rPr>
            </w:pPr>
            <w:r w:rsidRPr="006E111C">
              <w:rPr>
                <w:rFonts w:ascii="Arial" w:hAnsi="Arial" w:cs="Arial"/>
                <w:bCs/>
                <w:sz w:val="24"/>
                <w:szCs w:val="24"/>
              </w:rPr>
              <w:t>7.0-57*</w:t>
            </w:r>
          </w:p>
        </w:tc>
        <w:tc>
          <w:tcPr>
            <w:tcW w:w="900" w:type="dxa"/>
            <w:tcMar>
              <w:left w:w="58" w:type="dxa"/>
              <w:right w:w="58" w:type="dxa"/>
            </w:tcMar>
            <w:vAlign w:val="center"/>
          </w:tcPr>
          <w:p w14:paraId="5B683C80" w14:textId="4727E6C8" w:rsidR="00070F49" w:rsidRPr="006E111C" w:rsidRDefault="0014386E" w:rsidP="00070F49">
            <w:pPr>
              <w:keepNext/>
              <w:keepLines/>
              <w:spacing w:after="60"/>
              <w:jc w:val="center"/>
              <w:rPr>
                <w:rFonts w:ascii="Arial" w:hAnsi="Arial" w:cs="Arial"/>
                <w:bCs/>
                <w:sz w:val="24"/>
                <w:szCs w:val="24"/>
              </w:rPr>
            </w:pPr>
            <w:r w:rsidRPr="006E111C">
              <w:rPr>
                <w:rFonts w:ascii="Arial" w:hAnsi="Arial" w:cs="Arial"/>
                <w:bCs/>
                <w:sz w:val="24"/>
                <w:szCs w:val="24"/>
              </w:rPr>
              <w:t>50</w:t>
            </w:r>
          </w:p>
        </w:tc>
        <w:tc>
          <w:tcPr>
            <w:tcW w:w="1170" w:type="dxa"/>
            <w:tcMar>
              <w:left w:w="58" w:type="dxa"/>
              <w:right w:w="58" w:type="dxa"/>
            </w:tcMar>
            <w:vAlign w:val="center"/>
          </w:tcPr>
          <w:p w14:paraId="48E5D83C" w14:textId="53E0A3C9" w:rsidR="00070F49" w:rsidRPr="006E111C" w:rsidRDefault="00095E2E" w:rsidP="00070F49">
            <w:pPr>
              <w:keepNext/>
              <w:keepLines/>
              <w:spacing w:after="60"/>
              <w:jc w:val="center"/>
              <w:rPr>
                <w:rFonts w:ascii="Arial" w:hAnsi="Arial" w:cs="Arial"/>
                <w:bCs/>
                <w:sz w:val="24"/>
                <w:szCs w:val="24"/>
              </w:rPr>
            </w:pPr>
            <w:r w:rsidRPr="006E111C">
              <w:rPr>
                <w:rFonts w:ascii="Arial" w:hAnsi="Arial" w:cs="Arial"/>
                <w:bCs/>
                <w:sz w:val="24"/>
                <w:szCs w:val="24"/>
              </w:rPr>
              <w:t>None</w:t>
            </w:r>
          </w:p>
        </w:tc>
        <w:tc>
          <w:tcPr>
            <w:tcW w:w="2291" w:type="dxa"/>
            <w:tcMar>
              <w:left w:w="58" w:type="dxa"/>
              <w:right w:w="58" w:type="dxa"/>
            </w:tcMar>
            <w:vAlign w:val="center"/>
          </w:tcPr>
          <w:p w14:paraId="1407138C"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Leaching from natural</w:t>
            </w:r>
          </w:p>
          <w:p w14:paraId="34A5588E" w14:textId="6E859E8C" w:rsidR="00070F49" w:rsidRPr="005162DE" w:rsidRDefault="00070F49" w:rsidP="00070F49">
            <w:pPr>
              <w:jc w:val="center"/>
              <w:rPr>
                <w:rFonts w:ascii="Arial" w:hAnsi="Arial" w:cs="Arial"/>
                <w:b/>
                <w:sz w:val="24"/>
                <w:szCs w:val="24"/>
              </w:rPr>
            </w:pPr>
            <w:r w:rsidRPr="00BD12FD">
              <w:rPr>
                <w:rFonts w:ascii="Arial" w:eastAsia="ArialMT" w:hAnsi="Arial" w:cs="Arial"/>
              </w:rPr>
              <w:t>deposits.</w:t>
            </w:r>
          </w:p>
        </w:tc>
      </w:tr>
      <w:tr w:rsidR="00070F49" w:rsidRPr="005162DE" w14:paraId="39036D95" w14:textId="77777777" w:rsidTr="000E774B">
        <w:tc>
          <w:tcPr>
            <w:tcW w:w="2245" w:type="dxa"/>
            <w:tcMar>
              <w:left w:w="58" w:type="dxa"/>
              <w:right w:w="58" w:type="dxa"/>
            </w:tcMar>
          </w:tcPr>
          <w:p w14:paraId="1665EEA5" w14:textId="5F906D35" w:rsidR="00070F49" w:rsidRPr="005162DE" w:rsidRDefault="00070F49" w:rsidP="00070F49">
            <w:pPr>
              <w:keepNext/>
              <w:keepLines/>
              <w:spacing w:after="60" w:line="240" w:lineRule="exact"/>
              <w:jc w:val="center"/>
              <w:rPr>
                <w:rFonts w:ascii="Arial" w:hAnsi="Arial" w:cs="Arial"/>
                <w:b/>
                <w:sz w:val="24"/>
                <w:szCs w:val="24"/>
              </w:rPr>
            </w:pPr>
            <w:r>
              <w:rPr>
                <w:rFonts w:ascii="Arial" w:hAnsi="Arial" w:cs="Arial"/>
                <w:sz w:val="22"/>
                <w:szCs w:val="22"/>
              </w:rPr>
              <w:t>Odor- Threshold (units)</w:t>
            </w:r>
          </w:p>
        </w:tc>
        <w:tc>
          <w:tcPr>
            <w:tcW w:w="1440" w:type="dxa"/>
            <w:tcMar>
              <w:left w:w="58" w:type="dxa"/>
              <w:right w:w="58" w:type="dxa"/>
            </w:tcMar>
          </w:tcPr>
          <w:p w14:paraId="5F80F2C7" w14:textId="57C3B415" w:rsidR="00070F49" w:rsidRPr="006E111C" w:rsidRDefault="00070F49" w:rsidP="00070F49">
            <w:pPr>
              <w:keepNext/>
              <w:keepLines/>
              <w:spacing w:after="60"/>
              <w:jc w:val="center"/>
              <w:rPr>
                <w:rFonts w:ascii="Arial" w:hAnsi="Arial" w:cs="Arial"/>
                <w:bCs/>
                <w:sz w:val="24"/>
                <w:szCs w:val="24"/>
              </w:rPr>
            </w:pPr>
            <w:r w:rsidRPr="006E111C">
              <w:rPr>
                <w:rFonts w:ascii="Arial" w:hAnsi="Arial" w:cs="Arial"/>
                <w:bCs/>
                <w:sz w:val="24"/>
                <w:szCs w:val="24"/>
              </w:rPr>
              <w:t>8/27/24</w:t>
            </w:r>
          </w:p>
        </w:tc>
        <w:tc>
          <w:tcPr>
            <w:tcW w:w="1260" w:type="dxa"/>
            <w:tcMar>
              <w:left w:w="58" w:type="dxa"/>
              <w:right w:w="58" w:type="dxa"/>
            </w:tcMar>
            <w:vAlign w:val="center"/>
          </w:tcPr>
          <w:p w14:paraId="70EE9707" w14:textId="274EB1E6" w:rsidR="00070F49" w:rsidRPr="006E111C" w:rsidRDefault="000D5EBC" w:rsidP="00070F49">
            <w:pPr>
              <w:keepNext/>
              <w:keepLines/>
              <w:spacing w:after="60"/>
              <w:jc w:val="center"/>
              <w:rPr>
                <w:rFonts w:ascii="Arial" w:hAnsi="Arial" w:cs="Arial"/>
                <w:bCs/>
                <w:sz w:val="24"/>
                <w:szCs w:val="24"/>
              </w:rPr>
            </w:pPr>
            <w:r w:rsidRPr="006E111C">
              <w:rPr>
                <w:rFonts w:ascii="Arial" w:hAnsi="Arial" w:cs="Arial"/>
                <w:bCs/>
                <w:sz w:val="24"/>
                <w:szCs w:val="24"/>
              </w:rPr>
              <w:t>1</w:t>
            </w:r>
          </w:p>
        </w:tc>
        <w:tc>
          <w:tcPr>
            <w:tcW w:w="1530" w:type="dxa"/>
            <w:tcMar>
              <w:left w:w="58" w:type="dxa"/>
              <w:right w:w="58" w:type="dxa"/>
            </w:tcMar>
            <w:vAlign w:val="center"/>
          </w:tcPr>
          <w:p w14:paraId="0C24E67A" w14:textId="67384C3E" w:rsidR="00070F49" w:rsidRPr="006E111C" w:rsidRDefault="00EE17B9" w:rsidP="00070F49">
            <w:pPr>
              <w:keepNext/>
              <w:keepLines/>
              <w:spacing w:after="60"/>
              <w:jc w:val="center"/>
              <w:rPr>
                <w:rFonts w:ascii="Arial" w:hAnsi="Arial" w:cs="Arial"/>
                <w:bCs/>
                <w:sz w:val="24"/>
                <w:szCs w:val="24"/>
              </w:rPr>
            </w:pPr>
            <w:r w:rsidRPr="006E111C">
              <w:rPr>
                <w:rFonts w:ascii="Arial" w:hAnsi="Arial" w:cs="Arial"/>
                <w:bCs/>
                <w:sz w:val="24"/>
                <w:szCs w:val="24"/>
              </w:rPr>
              <w:t>1</w:t>
            </w:r>
          </w:p>
        </w:tc>
        <w:tc>
          <w:tcPr>
            <w:tcW w:w="900" w:type="dxa"/>
            <w:tcMar>
              <w:left w:w="58" w:type="dxa"/>
              <w:right w:w="58" w:type="dxa"/>
            </w:tcMar>
            <w:vAlign w:val="center"/>
          </w:tcPr>
          <w:p w14:paraId="7EAA7E67" w14:textId="60CD68D0" w:rsidR="00070F49" w:rsidRPr="006E111C" w:rsidRDefault="0014386E" w:rsidP="00070F49">
            <w:pPr>
              <w:keepNext/>
              <w:keepLines/>
              <w:spacing w:after="60"/>
              <w:jc w:val="center"/>
              <w:rPr>
                <w:rFonts w:ascii="Arial" w:hAnsi="Arial" w:cs="Arial"/>
                <w:bCs/>
                <w:sz w:val="24"/>
                <w:szCs w:val="24"/>
              </w:rPr>
            </w:pPr>
            <w:r w:rsidRPr="006E111C">
              <w:rPr>
                <w:rFonts w:ascii="Arial" w:hAnsi="Arial" w:cs="Arial"/>
                <w:bCs/>
                <w:sz w:val="24"/>
                <w:szCs w:val="24"/>
              </w:rPr>
              <w:t>3</w:t>
            </w:r>
          </w:p>
        </w:tc>
        <w:tc>
          <w:tcPr>
            <w:tcW w:w="1170" w:type="dxa"/>
            <w:tcMar>
              <w:left w:w="58" w:type="dxa"/>
              <w:right w:w="58" w:type="dxa"/>
            </w:tcMar>
            <w:vAlign w:val="center"/>
          </w:tcPr>
          <w:p w14:paraId="6DC03C70" w14:textId="6BF82CA2" w:rsidR="00070F49" w:rsidRPr="006E111C" w:rsidRDefault="00095E2E" w:rsidP="00070F49">
            <w:pPr>
              <w:keepNext/>
              <w:keepLines/>
              <w:spacing w:after="60"/>
              <w:jc w:val="center"/>
              <w:rPr>
                <w:rFonts w:ascii="Arial" w:hAnsi="Arial" w:cs="Arial"/>
                <w:bCs/>
                <w:sz w:val="24"/>
                <w:szCs w:val="24"/>
              </w:rPr>
            </w:pPr>
            <w:r w:rsidRPr="006E111C">
              <w:rPr>
                <w:rFonts w:ascii="Arial" w:hAnsi="Arial" w:cs="Arial"/>
                <w:bCs/>
                <w:sz w:val="24"/>
                <w:szCs w:val="24"/>
              </w:rPr>
              <w:t>None</w:t>
            </w:r>
          </w:p>
        </w:tc>
        <w:tc>
          <w:tcPr>
            <w:tcW w:w="2291" w:type="dxa"/>
            <w:tcMar>
              <w:left w:w="58" w:type="dxa"/>
              <w:right w:w="58" w:type="dxa"/>
            </w:tcMar>
            <w:vAlign w:val="center"/>
          </w:tcPr>
          <w:p w14:paraId="4A1910CA"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Naturally occurring</w:t>
            </w:r>
          </w:p>
          <w:p w14:paraId="02DB7AD2" w14:textId="3EA5F332" w:rsidR="00070F49" w:rsidRPr="005162DE" w:rsidRDefault="00070F49" w:rsidP="00070F49">
            <w:pPr>
              <w:jc w:val="center"/>
              <w:rPr>
                <w:rFonts w:ascii="Arial" w:hAnsi="Arial" w:cs="Arial"/>
                <w:b/>
                <w:sz w:val="24"/>
                <w:szCs w:val="24"/>
              </w:rPr>
            </w:pPr>
            <w:r w:rsidRPr="00BD12FD">
              <w:rPr>
                <w:rFonts w:ascii="Arial" w:eastAsia="ArialMT" w:hAnsi="Arial" w:cs="Arial"/>
              </w:rPr>
              <w:t>organic materials.</w:t>
            </w:r>
          </w:p>
        </w:tc>
      </w:tr>
      <w:tr w:rsidR="00070F49" w:rsidRPr="005162DE" w14:paraId="756BFAC5" w14:textId="77777777" w:rsidTr="00167CD2">
        <w:tc>
          <w:tcPr>
            <w:tcW w:w="2245" w:type="dxa"/>
            <w:tcMar>
              <w:left w:w="58" w:type="dxa"/>
              <w:right w:w="58" w:type="dxa"/>
            </w:tcMar>
            <w:vAlign w:val="center"/>
          </w:tcPr>
          <w:p w14:paraId="28BE3D44" w14:textId="0FAEDFE3" w:rsidR="00070F49" w:rsidRPr="005162DE" w:rsidRDefault="00070F49" w:rsidP="00070F49">
            <w:pPr>
              <w:keepNext/>
              <w:keepLines/>
              <w:spacing w:after="60" w:line="240" w:lineRule="exact"/>
              <w:jc w:val="center"/>
              <w:rPr>
                <w:rFonts w:ascii="Arial" w:hAnsi="Arial" w:cs="Arial"/>
                <w:b/>
                <w:sz w:val="24"/>
                <w:szCs w:val="24"/>
              </w:rPr>
            </w:pPr>
            <w:r>
              <w:rPr>
                <w:rFonts w:ascii="Arial" w:hAnsi="Arial" w:cs="Arial"/>
                <w:sz w:val="22"/>
                <w:szCs w:val="22"/>
              </w:rPr>
              <w:t>Specific Conductance (uS/cm)</w:t>
            </w:r>
          </w:p>
        </w:tc>
        <w:tc>
          <w:tcPr>
            <w:tcW w:w="1440" w:type="dxa"/>
            <w:tcMar>
              <w:left w:w="58" w:type="dxa"/>
              <w:right w:w="58" w:type="dxa"/>
            </w:tcMar>
          </w:tcPr>
          <w:p w14:paraId="25411666" w14:textId="60BD8DAA" w:rsidR="00070F49" w:rsidRPr="006E111C" w:rsidRDefault="00070F49" w:rsidP="00070F49">
            <w:pPr>
              <w:keepNext/>
              <w:keepLines/>
              <w:spacing w:after="60"/>
              <w:jc w:val="center"/>
              <w:rPr>
                <w:rFonts w:ascii="Arial" w:hAnsi="Arial" w:cs="Arial"/>
                <w:bCs/>
                <w:sz w:val="24"/>
                <w:szCs w:val="24"/>
              </w:rPr>
            </w:pPr>
            <w:r w:rsidRPr="006E111C">
              <w:rPr>
                <w:rFonts w:ascii="Arial" w:hAnsi="Arial" w:cs="Arial"/>
                <w:bCs/>
                <w:sz w:val="24"/>
                <w:szCs w:val="24"/>
              </w:rPr>
              <w:t>8/27/24</w:t>
            </w:r>
          </w:p>
        </w:tc>
        <w:tc>
          <w:tcPr>
            <w:tcW w:w="1260" w:type="dxa"/>
            <w:tcMar>
              <w:left w:w="58" w:type="dxa"/>
              <w:right w:w="58" w:type="dxa"/>
            </w:tcMar>
            <w:vAlign w:val="center"/>
          </w:tcPr>
          <w:p w14:paraId="4D050AFA" w14:textId="13CBC355" w:rsidR="00070F49" w:rsidRPr="006E111C" w:rsidRDefault="000D5EBC" w:rsidP="00070F49">
            <w:pPr>
              <w:keepNext/>
              <w:keepLines/>
              <w:spacing w:after="60"/>
              <w:jc w:val="center"/>
              <w:rPr>
                <w:rFonts w:ascii="Arial" w:hAnsi="Arial" w:cs="Arial"/>
                <w:bCs/>
                <w:sz w:val="24"/>
                <w:szCs w:val="24"/>
              </w:rPr>
            </w:pPr>
            <w:r w:rsidRPr="006E111C">
              <w:rPr>
                <w:rFonts w:ascii="Arial" w:hAnsi="Arial" w:cs="Arial"/>
                <w:bCs/>
                <w:sz w:val="24"/>
                <w:szCs w:val="24"/>
              </w:rPr>
              <w:t>367</w:t>
            </w:r>
          </w:p>
        </w:tc>
        <w:tc>
          <w:tcPr>
            <w:tcW w:w="1530" w:type="dxa"/>
            <w:tcMar>
              <w:left w:w="58" w:type="dxa"/>
              <w:right w:w="58" w:type="dxa"/>
            </w:tcMar>
            <w:vAlign w:val="center"/>
          </w:tcPr>
          <w:p w14:paraId="5582F8B1" w14:textId="440F6184" w:rsidR="00070F49" w:rsidRPr="006E111C" w:rsidRDefault="0014386E" w:rsidP="00070F49">
            <w:pPr>
              <w:keepNext/>
              <w:keepLines/>
              <w:spacing w:after="60"/>
              <w:jc w:val="center"/>
              <w:rPr>
                <w:rFonts w:ascii="Arial" w:hAnsi="Arial" w:cs="Arial"/>
                <w:bCs/>
                <w:sz w:val="24"/>
                <w:szCs w:val="24"/>
              </w:rPr>
            </w:pPr>
            <w:r w:rsidRPr="006E111C">
              <w:rPr>
                <w:rFonts w:ascii="Arial" w:hAnsi="Arial" w:cs="Arial"/>
                <w:bCs/>
                <w:sz w:val="24"/>
                <w:szCs w:val="24"/>
              </w:rPr>
              <w:t>350-390</w:t>
            </w:r>
          </w:p>
        </w:tc>
        <w:tc>
          <w:tcPr>
            <w:tcW w:w="900" w:type="dxa"/>
            <w:tcMar>
              <w:left w:w="58" w:type="dxa"/>
              <w:right w:w="58" w:type="dxa"/>
            </w:tcMar>
            <w:vAlign w:val="center"/>
          </w:tcPr>
          <w:p w14:paraId="1C8B749F" w14:textId="60F09157" w:rsidR="00070F49" w:rsidRPr="006E111C" w:rsidRDefault="0014386E" w:rsidP="00070F49">
            <w:pPr>
              <w:keepNext/>
              <w:keepLines/>
              <w:spacing w:after="60"/>
              <w:jc w:val="center"/>
              <w:rPr>
                <w:rFonts w:ascii="Arial" w:hAnsi="Arial" w:cs="Arial"/>
                <w:bCs/>
                <w:sz w:val="24"/>
                <w:szCs w:val="24"/>
              </w:rPr>
            </w:pPr>
            <w:r w:rsidRPr="006E111C">
              <w:rPr>
                <w:rFonts w:ascii="Arial" w:hAnsi="Arial" w:cs="Arial"/>
                <w:bCs/>
                <w:sz w:val="24"/>
                <w:szCs w:val="24"/>
              </w:rPr>
              <w:t>1600</w:t>
            </w:r>
          </w:p>
        </w:tc>
        <w:tc>
          <w:tcPr>
            <w:tcW w:w="1170" w:type="dxa"/>
            <w:tcMar>
              <w:left w:w="58" w:type="dxa"/>
              <w:right w:w="58" w:type="dxa"/>
            </w:tcMar>
            <w:vAlign w:val="center"/>
          </w:tcPr>
          <w:p w14:paraId="2D05B4D4" w14:textId="580293F9" w:rsidR="00070F49" w:rsidRPr="006E111C" w:rsidRDefault="00095E2E" w:rsidP="00070F49">
            <w:pPr>
              <w:keepNext/>
              <w:keepLines/>
              <w:spacing w:after="60"/>
              <w:jc w:val="center"/>
              <w:rPr>
                <w:rFonts w:ascii="Arial" w:hAnsi="Arial" w:cs="Arial"/>
                <w:bCs/>
                <w:sz w:val="24"/>
                <w:szCs w:val="24"/>
              </w:rPr>
            </w:pPr>
            <w:r w:rsidRPr="006E111C">
              <w:rPr>
                <w:rFonts w:ascii="Arial" w:hAnsi="Arial" w:cs="Arial"/>
                <w:bCs/>
                <w:sz w:val="24"/>
                <w:szCs w:val="24"/>
              </w:rPr>
              <w:t>None</w:t>
            </w:r>
          </w:p>
        </w:tc>
        <w:tc>
          <w:tcPr>
            <w:tcW w:w="2291" w:type="dxa"/>
            <w:tcMar>
              <w:left w:w="58" w:type="dxa"/>
              <w:right w:w="58" w:type="dxa"/>
            </w:tcMar>
            <w:vAlign w:val="center"/>
          </w:tcPr>
          <w:p w14:paraId="29BBDBFF"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Substances that form</w:t>
            </w:r>
          </w:p>
          <w:p w14:paraId="26F39B22"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ions when in water;</w:t>
            </w:r>
          </w:p>
          <w:p w14:paraId="4EF70447" w14:textId="6A932FFE" w:rsidR="00070F49" w:rsidRPr="005162DE" w:rsidRDefault="00070F49" w:rsidP="00070F49">
            <w:pPr>
              <w:jc w:val="center"/>
              <w:rPr>
                <w:rFonts w:ascii="Arial" w:hAnsi="Arial" w:cs="Arial"/>
                <w:b/>
                <w:sz w:val="24"/>
                <w:szCs w:val="24"/>
              </w:rPr>
            </w:pPr>
            <w:r w:rsidRPr="00BD12FD">
              <w:rPr>
                <w:rFonts w:ascii="Arial" w:eastAsia="ArialMT" w:hAnsi="Arial" w:cs="Arial"/>
              </w:rPr>
              <w:t>seawater influences.</w:t>
            </w:r>
          </w:p>
        </w:tc>
      </w:tr>
      <w:tr w:rsidR="00070F49" w:rsidRPr="005162DE" w14:paraId="029A4A7D" w14:textId="77777777" w:rsidTr="002D3FB5">
        <w:trPr>
          <w:trHeight w:val="432"/>
        </w:trPr>
        <w:tc>
          <w:tcPr>
            <w:tcW w:w="2245" w:type="dxa"/>
          </w:tcPr>
          <w:p w14:paraId="04C2A80B" w14:textId="1206E7A8" w:rsidR="00070F49" w:rsidRPr="005162DE" w:rsidRDefault="00070F49" w:rsidP="00070F49">
            <w:pPr>
              <w:spacing w:before="40" w:after="40"/>
              <w:ind w:left="187"/>
              <w:rPr>
                <w:rFonts w:ascii="Arial" w:hAnsi="Arial" w:cs="Arial"/>
                <w:sz w:val="24"/>
                <w:szCs w:val="24"/>
              </w:rPr>
            </w:pPr>
            <w:r>
              <w:rPr>
                <w:rFonts w:ascii="Arial" w:hAnsi="Arial" w:cs="Arial"/>
                <w:sz w:val="22"/>
                <w:szCs w:val="22"/>
              </w:rPr>
              <w:t>Sulfate (ppm)</w:t>
            </w:r>
          </w:p>
        </w:tc>
        <w:tc>
          <w:tcPr>
            <w:tcW w:w="1440" w:type="dxa"/>
          </w:tcPr>
          <w:p w14:paraId="3AB56DE9" w14:textId="060F22A2" w:rsidR="00070F49" w:rsidRPr="006E111C" w:rsidRDefault="00070F49" w:rsidP="00070F49">
            <w:pPr>
              <w:spacing w:before="40" w:after="40"/>
              <w:jc w:val="center"/>
              <w:rPr>
                <w:rFonts w:ascii="Arial" w:hAnsi="Arial" w:cs="Arial"/>
                <w:bCs/>
                <w:sz w:val="24"/>
                <w:szCs w:val="24"/>
              </w:rPr>
            </w:pPr>
            <w:r w:rsidRPr="006E111C">
              <w:rPr>
                <w:rFonts w:ascii="Arial" w:hAnsi="Arial" w:cs="Arial"/>
                <w:bCs/>
                <w:sz w:val="24"/>
                <w:szCs w:val="24"/>
              </w:rPr>
              <w:t>8/27/24</w:t>
            </w:r>
          </w:p>
        </w:tc>
        <w:tc>
          <w:tcPr>
            <w:tcW w:w="1260" w:type="dxa"/>
          </w:tcPr>
          <w:p w14:paraId="5D465B29" w14:textId="3BE7D610" w:rsidR="00070F49" w:rsidRPr="006E111C" w:rsidRDefault="000D5EBC" w:rsidP="00070F49">
            <w:pPr>
              <w:spacing w:before="40" w:after="40"/>
              <w:jc w:val="center"/>
              <w:rPr>
                <w:rFonts w:ascii="Arial" w:hAnsi="Arial" w:cs="Arial"/>
                <w:bCs/>
                <w:sz w:val="24"/>
                <w:szCs w:val="24"/>
              </w:rPr>
            </w:pPr>
            <w:r w:rsidRPr="006E111C">
              <w:rPr>
                <w:rFonts w:ascii="Arial" w:hAnsi="Arial" w:cs="Arial"/>
                <w:bCs/>
                <w:sz w:val="24"/>
                <w:szCs w:val="24"/>
              </w:rPr>
              <w:t>9.1</w:t>
            </w:r>
          </w:p>
        </w:tc>
        <w:tc>
          <w:tcPr>
            <w:tcW w:w="1530" w:type="dxa"/>
          </w:tcPr>
          <w:p w14:paraId="6F2413BA" w14:textId="5DF68534" w:rsidR="00070F49" w:rsidRPr="006E111C" w:rsidRDefault="0014386E" w:rsidP="00070F49">
            <w:pPr>
              <w:spacing w:before="40" w:after="40"/>
              <w:jc w:val="center"/>
              <w:rPr>
                <w:rFonts w:ascii="Arial" w:hAnsi="Arial" w:cs="Arial"/>
                <w:bCs/>
                <w:sz w:val="24"/>
                <w:szCs w:val="24"/>
              </w:rPr>
            </w:pPr>
            <w:r w:rsidRPr="006E111C">
              <w:rPr>
                <w:rFonts w:ascii="Arial" w:hAnsi="Arial" w:cs="Arial"/>
                <w:bCs/>
                <w:sz w:val="24"/>
                <w:szCs w:val="24"/>
              </w:rPr>
              <w:t>7.5-11</w:t>
            </w:r>
          </w:p>
        </w:tc>
        <w:tc>
          <w:tcPr>
            <w:tcW w:w="900" w:type="dxa"/>
          </w:tcPr>
          <w:p w14:paraId="5615AC9F" w14:textId="4DDC434A" w:rsidR="00070F49" w:rsidRPr="006E111C" w:rsidRDefault="0014386E" w:rsidP="00070F49">
            <w:pPr>
              <w:spacing w:before="40" w:after="40"/>
              <w:jc w:val="center"/>
              <w:rPr>
                <w:rFonts w:ascii="Arial" w:hAnsi="Arial" w:cs="Arial"/>
                <w:bCs/>
                <w:sz w:val="24"/>
                <w:szCs w:val="24"/>
              </w:rPr>
            </w:pPr>
            <w:r w:rsidRPr="006E111C">
              <w:rPr>
                <w:rFonts w:ascii="Arial" w:hAnsi="Arial" w:cs="Arial"/>
                <w:bCs/>
                <w:sz w:val="24"/>
                <w:szCs w:val="24"/>
              </w:rPr>
              <w:t>500</w:t>
            </w:r>
          </w:p>
        </w:tc>
        <w:tc>
          <w:tcPr>
            <w:tcW w:w="1170" w:type="dxa"/>
          </w:tcPr>
          <w:p w14:paraId="188C38E4" w14:textId="408C629B" w:rsidR="00070F49" w:rsidRPr="006E111C" w:rsidRDefault="00095E2E" w:rsidP="00070F49">
            <w:pPr>
              <w:spacing w:before="40" w:after="40"/>
              <w:jc w:val="center"/>
              <w:rPr>
                <w:rFonts w:ascii="Arial" w:hAnsi="Arial" w:cs="Arial"/>
                <w:bCs/>
                <w:sz w:val="24"/>
                <w:szCs w:val="24"/>
              </w:rPr>
            </w:pPr>
            <w:r w:rsidRPr="006E111C">
              <w:rPr>
                <w:rFonts w:ascii="Arial" w:hAnsi="Arial" w:cs="Arial"/>
                <w:bCs/>
                <w:sz w:val="24"/>
                <w:szCs w:val="24"/>
              </w:rPr>
              <w:t>None</w:t>
            </w:r>
          </w:p>
        </w:tc>
        <w:tc>
          <w:tcPr>
            <w:tcW w:w="2291" w:type="dxa"/>
          </w:tcPr>
          <w:p w14:paraId="4E279083"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Runoff/ leaching from</w:t>
            </w:r>
          </w:p>
          <w:p w14:paraId="5EDFCB21"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natural deposits;</w:t>
            </w:r>
          </w:p>
          <w:p w14:paraId="566F303C" w14:textId="4A808D26" w:rsidR="00070F49" w:rsidRPr="005162DE" w:rsidRDefault="00070F49" w:rsidP="00070F49">
            <w:pPr>
              <w:spacing w:before="40" w:after="40"/>
              <w:rPr>
                <w:rFonts w:ascii="Arial" w:hAnsi="Arial" w:cs="Arial"/>
                <w:sz w:val="24"/>
                <w:szCs w:val="24"/>
              </w:rPr>
            </w:pPr>
            <w:r w:rsidRPr="00BD12FD">
              <w:rPr>
                <w:rFonts w:ascii="Arial" w:eastAsia="ArialMT" w:hAnsi="Arial" w:cs="Arial"/>
              </w:rPr>
              <w:t>industrial waste.</w:t>
            </w:r>
          </w:p>
        </w:tc>
      </w:tr>
      <w:tr w:rsidR="00070F49" w:rsidRPr="005162DE" w14:paraId="43BA6B8D" w14:textId="77777777" w:rsidTr="003A01DD">
        <w:trPr>
          <w:trHeight w:val="764"/>
        </w:trPr>
        <w:tc>
          <w:tcPr>
            <w:tcW w:w="2245" w:type="dxa"/>
          </w:tcPr>
          <w:p w14:paraId="581AB298" w14:textId="34F51E11" w:rsidR="00070F49" w:rsidRPr="005162DE" w:rsidRDefault="00070F49" w:rsidP="00070F49">
            <w:pPr>
              <w:spacing w:before="40" w:after="40"/>
              <w:ind w:left="187"/>
              <w:rPr>
                <w:rFonts w:ascii="Arial" w:hAnsi="Arial" w:cs="Arial"/>
                <w:sz w:val="24"/>
                <w:szCs w:val="24"/>
              </w:rPr>
            </w:pPr>
            <w:r>
              <w:rPr>
                <w:rFonts w:ascii="Arial" w:hAnsi="Arial" w:cs="Arial"/>
                <w:sz w:val="22"/>
                <w:szCs w:val="22"/>
              </w:rPr>
              <w:t>Total Dissolved Solids TDS (ppm)</w:t>
            </w:r>
          </w:p>
        </w:tc>
        <w:tc>
          <w:tcPr>
            <w:tcW w:w="1440" w:type="dxa"/>
          </w:tcPr>
          <w:p w14:paraId="13425507" w14:textId="3494E111" w:rsidR="00070F49" w:rsidRPr="006E111C" w:rsidRDefault="00070F49" w:rsidP="00070F49">
            <w:pPr>
              <w:spacing w:before="40" w:after="40"/>
              <w:jc w:val="center"/>
              <w:rPr>
                <w:rFonts w:ascii="Arial" w:hAnsi="Arial" w:cs="Arial"/>
                <w:bCs/>
                <w:sz w:val="24"/>
                <w:szCs w:val="24"/>
              </w:rPr>
            </w:pPr>
            <w:r w:rsidRPr="006E111C">
              <w:rPr>
                <w:rFonts w:ascii="Arial" w:hAnsi="Arial" w:cs="Arial"/>
                <w:bCs/>
                <w:sz w:val="24"/>
                <w:szCs w:val="24"/>
              </w:rPr>
              <w:t>8/27/24</w:t>
            </w:r>
          </w:p>
        </w:tc>
        <w:tc>
          <w:tcPr>
            <w:tcW w:w="1260" w:type="dxa"/>
          </w:tcPr>
          <w:p w14:paraId="72C49EEB" w14:textId="22517DA1" w:rsidR="00070F49" w:rsidRPr="006E111C" w:rsidRDefault="000D5EBC" w:rsidP="00070F49">
            <w:pPr>
              <w:spacing w:before="40" w:after="40"/>
              <w:jc w:val="center"/>
              <w:rPr>
                <w:rFonts w:ascii="Arial" w:hAnsi="Arial" w:cs="Arial"/>
                <w:bCs/>
                <w:sz w:val="24"/>
                <w:szCs w:val="24"/>
              </w:rPr>
            </w:pPr>
            <w:r w:rsidRPr="006E111C">
              <w:rPr>
                <w:rFonts w:ascii="Arial" w:hAnsi="Arial" w:cs="Arial"/>
                <w:bCs/>
                <w:sz w:val="24"/>
                <w:szCs w:val="24"/>
              </w:rPr>
              <w:t>237</w:t>
            </w:r>
          </w:p>
        </w:tc>
        <w:tc>
          <w:tcPr>
            <w:tcW w:w="1530" w:type="dxa"/>
          </w:tcPr>
          <w:p w14:paraId="7C11921B" w14:textId="7CE9B355" w:rsidR="00070F49" w:rsidRPr="006E111C" w:rsidRDefault="0014386E" w:rsidP="00070F49">
            <w:pPr>
              <w:spacing w:before="40" w:after="40"/>
              <w:jc w:val="center"/>
              <w:rPr>
                <w:rFonts w:ascii="Arial" w:hAnsi="Arial" w:cs="Arial"/>
                <w:bCs/>
                <w:sz w:val="24"/>
                <w:szCs w:val="24"/>
              </w:rPr>
            </w:pPr>
            <w:r w:rsidRPr="006E111C">
              <w:rPr>
                <w:rFonts w:ascii="Arial" w:hAnsi="Arial" w:cs="Arial"/>
                <w:bCs/>
                <w:sz w:val="24"/>
                <w:szCs w:val="24"/>
              </w:rPr>
              <w:t>220-270</w:t>
            </w:r>
          </w:p>
        </w:tc>
        <w:tc>
          <w:tcPr>
            <w:tcW w:w="900" w:type="dxa"/>
          </w:tcPr>
          <w:p w14:paraId="491F1603" w14:textId="5BAB44EC" w:rsidR="00070F49" w:rsidRPr="006E111C" w:rsidRDefault="0014386E" w:rsidP="00070F49">
            <w:pPr>
              <w:spacing w:before="40" w:after="40"/>
              <w:jc w:val="center"/>
              <w:rPr>
                <w:rFonts w:ascii="Arial" w:hAnsi="Arial" w:cs="Arial"/>
                <w:bCs/>
                <w:sz w:val="24"/>
                <w:szCs w:val="24"/>
              </w:rPr>
            </w:pPr>
            <w:r w:rsidRPr="006E111C">
              <w:rPr>
                <w:rFonts w:ascii="Arial" w:hAnsi="Arial" w:cs="Arial"/>
                <w:bCs/>
                <w:sz w:val="24"/>
                <w:szCs w:val="24"/>
              </w:rPr>
              <w:t>1000</w:t>
            </w:r>
          </w:p>
        </w:tc>
        <w:tc>
          <w:tcPr>
            <w:tcW w:w="1170" w:type="dxa"/>
          </w:tcPr>
          <w:p w14:paraId="489C42D6" w14:textId="64AFB8C9" w:rsidR="00070F49" w:rsidRPr="006E111C" w:rsidRDefault="00095E2E" w:rsidP="00070F49">
            <w:pPr>
              <w:spacing w:before="40" w:after="40"/>
              <w:jc w:val="center"/>
              <w:rPr>
                <w:rFonts w:ascii="Arial" w:hAnsi="Arial" w:cs="Arial"/>
                <w:bCs/>
                <w:sz w:val="24"/>
                <w:szCs w:val="24"/>
              </w:rPr>
            </w:pPr>
            <w:r w:rsidRPr="006E111C">
              <w:rPr>
                <w:rFonts w:ascii="Arial" w:hAnsi="Arial" w:cs="Arial"/>
                <w:bCs/>
                <w:sz w:val="24"/>
                <w:szCs w:val="24"/>
              </w:rPr>
              <w:t>None</w:t>
            </w:r>
          </w:p>
        </w:tc>
        <w:tc>
          <w:tcPr>
            <w:tcW w:w="2291" w:type="dxa"/>
          </w:tcPr>
          <w:p w14:paraId="3DAE593B" w14:textId="77777777" w:rsidR="00070F49" w:rsidRPr="00BD12FD" w:rsidRDefault="00070F49" w:rsidP="00070F49">
            <w:pPr>
              <w:autoSpaceDE w:val="0"/>
              <w:autoSpaceDN w:val="0"/>
              <w:adjustRightInd w:val="0"/>
              <w:rPr>
                <w:rFonts w:ascii="Arial" w:eastAsia="ArialMT" w:hAnsi="Arial" w:cs="Arial"/>
              </w:rPr>
            </w:pPr>
            <w:r w:rsidRPr="00BD12FD">
              <w:rPr>
                <w:rFonts w:ascii="Arial" w:eastAsia="ArialMT" w:hAnsi="Arial" w:cs="Arial"/>
              </w:rPr>
              <w:t>Runoff/ leaching from</w:t>
            </w:r>
          </w:p>
          <w:p w14:paraId="2DBCEC1A" w14:textId="64A208D1" w:rsidR="00070F49" w:rsidRPr="005162DE" w:rsidRDefault="00070F49" w:rsidP="00070F49">
            <w:pPr>
              <w:spacing w:before="40" w:after="40"/>
              <w:rPr>
                <w:rFonts w:ascii="Arial" w:hAnsi="Arial" w:cs="Arial"/>
                <w:sz w:val="24"/>
                <w:szCs w:val="24"/>
              </w:rPr>
            </w:pPr>
            <w:r w:rsidRPr="00BD12FD">
              <w:rPr>
                <w:rFonts w:ascii="Arial" w:eastAsia="ArialMT" w:hAnsi="Arial" w:cs="Arial"/>
              </w:rPr>
              <w:t>natural deposits.</w:t>
            </w:r>
          </w:p>
        </w:tc>
      </w:tr>
      <w:tr w:rsidR="00070F49" w:rsidRPr="005162DE" w14:paraId="18FA2C38" w14:textId="77777777" w:rsidTr="002D3FB5">
        <w:trPr>
          <w:trHeight w:val="432"/>
        </w:trPr>
        <w:tc>
          <w:tcPr>
            <w:tcW w:w="2245" w:type="dxa"/>
          </w:tcPr>
          <w:p w14:paraId="39D2E538" w14:textId="3FD0F03B" w:rsidR="00070F49" w:rsidRPr="005162DE" w:rsidRDefault="00070F49" w:rsidP="00070F49">
            <w:pPr>
              <w:spacing w:before="40" w:after="40"/>
              <w:ind w:left="187"/>
              <w:rPr>
                <w:rFonts w:ascii="Arial" w:hAnsi="Arial" w:cs="Arial"/>
                <w:sz w:val="24"/>
                <w:szCs w:val="24"/>
              </w:rPr>
            </w:pPr>
            <w:r>
              <w:rPr>
                <w:rFonts w:ascii="Arial" w:hAnsi="Arial" w:cs="Arial"/>
                <w:sz w:val="22"/>
                <w:szCs w:val="22"/>
              </w:rPr>
              <w:t>Turbidity (NTU)</w:t>
            </w:r>
          </w:p>
        </w:tc>
        <w:tc>
          <w:tcPr>
            <w:tcW w:w="1440" w:type="dxa"/>
          </w:tcPr>
          <w:p w14:paraId="6AB05BED" w14:textId="0B87C06C" w:rsidR="00070F49" w:rsidRPr="006E111C" w:rsidRDefault="00070F49" w:rsidP="00070F49">
            <w:pPr>
              <w:spacing w:before="40" w:after="40"/>
              <w:jc w:val="center"/>
              <w:rPr>
                <w:rFonts w:ascii="Arial" w:hAnsi="Arial" w:cs="Arial"/>
                <w:bCs/>
                <w:sz w:val="24"/>
                <w:szCs w:val="24"/>
              </w:rPr>
            </w:pPr>
            <w:r w:rsidRPr="006E111C">
              <w:rPr>
                <w:rFonts w:ascii="Arial" w:hAnsi="Arial" w:cs="Arial"/>
                <w:bCs/>
                <w:sz w:val="24"/>
                <w:szCs w:val="24"/>
              </w:rPr>
              <w:t>8/27/24</w:t>
            </w:r>
          </w:p>
        </w:tc>
        <w:tc>
          <w:tcPr>
            <w:tcW w:w="1260" w:type="dxa"/>
          </w:tcPr>
          <w:p w14:paraId="0AC370FD" w14:textId="14779782" w:rsidR="00070F49" w:rsidRPr="006E111C" w:rsidRDefault="000D5EBC" w:rsidP="00070F49">
            <w:pPr>
              <w:spacing w:before="40" w:after="40"/>
              <w:jc w:val="center"/>
              <w:rPr>
                <w:rFonts w:ascii="Arial" w:hAnsi="Arial" w:cs="Arial"/>
                <w:bCs/>
                <w:sz w:val="24"/>
                <w:szCs w:val="24"/>
              </w:rPr>
            </w:pPr>
            <w:r w:rsidRPr="006E111C">
              <w:rPr>
                <w:rFonts w:ascii="Arial" w:hAnsi="Arial" w:cs="Arial"/>
                <w:bCs/>
                <w:sz w:val="24"/>
                <w:szCs w:val="24"/>
              </w:rPr>
              <w:t>0.14</w:t>
            </w:r>
          </w:p>
        </w:tc>
        <w:tc>
          <w:tcPr>
            <w:tcW w:w="1530" w:type="dxa"/>
          </w:tcPr>
          <w:p w14:paraId="06D23DE1" w14:textId="5FC45361" w:rsidR="00070F49" w:rsidRPr="006E111C" w:rsidRDefault="0014386E" w:rsidP="00070F49">
            <w:pPr>
              <w:spacing w:before="40" w:after="40"/>
              <w:jc w:val="center"/>
              <w:rPr>
                <w:rFonts w:ascii="Arial" w:hAnsi="Arial" w:cs="Arial"/>
                <w:bCs/>
                <w:sz w:val="24"/>
                <w:szCs w:val="24"/>
              </w:rPr>
            </w:pPr>
            <w:r w:rsidRPr="006E111C">
              <w:rPr>
                <w:rFonts w:ascii="Arial" w:hAnsi="Arial" w:cs="Arial"/>
                <w:bCs/>
                <w:sz w:val="24"/>
                <w:szCs w:val="24"/>
              </w:rPr>
              <w:t>N/D-0.25</w:t>
            </w:r>
          </w:p>
        </w:tc>
        <w:tc>
          <w:tcPr>
            <w:tcW w:w="900" w:type="dxa"/>
          </w:tcPr>
          <w:p w14:paraId="4A9C9B68" w14:textId="547FF5FD" w:rsidR="00070F49" w:rsidRPr="006E111C" w:rsidRDefault="0014386E" w:rsidP="00070F49">
            <w:pPr>
              <w:spacing w:before="40" w:after="40"/>
              <w:jc w:val="center"/>
              <w:rPr>
                <w:rFonts w:ascii="Arial" w:hAnsi="Arial" w:cs="Arial"/>
                <w:bCs/>
                <w:sz w:val="24"/>
                <w:szCs w:val="24"/>
              </w:rPr>
            </w:pPr>
            <w:r w:rsidRPr="006E111C">
              <w:rPr>
                <w:rFonts w:ascii="Arial" w:hAnsi="Arial" w:cs="Arial"/>
                <w:bCs/>
                <w:sz w:val="24"/>
                <w:szCs w:val="24"/>
              </w:rPr>
              <w:t>5</w:t>
            </w:r>
          </w:p>
        </w:tc>
        <w:tc>
          <w:tcPr>
            <w:tcW w:w="1170" w:type="dxa"/>
          </w:tcPr>
          <w:p w14:paraId="7502C73C" w14:textId="4450E71D" w:rsidR="00070F49" w:rsidRPr="006E111C" w:rsidRDefault="00095E2E" w:rsidP="003A01DD">
            <w:pPr>
              <w:spacing w:before="40" w:after="40"/>
              <w:jc w:val="center"/>
              <w:rPr>
                <w:rFonts w:ascii="Arial" w:hAnsi="Arial" w:cs="Arial"/>
                <w:bCs/>
                <w:sz w:val="24"/>
                <w:szCs w:val="24"/>
              </w:rPr>
            </w:pPr>
            <w:r w:rsidRPr="006E111C">
              <w:rPr>
                <w:rFonts w:ascii="Arial" w:hAnsi="Arial" w:cs="Arial"/>
                <w:bCs/>
                <w:sz w:val="24"/>
                <w:szCs w:val="24"/>
              </w:rPr>
              <w:t>None</w:t>
            </w:r>
          </w:p>
        </w:tc>
        <w:tc>
          <w:tcPr>
            <w:tcW w:w="2291" w:type="dxa"/>
          </w:tcPr>
          <w:p w14:paraId="06A23C91" w14:textId="50313F31" w:rsidR="00070F49" w:rsidRPr="005162DE" w:rsidRDefault="00070F49" w:rsidP="00070F49">
            <w:pPr>
              <w:spacing w:before="40" w:after="40"/>
              <w:rPr>
                <w:rFonts w:ascii="Arial" w:hAnsi="Arial" w:cs="Arial"/>
                <w:sz w:val="24"/>
                <w:szCs w:val="24"/>
              </w:rPr>
            </w:pPr>
            <w:r w:rsidRPr="00BD12FD">
              <w:rPr>
                <w:rFonts w:ascii="Arial" w:hAnsi="Arial" w:cs="Arial"/>
              </w:rPr>
              <w:t>Soil Runoff.</w:t>
            </w:r>
          </w:p>
        </w:tc>
      </w:tr>
      <w:tr w:rsidR="00070F49" w:rsidRPr="005162DE" w14:paraId="5B10D838" w14:textId="77777777" w:rsidTr="002D3FB5">
        <w:trPr>
          <w:trHeight w:val="432"/>
        </w:trPr>
        <w:tc>
          <w:tcPr>
            <w:tcW w:w="2245" w:type="dxa"/>
          </w:tcPr>
          <w:p w14:paraId="4483B8A7" w14:textId="75FC5D4E" w:rsidR="00070F49" w:rsidRDefault="00070F49" w:rsidP="00070F49">
            <w:pPr>
              <w:spacing w:before="40" w:after="40"/>
              <w:ind w:left="187"/>
              <w:rPr>
                <w:rFonts w:ascii="Arial" w:hAnsi="Arial" w:cs="Arial"/>
                <w:sz w:val="22"/>
                <w:szCs w:val="22"/>
              </w:rPr>
            </w:pPr>
            <w:r w:rsidRPr="003333A5">
              <w:rPr>
                <w:rFonts w:ascii="Arial" w:hAnsi="Arial" w:cs="Arial"/>
                <w:sz w:val="22"/>
                <w:szCs w:val="22"/>
              </w:rPr>
              <w:t>Zinc (ppb)</w:t>
            </w:r>
          </w:p>
        </w:tc>
        <w:tc>
          <w:tcPr>
            <w:tcW w:w="1440" w:type="dxa"/>
          </w:tcPr>
          <w:p w14:paraId="0C4FB92F" w14:textId="1AE26097" w:rsidR="00070F49" w:rsidRPr="006E111C" w:rsidRDefault="00070F49" w:rsidP="00070F49">
            <w:pPr>
              <w:spacing w:before="40" w:after="40"/>
              <w:jc w:val="center"/>
              <w:rPr>
                <w:rFonts w:ascii="Arial" w:hAnsi="Arial" w:cs="Arial"/>
                <w:bCs/>
                <w:sz w:val="24"/>
                <w:szCs w:val="24"/>
              </w:rPr>
            </w:pPr>
            <w:r w:rsidRPr="006E111C">
              <w:rPr>
                <w:rFonts w:ascii="Arial" w:hAnsi="Arial" w:cs="Arial"/>
                <w:bCs/>
                <w:sz w:val="24"/>
                <w:szCs w:val="24"/>
              </w:rPr>
              <w:t>8/27/24</w:t>
            </w:r>
          </w:p>
        </w:tc>
        <w:tc>
          <w:tcPr>
            <w:tcW w:w="1260" w:type="dxa"/>
          </w:tcPr>
          <w:p w14:paraId="698003BB" w14:textId="40A0007D" w:rsidR="00070F49" w:rsidRPr="006E111C" w:rsidRDefault="000D5EBC" w:rsidP="00070F49">
            <w:pPr>
              <w:spacing w:before="40" w:after="40"/>
              <w:jc w:val="center"/>
              <w:rPr>
                <w:rFonts w:ascii="Arial" w:hAnsi="Arial" w:cs="Arial"/>
                <w:bCs/>
                <w:sz w:val="24"/>
                <w:szCs w:val="24"/>
              </w:rPr>
            </w:pPr>
            <w:r w:rsidRPr="006E111C">
              <w:rPr>
                <w:rFonts w:ascii="Arial" w:hAnsi="Arial" w:cs="Arial"/>
                <w:bCs/>
                <w:sz w:val="24"/>
                <w:szCs w:val="24"/>
              </w:rPr>
              <w:t>47</w:t>
            </w:r>
          </w:p>
        </w:tc>
        <w:tc>
          <w:tcPr>
            <w:tcW w:w="1530" w:type="dxa"/>
          </w:tcPr>
          <w:p w14:paraId="6F1C1DF5" w14:textId="6B356E83" w:rsidR="00070F49" w:rsidRPr="006E111C" w:rsidRDefault="0014386E" w:rsidP="00070F49">
            <w:pPr>
              <w:spacing w:before="40" w:after="40"/>
              <w:jc w:val="center"/>
              <w:rPr>
                <w:rFonts w:ascii="Arial" w:hAnsi="Arial" w:cs="Arial"/>
                <w:bCs/>
                <w:sz w:val="24"/>
                <w:szCs w:val="24"/>
              </w:rPr>
            </w:pPr>
            <w:r w:rsidRPr="006E111C">
              <w:rPr>
                <w:rFonts w:ascii="Arial" w:hAnsi="Arial" w:cs="Arial"/>
                <w:bCs/>
                <w:sz w:val="24"/>
                <w:szCs w:val="24"/>
              </w:rPr>
              <w:t>0-147</w:t>
            </w:r>
          </w:p>
        </w:tc>
        <w:tc>
          <w:tcPr>
            <w:tcW w:w="900" w:type="dxa"/>
          </w:tcPr>
          <w:p w14:paraId="24B637F7" w14:textId="375BCF12" w:rsidR="00070F49" w:rsidRPr="006E111C" w:rsidRDefault="0014386E" w:rsidP="00070F49">
            <w:pPr>
              <w:spacing w:before="40" w:after="40"/>
              <w:jc w:val="center"/>
              <w:rPr>
                <w:rFonts w:ascii="Arial" w:hAnsi="Arial" w:cs="Arial"/>
                <w:bCs/>
                <w:sz w:val="24"/>
                <w:szCs w:val="24"/>
              </w:rPr>
            </w:pPr>
            <w:r w:rsidRPr="006E111C">
              <w:rPr>
                <w:rFonts w:ascii="Arial" w:hAnsi="Arial" w:cs="Arial"/>
                <w:bCs/>
                <w:sz w:val="24"/>
                <w:szCs w:val="24"/>
              </w:rPr>
              <w:t>5000</w:t>
            </w:r>
          </w:p>
        </w:tc>
        <w:tc>
          <w:tcPr>
            <w:tcW w:w="1170" w:type="dxa"/>
          </w:tcPr>
          <w:p w14:paraId="7D8DD139" w14:textId="6EBF132E" w:rsidR="00070F49" w:rsidRPr="006E111C" w:rsidRDefault="00095E2E" w:rsidP="00070F49">
            <w:pPr>
              <w:spacing w:before="40" w:after="40"/>
              <w:jc w:val="center"/>
              <w:rPr>
                <w:rFonts w:ascii="Arial" w:hAnsi="Arial" w:cs="Arial"/>
                <w:bCs/>
                <w:sz w:val="24"/>
                <w:szCs w:val="24"/>
              </w:rPr>
            </w:pPr>
            <w:r w:rsidRPr="006E111C">
              <w:rPr>
                <w:rFonts w:ascii="Arial" w:hAnsi="Arial" w:cs="Arial"/>
                <w:bCs/>
                <w:sz w:val="24"/>
                <w:szCs w:val="24"/>
              </w:rPr>
              <w:t>None</w:t>
            </w:r>
          </w:p>
        </w:tc>
        <w:tc>
          <w:tcPr>
            <w:tcW w:w="2291" w:type="dxa"/>
          </w:tcPr>
          <w:p w14:paraId="44A07763" w14:textId="66B07681" w:rsidR="00070F49" w:rsidRPr="005162DE" w:rsidRDefault="00070F49" w:rsidP="00070F49">
            <w:pPr>
              <w:spacing w:before="40" w:after="40"/>
              <w:rPr>
                <w:rFonts w:ascii="Arial" w:hAnsi="Arial" w:cs="Arial"/>
                <w:sz w:val="24"/>
                <w:szCs w:val="24"/>
              </w:rPr>
            </w:pPr>
            <w:r w:rsidRPr="00BD12FD">
              <w:rPr>
                <w:rFonts w:ascii="Arial" w:hAnsi="Arial" w:cs="Arial"/>
              </w:rPr>
              <w:t>Runoff/leaching from natural deposits; industrial wastes</w:t>
            </w:r>
            <w:r>
              <w:rPr>
                <w:rFonts w:ascii="Arial" w:hAnsi="Arial" w:cs="Arial"/>
              </w:rPr>
              <w:t>.</w:t>
            </w:r>
          </w:p>
        </w:tc>
      </w:tr>
    </w:tbl>
    <w:p w14:paraId="087D9C4D" w14:textId="77777777" w:rsidR="009138C4" w:rsidRDefault="009138C4" w:rsidP="009138C4"/>
    <w:p w14:paraId="0CEDA6FE" w14:textId="77777777" w:rsidR="009138C4" w:rsidRDefault="009138C4" w:rsidP="009138C4"/>
    <w:p w14:paraId="29506E2E" w14:textId="77777777" w:rsidR="00C67658" w:rsidRDefault="00C67658" w:rsidP="009138C4"/>
    <w:p w14:paraId="3F2CA171" w14:textId="77777777" w:rsidR="00C67658" w:rsidRDefault="00C67658" w:rsidP="009138C4"/>
    <w:p w14:paraId="23A26D1E" w14:textId="77777777" w:rsidR="00C67658" w:rsidRDefault="00C67658" w:rsidP="009138C4"/>
    <w:p w14:paraId="4A5A482D" w14:textId="77777777" w:rsidR="00C67658" w:rsidRDefault="00C67658" w:rsidP="009138C4"/>
    <w:p w14:paraId="1091BDA8" w14:textId="77777777" w:rsidR="00C67658" w:rsidRDefault="00C67658" w:rsidP="009138C4"/>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2E2BE2D" w14:textId="50413AB5" w:rsidR="00C452CD" w:rsidRDefault="0020216E" w:rsidP="009138C4">
      <w:pPr>
        <w:pStyle w:val="BodyText"/>
        <w:spacing w:before="0" w:after="240"/>
        <w:jc w:val="left"/>
        <w:rPr>
          <w:rFonts w:ascii="Arial" w:hAnsi="Arial" w:cs="Arial"/>
          <w:bCs/>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160EA70"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766FF2">
        <w:rPr>
          <w:rFonts w:ascii="Arial" w:hAnsi="Arial" w:cs="Arial"/>
          <w:bCs/>
          <w:sz w:val="24"/>
          <w:szCs w:val="24"/>
        </w:rPr>
        <w:t>Valley State Prison</w:t>
      </w:r>
      <w:r w:rsidR="00942A36" w:rsidRPr="000F7604">
        <w:rPr>
          <w:rFonts w:ascii="Arial" w:hAnsi="Arial" w:cs="Arial"/>
          <w:bCs/>
          <w:sz w:val="24"/>
          <w:szCs w:val="24"/>
        </w:rPr>
        <w:t xml:space="preserve"> is responsible for providing high quality drinking water and removing lead </w:t>
      </w:r>
      <w:r w:rsidR="005C5B9F" w:rsidRPr="000F7604">
        <w:rPr>
          <w:rFonts w:ascii="Arial" w:hAnsi="Arial" w:cs="Arial"/>
          <w:bCs/>
          <w:sz w:val="24"/>
          <w:szCs w:val="24"/>
        </w:rPr>
        <w:t>pipes but</w:t>
      </w:r>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565A1D">
        <w:rPr>
          <w:rFonts w:ascii="Arial" w:hAnsi="Arial" w:cs="Arial"/>
          <w:bCs/>
          <w:sz w:val="24"/>
          <w:szCs w:val="24"/>
        </w:rPr>
        <w:t>Valley State Prison</w:t>
      </w:r>
      <w:r w:rsidR="00942A36" w:rsidRPr="000F7604">
        <w:rPr>
          <w:rFonts w:ascii="Arial" w:hAnsi="Arial" w:cs="Arial"/>
          <w:bCs/>
          <w:sz w:val="24"/>
          <w:szCs w:val="24"/>
        </w:rPr>
        <w:t xml:space="preserve"> a</w:t>
      </w:r>
      <w:r w:rsidR="009C0A8C">
        <w:rPr>
          <w:rFonts w:ascii="Arial" w:hAnsi="Arial" w:cs="Arial"/>
          <w:bCs/>
          <w:sz w:val="24"/>
          <w:szCs w:val="24"/>
        </w:rPr>
        <w:t>t (559)665-6100</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1791E31" w14:textId="77777777" w:rsidR="00806157"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xml:space="preserve">:  </w:t>
      </w:r>
    </w:p>
    <w:p w14:paraId="48085849" w14:textId="77777777" w:rsidR="00806157" w:rsidRDefault="00806157" w:rsidP="00A32EB0">
      <w:pPr>
        <w:spacing w:after="240"/>
        <w:rPr>
          <w:rFonts w:ascii="Arial" w:hAnsi="Arial" w:cs="Arial"/>
          <w:bCs/>
          <w:sz w:val="24"/>
        </w:rPr>
      </w:pPr>
      <w:r w:rsidRPr="00FF6ED8">
        <w:rPr>
          <w:rFonts w:ascii="Arial" w:hAnsi="Arial" w:cs="Arial"/>
          <w:color w:val="000000"/>
          <w:sz w:val="24"/>
          <w:szCs w:val="24"/>
        </w:rPr>
        <w:t>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rsidRPr="000F7604">
        <w:rPr>
          <w:rFonts w:ascii="Arial" w:hAnsi="Arial" w:cs="Arial"/>
          <w:bCs/>
          <w:sz w:val="24"/>
        </w:rPr>
        <w:t xml:space="preserve"> </w:t>
      </w:r>
    </w:p>
    <w:p w14:paraId="2C586EA6" w14:textId="1ACF2108" w:rsidR="00827994" w:rsidRPr="005162DE" w:rsidRDefault="00827994" w:rsidP="00827994">
      <w:pPr>
        <w:rPr>
          <w:rFonts w:ascii="Arial" w:hAnsi="Arial" w:cs="Arial"/>
          <w:sz w:val="24"/>
          <w:szCs w:val="24"/>
        </w:rPr>
      </w:pPr>
    </w:p>
    <w:sectPr w:rsidR="00827994" w:rsidRPr="005162DE" w:rsidSect="00E109C4">
      <w:headerReference w:type="even" r:id="rId12"/>
      <w:headerReference w:type="default" r:id="rId13"/>
      <w:footerReference w:type="even" r:id="rId14"/>
      <w:footerReference w:type="default" r:id="rId15"/>
      <w:footnotePr>
        <w:pos w:val="beneathText"/>
        <w:numFmt w:val="lowerLetter"/>
      </w:footnotePr>
      <w:pgSz w:w="12240" w:h="15840" w:code="1"/>
      <w:pgMar w:top="432" w:right="720" w:bottom="432"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D99F" w14:textId="77777777" w:rsidR="00E204D1" w:rsidRDefault="00E204D1">
      <w:r>
        <w:separator/>
      </w:r>
    </w:p>
    <w:p w14:paraId="487A7EB4" w14:textId="77777777" w:rsidR="00E204D1" w:rsidRDefault="00E204D1"/>
  </w:endnote>
  <w:endnote w:type="continuationSeparator" w:id="0">
    <w:p w14:paraId="3D094779" w14:textId="77777777" w:rsidR="00E204D1" w:rsidRDefault="00E204D1">
      <w:r>
        <w:continuationSeparator/>
      </w:r>
    </w:p>
    <w:p w14:paraId="2807CE11" w14:textId="77777777" w:rsidR="00E204D1" w:rsidRDefault="00E204D1"/>
  </w:endnote>
  <w:endnote w:type="continuationNotice" w:id="1">
    <w:p w14:paraId="18965E71" w14:textId="77777777" w:rsidR="00E204D1" w:rsidRDefault="00E20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1"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E192" w14:textId="77777777" w:rsidR="00E204D1" w:rsidRDefault="00E204D1">
      <w:r>
        <w:separator/>
      </w:r>
    </w:p>
    <w:p w14:paraId="2B0DA549" w14:textId="77777777" w:rsidR="00E204D1" w:rsidRDefault="00E204D1"/>
  </w:footnote>
  <w:footnote w:type="continuationSeparator" w:id="0">
    <w:p w14:paraId="75795325" w14:textId="77777777" w:rsidR="00E204D1" w:rsidRDefault="00E204D1">
      <w:r>
        <w:continuationSeparator/>
      </w:r>
    </w:p>
    <w:p w14:paraId="4A779FC3" w14:textId="77777777" w:rsidR="00E204D1" w:rsidRDefault="00E204D1"/>
  </w:footnote>
  <w:footnote w:type="continuationNotice" w:id="1">
    <w:p w14:paraId="218144DA" w14:textId="77777777" w:rsidR="00E204D1" w:rsidRDefault="00E20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5F9"/>
    <w:rsid w:val="00003909"/>
    <w:rsid w:val="00005E6E"/>
    <w:rsid w:val="00007226"/>
    <w:rsid w:val="00013917"/>
    <w:rsid w:val="00015E3A"/>
    <w:rsid w:val="00015EBE"/>
    <w:rsid w:val="00016106"/>
    <w:rsid w:val="00017F8F"/>
    <w:rsid w:val="00020032"/>
    <w:rsid w:val="0002033A"/>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56E"/>
    <w:rsid w:val="0006173C"/>
    <w:rsid w:val="00062D72"/>
    <w:rsid w:val="0006316B"/>
    <w:rsid w:val="00063539"/>
    <w:rsid w:val="00064805"/>
    <w:rsid w:val="00065561"/>
    <w:rsid w:val="00066AC3"/>
    <w:rsid w:val="00066C0E"/>
    <w:rsid w:val="00066D3A"/>
    <w:rsid w:val="00067E90"/>
    <w:rsid w:val="00070AD2"/>
    <w:rsid w:val="00070C22"/>
    <w:rsid w:val="00070F49"/>
    <w:rsid w:val="000726F2"/>
    <w:rsid w:val="00073BE0"/>
    <w:rsid w:val="0007490F"/>
    <w:rsid w:val="00074CBB"/>
    <w:rsid w:val="000759BB"/>
    <w:rsid w:val="000761F8"/>
    <w:rsid w:val="00080308"/>
    <w:rsid w:val="00081E81"/>
    <w:rsid w:val="000835D8"/>
    <w:rsid w:val="00085A69"/>
    <w:rsid w:val="00085D23"/>
    <w:rsid w:val="00086BEB"/>
    <w:rsid w:val="00092955"/>
    <w:rsid w:val="0009295E"/>
    <w:rsid w:val="000943DA"/>
    <w:rsid w:val="00094751"/>
    <w:rsid w:val="00094F69"/>
    <w:rsid w:val="0009578C"/>
    <w:rsid w:val="00095AAC"/>
    <w:rsid w:val="00095E2E"/>
    <w:rsid w:val="000A0347"/>
    <w:rsid w:val="000A08B0"/>
    <w:rsid w:val="000A0BCF"/>
    <w:rsid w:val="000A1D26"/>
    <w:rsid w:val="000A72A8"/>
    <w:rsid w:val="000B01EA"/>
    <w:rsid w:val="000B0206"/>
    <w:rsid w:val="000B0CDE"/>
    <w:rsid w:val="000B13CB"/>
    <w:rsid w:val="000B13FC"/>
    <w:rsid w:val="000B2FCC"/>
    <w:rsid w:val="000B5837"/>
    <w:rsid w:val="000B60F2"/>
    <w:rsid w:val="000B74BB"/>
    <w:rsid w:val="000C116D"/>
    <w:rsid w:val="000C16DD"/>
    <w:rsid w:val="000C1A52"/>
    <w:rsid w:val="000C6837"/>
    <w:rsid w:val="000D2943"/>
    <w:rsid w:val="000D4AC7"/>
    <w:rsid w:val="000D4BB8"/>
    <w:rsid w:val="000D5C13"/>
    <w:rsid w:val="000D5EBC"/>
    <w:rsid w:val="000D6635"/>
    <w:rsid w:val="000E41AF"/>
    <w:rsid w:val="000E693A"/>
    <w:rsid w:val="000E7900"/>
    <w:rsid w:val="000F256D"/>
    <w:rsid w:val="000F3C1E"/>
    <w:rsid w:val="000F4DCE"/>
    <w:rsid w:val="000F6367"/>
    <w:rsid w:val="000F7604"/>
    <w:rsid w:val="000F7BDF"/>
    <w:rsid w:val="00100086"/>
    <w:rsid w:val="00100750"/>
    <w:rsid w:val="00101107"/>
    <w:rsid w:val="001034E4"/>
    <w:rsid w:val="00106CD0"/>
    <w:rsid w:val="00112445"/>
    <w:rsid w:val="001133C1"/>
    <w:rsid w:val="00115004"/>
    <w:rsid w:val="001151D3"/>
    <w:rsid w:val="00115AD5"/>
    <w:rsid w:val="001200DC"/>
    <w:rsid w:val="001218F6"/>
    <w:rsid w:val="0012695E"/>
    <w:rsid w:val="0012764D"/>
    <w:rsid w:val="00127B6D"/>
    <w:rsid w:val="001300C2"/>
    <w:rsid w:val="001331D3"/>
    <w:rsid w:val="0014386E"/>
    <w:rsid w:val="0014624C"/>
    <w:rsid w:val="001476E6"/>
    <w:rsid w:val="00147FAE"/>
    <w:rsid w:val="00150165"/>
    <w:rsid w:val="00153D70"/>
    <w:rsid w:val="00154C45"/>
    <w:rsid w:val="00156C1E"/>
    <w:rsid w:val="00161BCD"/>
    <w:rsid w:val="00161D5A"/>
    <w:rsid w:val="001654B0"/>
    <w:rsid w:val="00170328"/>
    <w:rsid w:val="00172215"/>
    <w:rsid w:val="00173A3B"/>
    <w:rsid w:val="00174975"/>
    <w:rsid w:val="00177728"/>
    <w:rsid w:val="00177EDD"/>
    <w:rsid w:val="00181292"/>
    <w:rsid w:val="00181B2D"/>
    <w:rsid w:val="00181F3E"/>
    <w:rsid w:val="00186976"/>
    <w:rsid w:val="00187115"/>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0CCC"/>
    <w:rsid w:val="001C333B"/>
    <w:rsid w:val="001C457D"/>
    <w:rsid w:val="001C48A4"/>
    <w:rsid w:val="001C5948"/>
    <w:rsid w:val="001C6140"/>
    <w:rsid w:val="001C7816"/>
    <w:rsid w:val="001D10B1"/>
    <w:rsid w:val="001D19CB"/>
    <w:rsid w:val="001D31D6"/>
    <w:rsid w:val="001D50D9"/>
    <w:rsid w:val="001D70E6"/>
    <w:rsid w:val="001D7D91"/>
    <w:rsid w:val="001E01E9"/>
    <w:rsid w:val="001E0454"/>
    <w:rsid w:val="001E07A6"/>
    <w:rsid w:val="001E0B86"/>
    <w:rsid w:val="001E13D1"/>
    <w:rsid w:val="001E521B"/>
    <w:rsid w:val="001E56FD"/>
    <w:rsid w:val="001E5F9F"/>
    <w:rsid w:val="001E7F17"/>
    <w:rsid w:val="001F155B"/>
    <w:rsid w:val="001F3468"/>
    <w:rsid w:val="001F503E"/>
    <w:rsid w:val="001F6AC8"/>
    <w:rsid w:val="001F7181"/>
    <w:rsid w:val="00200ED0"/>
    <w:rsid w:val="002010C1"/>
    <w:rsid w:val="002016B4"/>
    <w:rsid w:val="0020216E"/>
    <w:rsid w:val="002045C0"/>
    <w:rsid w:val="00212811"/>
    <w:rsid w:val="00214D2C"/>
    <w:rsid w:val="002166FF"/>
    <w:rsid w:val="00220240"/>
    <w:rsid w:val="00226E0C"/>
    <w:rsid w:val="00227A51"/>
    <w:rsid w:val="00231E89"/>
    <w:rsid w:val="0023302C"/>
    <w:rsid w:val="00234EBB"/>
    <w:rsid w:val="00237218"/>
    <w:rsid w:val="0024047B"/>
    <w:rsid w:val="0024082C"/>
    <w:rsid w:val="00243361"/>
    <w:rsid w:val="002436C8"/>
    <w:rsid w:val="0024402B"/>
    <w:rsid w:val="00244938"/>
    <w:rsid w:val="00246D6E"/>
    <w:rsid w:val="00247B71"/>
    <w:rsid w:val="0025510E"/>
    <w:rsid w:val="0025569C"/>
    <w:rsid w:val="00256496"/>
    <w:rsid w:val="00264941"/>
    <w:rsid w:val="0026751D"/>
    <w:rsid w:val="00273001"/>
    <w:rsid w:val="00275C1C"/>
    <w:rsid w:val="002856B8"/>
    <w:rsid w:val="00294205"/>
    <w:rsid w:val="002A20BB"/>
    <w:rsid w:val="002A21EA"/>
    <w:rsid w:val="002A3636"/>
    <w:rsid w:val="002A3BDF"/>
    <w:rsid w:val="002A4E09"/>
    <w:rsid w:val="002A5101"/>
    <w:rsid w:val="002A5C9F"/>
    <w:rsid w:val="002A746D"/>
    <w:rsid w:val="002A7B8B"/>
    <w:rsid w:val="002B04A9"/>
    <w:rsid w:val="002B0B02"/>
    <w:rsid w:val="002B3B52"/>
    <w:rsid w:val="002B5BB6"/>
    <w:rsid w:val="002C0EC6"/>
    <w:rsid w:val="002C2EB0"/>
    <w:rsid w:val="002D021D"/>
    <w:rsid w:val="002D15BC"/>
    <w:rsid w:val="002D1E95"/>
    <w:rsid w:val="002D2F55"/>
    <w:rsid w:val="002D39A6"/>
    <w:rsid w:val="002D3FB5"/>
    <w:rsid w:val="002D429D"/>
    <w:rsid w:val="002D457A"/>
    <w:rsid w:val="002D728F"/>
    <w:rsid w:val="002E43B8"/>
    <w:rsid w:val="002E4919"/>
    <w:rsid w:val="002E5912"/>
    <w:rsid w:val="002E6EF6"/>
    <w:rsid w:val="002F07E8"/>
    <w:rsid w:val="002F0A31"/>
    <w:rsid w:val="002F1DD3"/>
    <w:rsid w:val="002F6EC9"/>
    <w:rsid w:val="00301D86"/>
    <w:rsid w:val="003038BC"/>
    <w:rsid w:val="00303DA2"/>
    <w:rsid w:val="00304873"/>
    <w:rsid w:val="00307628"/>
    <w:rsid w:val="003131EE"/>
    <w:rsid w:val="00317482"/>
    <w:rsid w:val="003205C1"/>
    <w:rsid w:val="00322340"/>
    <w:rsid w:val="0033024B"/>
    <w:rsid w:val="003305DD"/>
    <w:rsid w:val="00332A75"/>
    <w:rsid w:val="00335461"/>
    <w:rsid w:val="00340568"/>
    <w:rsid w:val="00341671"/>
    <w:rsid w:val="00342536"/>
    <w:rsid w:val="00343E9C"/>
    <w:rsid w:val="0034785D"/>
    <w:rsid w:val="00353516"/>
    <w:rsid w:val="00357F0C"/>
    <w:rsid w:val="00365C7B"/>
    <w:rsid w:val="00374766"/>
    <w:rsid w:val="00377086"/>
    <w:rsid w:val="00382404"/>
    <w:rsid w:val="003831B4"/>
    <w:rsid w:val="00383730"/>
    <w:rsid w:val="00390A3E"/>
    <w:rsid w:val="00391089"/>
    <w:rsid w:val="00391E62"/>
    <w:rsid w:val="003975CC"/>
    <w:rsid w:val="00397893"/>
    <w:rsid w:val="003A01DD"/>
    <w:rsid w:val="003A3F6D"/>
    <w:rsid w:val="003A4CAA"/>
    <w:rsid w:val="003A5EB5"/>
    <w:rsid w:val="003B1F6B"/>
    <w:rsid w:val="003B3381"/>
    <w:rsid w:val="003C0F5E"/>
    <w:rsid w:val="003C2FCC"/>
    <w:rsid w:val="003C597D"/>
    <w:rsid w:val="003C7E02"/>
    <w:rsid w:val="003C7E8F"/>
    <w:rsid w:val="003D622F"/>
    <w:rsid w:val="003E12E7"/>
    <w:rsid w:val="003E27AB"/>
    <w:rsid w:val="003E7032"/>
    <w:rsid w:val="003F05B6"/>
    <w:rsid w:val="003F13BF"/>
    <w:rsid w:val="003F188C"/>
    <w:rsid w:val="003F23AC"/>
    <w:rsid w:val="003F36E5"/>
    <w:rsid w:val="003F3A38"/>
    <w:rsid w:val="003F3F4C"/>
    <w:rsid w:val="003F4DA9"/>
    <w:rsid w:val="003F5E00"/>
    <w:rsid w:val="00400204"/>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0F3A"/>
    <w:rsid w:val="00435A3F"/>
    <w:rsid w:val="00435BD8"/>
    <w:rsid w:val="00441930"/>
    <w:rsid w:val="00441F92"/>
    <w:rsid w:val="00442D66"/>
    <w:rsid w:val="004445E4"/>
    <w:rsid w:val="00446969"/>
    <w:rsid w:val="00446F09"/>
    <w:rsid w:val="00450A4E"/>
    <w:rsid w:val="00450A53"/>
    <w:rsid w:val="0045424E"/>
    <w:rsid w:val="004562E8"/>
    <w:rsid w:val="00470811"/>
    <w:rsid w:val="0047086C"/>
    <w:rsid w:val="00472D17"/>
    <w:rsid w:val="00473411"/>
    <w:rsid w:val="004739AA"/>
    <w:rsid w:val="00475CB9"/>
    <w:rsid w:val="00480B95"/>
    <w:rsid w:val="00482954"/>
    <w:rsid w:val="004848BB"/>
    <w:rsid w:val="004912AD"/>
    <w:rsid w:val="00492061"/>
    <w:rsid w:val="00494C7A"/>
    <w:rsid w:val="00494E6C"/>
    <w:rsid w:val="00496939"/>
    <w:rsid w:val="004A05D8"/>
    <w:rsid w:val="004A07B2"/>
    <w:rsid w:val="004A1ABC"/>
    <w:rsid w:val="004A2077"/>
    <w:rsid w:val="004B4B2A"/>
    <w:rsid w:val="004B7187"/>
    <w:rsid w:val="004C1DB9"/>
    <w:rsid w:val="004C2D28"/>
    <w:rsid w:val="004C3239"/>
    <w:rsid w:val="004C5912"/>
    <w:rsid w:val="004C5E5E"/>
    <w:rsid w:val="004D4C01"/>
    <w:rsid w:val="004D509C"/>
    <w:rsid w:val="004E0C31"/>
    <w:rsid w:val="004E17F3"/>
    <w:rsid w:val="004E6ADF"/>
    <w:rsid w:val="004F23D7"/>
    <w:rsid w:val="004F2F03"/>
    <w:rsid w:val="004F3C5B"/>
    <w:rsid w:val="004F5902"/>
    <w:rsid w:val="004F67E6"/>
    <w:rsid w:val="00501116"/>
    <w:rsid w:val="00501B52"/>
    <w:rsid w:val="005065B7"/>
    <w:rsid w:val="0050755D"/>
    <w:rsid w:val="005101E1"/>
    <w:rsid w:val="00512D8C"/>
    <w:rsid w:val="00514FDA"/>
    <w:rsid w:val="005157C9"/>
    <w:rsid w:val="005162DE"/>
    <w:rsid w:val="005210D2"/>
    <w:rsid w:val="00534BB7"/>
    <w:rsid w:val="00535F64"/>
    <w:rsid w:val="00535F8B"/>
    <w:rsid w:val="00537199"/>
    <w:rsid w:val="00537240"/>
    <w:rsid w:val="00537BEA"/>
    <w:rsid w:val="0054057D"/>
    <w:rsid w:val="00541730"/>
    <w:rsid w:val="00546908"/>
    <w:rsid w:val="00546A68"/>
    <w:rsid w:val="00546FDB"/>
    <w:rsid w:val="00552801"/>
    <w:rsid w:val="00552D92"/>
    <w:rsid w:val="005540D9"/>
    <w:rsid w:val="0055419E"/>
    <w:rsid w:val="005544AC"/>
    <w:rsid w:val="005552AF"/>
    <w:rsid w:val="005556BF"/>
    <w:rsid w:val="0056039D"/>
    <w:rsid w:val="00565A1D"/>
    <w:rsid w:val="005830FA"/>
    <w:rsid w:val="00583428"/>
    <w:rsid w:val="005838ED"/>
    <w:rsid w:val="0058440B"/>
    <w:rsid w:val="0058536C"/>
    <w:rsid w:val="00587145"/>
    <w:rsid w:val="00587220"/>
    <w:rsid w:val="00591CF0"/>
    <w:rsid w:val="005937EB"/>
    <w:rsid w:val="005A07BF"/>
    <w:rsid w:val="005A087D"/>
    <w:rsid w:val="005A6EAE"/>
    <w:rsid w:val="005B031D"/>
    <w:rsid w:val="005B0DA3"/>
    <w:rsid w:val="005B6169"/>
    <w:rsid w:val="005C04C1"/>
    <w:rsid w:val="005C4118"/>
    <w:rsid w:val="005C5B9F"/>
    <w:rsid w:val="005C7FD9"/>
    <w:rsid w:val="005D11F6"/>
    <w:rsid w:val="005D1987"/>
    <w:rsid w:val="005D3708"/>
    <w:rsid w:val="005D3BD9"/>
    <w:rsid w:val="005D4636"/>
    <w:rsid w:val="005D48A3"/>
    <w:rsid w:val="005D5746"/>
    <w:rsid w:val="005D698E"/>
    <w:rsid w:val="005D6AFA"/>
    <w:rsid w:val="005D7E01"/>
    <w:rsid w:val="005E0C69"/>
    <w:rsid w:val="005E0D6B"/>
    <w:rsid w:val="005E279B"/>
    <w:rsid w:val="005E2B5A"/>
    <w:rsid w:val="005E4953"/>
    <w:rsid w:val="005E6068"/>
    <w:rsid w:val="005F0661"/>
    <w:rsid w:val="005F082E"/>
    <w:rsid w:val="005F0DDC"/>
    <w:rsid w:val="005F17BC"/>
    <w:rsid w:val="005F2956"/>
    <w:rsid w:val="005F600B"/>
    <w:rsid w:val="005F6B41"/>
    <w:rsid w:val="005F7F5B"/>
    <w:rsid w:val="0060219E"/>
    <w:rsid w:val="0060561B"/>
    <w:rsid w:val="00606A2B"/>
    <w:rsid w:val="00615750"/>
    <w:rsid w:val="00623849"/>
    <w:rsid w:val="00624516"/>
    <w:rsid w:val="00630AE6"/>
    <w:rsid w:val="00633A17"/>
    <w:rsid w:val="00636BFA"/>
    <w:rsid w:val="00640676"/>
    <w:rsid w:val="006406D3"/>
    <w:rsid w:val="00640D92"/>
    <w:rsid w:val="0064205A"/>
    <w:rsid w:val="00643C66"/>
    <w:rsid w:val="006470CD"/>
    <w:rsid w:val="00652F8C"/>
    <w:rsid w:val="00653424"/>
    <w:rsid w:val="0065365D"/>
    <w:rsid w:val="006537F6"/>
    <w:rsid w:val="00654DBD"/>
    <w:rsid w:val="006563DB"/>
    <w:rsid w:val="0066456C"/>
    <w:rsid w:val="00665058"/>
    <w:rsid w:val="00666704"/>
    <w:rsid w:val="006672EF"/>
    <w:rsid w:val="0067168B"/>
    <w:rsid w:val="00671B40"/>
    <w:rsid w:val="006727C0"/>
    <w:rsid w:val="00673AC7"/>
    <w:rsid w:val="00680846"/>
    <w:rsid w:val="0068272C"/>
    <w:rsid w:val="00684C7E"/>
    <w:rsid w:val="00691186"/>
    <w:rsid w:val="00695A6F"/>
    <w:rsid w:val="00696362"/>
    <w:rsid w:val="006A04A9"/>
    <w:rsid w:val="006A482B"/>
    <w:rsid w:val="006A68B0"/>
    <w:rsid w:val="006B1850"/>
    <w:rsid w:val="006B5CF2"/>
    <w:rsid w:val="006C1CE1"/>
    <w:rsid w:val="006C2732"/>
    <w:rsid w:val="006C7186"/>
    <w:rsid w:val="006D338C"/>
    <w:rsid w:val="006D3AA0"/>
    <w:rsid w:val="006D480B"/>
    <w:rsid w:val="006D4D46"/>
    <w:rsid w:val="006D4D93"/>
    <w:rsid w:val="006D506D"/>
    <w:rsid w:val="006E03F6"/>
    <w:rsid w:val="006E111C"/>
    <w:rsid w:val="006E11B6"/>
    <w:rsid w:val="006E4A97"/>
    <w:rsid w:val="006F437B"/>
    <w:rsid w:val="006F46E1"/>
    <w:rsid w:val="007003D1"/>
    <w:rsid w:val="007017A9"/>
    <w:rsid w:val="00701C81"/>
    <w:rsid w:val="0070373F"/>
    <w:rsid w:val="0070530C"/>
    <w:rsid w:val="007060B3"/>
    <w:rsid w:val="00707A47"/>
    <w:rsid w:val="0071047D"/>
    <w:rsid w:val="00710939"/>
    <w:rsid w:val="007119B8"/>
    <w:rsid w:val="00713E8F"/>
    <w:rsid w:val="0071576E"/>
    <w:rsid w:val="00717191"/>
    <w:rsid w:val="007176E7"/>
    <w:rsid w:val="00717E80"/>
    <w:rsid w:val="00722BA8"/>
    <w:rsid w:val="00723E67"/>
    <w:rsid w:val="0072775E"/>
    <w:rsid w:val="0073000F"/>
    <w:rsid w:val="00731092"/>
    <w:rsid w:val="007337F2"/>
    <w:rsid w:val="007354BF"/>
    <w:rsid w:val="00736D5A"/>
    <w:rsid w:val="00737455"/>
    <w:rsid w:val="00741208"/>
    <w:rsid w:val="00742E55"/>
    <w:rsid w:val="00743F7B"/>
    <w:rsid w:val="007452F3"/>
    <w:rsid w:val="00745362"/>
    <w:rsid w:val="00746D5C"/>
    <w:rsid w:val="007471DB"/>
    <w:rsid w:val="007640D4"/>
    <w:rsid w:val="00764299"/>
    <w:rsid w:val="00766FF2"/>
    <w:rsid w:val="00775871"/>
    <w:rsid w:val="007769C1"/>
    <w:rsid w:val="00777315"/>
    <w:rsid w:val="00783F5A"/>
    <w:rsid w:val="00784E3A"/>
    <w:rsid w:val="00785537"/>
    <w:rsid w:val="0079421C"/>
    <w:rsid w:val="0079489A"/>
    <w:rsid w:val="00796405"/>
    <w:rsid w:val="00796E52"/>
    <w:rsid w:val="007A473C"/>
    <w:rsid w:val="007B0B24"/>
    <w:rsid w:val="007B2BC6"/>
    <w:rsid w:val="007B643A"/>
    <w:rsid w:val="007C0BEA"/>
    <w:rsid w:val="007C116A"/>
    <w:rsid w:val="007C18C6"/>
    <w:rsid w:val="007C2BF8"/>
    <w:rsid w:val="007C4CCF"/>
    <w:rsid w:val="007D1761"/>
    <w:rsid w:val="007D21BB"/>
    <w:rsid w:val="007E736D"/>
    <w:rsid w:val="007F457C"/>
    <w:rsid w:val="007F584E"/>
    <w:rsid w:val="007F6ABD"/>
    <w:rsid w:val="007F6E56"/>
    <w:rsid w:val="00801E7B"/>
    <w:rsid w:val="008035BF"/>
    <w:rsid w:val="00803861"/>
    <w:rsid w:val="00803DFB"/>
    <w:rsid w:val="0080460B"/>
    <w:rsid w:val="00805DA5"/>
    <w:rsid w:val="00806157"/>
    <w:rsid w:val="00814AAE"/>
    <w:rsid w:val="00816622"/>
    <w:rsid w:val="008222DE"/>
    <w:rsid w:val="0082242B"/>
    <w:rsid w:val="008225EA"/>
    <w:rsid w:val="00824962"/>
    <w:rsid w:val="00826CA0"/>
    <w:rsid w:val="008272D0"/>
    <w:rsid w:val="00827994"/>
    <w:rsid w:val="00831585"/>
    <w:rsid w:val="00832E7C"/>
    <w:rsid w:val="00836B2C"/>
    <w:rsid w:val="008404C1"/>
    <w:rsid w:val="008405D2"/>
    <w:rsid w:val="00840F4C"/>
    <w:rsid w:val="00847E2F"/>
    <w:rsid w:val="00850A66"/>
    <w:rsid w:val="00850AEF"/>
    <w:rsid w:val="0085600F"/>
    <w:rsid w:val="00856A1C"/>
    <w:rsid w:val="008572DA"/>
    <w:rsid w:val="00857337"/>
    <w:rsid w:val="00860711"/>
    <w:rsid w:val="00860918"/>
    <w:rsid w:val="008642CC"/>
    <w:rsid w:val="0087185C"/>
    <w:rsid w:val="0087537E"/>
    <w:rsid w:val="00875407"/>
    <w:rsid w:val="0087640F"/>
    <w:rsid w:val="00876C72"/>
    <w:rsid w:val="00877434"/>
    <w:rsid w:val="00881DB7"/>
    <w:rsid w:val="00883433"/>
    <w:rsid w:val="00883BFD"/>
    <w:rsid w:val="00883E1D"/>
    <w:rsid w:val="008849A8"/>
    <w:rsid w:val="00885381"/>
    <w:rsid w:val="0088584C"/>
    <w:rsid w:val="0088665B"/>
    <w:rsid w:val="00895240"/>
    <w:rsid w:val="0089571A"/>
    <w:rsid w:val="00896E02"/>
    <w:rsid w:val="008A0965"/>
    <w:rsid w:val="008A2D78"/>
    <w:rsid w:val="008A5B6C"/>
    <w:rsid w:val="008A64D8"/>
    <w:rsid w:val="008A73C0"/>
    <w:rsid w:val="008B01C6"/>
    <w:rsid w:val="008B307B"/>
    <w:rsid w:val="008B67DC"/>
    <w:rsid w:val="008C0889"/>
    <w:rsid w:val="008C42F2"/>
    <w:rsid w:val="008C791A"/>
    <w:rsid w:val="008C7B91"/>
    <w:rsid w:val="008D12A8"/>
    <w:rsid w:val="008D178A"/>
    <w:rsid w:val="008D246B"/>
    <w:rsid w:val="008D6F4A"/>
    <w:rsid w:val="008E4080"/>
    <w:rsid w:val="008E4834"/>
    <w:rsid w:val="008E4C3F"/>
    <w:rsid w:val="008E66E2"/>
    <w:rsid w:val="008F19DE"/>
    <w:rsid w:val="008F603F"/>
    <w:rsid w:val="008F7660"/>
    <w:rsid w:val="008F7F72"/>
    <w:rsid w:val="009000CA"/>
    <w:rsid w:val="00900CB8"/>
    <w:rsid w:val="00901274"/>
    <w:rsid w:val="00901BCD"/>
    <w:rsid w:val="00901C69"/>
    <w:rsid w:val="00904288"/>
    <w:rsid w:val="00911A33"/>
    <w:rsid w:val="009138C4"/>
    <w:rsid w:val="009154C6"/>
    <w:rsid w:val="00915867"/>
    <w:rsid w:val="009160C7"/>
    <w:rsid w:val="00917A1A"/>
    <w:rsid w:val="00921C44"/>
    <w:rsid w:val="0092687A"/>
    <w:rsid w:val="009278E1"/>
    <w:rsid w:val="00931517"/>
    <w:rsid w:val="00933266"/>
    <w:rsid w:val="00934D1D"/>
    <w:rsid w:val="00936C4A"/>
    <w:rsid w:val="0093762E"/>
    <w:rsid w:val="00937B7B"/>
    <w:rsid w:val="009419BC"/>
    <w:rsid w:val="0094205E"/>
    <w:rsid w:val="00942A36"/>
    <w:rsid w:val="00945B59"/>
    <w:rsid w:val="009461F0"/>
    <w:rsid w:val="0094633A"/>
    <w:rsid w:val="00947382"/>
    <w:rsid w:val="00960466"/>
    <w:rsid w:val="009610BC"/>
    <w:rsid w:val="00964EC2"/>
    <w:rsid w:val="00966F18"/>
    <w:rsid w:val="00970BCF"/>
    <w:rsid w:val="009731C5"/>
    <w:rsid w:val="00973F02"/>
    <w:rsid w:val="00974495"/>
    <w:rsid w:val="009746A3"/>
    <w:rsid w:val="00974728"/>
    <w:rsid w:val="00975448"/>
    <w:rsid w:val="00975A98"/>
    <w:rsid w:val="009778D4"/>
    <w:rsid w:val="00980FF1"/>
    <w:rsid w:val="00983590"/>
    <w:rsid w:val="00985F2C"/>
    <w:rsid w:val="009901AD"/>
    <w:rsid w:val="00990849"/>
    <w:rsid w:val="009917DF"/>
    <w:rsid w:val="0099313E"/>
    <w:rsid w:val="009946D2"/>
    <w:rsid w:val="00994871"/>
    <w:rsid w:val="00995293"/>
    <w:rsid w:val="009A2C8F"/>
    <w:rsid w:val="009B1047"/>
    <w:rsid w:val="009B1633"/>
    <w:rsid w:val="009B2FDC"/>
    <w:rsid w:val="009B337D"/>
    <w:rsid w:val="009C0A8C"/>
    <w:rsid w:val="009C0E21"/>
    <w:rsid w:val="009C1882"/>
    <w:rsid w:val="009C3F08"/>
    <w:rsid w:val="009C4A4B"/>
    <w:rsid w:val="009C6436"/>
    <w:rsid w:val="009C71EC"/>
    <w:rsid w:val="009D33DF"/>
    <w:rsid w:val="009D4211"/>
    <w:rsid w:val="009D54A3"/>
    <w:rsid w:val="009D5D09"/>
    <w:rsid w:val="009E153B"/>
    <w:rsid w:val="009E2850"/>
    <w:rsid w:val="009E499A"/>
    <w:rsid w:val="009E4BDC"/>
    <w:rsid w:val="009E54B2"/>
    <w:rsid w:val="009E59A6"/>
    <w:rsid w:val="009F38DC"/>
    <w:rsid w:val="009F5243"/>
    <w:rsid w:val="009F5401"/>
    <w:rsid w:val="009F5D81"/>
    <w:rsid w:val="00A0317C"/>
    <w:rsid w:val="00A0355F"/>
    <w:rsid w:val="00A0640D"/>
    <w:rsid w:val="00A107E3"/>
    <w:rsid w:val="00A15ACB"/>
    <w:rsid w:val="00A1682E"/>
    <w:rsid w:val="00A21EB5"/>
    <w:rsid w:val="00A24839"/>
    <w:rsid w:val="00A259A6"/>
    <w:rsid w:val="00A30815"/>
    <w:rsid w:val="00A32EB0"/>
    <w:rsid w:val="00A37045"/>
    <w:rsid w:val="00A44246"/>
    <w:rsid w:val="00A50F7A"/>
    <w:rsid w:val="00A63BCD"/>
    <w:rsid w:val="00A72ADF"/>
    <w:rsid w:val="00A77BCA"/>
    <w:rsid w:val="00A85C1E"/>
    <w:rsid w:val="00A92177"/>
    <w:rsid w:val="00A93A21"/>
    <w:rsid w:val="00A94D32"/>
    <w:rsid w:val="00A9766F"/>
    <w:rsid w:val="00AB01B0"/>
    <w:rsid w:val="00AB5690"/>
    <w:rsid w:val="00AB5E87"/>
    <w:rsid w:val="00AC2CE5"/>
    <w:rsid w:val="00AC41BE"/>
    <w:rsid w:val="00AC6D1E"/>
    <w:rsid w:val="00AD4876"/>
    <w:rsid w:val="00AF0445"/>
    <w:rsid w:val="00AF2218"/>
    <w:rsid w:val="00AF2E38"/>
    <w:rsid w:val="00AF5724"/>
    <w:rsid w:val="00B0016F"/>
    <w:rsid w:val="00B0083F"/>
    <w:rsid w:val="00B01942"/>
    <w:rsid w:val="00B0620C"/>
    <w:rsid w:val="00B114B6"/>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AAC"/>
    <w:rsid w:val="00B87C5D"/>
    <w:rsid w:val="00B917F2"/>
    <w:rsid w:val="00B93439"/>
    <w:rsid w:val="00B94710"/>
    <w:rsid w:val="00B96EC8"/>
    <w:rsid w:val="00BA159C"/>
    <w:rsid w:val="00BA2C8F"/>
    <w:rsid w:val="00BA538C"/>
    <w:rsid w:val="00BA6254"/>
    <w:rsid w:val="00BA7612"/>
    <w:rsid w:val="00BA7D96"/>
    <w:rsid w:val="00BB12F0"/>
    <w:rsid w:val="00BB346A"/>
    <w:rsid w:val="00BB3E43"/>
    <w:rsid w:val="00BB412C"/>
    <w:rsid w:val="00BB5FA7"/>
    <w:rsid w:val="00BC2F95"/>
    <w:rsid w:val="00BC4EA7"/>
    <w:rsid w:val="00BC6327"/>
    <w:rsid w:val="00BD4DFA"/>
    <w:rsid w:val="00BD55BB"/>
    <w:rsid w:val="00BD5F31"/>
    <w:rsid w:val="00BD70F3"/>
    <w:rsid w:val="00BE0247"/>
    <w:rsid w:val="00BE2663"/>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2813"/>
    <w:rsid w:val="00C24336"/>
    <w:rsid w:val="00C24948"/>
    <w:rsid w:val="00C30A05"/>
    <w:rsid w:val="00C31F01"/>
    <w:rsid w:val="00C338CA"/>
    <w:rsid w:val="00C3526A"/>
    <w:rsid w:val="00C41E25"/>
    <w:rsid w:val="00C43468"/>
    <w:rsid w:val="00C447CF"/>
    <w:rsid w:val="00C452CD"/>
    <w:rsid w:val="00C45B4E"/>
    <w:rsid w:val="00C463DC"/>
    <w:rsid w:val="00C51D70"/>
    <w:rsid w:val="00C55FC5"/>
    <w:rsid w:val="00C6314A"/>
    <w:rsid w:val="00C649AA"/>
    <w:rsid w:val="00C66D15"/>
    <w:rsid w:val="00C67658"/>
    <w:rsid w:val="00C70791"/>
    <w:rsid w:val="00C72373"/>
    <w:rsid w:val="00C77149"/>
    <w:rsid w:val="00C77170"/>
    <w:rsid w:val="00C8032D"/>
    <w:rsid w:val="00C8487A"/>
    <w:rsid w:val="00C85165"/>
    <w:rsid w:val="00C945A7"/>
    <w:rsid w:val="00C94DAA"/>
    <w:rsid w:val="00C952C9"/>
    <w:rsid w:val="00C96627"/>
    <w:rsid w:val="00C96D70"/>
    <w:rsid w:val="00CA1B53"/>
    <w:rsid w:val="00CA4403"/>
    <w:rsid w:val="00CA483D"/>
    <w:rsid w:val="00CB1C51"/>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532"/>
    <w:rsid w:val="00D057C3"/>
    <w:rsid w:val="00D06308"/>
    <w:rsid w:val="00D07E1D"/>
    <w:rsid w:val="00D10275"/>
    <w:rsid w:val="00D10A7C"/>
    <w:rsid w:val="00D118D4"/>
    <w:rsid w:val="00D14332"/>
    <w:rsid w:val="00D15AE0"/>
    <w:rsid w:val="00D17E2F"/>
    <w:rsid w:val="00D25E68"/>
    <w:rsid w:val="00D26951"/>
    <w:rsid w:val="00D272CB"/>
    <w:rsid w:val="00D308BC"/>
    <w:rsid w:val="00D32406"/>
    <w:rsid w:val="00D33C8C"/>
    <w:rsid w:val="00D367FF"/>
    <w:rsid w:val="00D36F01"/>
    <w:rsid w:val="00D373E4"/>
    <w:rsid w:val="00D37E1F"/>
    <w:rsid w:val="00D47015"/>
    <w:rsid w:val="00D5320E"/>
    <w:rsid w:val="00D60888"/>
    <w:rsid w:val="00D61A0E"/>
    <w:rsid w:val="00D62607"/>
    <w:rsid w:val="00D64AE5"/>
    <w:rsid w:val="00D67F19"/>
    <w:rsid w:val="00D7164F"/>
    <w:rsid w:val="00D73637"/>
    <w:rsid w:val="00D7538B"/>
    <w:rsid w:val="00D77322"/>
    <w:rsid w:val="00D80806"/>
    <w:rsid w:val="00D82E27"/>
    <w:rsid w:val="00D90458"/>
    <w:rsid w:val="00D924EC"/>
    <w:rsid w:val="00D9256E"/>
    <w:rsid w:val="00D9396B"/>
    <w:rsid w:val="00D96789"/>
    <w:rsid w:val="00D975C3"/>
    <w:rsid w:val="00D97BB4"/>
    <w:rsid w:val="00DA2871"/>
    <w:rsid w:val="00DA4F32"/>
    <w:rsid w:val="00DB305E"/>
    <w:rsid w:val="00DB4D7F"/>
    <w:rsid w:val="00DC0B11"/>
    <w:rsid w:val="00DC193E"/>
    <w:rsid w:val="00DC2ED8"/>
    <w:rsid w:val="00DC30BE"/>
    <w:rsid w:val="00DC3DA9"/>
    <w:rsid w:val="00DC40AB"/>
    <w:rsid w:val="00DC61D2"/>
    <w:rsid w:val="00DC7411"/>
    <w:rsid w:val="00DD0989"/>
    <w:rsid w:val="00DD1C15"/>
    <w:rsid w:val="00DD21E1"/>
    <w:rsid w:val="00DD235F"/>
    <w:rsid w:val="00DD4F5A"/>
    <w:rsid w:val="00DD7264"/>
    <w:rsid w:val="00DD7D18"/>
    <w:rsid w:val="00DD7D84"/>
    <w:rsid w:val="00DE1141"/>
    <w:rsid w:val="00DE2077"/>
    <w:rsid w:val="00DE240A"/>
    <w:rsid w:val="00DE2BFB"/>
    <w:rsid w:val="00DE39CC"/>
    <w:rsid w:val="00DE54DD"/>
    <w:rsid w:val="00DF166E"/>
    <w:rsid w:val="00E0214A"/>
    <w:rsid w:val="00E034EF"/>
    <w:rsid w:val="00E036DF"/>
    <w:rsid w:val="00E046A6"/>
    <w:rsid w:val="00E05746"/>
    <w:rsid w:val="00E109C4"/>
    <w:rsid w:val="00E130F9"/>
    <w:rsid w:val="00E1732D"/>
    <w:rsid w:val="00E204D1"/>
    <w:rsid w:val="00E20938"/>
    <w:rsid w:val="00E23E88"/>
    <w:rsid w:val="00E24E8A"/>
    <w:rsid w:val="00E25265"/>
    <w:rsid w:val="00E26858"/>
    <w:rsid w:val="00E27390"/>
    <w:rsid w:val="00E31A64"/>
    <w:rsid w:val="00E331F5"/>
    <w:rsid w:val="00E34F9C"/>
    <w:rsid w:val="00E363C6"/>
    <w:rsid w:val="00E41EE8"/>
    <w:rsid w:val="00E42A4A"/>
    <w:rsid w:val="00E42B61"/>
    <w:rsid w:val="00E45705"/>
    <w:rsid w:val="00E46869"/>
    <w:rsid w:val="00E56B28"/>
    <w:rsid w:val="00E56E23"/>
    <w:rsid w:val="00E60304"/>
    <w:rsid w:val="00E614E6"/>
    <w:rsid w:val="00E62B92"/>
    <w:rsid w:val="00E63ABE"/>
    <w:rsid w:val="00E64AD6"/>
    <w:rsid w:val="00E6542D"/>
    <w:rsid w:val="00E67C01"/>
    <w:rsid w:val="00E7271A"/>
    <w:rsid w:val="00E77B32"/>
    <w:rsid w:val="00E80240"/>
    <w:rsid w:val="00E80B80"/>
    <w:rsid w:val="00E80EE7"/>
    <w:rsid w:val="00E8528D"/>
    <w:rsid w:val="00E85ADE"/>
    <w:rsid w:val="00E870EB"/>
    <w:rsid w:val="00E90B89"/>
    <w:rsid w:val="00E91D0B"/>
    <w:rsid w:val="00E92E9C"/>
    <w:rsid w:val="00E93D03"/>
    <w:rsid w:val="00EA3504"/>
    <w:rsid w:val="00EA66F0"/>
    <w:rsid w:val="00EA6D24"/>
    <w:rsid w:val="00EB0127"/>
    <w:rsid w:val="00EB2EBD"/>
    <w:rsid w:val="00EB3BEC"/>
    <w:rsid w:val="00EB4C15"/>
    <w:rsid w:val="00EB6CF4"/>
    <w:rsid w:val="00EB73F5"/>
    <w:rsid w:val="00EC662C"/>
    <w:rsid w:val="00ED2935"/>
    <w:rsid w:val="00ED6A23"/>
    <w:rsid w:val="00ED7919"/>
    <w:rsid w:val="00EE138F"/>
    <w:rsid w:val="00EE17B9"/>
    <w:rsid w:val="00EE7E33"/>
    <w:rsid w:val="00EF0F4D"/>
    <w:rsid w:val="00EF377C"/>
    <w:rsid w:val="00EF7091"/>
    <w:rsid w:val="00EF7F82"/>
    <w:rsid w:val="00F01B42"/>
    <w:rsid w:val="00F07AC1"/>
    <w:rsid w:val="00F111C2"/>
    <w:rsid w:val="00F1148C"/>
    <w:rsid w:val="00F1794B"/>
    <w:rsid w:val="00F20D47"/>
    <w:rsid w:val="00F2399F"/>
    <w:rsid w:val="00F24DDA"/>
    <w:rsid w:val="00F26F4B"/>
    <w:rsid w:val="00F27D20"/>
    <w:rsid w:val="00F347F0"/>
    <w:rsid w:val="00F41F91"/>
    <w:rsid w:val="00F467B0"/>
    <w:rsid w:val="00F51B61"/>
    <w:rsid w:val="00F5203B"/>
    <w:rsid w:val="00F56F85"/>
    <w:rsid w:val="00F57AA5"/>
    <w:rsid w:val="00F61DCB"/>
    <w:rsid w:val="00F64938"/>
    <w:rsid w:val="00F67D55"/>
    <w:rsid w:val="00F75012"/>
    <w:rsid w:val="00F75418"/>
    <w:rsid w:val="00F772CC"/>
    <w:rsid w:val="00F82FE4"/>
    <w:rsid w:val="00F83C4B"/>
    <w:rsid w:val="00F87343"/>
    <w:rsid w:val="00F87E2C"/>
    <w:rsid w:val="00F91354"/>
    <w:rsid w:val="00F925AF"/>
    <w:rsid w:val="00F943FC"/>
    <w:rsid w:val="00F96FCF"/>
    <w:rsid w:val="00FA0CE9"/>
    <w:rsid w:val="00FA238D"/>
    <w:rsid w:val="00FA2B3B"/>
    <w:rsid w:val="00FA4C68"/>
    <w:rsid w:val="00FB5ACE"/>
    <w:rsid w:val="00FB67EC"/>
    <w:rsid w:val="00FB7D52"/>
    <w:rsid w:val="00FC01B5"/>
    <w:rsid w:val="00FC1912"/>
    <w:rsid w:val="00FC33C4"/>
    <w:rsid w:val="00FC34F6"/>
    <w:rsid w:val="00FC76E2"/>
    <w:rsid w:val="00FC78DE"/>
    <w:rsid w:val="00FD1566"/>
    <w:rsid w:val="00FD4B98"/>
    <w:rsid w:val="00FD4BF4"/>
    <w:rsid w:val="00FE1715"/>
    <w:rsid w:val="00FE6099"/>
    <w:rsid w:val="00FF0C1D"/>
    <w:rsid w:val="00FF5953"/>
    <w:rsid w:val="00FF6578"/>
    <w:rsid w:val="00FF6BAB"/>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7</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Keller, Jesse@CDCR</cp:lastModifiedBy>
  <cp:revision>40</cp:revision>
  <cp:lastPrinted>2022-01-19T18:53:00Z</cp:lastPrinted>
  <dcterms:created xsi:type="dcterms:W3CDTF">2026-06-08T18:40:00Z</dcterms:created>
  <dcterms:modified xsi:type="dcterms:W3CDTF">2026-06-09T20:30:00Z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