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211073E" w:rsidR="00BC6327" w:rsidRPr="00412B2F" w:rsidRDefault="003542F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MINARETS HIGH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DE1FBD" w:rsidR="00BC6327" w:rsidRPr="00412B2F" w:rsidRDefault="003542F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5E7C95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2F9280" w:rsidR="00BC6327" w:rsidRPr="00412B2F" w:rsidRDefault="003542F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5492010" w:rsidR="00BC6327" w:rsidRPr="00412B2F" w:rsidRDefault="003542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#2000947-001 (South Well 4B), #2000947-002, (South Well 6), </w:t>
            </w:r>
          </w:p>
        </w:tc>
      </w:tr>
      <w:tr w:rsidR="00BC6327" w:rsidRPr="00412B2F" w14:paraId="07255395" w14:textId="77777777" w:rsidTr="008A5B6C">
        <w:tc>
          <w:tcPr>
            <w:tcW w:w="10800" w:type="dxa"/>
            <w:gridSpan w:val="8"/>
            <w:tcBorders>
              <w:bottom w:val="single" w:sz="4" w:space="0" w:color="auto"/>
            </w:tcBorders>
          </w:tcPr>
          <w:p w14:paraId="795D30C8" w14:textId="5EB0227F" w:rsidR="00BC6327" w:rsidRPr="00412B2F" w:rsidRDefault="003542F5" w:rsidP="003542F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#2000947-003) (South Well 7) Location: 45077 Rd 200, O </w:t>
            </w:r>
            <w:proofErr w:type="spellStart"/>
            <w:r>
              <w:rPr>
                <w:sz w:val="21"/>
                <w:szCs w:val="21"/>
              </w:rPr>
              <w:t>Neals</w:t>
            </w:r>
            <w:proofErr w:type="spellEnd"/>
            <w:r>
              <w:rPr>
                <w:sz w:val="21"/>
                <w:szCs w:val="21"/>
              </w:rPr>
              <w:t>, CA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5718FDA" w:rsidR="00BC6327" w:rsidRPr="00412B2F" w:rsidRDefault="003542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Att</w:t>
            </w:r>
            <w:r w:rsidR="00BB7DF8">
              <w:rPr>
                <w:sz w:val="21"/>
                <w:szCs w:val="21"/>
              </w:rPr>
              <w:t>ached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9AC2006" w:rsidR="00BC6327" w:rsidRPr="00412B2F" w:rsidRDefault="00BB7D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w:t>
            </w:r>
            <w:r w:rsidRPr="00BB7DF8">
              <w:rPr>
                <w:sz w:val="21"/>
                <w:szCs w:val="21"/>
                <w:vertAlign w:val="superscript"/>
              </w:rPr>
              <w:t>nd</w:t>
            </w:r>
            <w:r>
              <w:rPr>
                <w:sz w:val="21"/>
                <w:szCs w:val="21"/>
              </w:rPr>
              <w:t xml:space="preserve"> Tuesday of the month, rotating</w:t>
            </w:r>
          </w:p>
        </w:tc>
      </w:tr>
      <w:tr w:rsidR="00BC6327" w:rsidRPr="00412B2F" w14:paraId="7B092FCC" w14:textId="77777777" w:rsidTr="008A5B6C">
        <w:tc>
          <w:tcPr>
            <w:tcW w:w="10800" w:type="dxa"/>
            <w:gridSpan w:val="8"/>
            <w:tcBorders>
              <w:bottom w:val="single" w:sz="4" w:space="0" w:color="auto"/>
            </w:tcBorders>
          </w:tcPr>
          <w:p w14:paraId="549F36E1" w14:textId="504FB70F" w:rsidR="00BC6327" w:rsidRPr="00412B2F" w:rsidRDefault="00BB7DF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between North Fork School and Minarets High School.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F7E811B" w:rsidR="00BC6327" w:rsidRPr="00412B2F" w:rsidRDefault="00BB7DF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 Camacho, MOT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74EA7D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BB7DF8">
              <w:rPr>
                <w:sz w:val="21"/>
                <w:szCs w:val="21"/>
              </w:rPr>
              <w:t>559</w:t>
            </w:r>
            <w:r w:rsidRPr="008E4080">
              <w:rPr>
                <w:sz w:val="21"/>
                <w:szCs w:val="21"/>
              </w:rPr>
              <w:t>)</w:t>
            </w:r>
            <w:r w:rsidR="00BB7DF8">
              <w:rPr>
                <w:sz w:val="21"/>
                <w:szCs w:val="21"/>
              </w:rPr>
              <w:t xml:space="preserve"> 868-3668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68931E2" w:rsidR="00BC6327" w:rsidRPr="00F41F91" w:rsidRDefault="00823AB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DC4AE3" w:rsidR="00BC6327" w:rsidRPr="00F41F91" w:rsidRDefault="00823AB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5306ABC" w:rsidR="008F7660" w:rsidRPr="00F41F91" w:rsidRDefault="00823AB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53356EE" w:rsidR="008F7660" w:rsidRPr="00F41F91" w:rsidRDefault="00823A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9DE0C8A" w:rsidR="008F7660" w:rsidRPr="00F41F91" w:rsidRDefault="00823AB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91A246A" w:rsidR="002F6EC9" w:rsidRPr="00F41F91" w:rsidRDefault="00823AB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729A5A5" w:rsidR="005540D9" w:rsidRPr="00F41F91" w:rsidRDefault="00823A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AF7EFF9" w:rsidR="00B44817" w:rsidRPr="00F41F91" w:rsidRDefault="00C7552A" w:rsidP="00D057C3">
            <w:pPr>
              <w:jc w:val="center"/>
              <w:rPr>
                <w:sz w:val="18"/>
              </w:rPr>
            </w:pPr>
            <w:r>
              <w:rPr>
                <w:sz w:val="18"/>
              </w:rPr>
              <w:t>11/17/17</w:t>
            </w:r>
          </w:p>
        </w:tc>
        <w:tc>
          <w:tcPr>
            <w:tcW w:w="991" w:type="dxa"/>
            <w:gridSpan w:val="2"/>
            <w:tcBorders>
              <w:top w:val="nil"/>
            </w:tcBorders>
          </w:tcPr>
          <w:p w14:paraId="2EB76238" w14:textId="5DA3EB78" w:rsidR="00B44817" w:rsidRPr="00F41F91" w:rsidRDefault="00A52FE6" w:rsidP="00D057C3">
            <w:pPr>
              <w:jc w:val="center"/>
              <w:rPr>
                <w:sz w:val="18"/>
              </w:rPr>
            </w:pPr>
            <w:r>
              <w:rPr>
                <w:sz w:val="18"/>
              </w:rPr>
              <w:t>5</w:t>
            </w:r>
          </w:p>
        </w:tc>
        <w:tc>
          <w:tcPr>
            <w:tcW w:w="990" w:type="dxa"/>
            <w:gridSpan w:val="2"/>
            <w:tcBorders>
              <w:top w:val="nil"/>
              <w:bottom w:val="nil"/>
            </w:tcBorders>
          </w:tcPr>
          <w:p w14:paraId="4C3FDB54" w14:textId="7A1DA2E7" w:rsidR="00B44817" w:rsidRPr="00F41F91" w:rsidRDefault="00A52FE6" w:rsidP="00D057C3">
            <w:pPr>
              <w:jc w:val="center"/>
              <w:rPr>
                <w:sz w:val="18"/>
              </w:rPr>
            </w:pPr>
            <w:r>
              <w:rPr>
                <w:sz w:val="18"/>
              </w:rPr>
              <w:t>.005 mg/L</w:t>
            </w:r>
          </w:p>
        </w:tc>
        <w:tc>
          <w:tcPr>
            <w:tcW w:w="1080" w:type="dxa"/>
            <w:tcBorders>
              <w:top w:val="nil"/>
              <w:bottom w:val="nil"/>
            </w:tcBorders>
          </w:tcPr>
          <w:p w14:paraId="48CE0F50" w14:textId="4F46EFEF" w:rsidR="00B44817" w:rsidRPr="00F41F91" w:rsidRDefault="00A52FE6" w:rsidP="00D057C3">
            <w:pPr>
              <w:jc w:val="center"/>
              <w:rPr>
                <w:sz w:val="18"/>
              </w:rPr>
            </w:pPr>
            <w:r>
              <w:rPr>
                <w:sz w:val="18"/>
              </w:rPr>
              <w:t>2</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4718D6C" w:rsidR="00B44817" w:rsidRPr="00F41F91" w:rsidRDefault="00823AB4"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85123F8" w:rsidR="00B44817" w:rsidRPr="00F41F91" w:rsidRDefault="00A52FE6" w:rsidP="00D057C3">
            <w:pPr>
              <w:jc w:val="center"/>
              <w:rPr>
                <w:sz w:val="18"/>
              </w:rPr>
            </w:pPr>
            <w:r>
              <w:rPr>
                <w:sz w:val="18"/>
              </w:rPr>
              <w:t>11/17/17</w:t>
            </w:r>
          </w:p>
        </w:tc>
        <w:tc>
          <w:tcPr>
            <w:tcW w:w="991" w:type="dxa"/>
            <w:gridSpan w:val="2"/>
            <w:tcBorders>
              <w:bottom w:val="single" w:sz="18" w:space="0" w:color="auto"/>
            </w:tcBorders>
          </w:tcPr>
          <w:p w14:paraId="18011756" w14:textId="0649F2EF" w:rsidR="00B44817" w:rsidRPr="00F41F91" w:rsidRDefault="00A52FE6" w:rsidP="00D057C3">
            <w:pPr>
              <w:jc w:val="center"/>
              <w:rPr>
                <w:sz w:val="18"/>
              </w:rPr>
            </w:pPr>
            <w:r>
              <w:rPr>
                <w:sz w:val="18"/>
              </w:rPr>
              <w:t>5</w:t>
            </w:r>
          </w:p>
        </w:tc>
        <w:tc>
          <w:tcPr>
            <w:tcW w:w="990" w:type="dxa"/>
            <w:gridSpan w:val="2"/>
            <w:tcBorders>
              <w:bottom w:val="single" w:sz="18" w:space="0" w:color="auto"/>
            </w:tcBorders>
          </w:tcPr>
          <w:p w14:paraId="7CE90126" w14:textId="5F4B4484" w:rsidR="00B44817" w:rsidRPr="00F41F91" w:rsidRDefault="00A52FE6" w:rsidP="00D057C3">
            <w:pPr>
              <w:jc w:val="center"/>
              <w:rPr>
                <w:sz w:val="18"/>
              </w:rPr>
            </w:pPr>
            <w:r>
              <w:rPr>
                <w:sz w:val="18"/>
              </w:rPr>
              <w:t>0.51 mg/L</w:t>
            </w:r>
          </w:p>
        </w:tc>
        <w:tc>
          <w:tcPr>
            <w:tcW w:w="1080" w:type="dxa"/>
            <w:tcBorders>
              <w:bottom w:val="single" w:sz="18" w:space="0" w:color="auto"/>
            </w:tcBorders>
          </w:tcPr>
          <w:p w14:paraId="11DE16E1" w14:textId="10366446" w:rsidR="00B44817" w:rsidRPr="00F41F91" w:rsidRDefault="00A52FE6" w:rsidP="00D057C3">
            <w:pPr>
              <w:jc w:val="center"/>
              <w:rPr>
                <w:sz w:val="18"/>
              </w:rPr>
            </w:pPr>
            <w:r>
              <w:rPr>
                <w:sz w:val="18"/>
              </w:rPr>
              <w:t>5</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68ED64E" w:rsidR="00B3023D" w:rsidRPr="00F41F91" w:rsidRDefault="00823AB4" w:rsidP="009C6436">
            <w:pPr>
              <w:jc w:val="center"/>
              <w:rPr>
                <w:sz w:val="18"/>
              </w:rPr>
            </w:pPr>
            <w:r>
              <w:rPr>
                <w:sz w:val="18"/>
              </w:rPr>
              <w:t>N/A</w:t>
            </w:r>
          </w:p>
        </w:tc>
        <w:tc>
          <w:tcPr>
            <w:tcW w:w="1350" w:type="dxa"/>
            <w:tcBorders>
              <w:top w:val="nil"/>
              <w:bottom w:val="single" w:sz="4" w:space="0" w:color="auto"/>
            </w:tcBorders>
          </w:tcPr>
          <w:p w14:paraId="690B0D1C" w14:textId="703B0E14" w:rsidR="00B3023D" w:rsidRPr="00F41F91" w:rsidRDefault="00823AB4" w:rsidP="009C6436">
            <w:pPr>
              <w:jc w:val="center"/>
              <w:rPr>
                <w:sz w:val="18"/>
              </w:rPr>
            </w:pPr>
            <w:r>
              <w:rPr>
                <w:sz w:val="18"/>
              </w:rPr>
              <w:t>0</w:t>
            </w:r>
          </w:p>
        </w:tc>
        <w:tc>
          <w:tcPr>
            <w:tcW w:w="1440" w:type="dxa"/>
            <w:tcBorders>
              <w:top w:val="nil"/>
              <w:bottom w:val="single" w:sz="4" w:space="0" w:color="auto"/>
            </w:tcBorders>
          </w:tcPr>
          <w:p w14:paraId="6802CC34" w14:textId="0C119E2F" w:rsidR="00B3023D" w:rsidRPr="00F41F91" w:rsidRDefault="00823AB4" w:rsidP="009C6436">
            <w:pPr>
              <w:jc w:val="center"/>
              <w:rPr>
                <w:sz w:val="18"/>
              </w:rPr>
            </w:pPr>
            <w:r>
              <w:rPr>
                <w:sz w:val="18"/>
              </w:rPr>
              <w:t>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E7DEE9F" w:rsidR="00B3023D" w:rsidRPr="00F41F91" w:rsidRDefault="00823AB4" w:rsidP="009C6436">
            <w:pPr>
              <w:jc w:val="center"/>
              <w:rPr>
                <w:sz w:val="18"/>
              </w:rPr>
            </w:pPr>
            <w:r>
              <w:rPr>
                <w:sz w:val="18"/>
              </w:rPr>
              <w:t>N/A</w:t>
            </w:r>
          </w:p>
        </w:tc>
        <w:tc>
          <w:tcPr>
            <w:tcW w:w="1350" w:type="dxa"/>
            <w:tcBorders>
              <w:bottom w:val="single" w:sz="18" w:space="0" w:color="auto"/>
            </w:tcBorders>
          </w:tcPr>
          <w:p w14:paraId="5F571C45" w14:textId="30D3A6B0" w:rsidR="00B3023D" w:rsidRPr="00F41F91" w:rsidRDefault="00823AB4" w:rsidP="009C6436">
            <w:pPr>
              <w:jc w:val="center"/>
              <w:rPr>
                <w:sz w:val="18"/>
              </w:rPr>
            </w:pPr>
            <w:r>
              <w:rPr>
                <w:sz w:val="18"/>
              </w:rPr>
              <w:t>0</w:t>
            </w:r>
          </w:p>
        </w:tc>
        <w:tc>
          <w:tcPr>
            <w:tcW w:w="1440" w:type="dxa"/>
            <w:tcBorders>
              <w:bottom w:val="single" w:sz="18" w:space="0" w:color="auto"/>
            </w:tcBorders>
          </w:tcPr>
          <w:p w14:paraId="2BE476FB" w14:textId="30FF29B3" w:rsidR="00B3023D" w:rsidRPr="00F41F91" w:rsidRDefault="00823AB4" w:rsidP="009C6436">
            <w:pPr>
              <w:jc w:val="center"/>
              <w:rPr>
                <w:sz w:val="18"/>
              </w:rPr>
            </w:pPr>
            <w:r>
              <w:rPr>
                <w:sz w:val="18"/>
              </w:rPr>
              <w:t>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DB49C70" w:rsidR="00BC6327" w:rsidRPr="00F41F91" w:rsidRDefault="002B09D8" w:rsidP="00823AB4">
            <w:pPr>
              <w:rPr>
                <w:sz w:val="18"/>
              </w:rPr>
            </w:pPr>
            <w:r>
              <w:rPr>
                <w:sz w:val="18"/>
              </w:rPr>
              <w:t>Barium</w:t>
            </w:r>
          </w:p>
        </w:tc>
        <w:tc>
          <w:tcPr>
            <w:tcW w:w="990" w:type="dxa"/>
            <w:tcBorders>
              <w:top w:val="nil"/>
            </w:tcBorders>
          </w:tcPr>
          <w:p w14:paraId="5D776A03" w14:textId="059A42E3" w:rsidR="00BC6327" w:rsidRPr="00F41F91" w:rsidRDefault="002B09D8" w:rsidP="00D057C3">
            <w:pPr>
              <w:jc w:val="center"/>
              <w:rPr>
                <w:sz w:val="18"/>
              </w:rPr>
            </w:pPr>
            <w:r>
              <w:rPr>
                <w:sz w:val="18"/>
              </w:rPr>
              <w:t>9/13/2018</w:t>
            </w:r>
          </w:p>
        </w:tc>
        <w:tc>
          <w:tcPr>
            <w:tcW w:w="1350" w:type="dxa"/>
            <w:tcBorders>
              <w:top w:val="nil"/>
            </w:tcBorders>
          </w:tcPr>
          <w:p w14:paraId="492AEBB3" w14:textId="1F8769C6" w:rsidR="00BC6327" w:rsidRPr="00F41F91" w:rsidRDefault="002B09D8" w:rsidP="00D057C3">
            <w:pPr>
              <w:jc w:val="center"/>
              <w:rPr>
                <w:sz w:val="18"/>
              </w:rPr>
            </w:pPr>
            <w:r>
              <w:rPr>
                <w:sz w:val="18"/>
              </w:rPr>
              <w:t>1.4</w:t>
            </w:r>
          </w:p>
        </w:tc>
        <w:tc>
          <w:tcPr>
            <w:tcW w:w="1440" w:type="dxa"/>
            <w:tcBorders>
              <w:top w:val="nil"/>
            </w:tcBorders>
          </w:tcPr>
          <w:p w14:paraId="0EA1207A" w14:textId="23E97A94" w:rsidR="00BC6327" w:rsidRPr="00F41F91" w:rsidRDefault="00BC6327" w:rsidP="00D057C3">
            <w:pPr>
              <w:jc w:val="center"/>
              <w:rPr>
                <w:sz w:val="18"/>
              </w:rPr>
            </w:pPr>
          </w:p>
        </w:tc>
        <w:tc>
          <w:tcPr>
            <w:tcW w:w="900" w:type="dxa"/>
            <w:tcBorders>
              <w:top w:val="nil"/>
            </w:tcBorders>
          </w:tcPr>
          <w:p w14:paraId="566791C1" w14:textId="7CBD341A" w:rsidR="00BC6327" w:rsidRPr="00F41F91" w:rsidRDefault="00823AB4" w:rsidP="00D057C3">
            <w:pPr>
              <w:jc w:val="center"/>
              <w:rPr>
                <w:sz w:val="18"/>
              </w:rPr>
            </w:pPr>
            <w:r>
              <w:rPr>
                <w:sz w:val="18"/>
              </w:rPr>
              <w:t>0</w:t>
            </w:r>
          </w:p>
        </w:tc>
        <w:tc>
          <w:tcPr>
            <w:tcW w:w="1080" w:type="dxa"/>
            <w:tcBorders>
              <w:top w:val="nil"/>
            </w:tcBorders>
          </w:tcPr>
          <w:p w14:paraId="5E4F841C" w14:textId="41E62640" w:rsidR="00BC6327" w:rsidRPr="00F41F91" w:rsidRDefault="00823AB4" w:rsidP="00D057C3">
            <w:pPr>
              <w:jc w:val="center"/>
              <w:rPr>
                <w:sz w:val="18"/>
              </w:rPr>
            </w:pPr>
            <w:r>
              <w:rPr>
                <w:sz w:val="18"/>
              </w:rPr>
              <w:t>0</w:t>
            </w:r>
          </w:p>
        </w:tc>
        <w:tc>
          <w:tcPr>
            <w:tcW w:w="2808" w:type="dxa"/>
            <w:tcBorders>
              <w:top w:val="nil"/>
              <w:right w:val="single" w:sz="6" w:space="0" w:color="auto"/>
            </w:tcBorders>
          </w:tcPr>
          <w:p w14:paraId="2B8C0EB3" w14:textId="1FCBBDE4" w:rsidR="00BC6327" w:rsidRPr="00F41F91" w:rsidRDefault="002B09D8" w:rsidP="00D057C3">
            <w:pPr>
              <w:rPr>
                <w:sz w:val="18"/>
              </w:rPr>
            </w:pPr>
            <w:r>
              <w:rPr>
                <w:sz w:val="18"/>
              </w:rPr>
              <w:t>Discharge of drilling wastes, discharge from metal refineries,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286AC76" w:rsidR="00BC6327" w:rsidRPr="00F41F91" w:rsidRDefault="00244359" w:rsidP="00244359">
            <w:pPr>
              <w:rPr>
                <w:sz w:val="18"/>
              </w:rPr>
            </w:pPr>
            <w:r>
              <w:rPr>
                <w:sz w:val="18"/>
              </w:rPr>
              <w:t>Fluoride</w:t>
            </w:r>
          </w:p>
        </w:tc>
        <w:tc>
          <w:tcPr>
            <w:tcW w:w="990" w:type="dxa"/>
            <w:tcBorders>
              <w:bottom w:val="single" w:sz="18" w:space="0" w:color="auto"/>
            </w:tcBorders>
          </w:tcPr>
          <w:p w14:paraId="3CD1FB67" w14:textId="64FAC480" w:rsidR="00BC6327" w:rsidRPr="00F41F91" w:rsidRDefault="00244359" w:rsidP="00D057C3">
            <w:pPr>
              <w:jc w:val="center"/>
              <w:rPr>
                <w:sz w:val="18"/>
              </w:rPr>
            </w:pPr>
            <w:r>
              <w:rPr>
                <w:sz w:val="18"/>
              </w:rPr>
              <w:t>9/13/2018</w:t>
            </w:r>
          </w:p>
        </w:tc>
        <w:tc>
          <w:tcPr>
            <w:tcW w:w="1350" w:type="dxa"/>
            <w:tcBorders>
              <w:bottom w:val="single" w:sz="18" w:space="0" w:color="auto"/>
            </w:tcBorders>
          </w:tcPr>
          <w:p w14:paraId="5EA66A78" w14:textId="782FE784" w:rsidR="00BC6327" w:rsidRPr="00F41F91" w:rsidRDefault="00244359" w:rsidP="00D057C3">
            <w:pPr>
              <w:jc w:val="center"/>
              <w:rPr>
                <w:sz w:val="18"/>
              </w:rPr>
            </w:pPr>
            <w:r>
              <w:rPr>
                <w:sz w:val="18"/>
              </w:rPr>
              <w:t>0.31</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9D7E79D" w:rsidR="00BC6327" w:rsidRPr="00F41F91" w:rsidRDefault="00244359" w:rsidP="00D057C3">
            <w:pPr>
              <w:jc w:val="center"/>
              <w:rPr>
                <w:sz w:val="18"/>
              </w:rPr>
            </w:pPr>
            <w:r>
              <w:rPr>
                <w:sz w:val="18"/>
              </w:rPr>
              <w:t>0</w:t>
            </w:r>
          </w:p>
        </w:tc>
        <w:tc>
          <w:tcPr>
            <w:tcW w:w="1080" w:type="dxa"/>
            <w:tcBorders>
              <w:bottom w:val="single" w:sz="18" w:space="0" w:color="auto"/>
            </w:tcBorders>
          </w:tcPr>
          <w:p w14:paraId="14ED7F95" w14:textId="4530117C" w:rsidR="00BC6327" w:rsidRPr="00F41F91" w:rsidRDefault="00244359" w:rsidP="00D057C3">
            <w:pPr>
              <w:jc w:val="center"/>
              <w:rPr>
                <w:sz w:val="18"/>
              </w:rPr>
            </w:pPr>
            <w:r>
              <w:rPr>
                <w:sz w:val="18"/>
              </w:rPr>
              <w:t>0</w:t>
            </w:r>
          </w:p>
        </w:tc>
        <w:tc>
          <w:tcPr>
            <w:tcW w:w="2808" w:type="dxa"/>
            <w:tcBorders>
              <w:bottom w:val="single" w:sz="18" w:space="0" w:color="auto"/>
              <w:right w:val="single" w:sz="6" w:space="0" w:color="auto"/>
            </w:tcBorders>
          </w:tcPr>
          <w:p w14:paraId="76443EAF" w14:textId="26DA8302" w:rsidR="00BC6327" w:rsidRPr="00F41F91" w:rsidRDefault="00244359" w:rsidP="00D057C3">
            <w:pPr>
              <w:rPr>
                <w:sz w:val="18"/>
              </w:rPr>
            </w:pPr>
            <w:r>
              <w:rPr>
                <w:sz w:val="18"/>
              </w:rPr>
              <w:t>Water additive which promotes strong teeth, erosion of natural deposits;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DD70BB1" w:rsidR="00BC6327" w:rsidRPr="00F41F91" w:rsidRDefault="00244359" w:rsidP="00D057C3">
            <w:pPr>
              <w:ind w:left="187"/>
              <w:rPr>
                <w:sz w:val="18"/>
              </w:rPr>
            </w:pPr>
            <w:r>
              <w:rPr>
                <w:sz w:val="18"/>
              </w:rPr>
              <w:t>None</w:t>
            </w:r>
            <w:bookmarkStart w:id="0" w:name="_GoBack"/>
            <w:bookmarkEnd w:id="0"/>
          </w:p>
        </w:tc>
        <w:tc>
          <w:tcPr>
            <w:tcW w:w="990" w:type="dxa"/>
          </w:tcPr>
          <w:p w14:paraId="7B53609D" w14:textId="7593B267" w:rsidR="00BC6327" w:rsidRPr="00F41F91" w:rsidRDefault="004F4BDF" w:rsidP="00D057C3">
            <w:pPr>
              <w:jc w:val="center"/>
              <w:rPr>
                <w:sz w:val="18"/>
              </w:rPr>
            </w:pPr>
            <w:r>
              <w:rPr>
                <w:sz w:val="18"/>
              </w:rPr>
              <w:t>0</w:t>
            </w:r>
          </w:p>
        </w:tc>
        <w:tc>
          <w:tcPr>
            <w:tcW w:w="1350" w:type="dxa"/>
          </w:tcPr>
          <w:p w14:paraId="48AE5CBF" w14:textId="792A0922" w:rsidR="00BC6327" w:rsidRPr="00F41F91" w:rsidRDefault="004F4BDF" w:rsidP="00D057C3">
            <w:pPr>
              <w:jc w:val="center"/>
              <w:rPr>
                <w:sz w:val="18"/>
              </w:rPr>
            </w:pPr>
            <w:r>
              <w:rPr>
                <w:sz w:val="18"/>
              </w:rPr>
              <w:t>0</w:t>
            </w:r>
          </w:p>
        </w:tc>
        <w:tc>
          <w:tcPr>
            <w:tcW w:w="1440" w:type="dxa"/>
          </w:tcPr>
          <w:p w14:paraId="6428F303" w14:textId="672A0B8A" w:rsidR="00BC6327" w:rsidRPr="00F41F91" w:rsidRDefault="004F4BDF" w:rsidP="00D057C3">
            <w:pPr>
              <w:jc w:val="center"/>
              <w:rPr>
                <w:sz w:val="18"/>
              </w:rPr>
            </w:pPr>
            <w:r>
              <w:rPr>
                <w:sz w:val="18"/>
              </w:rPr>
              <w:t>0</w:t>
            </w:r>
          </w:p>
        </w:tc>
        <w:tc>
          <w:tcPr>
            <w:tcW w:w="900" w:type="dxa"/>
          </w:tcPr>
          <w:p w14:paraId="11FF9BF3" w14:textId="0CBDBBBA" w:rsidR="00BC6327" w:rsidRPr="00F41F91" w:rsidRDefault="004F4BDF" w:rsidP="00D057C3">
            <w:pPr>
              <w:jc w:val="center"/>
              <w:rPr>
                <w:sz w:val="18"/>
              </w:rPr>
            </w:pPr>
            <w:r>
              <w:rPr>
                <w:sz w:val="18"/>
              </w:rPr>
              <w:t>0</w:t>
            </w:r>
          </w:p>
        </w:tc>
        <w:tc>
          <w:tcPr>
            <w:tcW w:w="1080" w:type="dxa"/>
          </w:tcPr>
          <w:p w14:paraId="160E754C" w14:textId="201245B0" w:rsidR="00BC6327" w:rsidRPr="00F41F91" w:rsidRDefault="004F4BDF" w:rsidP="00D057C3">
            <w:pPr>
              <w:jc w:val="center"/>
              <w:rPr>
                <w:sz w:val="18"/>
              </w:rPr>
            </w:pPr>
            <w:r>
              <w:rPr>
                <w:sz w:val="18"/>
              </w:rPr>
              <w:t>0</w:t>
            </w: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CE427AA" w:rsidR="000C16DD" w:rsidRPr="00F41F91" w:rsidRDefault="00823AB4"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141C5CB3" w:rsidR="000C16DD" w:rsidRPr="00F41F91" w:rsidRDefault="004F4BDF" w:rsidP="00D057C3">
            <w:pPr>
              <w:rPr>
                <w:sz w:val="18"/>
              </w:rPr>
            </w:pPr>
            <w:r>
              <w:rPr>
                <w:sz w:val="18"/>
              </w:rPr>
              <w:t>0</w:t>
            </w:r>
          </w:p>
        </w:tc>
        <w:tc>
          <w:tcPr>
            <w:tcW w:w="1350" w:type="dxa"/>
            <w:tcBorders>
              <w:left w:val="single" w:sz="6" w:space="0" w:color="auto"/>
              <w:bottom w:val="single" w:sz="18" w:space="0" w:color="auto"/>
              <w:right w:val="single" w:sz="6" w:space="0" w:color="auto"/>
            </w:tcBorders>
          </w:tcPr>
          <w:p w14:paraId="6432953F" w14:textId="16586442" w:rsidR="000C16DD" w:rsidRPr="00F41F91" w:rsidRDefault="004F4BDF"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03949132" w14:textId="40E43653" w:rsidR="000C16DD" w:rsidRPr="00F41F91" w:rsidRDefault="004F4BDF"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EF8AE1D" w:rsidR="000C16DD" w:rsidRPr="00F41F91" w:rsidRDefault="004F4BDF" w:rsidP="00D057C3">
            <w:pP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C9AFCD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4F4BDF" w:rsidRPr="004F4BDF">
        <w:rPr>
          <w:rFonts w:ascii="Times New Roman" w:hAnsi="Times New Roman"/>
        </w:rPr>
        <w:t>Chawanakee</w:t>
      </w:r>
      <w:proofErr w:type="spellEnd"/>
      <w:r w:rsidR="004F4BDF" w:rsidRPr="004F4BDF">
        <w:rPr>
          <w:rFonts w:ascii="Times New Roman" w:hAnsi="Times New Roman"/>
        </w:rPr>
        <w:t xml:space="preserve"> USD 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5D4B920" w:rsidR="00803861" w:rsidRPr="00F41F91" w:rsidRDefault="004F4BDF"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214B5E0A" w:rsidR="00803861" w:rsidRPr="00F41F91" w:rsidRDefault="004F4BDF"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38F06260" w14:textId="219BF77B" w:rsidR="00803861" w:rsidRPr="00F41F91" w:rsidRDefault="004F4BDF"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78FAC853" w14:textId="1F5DDCBC" w:rsidR="00803861" w:rsidRPr="00F41F91" w:rsidRDefault="004F4BDF" w:rsidP="00AC41BE">
            <w:pPr>
              <w:pStyle w:val="BodyText"/>
              <w:spacing w:before="0"/>
              <w:jc w:val="left"/>
              <w:rPr>
                <w:rFonts w:ascii="Times New Roman" w:hAnsi="Times New Roman"/>
                <w:b/>
                <w:sz w:val="26"/>
              </w:rPr>
            </w:pPr>
            <w:r>
              <w:rPr>
                <w:rFonts w:ascii="Times New Roman" w:hAnsi="Times New Roman"/>
                <w:b/>
                <w:sz w:val="26"/>
              </w:rPr>
              <w:t>0</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BF67CD9" w:rsidR="00181F3E" w:rsidRPr="00F41F91" w:rsidRDefault="004F4BDF" w:rsidP="00F75012">
            <w:pPr>
              <w:spacing w:before="20" w:after="20"/>
              <w:jc w:val="center"/>
              <w:rPr>
                <w:sz w:val="18"/>
              </w:rPr>
            </w:pPr>
            <w:r>
              <w:rPr>
                <w:sz w:val="18"/>
              </w:rPr>
              <w:t>0</w:t>
            </w:r>
          </w:p>
        </w:tc>
        <w:tc>
          <w:tcPr>
            <w:tcW w:w="1350" w:type="dxa"/>
            <w:tcBorders>
              <w:top w:val="nil"/>
            </w:tcBorders>
          </w:tcPr>
          <w:p w14:paraId="63C1391F" w14:textId="4A5AE71C" w:rsidR="00181F3E" w:rsidRPr="00F41F91" w:rsidRDefault="004F4BDF"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DBBF8CD" w:rsidR="00181F3E" w:rsidRPr="00F41F91" w:rsidRDefault="004F4BDF" w:rsidP="00F75012">
            <w:pPr>
              <w:spacing w:before="20" w:after="20"/>
              <w:jc w:val="center"/>
              <w:rPr>
                <w:sz w:val="18"/>
              </w:rPr>
            </w:pPr>
            <w:r>
              <w:rPr>
                <w:sz w:val="18"/>
              </w:rPr>
              <w:t>0</w:t>
            </w:r>
          </w:p>
        </w:tc>
        <w:tc>
          <w:tcPr>
            <w:tcW w:w="1350" w:type="dxa"/>
          </w:tcPr>
          <w:p w14:paraId="184CB2D0" w14:textId="568F6929" w:rsidR="00181F3E" w:rsidRPr="00F41F91" w:rsidRDefault="004F4BDF"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341DDA75" w:rsidR="00181F3E" w:rsidRPr="00F41F91" w:rsidRDefault="004F4BDF" w:rsidP="00F75012">
            <w:pPr>
              <w:spacing w:before="20" w:after="20"/>
              <w:jc w:val="center"/>
              <w:rPr>
                <w:sz w:val="18"/>
              </w:rPr>
            </w:pPr>
            <w:r>
              <w:rPr>
                <w:sz w:val="18"/>
              </w:rPr>
              <w:t>0</w:t>
            </w:r>
          </w:p>
        </w:tc>
        <w:tc>
          <w:tcPr>
            <w:tcW w:w="1350" w:type="dxa"/>
            <w:tcBorders>
              <w:bottom w:val="single" w:sz="18" w:space="0" w:color="auto"/>
            </w:tcBorders>
          </w:tcPr>
          <w:p w14:paraId="0CA8CA65" w14:textId="66550CAF" w:rsidR="00181F3E" w:rsidRPr="00F41F91" w:rsidRDefault="004F4BDF"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2573F3F" w:rsidR="00501B52" w:rsidRPr="00F41F91" w:rsidRDefault="004F4BDF"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E6CC09F" w:rsidR="00AD4876" w:rsidRPr="00F41F91" w:rsidRDefault="004F4BDF"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D04253F" w:rsidR="00C24948" w:rsidRPr="00F41F91" w:rsidRDefault="004F4BDF"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2AC3259" w:rsidR="00BC6327" w:rsidRPr="00F41F91" w:rsidRDefault="004F4BDF"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B0DE2D4" w:rsidR="00883433" w:rsidRPr="00F41F91" w:rsidRDefault="004F4BDF"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5FDC082E" w:rsidR="002D429D" w:rsidRPr="00CC2F86" w:rsidRDefault="004F4BDF"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82CA3B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4F4BDF">
        <w:rPr>
          <w:sz w:val="22"/>
          <w:szCs w:val="24"/>
        </w:rPr>
        <w:t>12</w:t>
      </w:r>
      <w:r w:rsidRPr="003C7E02">
        <w:rPr>
          <w:sz w:val="22"/>
          <w:szCs w:val="24"/>
        </w:rPr>
        <w:t xml:space="preserve"> Level</w:t>
      </w:r>
      <w:r w:rsidR="007D21BB">
        <w:rPr>
          <w:sz w:val="22"/>
          <w:szCs w:val="24"/>
        </w:rPr>
        <w:t> </w:t>
      </w:r>
      <w:r w:rsidRPr="003C7E02">
        <w:rPr>
          <w:sz w:val="22"/>
          <w:szCs w:val="24"/>
        </w:rPr>
        <w:t xml:space="preserve">1 assessment(s).  </w:t>
      </w:r>
      <w:r w:rsidR="004F4BDF">
        <w:rPr>
          <w:sz w:val="22"/>
          <w:szCs w:val="24"/>
        </w:rPr>
        <w:t>12</w:t>
      </w:r>
      <w:r w:rsidRPr="003C7E02">
        <w:rPr>
          <w:sz w:val="22"/>
          <w:szCs w:val="24"/>
        </w:rPr>
        <w:t xml:space="preserve"> Level 1 assessment(s) were completed.  In addition, we were required to take </w:t>
      </w:r>
      <w:r w:rsidR="004F4BDF">
        <w:rPr>
          <w:sz w:val="22"/>
          <w:szCs w:val="24"/>
        </w:rPr>
        <w:t xml:space="preserve">0 </w:t>
      </w:r>
      <w:r w:rsidRPr="003C7E02">
        <w:rPr>
          <w:sz w:val="22"/>
          <w:szCs w:val="24"/>
        </w:rPr>
        <w:t xml:space="preserve">corrective actions and we completed </w:t>
      </w:r>
      <w:r w:rsidR="004F4BDF">
        <w:rPr>
          <w:sz w:val="22"/>
          <w:szCs w:val="24"/>
        </w:rPr>
        <w:t>0</w:t>
      </w:r>
      <w:r w:rsidR="009A30A4">
        <w:rPr>
          <w:sz w:val="22"/>
          <w:szCs w:val="24"/>
        </w:rPr>
        <w:t xml:space="preserve"> </w:t>
      </w:r>
      <w:r w:rsidRPr="003C7E02">
        <w:rPr>
          <w:sz w:val="22"/>
          <w:szCs w:val="24"/>
        </w:rPr>
        <w:t>f these actions.</w:t>
      </w:r>
    </w:p>
    <w:p w14:paraId="69E753CA" w14:textId="07FF02FD" w:rsidR="00DD7D18" w:rsidRPr="003C7E02" w:rsidRDefault="00DD7D18" w:rsidP="00415B66">
      <w:pPr>
        <w:spacing w:before="120" w:after="120"/>
        <w:jc w:val="both"/>
        <w:rPr>
          <w:sz w:val="22"/>
          <w:szCs w:val="24"/>
        </w:rPr>
      </w:pPr>
      <w:r w:rsidRPr="003C7E02">
        <w:rPr>
          <w:sz w:val="22"/>
          <w:szCs w:val="24"/>
        </w:rPr>
        <w:t xml:space="preserve">During the past year </w:t>
      </w:r>
      <w:r w:rsidR="009A30A4">
        <w:rPr>
          <w:sz w:val="22"/>
          <w:szCs w:val="24"/>
        </w:rPr>
        <w:t xml:space="preserve">0 </w:t>
      </w:r>
      <w:r w:rsidRPr="003C7E02">
        <w:rPr>
          <w:sz w:val="22"/>
          <w:szCs w:val="24"/>
        </w:rPr>
        <w:t xml:space="preserve">Level 2 assessments were required to be completed for our water system. </w:t>
      </w:r>
      <w:r w:rsidR="009A30A4">
        <w:rPr>
          <w:sz w:val="22"/>
          <w:szCs w:val="24"/>
        </w:rPr>
        <w:t xml:space="preserve">0 </w:t>
      </w:r>
      <w:r w:rsidRPr="003C7E02">
        <w:rPr>
          <w:sz w:val="22"/>
          <w:szCs w:val="24"/>
        </w:rPr>
        <w:t xml:space="preserve">Level 2 assessments were completed.  In addition, we were required to take </w:t>
      </w:r>
      <w:r w:rsidR="009A30A4">
        <w:rPr>
          <w:sz w:val="22"/>
          <w:szCs w:val="24"/>
        </w:rPr>
        <w:t>0</w:t>
      </w:r>
      <w:r w:rsidRPr="003C7E02">
        <w:rPr>
          <w:sz w:val="22"/>
          <w:szCs w:val="24"/>
        </w:rPr>
        <w:t xml:space="preserve"> corrective actions and we completed </w:t>
      </w:r>
      <w:r w:rsidR="009A30A4">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A756C41" w:rsidR="00ED2935" w:rsidRPr="00415B66" w:rsidRDefault="00ED2935" w:rsidP="00415B66">
      <w:pPr>
        <w:spacing w:before="120" w:after="120"/>
        <w:jc w:val="both"/>
        <w:rPr>
          <w:sz w:val="22"/>
          <w:szCs w:val="22"/>
        </w:rPr>
      </w:pPr>
      <w:r w:rsidRPr="00415B66">
        <w:rPr>
          <w:sz w:val="22"/>
          <w:szCs w:val="22"/>
        </w:rPr>
        <w:t xml:space="preserve">We were </w:t>
      </w:r>
      <w:r w:rsidR="009A30A4">
        <w:rPr>
          <w:sz w:val="22"/>
          <w:szCs w:val="22"/>
        </w:rPr>
        <w:t xml:space="preserve">not </w:t>
      </w:r>
      <w:r w:rsidRPr="00415B66">
        <w:rPr>
          <w:sz w:val="22"/>
          <w:szCs w:val="22"/>
        </w:rPr>
        <w:t xml:space="preserve">required to complete a Level 2 assessment because we found </w:t>
      </w:r>
      <w:r w:rsidR="009A30A4">
        <w:rPr>
          <w:sz w:val="22"/>
          <w:szCs w:val="22"/>
        </w:rPr>
        <w:t xml:space="preserve">0 </w:t>
      </w:r>
      <w:r w:rsidRPr="00415B66">
        <w:rPr>
          <w:i/>
          <w:sz w:val="22"/>
          <w:szCs w:val="22"/>
        </w:rPr>
        <w:t>E. coli</w:t>
      </w:r>
      <w:r w:rsidRPr="00415B66">
        <w:rPr>
          <w:sz w:val="22"/>
          <w:szCs w:val="22"/>
        </w:rPr>
        <w:t xml:space="preserve"> in our water system.  In addition, we were required to take </w:t>
      </w:r>
      <w:r w:rsidR="009A30A4">
        <w:rPr>
          <w:sz w:val="22"/>
          <w:szCs w:val="22"/>
        </w:rPr>
        <w:t>0</w:t>
      </w:r>
      <w:r w:rsidRPr="00415B66">
        <w:rPr>
          <w:sz w:val="22"/>
          <w:szCs w:val="22"/>
        </w:rPr>
        <w:t xml:space="preserve"> corrective actions and we completed </w:t>
      </w:r>
      <w:r w:rsidR="009A30A4">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412B" w14:textId="77777777" w:rsidR="001706EC" w:rsidRDefault="001706EC">
      <w:r>
        <w:separator/>
      </w:r>
    </w:p>
  </w:endnote>
  <w:endnote w:type="continuationSeparator" w:id="0">
    <w:p w14:paraId="54ABAC61" w14:textId="77777777" w:rsidR="001706EC" w:rsidRDefault="0017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85EC" w14:textId="77777777" w:rsidR="001706EC" w:rsidRDefault="001706EC">
      <w:r>
        <w:separator/>
      </w:r>
    </w:p>
  </w:footnote>
  <w:footnote w:type="continuationSeparator" w:id="0">
    <w:p w14:paraId="0C2F697C" w14:textId="77777777" w:rsidR="001706EC" w:rsidRDefault="00170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38F218A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A30A4">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ECA5C0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11128">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11128">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5CCD"/>
    <w:rsid w:val="00170328"/>
    <w:rsid w:val="001706EC"/>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4359"/>
    <w:rsid w:val="00246D6E"/>
    <w:rsid w:val="0025510E"/>
    <w:rsid w:val="00256496"/>
    <w:rsid w:val="00264941"/>
    <w:rsid w:val="00273001"/>
    <w:rsid w:val="002856B8"/>
    <w:rsid w:val="00294205"/>
    <w:rsid w:val="002A20BB"/>
    <w:rsid w:val="002A3636"/>
    <w:rsid w:val="002A5C9F"/>
    <w:rsid w:val="002A746D"/>
    <w:rsid w:val="002B09D8"/>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42F5"/>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0D40"/>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4BDF"/>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043C"/>
    <w:rsid w:val="005830FA"/>
    <w:rsid w:val="0058536C"/>
    <w:rsid w:val="005937EB"/>
    <w:rsid w:val="00597BEF"/>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433F"/>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3AB4"/>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30A4"/>
    <w:rsid w:val="009A6A8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2FE6"/>
    <w:rsid w:val="00A72ADF"/>
    <w:rsid w:val="00A93A21"/>
    <w:rsid w:val="00A94D32"/>
    <w:rsid w:val="00A9766F"/>
    <w:rsid w:val="00AB01B0"/>
    <w:rsid w:val="00AB5E87"/>
    <w:rsid w:val="00AC41BE"/>
    <w:rsid w:val="00AC6D1E"/>
    <w:rsid w:val="00AD4876"/>
    <w:rsid w:val="00AF0445"/>
    <w:rsid w:val="00AF2E38"/>
    <w:rsid w:val="00B0620C"/>
    <w:rsid w:val="00B11128"/>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7DF8"/>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552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659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Brenda Biedermann</cp:lastModifiedBy>
  <cp:revision>8</cp:revision>
  <cp:lastPrinted>2019-06-18T22:12:00Z</cp:lastPrinted>
  <dcterms:created xsi:type="dcterms:W3CDTF">2019-06-17T21:50:00Z</dcterms:created>
  <dcterms:modified xsi:type="dcterms:W3CDTF">2019-07-24T18:47:00Z</dcterms:modified>
</cp:coreProperties>
</file>