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3A0D5C2" w:rsidR="00D9256E" w:rsidRPr="00DA0462" w:rsidRDefault="003A4CAA" w:rsidP="0092687A">
      <w:pPr>
        <w:spacing w:after="240"/>
        <w:rPr>
          <w:rFonts w:ascii="Arial" w:hAnsi="Arial" w:cs="Arial"/>
          <w:color w:val="FF0000"/>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A0462" w:rsidRPr="00DA0462">
        <w:rPr>
          <w:rFonts w:ascii="Arial" w:hAnsi="Arial" w:cs="Arial"/>
          <w:color w:val="FF0000"/>
          <w:sz w:val="24"/>
          <w:szCs w:val="24"/>
        </w:rPr>
        <w:t>SKP Park of the Sierras Inc.</w:t>
      </w:r>
    </w:p>
    <w:p w14:paraId="65A99AB1" w14:textId="190C4A6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A0462" w:rsidRPr="00DA0462">
        <w:rPr>
          <w:rFonts w:ascii="Arial" w:hAnsi="Arial" w:cs="Arial"/>
          <w:color w:val="FF0000"/>
          <w:sz w:val="24"/>
          <w:szCs w:val="24"/>
        </w:rPr>
        <w:t>July 1, 2024</w:t>
      </w:r>
    </w:p>
    <w:p w14:paraId="21C05768" w14:textId="0BC99E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A0462" w:rsidRPr="00DA0462">
        <w:rPr>
          <w:rFonts w:ascii="Arial" w:hAnsi="Arial" w:cs="Arial"/>
          <w:color w:val="FF0000"/>
          <w:sz w:val="24"/>
          <w:szCs w:val="24"/>
        </w:rPr>
        <w:t>Hard Rock Wells</w:t>
      </w:r>
    </w:p>
    <w:p w14:paraId="6AE5ED8C" w14:textId="3785065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A0462" w:rsidRPr="00DA0462">
        <w:rPr>
          <w:rFonts w:ascii="Arial" w:hAnsi="Arial" w:cs="Arial"/>
          <w:color w:val="FF0000"/>
          <w:sz w:val="24"/>
          <w:szCs w:val="24"/>
        </w:rPr>
        <w:t>Wells #1#3 and #4 all of which are located within the property boundaries of SKP Park of the Sierras in Coarsegold, Madera County, Ca</w:t>
      </w:r>
    </w:p>
    <w:p w14:paraId="11D6F99D" w14:textId="278AC71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A0462" w:rsidRPr="00DA0462">
        <w:rPr>
          <w:rFonts w:ascii="Arial" w:hAnsi="Arial" w:cs="Arial"/>
          <w:color w:val="FF0000"/>
          <w:sz w:val="24"/>
          <w:szCs w:val="24"/>
        </w:rPr>
        <w:t>Not applicable</w:t>
      </w:r>
    </w:p>
    <w:p w14:paraId="55CC3D7E" w14:textId="5741B901" w:rsidR="004263A6" w:rsidRPr="00A102C8" w:rsidRDefault="004263A6" w:rsidP="0092687A">
      <w:pPr>
        <w:spacing w:after="240"/>
        <w:rPr>
          <w:rFonts w:ascii="Arial" w:hAnsi="Arial" w:cs="Arial"/>
          <w:color w:val="FF0000"/>
          <w:sz w:val="24"/>
          <w:szCs w:val="24"/>
        </w:rPr>
      </w:pPr>
      <w:r w:rsidRPr="005162DE">
        <w:rPr>
          <w:rFonts w:ascii="Arial" w:hAnsi="Arial" w:cs="Arial"/>
          <w:sz w:val="24"/>
          <w:szCs w:val="24"/>
        </w:rPr>
        <w:t xml:space="preserve">Time and Place of Regularly Scheduled Board Meetings for Public Participation: </w:t>
      </w:r>
      <w:r w:rsidR="00DA0462" w:rsidRPr="00A102C8">
        <w:rPr>
          <w:rFonts w:ascii="Arial" w:hAnsi="Arial" w:cs="Arial"/>
          <w:color w:val="FF0000"/>
          <w:sz w:val="24"/>
          <w:szCs w:val="24"/>
        </w:rPr>
        <w:t>Third Tuesday of every month, 10AM the Park Clubhouse</w:t>
      </w:r>
    </w:p>
    <w:p w14:paraId="175FE9EF" w14:textId="049B1A0E" w:rsidR="004263A6" w:rsidRPr="00A102C8" w:rsidRDefault="0065365D" w:rsidP="0065365D">
      <w:pPr>
        <w:rPr>
          <w:rFonts w:ascii="Arial" w:hAnsi="Arial" w:cs="Arial"/>
          <w:color w:val="FF0000"/>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A0462" w:rsidRPr="00A102C8">
        <w:rPr>
          <w:rFonts w:ascii="Arial" w:hAnsi="Arial" w:cs="Arial"/>
          <w:color w:val="FF0000"/>
          <w:sz w:val="24"/>
          <w:szCs w:val="24"/>
        </w:rPr>
        <w:t>David Jannsen, Water System Manager, Site #411</w:t>
      </w:r>
      <w:r w:rsidR="002B2172">
        <w:rPr>
          <w:rFonts w:ascii="Arial" w:hAnsi="Arial" w:cs="Arial"/>
          <w:color w:val="FF0000"/>
          <w:sz w:val="24"/>
          <w:szCs w:val="24"/>
        </w:rPr>
        <w:t>, cell # (</w:t>
      </w:r>
      <w:r w:rsidR="00DA0462" w:rsidRPr="00A102C8">
        <w:rPr>
          <w:rFonts w:ascii="Arial" w:hAnsi="Arial" w:cs="Arial"/>
          <w:color w:val="FF0000"/>
          <w:sz w:val="24"/>
          <w:szCs w:val="24"/>
        </w:rPr>
        <w:t>951</w:t>
      </w:r>
      <w:r w:rsidR="002B2172">
        <w:rPr>
          <w:rFonts w:ascii="Arial" w:hAnsi="Arial" w:cs="Arial"/>
          <w:color w:val="FF0000"/>
          <w:sz w:val="24"/>
          <w:szCs w:val="24"/>
        </w:rPr>
        <w:t xml:space="preserve">) </w:t>
      </w:r>
      <w:r w:rsidR="00DA0462" w:rsidRPr="00A102C8">
        <w:rPr>
          <w:rFonts w:ascii="Arial" w:hAnsi="Arial" w:cs="Arial"/>
          <w:color w:val="FF0000"/>
          <w:sz w:val="24"/>
          <w:szCs w:val="24"/>
        </w:rPr>
        <w:t>440-4983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5268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A0462">
        <w:rPr>
          <w:rFonts w:ascii="Arial" w:hAnsi="Arial" w:cs="Arial"/>
          <w:sz w:val="24"/>
          <w:szCs w:val="24"/>
        </w:rPr>
        <w:t xml:space="preserve">3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AF3FE37" w:rsidR="008572DA" w:rsidRPr="005162DE" w:rsidRDefault="00A102C8" w:rsidP="00A102C8">
            <w:pPr>
              <w:spacing w:before="40" w:after="40"/>
              <w:jc w:val="center"/>
              <w:rPr>
                <w:rFonts w:ascii="Arial" w:hAnsi="Arial" w:cs="Arial"/>
                <w:sz w:val="24"/>
                <w:szCs w:val="24"/>
              </w:rPr>
            </w:pPr>
            <w:r w:rsidRPr="00A102C8">
              <w:rPr>
                <w:rFonts w:ascii="Arial" w:hAnsi="Arial" w:cs="Arial"/>
                <w:color w:val="FF0000"/>
                <w:sz w:val="24"/>
                <w:szCs w:val="24"/>
              </w:rPr>
              <w:t>0</w:t>
            </w:r>
          </w:p>
        </w:tc>
        <w:tc>
          <w:tcPr>
            <w:tcW w:w="1443" w:type="dxa"/>
          </w:tcPr>
          <w:p w14:paraId="4D3A4F30" w14:textId="4C6A5B4D" w:rsidR="00095AAC" w:rsidRPr="00A102C8" w:rsidRDefault="00A102C8" w:rsidP="00A102C8">
            <w:pPr>
              <w:spacing w:before="40" w:after="40"/>
              <w:jc w:val="center"/>
              <w:rPr>
                <w:rFonts w:ascii="Arial" w:hAnsi="Arial" w:cs="Arial"/>
                <w:color w:val="FF0000"/>
                <w:sz w:val="24"/>
                <w:szCs w:val="24"/>
              </w:rPr>
            </w:pPr>
            <w:r w:rsidRPr="00A102C8">
              <w:rPr>
                <w:rFonts w:ascii="Arial" w:hAnsi="Arial" w:cs="Arial"/>
                <w:color w:val="FF0000"/>
                <w:sz w:val="24"/>
                <w:szCs w:val="24"/>
              </w:rPr>
              <w:t>0</w:t>
            </w:r>
          </w:p>
          <w:p w14:paraId="38C21B9B" w14:textId="7B142D7E" w:rsidR="00A102C8" w:rsidRPr="005162DE" w:rsidRDefault="00A102C8" w:rsidP="00A102C8">
            <w:pPr>
              <w:spacing w:before="40" w:after="40"/>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3340A7" w:rsidR="00D73637" w:rsidRPr="005162DE" w:rsidRDefault="00A102C8" w:rsidP="00960466">
            <w:pPr>
              <w:spacing w:before="40" w:after="40"/>
              <w:jc w:val="center"/>
              <w:rPr>
                <w:rFonts w:ascii="Arial" w:hAnsi="Arial" w:cs="Arial"/>
                <w:sz w:val="24"/>
                <w:szCs w:val="24"/>
              </w:rPr>
            </w:pPr>
            <w:r w:rsidRPr="008335BD">
              <w:rPr>
                <w:rFonts w:ascii="Arial" w:hAnsi="Arial" w:cs="Arial"/>
                <w:color w:val="FF0000"/>
                <w:sz w:val="24"/>
                <w:szCs w:val="24"/>
              </w:rPr>
              <w:t>09-28-2023</w:t>
            </w:r>
          </w:p>
        </w:tc>
        <w:tc>
          <w:tcPr>
            <w:tcW w:w="1021" w:type="dxa"/>
            <w:tcMar>
              <w:left w:w="86" w:type="dxa"/>
              <w:right w:w="86" w:type="dxa"/>
            </w:tcMar>
          </w:tcPr>
          <w:p w14:paraId="102D5A02" w14:textId="2EDA50A1" w:rsidR="00D73637" w:rsidRPr="005162DE" w:rsidRDefault="00A102C8" w:rsidP="00960466">
            <w:pPr>
              <w:spacing w:before="40" w:after="40"/>
              <w:jc w:val="center"/>
              <w:rPr>
                <w:rFonts w:ascii="Arial" w:hAnsi="Arial" w:cs="Arial"/>
                <w:sz w:val="24"/>
                <w:szCs w:val="24"/>
              </w:rPr>
            </w:pPr>
            <w:r w:rsidRPr="008335BD">
              <w:rPr>
                <w:rFonts w:ascii="Arial" w:hAnsi="Arial" w:cs="Arial"/>
                <w:color w:val="FF0000"/>
                <w:sz w:val="24"/>
                <w:szCs w:val="24"/>
              </w:rPr>
              <w:t>5</w:t>
            </w:r>
          </w:p>
        </w:tc>
        <w:tc>
          <w:tcPr>
            <w:tcW w:w="1123" w:type="dxa"/>
            <w:tcMar>
              <w:left w:w="86" w:type="dxa"/>
              <w:right w:w="86" w:type="dxa"/>
            </w:tcMar>
          </w:tcPr>
          <w:p w14:paraId="36E2A949" w14:textId="4FAB6468" w:rsidR="00536FFB" w:rsidRPr="005162DE" w:rsidRDefault="00536FFB" w:rsidP="00536FFB">
            <w:pPr>
              <w:spacing w:before="40" w:after="40"/>
              <w:jc w:val="center"/>
              <w:rPr>
                <w:rFonts w:ascii="Arial" w:hAnsi="Arial" w:cs="Arial"/>
                <w:sz w:val="24"/>
                <w:szCs w:val="24"/>
              </w:rPr>
            </w:pPr>
            <w:r w:rsidRPr="00BD6AA8">
              <w:rPr>
                <w:rFonts w:ascii="Arial" w:hAnsi="Arial" w:cs="Arial"/>
                <w:color w:val="FF0000"/>
                <w:sz w:val="24"/>
                <w:szCs w:val="24"/>
              </w:rPr>
              <w:t>0</w:t>
            </w:r>
          </w:p>
        </w:tc>
        <w:tc>
          <w:tcPr>
            <w:tcW w:w="1021" w:type="dxa"/>
            <w:tcMar>
              <w:left w:w="86" w:type="dxa"/>
              <w:right w:w="86" w:type="dxa"/>
            </w:tcMar>
          </w:tcPr>
          <w:p w14:paraId="308535F4" w14:textId="5D92F73A" w:rsidR="00D73637" w:rsidRPr="005162DE" w:rsidRDefault="00536FFB" w:rsidP="00960466">
            <w:pPr>
              <w:spacing w:before="40" w:after="40"/>
              <w:jc w:val="center"/>
              <w:rPr>
                <w:rFonts w:ascii="Arial" w:hAnsi="Arial" w:cs="Arial"/>
                <w:sz w:val="24"/>
                <w:szCs w:val="24"/>
              </w:rPr>
            </w:pPr>
            <w:r w:rsidRPr="00BD6AA8">
              <w:rPr>
                <w:rFonts w:ascii="Arial" w:hAnsi="Arial" w:cs="Arial"/>
                <w:color w:val="FF0000"/>
                <w:sz w:val="24"/>
                <w:szCs w:val="24"/>
              </w:rPr>
              <w:t>0</w:t>
            </w:r>
          </w:p>
        </w:tc>
        <w:tc>
          <w:tcPr>
            <w:tcW w:w="611" w:type="dxa"/>
            <w:tcMar>
              <w:left w:w="86" w:type="dxa"/>
              <w:right w:w="86" w:type="dxa"/>
            </w:tcMar>
          </w:tcPr>
          <w:p w14:paraId="0173A2B8" w14:textId="49AB45B5"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98F170A" w:rsidR="00D73637" w:rsidRPr="005162DE" w:rsidRDefault="00536FFB" w:rsidP="00FC33C4">
            <w:pPr>
              <w:spacing w:before="40" w:after="40"/>
              <w:jc w:val="center"/>
              <w:rPr>
                <w:rFonts w:ascii="Arial" w:hAnsi="Arial" w:cs="Arial"/>
                <w:sz w:val="24"/>
                <w:szCs w:val="24"/>
              </w:rPr>
            </w:pPr>
            <w:r w:rsidRPr="008335BD">
              <w:rPr>
                <w:rFonts w:ascii="Arial" w:hAnsi="Arial" w:cs="Arial"/>
                <w:color w:val="FF0000"/>
                <w:sz w:val="24"/>
                <w:szCs w:val="24"/>
              </w:rPr>
              <w:t>09-28-2023</w:t>
            </w:r>
          </w:p>
        </w:tc>
        <w:tc>
          <w:tcPr>
            <w:tcW w:w="1021" w:type="dxa"/>
            <w:tcMar>
              <w:left w:w="86" w:type="dxa"/>
              <w:right w:w="86" w:type="dxa"/>
            </w:tcMar>
          </w:tcPr>
          <w:p w14:paraId="42CEE2F3" w14:textId="70D65BF8" w:rsidR="00D73637" w:rsidRPr="005162DE" w:rsidRDefault="00536FFB" w:rsidP="00FC33C4">
            <w:pPr>
              <w:spacing w:before="40" w:after="40"/>
              <w:jc w:val="center"/>
              <w:rPr>
                <w:rFonts w:ascii="Arial" w:hAnsi="Arial" w:cs="Arial"/>
                <w:sz w:val="24"/>
                <w:szCs w:val="24"/>
              </w:rPr>
            </w:pPr>
            <w:r w:rsidRPr="008335BD">
              <w:rPr>
                <w:rFonts w:ascii="Arial" w:hAnsi="Arial" w:cs="Arial"/>
                <w:color w:val="FF0000"/>
                <w:sz w:val="24"/>
                <w:szCs w:val="24"/>
              </w:rPr>
              <w:t>5</w:t>
            </w:r>
          </w:p>
        </w:tc>
        <w:tc>
          <w:tcPr>
            <w:tcW w:w="1123" w:type="dxa"/>
            <w:tcMar>
              <w:left w:w="86" w:type="dxa"/>
              <w:right w:w="86" w:type="dxa"/>
            </w:tcMar>
          </w:tcPr>
          <w:p w14:paraId="15E55B1F" w14:textId="03C9F22C" w:rsidR="00D73637" w:rsidRPr="005162DE" w:rsidRDefault="00536FFB" w:rsidP="00FC33C4">
            <w:pPr>
              <w:spacing w:before="40" w:after="40"/>
              <w:jc w:val="center"/>
              <w:rPr>
                <w:rFonts w:ascii="Arial" w:hAnsi="Arial" w:cs="Arial"/>
                <w:sz w:val="24"/>
                <w:szCs w:val="24"/>
              </w:rPr>
            </w:pPr>
            <w:r w:rsidRPr="00BD6AA8">
              <w:rPr>
                <w:rFonts w:ascii="Arial" w:hAnsi="Arial" w:cs="Arial"/>
                <w:color w:val="FF0000"/>
                <w:sz w:val="24"/>
                <w:szCs w:val="24"/>
              </w:rPr>
              <w:t>0</w:t>
            </w:r>
          </w:p>
        </w:tc>
        <w:tc>
          <w:tcPr>
            <w:tcW w:w="1021" w:type="dxa"/>
            <w:tcMar>
              <w:left w:w="86" w:type="dxa"/>
              <w:right w:w="86" w:type="dxa"/>
            </w:tcMar>
          </w:tcPr>
          <w:p w14:paraId="1AE57BBF" w14:textId="1CFE8F3D" w:rsidR="00D73637" w:rsidRPr="005162DE" w:rsidRDefault="00536FFB" w:rsidP="00FC33C4">
            <w:pPr>
              <w:spacing w:before="40" w:after="40"/>
              <w:jc w:val="center"/>
              <w:rPr>
                <w:rFonts w:ascii="Arial" w:hAnsi="Arial" w:cs="Arial"/>
                <w:sz w:val="24"/>
                <w:szCs w:val="24"/>
              </w:rPr>
            </w:pPr>
            <w:r w:rsidRPr="00BD6AA8">
              <w:rPr>
                <w:rFonts w:ascii="Arial" w:hAnsi="Arial" w:cs="Arial"/>
                <w:color w:val="FF0000"/>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373D9D" w:rsidR="00684C7E" w:rsidRPr="005162DE" w:rsidRDefault="00536FFB" w:rsidP="00684C7E">
            <w:pPr>
              <w:spacing w:before="40" w:after="40"/>
              <w:jc w:val="center"/>
              <w:rPr>
                <w:rFonts w:ascii="Arial" w:hAnsi="Arial" w:cs="Arial"/>
                <w:sz w:val="24"/>
                <w:szCs w:val="24"/>
              </w:rPr>
            </w:pPr>
            <w:r w:rsidRPr="002B2172">
              <w:rPr>
                <w:rFonts w:ascii="Arial" w:hAnsi="Arial" w:cs="Arial"/>
                <w:color w:val="FF0000"/>
                <w:sz w:val="24"/>
                <w:szCs w:val="24"/>
              </w:rPr>
              <w:t>06-06-2023</w:t>
            </w:r>
          </w:p>
        </w:tc>
        <w:tc>
          <w:tcPr>
            <w:tcW w:w="1260" w:type="dxa"/>
            <w:tcMar>
              <w:left w:w="58" w:type="dxa"/>
              <w:right w:w="58" w:type="dxa"/>
            </w:tcMar>
          </w:tcPr>
          <w:p w14:paraId="690B0D1C" w14:textId="05974F5C" w:rsidR="00684C7E" w:rsidRPr="005162DE" w:rsidRDefault="00536FFB" w:rsidP="00684C7E">
            <w:pPr>
              <w:spacing w:before="40" w:after="40"/>
              <w:jc w:val="center"/>
              <w:rPr>
                <w:rFonts w:ascii="Arial" w:hAnsi="Arial" w:cs="Arial"/>
                <w:sz w:val="24"/>
                <w:szCs w:val="24"/>
              </w:rPr>
            </w:pPr>
            <w:r w:rsidRPr="00BD6AA8">
              <w:rPr>
                <w:rFonts w:ascii="Arial" w:hAnsi="Arial" w:cs="Arial"/>
                <w:color w:val="FF0000"/>
                <w:sz w:val="24"/>
                <w:szCs w:val="24"/>
              </w:rPr>
              <w:t>19</w:t>
            </w:r>
          </w:p>
        </w:tc>
        <w:tc>
          <w:tcPr>
            <w:tcW w:w="1530" w:type="dxa"/>
            <w:tcMar>
              <w:left w:w="58" w:type="dxa"/>
              <w:right w:w="58" w:type="dxa"/>
            </w:tcMar>
          </w:tcPr>
          <w:p w14:paraId="6802CC34" w14:textId="14B71326" w:rsidR="00684C7E" w:rsidRPr="005162DE" w:rsidRDefault="00536FFB" w:rsidP="00684C7E">
            <w:pPr>
              <w:spacing w:before="40" w:after="40"/>
              <w:jc w:val="center"/>
              <w:rPr>
                <w:rFonts w:ascii="Arial" w:hAnsi="Arial" w:cs="Arial"/>
                <w:sz w:val="24"/>
                <w:szCs w:val="24"/>
              </w:rPr>
            </w:pPr>
            <w:r w:rsidRPr="002B2172">
              <w:rPr>
                <w:rFonts w:ascii="Arial" w:hAnsi="Arial" w:cs="Arial"/>
                <w:color w:val="FF0000"/>
                <w:sz w:val="24"/>
                <w:szCs w:val="24"/>
              </w:rPr>
              <w:t>18 -19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BE3423" w:rsidR="00684C7E" w:rsidRPr="005162DE" w:rsidRDefault="008335BD" w:rsidP="00684C7E">
            <w:pPr>
              <w:spacing w:before="40" w:after="40"/>
              <w:jc w:val="center"/>
              <w:rPr>
                <w:rFonts w:ascii="Arial" w:hAnsi="Arial" w:cs="Arial"/>
                <w:sz w:val="24"/>
                <w:szCs w:val="24"/>
              </w:rPr>
            </w:pPr>
            <w:r w:rsidRPr="002B2172">
              <w:rPr>
                <w:rFonts w:ascii="Arial" w:hAnsi="Arial" w:cs="Arial"/>
                <w:color w:val="FF0000"/>
                <w:sz w:val="24"/>
                <w:szCs w:val="24"/>
              </w:rPr>
              <w:t>06-06-2023</w:t>
            </w:r>
          </w:p>
        </w:tc>
        <w:tc>
          <w:tcPr>
            <w:tcW w:w="1260" w:type="dxa"/>
            <w:tcMar>
              <w:left w:w="58" w:type="dxa"/>
              <w:right w:w="58" w:type="dxa"/>
            </w:tcMar>
          </w:tcPr>
          <w:p w14:paraId="5F571C45" w14:textId="2B3232F6" w:rsidR="00684C7E" w:rsidRPr="005162DE" w:rsidRDefault="008335BD" w:rsidP="00684C7E">
            <w:pPr>
              <w:spacing w:before="40" w:after="40"/>
              <w:jc w:val="center"/>
              <w:rPr>
                <w:rFonts w:ascii="Arial" w:hAnsi="Arial" w:cs="Arial"/>
                <w:sz w:val="24"/>
                <w:szCs w:val="24"/>
              </w:rPr>
            </w:pPr>
            <w:r w:rsidRPr="00BD6AA8">
              <w:rPr>
                <w:rFonts w:ascii="Arial" w:hAnsi="Arial" w:cs="Arial"/>
                <w:color w:val="FF0000"/>
                <w:sz w:val="24"/>
                <w:szCs w:val="24"/>
              </w:rPr>
              <w:t>111</w:t>
            </w:r>
          </w:p>
        </w:tc>
        <w:tc>
          <w:tcPr>
            <w:tcW w:w="1530" w:type="dxa"/>
            <w:tcMar>
              <w:left w:w="58" w:type="dxa"/>
              <w:right w:w="58" w:type="dxa"/>
            </w:tcMar>
          </w:tcPr>
          <w:p w14:paraId="2BE476FB" w14:textId="0E97B107" w:rsidR="00684C7E" w:rsidRPr="005162DE" w:rsidRDefault="008335BD" w:rsidP="00684C7E">
            <w:pPr>
              <w:spacing w:before="40" w:after="40"/>
              <w:jc w:val="center"/>
              <w:rPr>
                <w:rFonts w:ascii="Arial" w:hAnsi="Arial" w:cs="Arial"/>
                <w:sz w:val="24"/>
                <w:szCs w:val="24"/>
              </w:rPr>
            </w:pPr>
            <w:r w:rsidRPr="002B2172">
              <w:rPr>
                <w:rFonts w:ascii="Arial" w:hAnsi="Arial" w:cs="Arial"/>
                <w:color w:val="FF0000"/>
                <w:sz w:val="24"/>
                <w:szCs w:val="24"/>
              </w:rPr>
              <w:t>74 -150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112209C0" w:rsidR="00512D8C" w:rsidRPr="005162DE" w:rsidRDefault="008335BD" w:rsidP="008335BD">
            <w:pPr>
              <w:keepNext/>
              <w:keepLines/>
              <w:spacing w:before="40" w:after="40"/>
              <w:jc w:val="center"/>
              <w:rPr>
                <w:rFonts w:ascii="Arial" w:hAnsi="Arial" w:cs="Arial"/>
                <w:sz w:val="24"/>
                <w:szCs w:val="24"/>
              </w:rPr>
            </w:pPr>
            <w:r>
              <w:rPr>
                <w:rFonts w:ascii="Arial" w:hAnsi="Arial" w:cs="Arial"/>
                <w:sz w:val="24"/>
                <w:szCs w:val="24"/>
              </w:rPr>
              <w:t>[Enter                                                      Date]</w:t>
            </w:r>
          </w:p>
        </w:tc>
        <w:tc>
          <w:tcPr>
            <w:tcW w:w="1260" w:type="dxa"/>
          </w:tcPr>
          <w:p w14:paraId="1BD7CABC" w14:textId="09685FB5" w:rsidR="00512D8C" w:rsidRPr="005162DE" w:rsidRDefault="008335BD" w:rsidP="00512D8C">
            <w:pPr>
              <w:keepNext/>
              <w:keepLines/>
              <w:spacing w:before="40" w:after="40"/>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Enter</w:t>
            </w:r>
            <w:r w:rsidR="00BD6AA8">
              <w:rPr>
                <w:rFonts w:ascii="Arial" w:hAnsi="Arial" w:cs="Arial"/>
                <w:sz w:val="24"/>
                <w:szCs w:val="24"/>
              </w:rPr>
              <w:t xml:space="preserve">  No.</w:t>
            </w:r>
            <w:proofErr w:type="gramEnd"/>
            <w:r w:rsidR="00BD6AA8">
              <w:rPr>
                <w:rFonts w:ascii="Arial" w:hAnsi="Arial" w:cs="Arial"/>
                <w:sz w:val="24"/>
                <w:szCs w:val="24"/>
              </w:rPr>
              <w:t>]</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AE2D066" w:rsidR="00086BEB" w:rsidRPr="005162DE" w:rsidRDefault="00BD6AA8" w:rsidP="00086BEB">
            <w:pPr>
              <w:spacing w:before="40" w:after="40"/>
              <w:ind w:left="187"/>
              <w:rPr>
                <w:rFonts w:ascii="Arial" w:hAnsi="Arial" w:cs="Arial"/>
                <w:sz w:val="24"/>
                <w:szCs w:val="24"/>
              </w:rPr>
            </w:pPr>
            <w:r>
              <w:rPr>
                <w:rFonts w:ascii="Arial" w:hAnsi="Arial" w:cs="Arial"/>
                <w:color w:val="FF0000"/>
                <w:sz w:val="24"/>
                <w:szCs w:val="24"/>
              </w:rPr>
              <w:t>Iron (ug/l)</w:t>
            </w:r>
          </w:p>
        </w:tc>
        <w:tc>
          <w:tcPr>
            <w:tcW w:w="1440" w:type="dxa"/>
          </w:tcPr>
          <w:p w14:paraId="3AB56DE9" w14:textId="0521E65F" w:rsidR="00086BEB" w:rsidRPr="005162DE" w:rsidRDefault="003616A6" w:rsidP="003616A6">
            <w:pPr>
              <w:spacing w:before="40" w:after="40"/>
              <w:jc w:val="center"/>
              <w:rPr>
                <w:rFonts w:ascii="Arial" w:hAnsi="Arial" w:cs="Arial"/>
                <w:sz w:val="24"/>
                <w:szCs w:val="24"/>
              </w:rPr>
            </w:pPr>
            <w:r w:rsidRPr="002B2172">
              <w:rPr>
                <w:rFonts w:ascii="Arial" w:hAnsi="Arial" w:cs="Arial"/>
                <w:color w:val="FF0000"/>
                <w:sz w:val="24"/>
                <w:szCs w:val="24"/>
              </w:rPr>
              <w:t>06-06-2023</w:t>
            </w:r>
          </w:p>
        </w:tc>
        <w:tc>
          <w:tcPr>
            <w:tcW w:w="1260" w:type="dxa"/>
          </w:tcPr>
          <w:p w14:paraId="5D465B29" w14:textId="72190179" w:rsidR="00086BEB" w:rsidRPr="005162DE" w:rsidRDefault="003616A6" w:rsidP="004179E4">
            <w:pPr>
              <w:spacing w:before="40" w:after="40"/>
              <w:jc w:val="center"/>
              <w:rPr>
                <w:rFonts w:ascii="Arial" w:hAnsi="Arial" w:cs="Arial"/>
                <w:sz w:val="24"/>
                <w:szCs w:val="24"/>
              </w:rPr>
            </w:pPr>
            <w:r w:rsidRPr="002B2172">
              <w:rPr>
                <w:rFonts w:ascii="Arial" w:hAnsi="Arial" w:cs="Arial"/>
                <w:color w:val="FF0000"/>
                <w:sz w:val="24"/>
                <w:szCs w:val="24"/>
              </w:rPr>
              <w:t>516 ug/l</w:t>
            </w:r>
          </w:p>
        </w:tc>
        <w:tc>
          <w:tcPr>
            <w:tcW w:w="1530" w:type="dxa"/>
          </w:tcPr>
          <w:p w14:paraId="6F2413BA" w14:textId="573712BE" w:rsidR="00086BEB" w:rsidRPr="005162DE" w:rsidRDefault="003616A6" w:rsidP="004179E4">
            <w:pPr>
              <w:spacing w:before="40" w:after="40"/>
              <w:jc w:val="center"/>
              <w:rPr>
                <w:rFonts w:ascii="Arial" w:hAnsi="Arial" w:cs="Arial"/>
                <w:sz w:val="24"/>
                <w:szCs w:val="24"/>
              </w:rPr>
            </w:pPr>
            <w:r w:rsidRPr="002B2172">
              <w:rPr>
                <w:rFonts w:ascii="Arial" w:hAnsi="Arial" w:cs="Arial"/>
                <w:color w:val="FF0000"/>
                <w:sz w:val="24"/>
                <w:szCs w:val="24"/>
              </w:rPr>
              <w:t>130 - 830</w:t>
            </w:r>
          </w:p>
        </w:tc>
        <w:tc>
          <w:tcPr>
            <w:tcW w:w="900" w:type="dxa"/>
          </w:tcPr>
          <w:p w14:paraId="5615AC9F" w14:textId="7482C209" w:rsidR="00086BEB" w:rsidRPr="005162DE" w:rsidRDefault="003616A6"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59BB8364" w:rsidR="00086BEB" w:rsidRPr="005162DE" w:rsidRDefault="003616A6" w:rsidP="00086BEB">
            <w:pPr>
              <w:spacing w:before="40" w:after="40"/>
              <w:rPr>
                <w:rFonts w:ascii="Arial" w:hAnsi="Arial" w:cs="Arial"/>
                <w:sz w:val="24"/>
                <w:szCs w:val="24"/>
              </w:rPr>
            </w:pPr>
            <w:r>
              <w:rPr>
                <w:rFonts w:ascii="Arial" w:hAnsi="Arial" w:cs="Arial"/>
                <w:sz w:val="24"/>
                <w:szCs w:val="24"/>
              </w:rPr>
              <w:t>Leaching of natural deposits</w:t>
            </w:r>
          </w:p>
        </w:tc>
      </w:tr>
      <w:tr w:rsidR="005162DE" w:rsidRPr="005162DE" w14:paraId="43BA6B8D" w14:textId="77777777" w:rsidTr="002D3FB5">
        <w:trPr>
          <w:trHeight w:val="432"/>
        </w:trPr>
        <w:tc>
          <w:tcPr>
            <w:tcW w:w="2245" w:type="dxa"/>
          </w:tcPr>
          <w:p w14:paraId="581AB298" w14:textId="337C1DBD" w:rsidR="00086BEB" w:rsidRPr="005162DE" w:rsidRDefault="00BD6AA8" w:rsidP="00086BEB">
            <w:pPr>
              <w:spacing w:before="40" w:after="40"/>
              <w:ind w:left="187"/>
              <w:rPr>
                <w:rFonts w:ascii="Arial" w:hAnsi="Arial" w:cs="Arial"/>
                <w:sz w:val="24"/>
                <w:szCs w:val="24"/>
              </w:rPr>
            </w:pPr>
            <w:r w:rsidRPr="00BD6AA8">
              <w:rPr>
                <w:rFonts w:ascii="Arial" w:hAnsi="Arial" w:cs="Arial"/>
                <w:color w:val="FF0000"/>
                <w:sz w:val="24"/>
                <w:szCs w:val="24"/>
              </w:rPr>
              <w:t>Manganese</w:t>
            </w:r>
          </w:p>
        </w:tc>
        <w:tc>
          <w:tcPr>
            <w:tcW w:w="1440" w:type="dxa"/>
          </w:tcPr>
          <w:p w14:paraId="13425507" w14:textId="1A4285BB" w:rsidR="00086BEB" w:rsidRPr="005162DE" w:rsidRDefault="003616A6" w:rsidP="004179E4">
            <w:pPr>
              <w:spacing w:before="40" w:after="40"/>
              <w:jc w:val="center"/>
              <w:rPr>
                <w:rFonts w:ascii="Arial" w:hAnsi="Arial" w:cs="Arial"/>
                <w:sz w:val="24"/>
                <w:szCs w:val="24"/>
              </w:rPr>
            </w:pPr>
            <w:r w:rsidRPr="002B2172">
              <w:rPr>
                <w:rFonts w:ascii="Arial" w:hAnsi="Arial" w:cs="Arial"/>
                <w:color w:val="FF0000"/>
                <w:sz w:val="24"/>
                <w:szCs w:val="24"/>
              </w:rPr>
              <w:t>06-06-2023</w:t>
            </w:r>
          </w:p>
        </w:tc>
        <w:tc>
          <w:tcPr>
            <w:tcW w:w="1260" w:type="dxa"/>
          </w:tcPr>
          <w:p w14:paraId="72C49EEB" w14:textId="43B4F79F" w:rsidR="00086BEB" w:rsidRPr="005162DE" w:rsidRDefault="003616A6" w:rsidP="004179E4">
            <w:pPr>
              <w:spacing w:before="40" w:after="40"/>
              <w:jc w:val="center"/>
              <w:rPr>
                <w:rFonts w:ascii="Arial" w:hAnsi="Arial" w:cs="Arial"/>
                <w:sz w:val="24"/>
                <w:szCs w:val="24"/>
              </w:rPr>
            </w:pPr>
            <w:r w:rsidRPr="002B2172">
              <w:rPr>
                <w:rFonts w:ascii="Arial" w:hAnsi="Arial" w:cs="Arial"/>
                <w:color w:val="FF0000"/>
                <w:sz w:val="24"/>
                <w:szCs w:val="24"/>
              </w:rPr>
              <w:t>200</w:t>
            </w:r>
          </w:p>
        </w:tc>
        <w:tc>
          <w:tcPr>
            <w:tcW w:w="1530" w:type="dxa"/>
          </w:tcPr>
          <w:p w14:paraId="7C11921B" w14:textId="2496BC36" w:rsidR="00086BEB" w:rsidRPr="005162DE" w:rsidRDefault="003616A6" w:rsidP="004179E4">
            <w:pPr>
              <w:spacing w:before="40" w:after="40"/>
              <w:jc w:val="center"/>
              <w:rPr>
                <w:rFonts w:ascii="Arial" w:hAnsi="Arial" w:cs="Arial"/>
                <w:sz w:val="24"/>
                <w:szCs w:val="24"/>
              </w:rPr>
            </w:pPr>
            <w:r w:rsidRPr="002B2172">
              <w:rPr>
                <w:rFonts w:ascii="Arial" w:hAnsi="Arial" w:cs="Arial"/>
                <w:color w:val="FF0000"/>
                <w:sz w:val="24"/>
                <w:szCs w:val="24"/>
              </w:rPr>
              <w:t>52 - 320</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45A35A50" w:rsidR="00086BEB" w:rsidRPr="005162DE" w:rsidRDefault="003616A6" w:rsidP="00086BEB">
            <w:pPr>
              <w:spacing w:before="40" w:after="40"/>
              <w:rPr>
                <w:rFonts w:ascii="Arial" w:hAnsi="Arial" w:cs="Arial"/>
                <w:sz w:val="24"/>
                <w:szCs w:val="24"/>
              </w:rPr>
            </w:pPr>
            <w:r>
              <w:rPr>
                <w:rFonts w:ascii="Arial" w:hAnsi="Arial" w:cs="Arial"/>
                <w:sz w:val="24"/>
                <w:szCs w:val="24"/>
              </w:rPr>
              <w:t>Leaching of natural deposits</w:t>
            </w:r>
          </w:p>
        </w:tc>
      </w:tr>
      <w:tr w:rsidR="005162DE" w:rsidRPr="005162DE" w14:paraId="18FA2C38" w14:textId="77777777" w:rsidTr="002D3FB5">
        <w:trPr>
          <w:trHeight w:val="432"/>
        </w:trPr>
        <w:tc>
          <w:tcPr>
            <w:tcW w:w="2245" w:type="dxa"/>
          </w:tcPr>
          <w:p w14:paraId="39D2E538" w14:textId="31AD9E6C" w:rsidR="00086BEB" w:rsidRPr="00BD6AA8" w:rsidRDefault="00BD6AA8" w:rsidP="00BD6AA8">
            <w:pPr>
              <w:spacing w:before="40" w:after="40"/>
              <w:rPr>
                <w:rFonts w:ascii="Arial" w:hAnsi="Arial" w:cs="Arial"/>
                <w:sz w:val="24"/>
                <w:szCs w:val="24"/>
              </w:rPr>
            </w:pPr>
            <w:r>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265120FF" w:rsidR="0087640F" w:rsidRPr="003616A6" w:rsidRDefault="0025569C" w:rsidP="003616A6">
      <w:pPr>
        <w:rPr>
          <w:sz w:val="24"/>
          <w:szCs w:val="24"/>
        </w:rPr>
      </w:pPr>
      <w:bookmarkStart w:id="9" w:name="_Toc58336720"/>
      <w:r w:rsidRPr="005162DE">
        <w:t>Summary Information for Violation of a MCL, MRDL, AL, TT,</w:t>
      </w:r>
      <w:r w:rsidR="00A32EB0" w:rsidRPr="005162DE">
        <w:t xml:space="preserve"> </w:t>
      </w:r>
      <w:r w:rsidRPr="005162DE">
        <w:t>or Monitoring and Reporting</w:t>
      </w:r>
      <w:bookmarkEnd w:id="9"/>
    </w:p>
    <w:p w14:paraId="0026A5AB" w14:textId="50A0C65C" w:rsidR="0087640F" w:rsidRPr="005162DE" w:rsidRDefault="00B704C3" w:rsidP="003616A6">
      <w:r w:rsidRPr="005162DE">
        <w:t>7</w:t>
      </w:r>
      <w:r w:rsidR="0087640F"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C1C3" w14:textId="77777777" w:rsidR="00652FAD" w:rsidRDefault="00652FAD">
      <w:r>
        <w:separator/>
      </w:r>
    </w:p>
    <w:p w14:paraId="7ECA06C4" w14:textId="77777777" w:rsidR="00652FAD" w:rsidRDefault="00652FAD"/>
  </w:endnote>
  <w:endnote w:type="continuationSeparator" w:id="0">
    <w:p w14:paraId="6E6B9A30" w14:textId="77777777" w:rsidR="00652FAD" w:rsidRDefault="00652FAD">
      <w:r>
        <w:continuationSeparator/>
      </w:r>
    </w:p>
    <w:p w14:paraId="31070B4A" w14:textId="77777777" w:rsidR="00652FAD" w:rsidRDefault="00652FAD"/>
  </w:endnote>
  <w:endnote w:type="continuationNotice" w:id="1">
    <w:p w14:paraId="65BCEDEA" w14:textId="77777777" w:rsidR="00652FAD" w:rsidRDefault="00652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535E" w14:textId="77777777" w:rsidR="00652FAD" w:rsidRDefault="00652FAD">
      <w:r>
        <w:separator/>
      </w:r>
    </w:p>
    <w:p w14:paraId="78D5145D" w14:textId="77777777" w:rsidR="00652FAD" w:rsidRDefault="00652FAD"/>
  </w:footnote>
  <w:footnote w:type="continuationSeparator" w:id="0">
    <w:p w14:paraId="0B3EE86C" w14:textId="77777777" w:rsidR="00652FAD" w:rsidRDefault="00652FAD">
      <w:r>
        <w:continuationSeparator/>
      </w:r>
    </w:p>
    <w:p w14:paraId="07673F52" w14:textId="77777777" w:rsidR="00652FAD" w:rsidRDefault="00652FAD"/>
  </w:footnote>
  <w:footnote w:type="continuationNotice" w:id="1">
    <w:p w14:paraId="31CB33B5" w14:textId="77777777" w:rsidR="00652FAD" w:rsidRDefault="00652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6DC5"/>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17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6A6"/>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FF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2FAD"/>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486"/>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5BD"/>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2C8"/>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4FE"/>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6AA8"/>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462"/>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George Capelle</cp:lastModifiedBy>
  <cp:revision>7</cp:revision>
  <cp:lastPrinted>2022-01-19T18:53:00Z</cp:lastPrinted>
  <dcterms:created xsi:type="dcterms:W3CDTF">2022-01-19T19:02:00Z</dcterms:created>
  <dcterms:modified xsi:type="dcterms:W3CDTF">2024-07-02T01:42:00Z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