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Rule="auto"/>
        <w:jc w:val="center"/>
        <w:rPr/>
      </w:pPr>
      <w:bookmarkStart w:colFirst="0" w:colLast="0" w:name="_gjdgxs" w:id="0"/>
      <w:bookmarkEnd w:id="0"/>
      <w:r w:rsidDel="00000000" w:rsidR="00000000" w:rsidRPr="00000000">
        <w:rPr>
          <w:rtl w:val="0"/>
        </w:rPr>
        <w:t xml:space="preserve">2022 Consumer Confidence Report</w:t>
      </w:r>
    </w:p>
    <w:p w:rsidR="00000000" w:rsidDel="00000000" w:rsidP="00000000" w:rsidRDefault="00000000" w:rsidRPr="00000000" w14:paraId="00000002">
      <w:pPr>
        <w:pStyle w:val="Heading2"/>
        <w:rPr/>
      </w:pPr>
      <w:bookmarkStart w:colFirst="0" w:colLast="0" w:name="_30j0zll" w:id="1"/>
      <w:bookmarkEnd w:id="1"/>
      <w:r w:rsidDel="00000000" w:rsidR="00000000" w:rsidRPr="00000000">
        <w:rPr>
          <w:rtl w:val="0"/>
        </w:rPr>
        <w:t xml:space="preserve">Water System Information</w:t>
      </w:r>
    </w:p>
    <w:p w:rsidR="00000000" w:rsidDel="00000000" w:rsidP="00000000" w:rsidRDefault="00000000" w:rsidRPr="00000000" w14:paraId="00000003">
      <w:pPr>
        <w:spacing w:after="240" w:lineRule="auto"/>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Water System Name: </w:t>
      </w:r>
      <w:r w:rsidDel="00000000" w:rsidR="00000000" w:rsidRPr="00000000">
        <w:rPr>
          <w:rFonts w:ascii="Arial" w:cs="Arial" w:eastAsia="Arial" w:hAnsi="Arial"/>
          <w:color w:val="ff0000"/>
          <w:sz w:val="24"/>
          <w:szCs w:val="24"/>
          <w:rtl w:val="0"/>
        </w:rPr>
        <w:t xml:space="preserve">SKP Park of the Sierras Inc.</w:t>
      </w:r>
    </w:p>
    <w:p w:rsidR="00000000" w:rsidDel="00000000" w:rsidP="00000000" w:rsidRDefault="00000000" w:rsidRPr="00000000" w14:paraId="00000004">
      <w:pPr>
        <w:spacing w:after="240" w:lineRule="auto"/>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Report Date: </w:t>
      </w:r>
      <w:r w:rsidDel="00000000" w:rsidR="00000000" w:rsidRPr="00000000">
        <w:rPr>
          <w:rFonts w:ascii="Arial" w:cs="Arial" w:eastAsia="Arial" w:hAnsi="Arial"/>
          <w:color w:val="ff0000"/>
          <w:sz w:val="24"/>
          <w:szCs w:val="24"/>
          <w:rtl w:val="0"/>
        </w:rPr>
        <w:t xml:space="preserve">July 19, 2023</w:t>
      </w:r>
    </w:p>
    <w:p w:rsidR="00000000" w:rsidDel="00000000" w:rsidP="00000000" w:rsidRDefault="00000000" w:rsidRPr="00000000" w14:paraId="00000005">
      <w:pPr>
        <w:spacing w:after="240" w:lineRule="auto"/>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Type of Water Source(s) in Use:</w:t>
      </w:r>
      <w:r w:rsidDel="00000000" w:rsidR="00000000" w:rsidRPr="00000000">
        <w:rPr>
          <w:rFonts w:ascii="Arial" w:cs="Arial" w:eastAsia="Arial" w:hAnsi="Arial"/>
          <w:color w:val="ff0000"/>
          <w:sz w:val="24"/>
          <w:szCs w:val="24"/>
          <w:rtl w:val="0"/>
        </w:rPr>
        <w:t xml:space="preserve"> Hard rock wells</w:t>
      </w:r>
    </w:p>
    <w:p w:rsidR="00000000" w:rsidDel="00000000" w:rsidP="00000000" w:rsidRDefault="00000000" w:rsidRPr="00000000" w14:paraId="00000006">
      <w:pPr>
        <w:spacing w:after="240" w:lineRule="auto"/>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Name and General Location of Source(s): </w:t>
      </w:r>
      <w:r w:rsidDel="00000000" w:rsidR="00000000" w:rsidRPr="00000000">
        <w:rPr>
          <w:rFonts w:ascii="Arial" w:cs="Arial" w:eastAsia="Arial" w:hAnsi="Arial"/>
          <w:color w:val="ff0000"/>
          <w:sz w:val="24"/>
          <w:szCs w:val="24"/>
          <w:rtl w:val="0"/>
        </w:rPr>
        <w:t xml:space="preserve">Wells #1, 3 and 4, all of which are located within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0000"/>
          <w:sz w:val="24"/>
          <w:szCs w:val="24"/>
          <w:rtl w:val="0"/>
        </w:rPr>
        <w:t xml:space="preserve">property boundaries of SKP Park of the Sierras in Coarsegold, Madera County, CA</w:t>
      </w:r>
    </w:p>
    <w:p w:rsidR="00000000" w:rsidDel="00000000" w:rsidP="00000000" w:rsidRDefault="00000000" w:rsidRPr="00000000" w14:paraId="00000007">
      <w:pPr>
        <w:spacing w:after="240" w:lineRule="auto"/>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Drinking Water Source Assessment Information: </w:t>
      </w:r>
      <w:r w:rsidDel="00000000" w:rsidR="00000000" w:rsidRPr="00000000">
        <w:rPr>
          <w:rFonts w:ascii="Arial" w:cs="Arial" w:eastAsia="Arial" w:hAnsi="Arial"/>
          <w:color w:val="ff0000"/>
          <w:sz w:val="24"/>
          <w:szCs w:val="24"/>
          <w:rtl w:val="0"/>
        </w:rPr>
        <w:t xml:space="preserve">Not applicable</w:t>
      </w:r>
    </w:p>
    <w:p w:rsidR="00000000" w:rsidDel="00000000" w:rsidP="00000000" w:rsidRDefault="00000000" w:rsidRPr="00000000" w14:paraId="00000008">
      <w:pPr>
        <w:spacing w:after="240" w:lineRule="auto"/>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Time and Place of Regularly Scheduled Board Meetings for Public Participation: </w:t>
      </w:r>
      <w:r w:rsidDel="00000000" w:rsidR="00000000" w:rsidRPr="00000000">
        <w:rPr>
          <w:rFonts w:ascii="Arial" w:cs="Arial" w:eastAsia="Arial" w:hAnsi="Arial"/>
          <w:color w:val="ff0000"/>
          <w:sz w:val="24"/>
          <w:szCs w:val="24"/>
          <w:rtl w:val="0"/>
        </w:rPr>
        <w:t xml:space="preserve">Third Tuesday of</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0000"/>
          <w:sz w:val="24"/>
          <w:szCs w:val="24"/>
          <w:rtl w:val="0"/>
        </w:rPr>
        <w:t xml:space="preserve">every month, 10AM in the Park Clubhouse</w:t>
      </w:r>
    </w:p>
    <w:p w:rsidR="00000000" w:rsidDel="00000000" w:rsidP="00000000" w:rsidRDefault="00000000" w:rsidRPr="00000000" w14:paraId="00000009">
      <w:pPr>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For More Information, Contact: </w:t>
      </w:r>
      <w:r w:rsidDel="00000000" w:rsidR="00000000" w:rsidRPr="00000000">
        <w:rPr>
          <w:rFonts w:ascii="Arial" w:cs="Arial" w:eastAsia="Arial" w:hAnsi="Arial"/>
          <w:color w:val="ff0000"/>
          <w:sz w:val="24"/>
          <w:szCs w:val="24"/>
          <w:rtl w:val="0"/>
        </w:rPr>
        <w:t xml:space="preserve">David Jannsen, Water System Manager, Site 411 (951) 440-4983</w:t>
      </w:r>
    </w:p>
    <w:p w:rsidR="00000000" w:rsidDel="00000000" w:rsidP="00000000" w:rsidRDefault="00000000" w:rsidRPr="00000000" w14:paraId="0000000A">
      <w:pPr>
        <w:pStyle w:val="Heading2"/>
        <w:rPr/>
      </w:pPr>
      <w:bookmarkStart w:colFirst="0" w:colLast="0" w:name="_1fob9te" w:id="2"/>
      <w:bookmarkEnd w:id="2"/>
      <w:r w:rsidDel="00000000" w:rsidR="00000000" w:rsidRPr="00000000">
        <w:rPr>
          <w:rtl w:val="0"/>
        </w:rPr>
        <w:t xml:space="preserve">About This Report</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We test the drinking water quality for many constituents as required by state and federal regulations.  This report shows the results of our monitoring for the period of January 1 to December 31, 2022 and may include earlier monitoring data.</w:t>
      </w:r>
    </w:p>
    <w:p w:rsidR="00000000" w:rsidDel="00000000" w:rsidP="00000000" w:rsidRDefault="00000000" w:rsidRPr="00000000" w14:paraId="0000000C">
      <w:pPr>
        <w:pStyle w:val="Heading2"/>
        <w:rPr/>
      </w:pPr>
      <w:r w:rsidDel="00000000" w:rsidR="00000000" w:rsidRPr="00000000">
        <w:rPr>
          <w:rtl w:val="0"/>
        </w:rPr>
        <w:t xml:space="preserve">Importance of This Report Statement in Five Non-English Languages (Spanish, Mandarin, Tagalog, Vietnamese, and Hmong)</w:t>
      </w:r>
    </w:p>
    <w:p w:rsidR="00000000" w:rsidDel="00000000" w:rsidP="00000000" w:rsidRDefault="00000000" w:rsidRPr="00000000" w14:paraId="0000000D">
      <w:pPr>
        <w:spacing w:after="1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Language in Spanish:  Este informe contiene información muy importante sobre su agua para beber.  Favor de comunicarse [Enter Water System’s Name] a [Enter Water System’s Address or Phone Number] para asistirlo en español.</w:t>
      </w:r>
    </w:p>
    <w:p w:rsidR="00000000" w:rsidDel="00000000" w:rsidP="00000000" w:rsidRDefault="00000000" w:rsidRPr="00000000" w14:paraId="0000000E">
      <w:pPr>
        <w:spacing w:after="1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Language in Mandarin:  </w:t>
      </w:r>
      <w:r w:rsidDel="00000000" w:rsidR="00000000" w:rsidRPr="00000000">
        <w:rPr>
          <w:rFonts w:ascii="SimSun" w:cs="SimSun" w:eastAsia="SimSun" w:hAnsi="SimSun"/>
          <w:sz w:val="24"/>
          <w:szCs w:val="24"/>
          <w:rtl w:val="0"/>
        </w:rPr>
        <w:t xml:space="preserve">这份报告含有关于您的饮用水的重要讯息。请用以下地址和电话联系</w:t>
      </w:r>
      <w:r w:rsidDel="00000000" w:rsidR="00000000" w:rsidRPr="00000000">
        <w:rPr>
          <w:rFonts w:ascii="Arial" w:cs="Arial" w:eastAsia="Arial" w:hAnsi="Arial"/>
          <w:sz w:val="24"/>
          <w:szCs w:val="24"/>
          <w:rtl w:val="0"/>
        </w:rPr>
        <w:t xml:space="preserve"> [Enter Water System Name] </w:t>
      </w:r>
      <w:r w:rsidDel="00000000" w:rsidR="00000000" w:rsidRPr="00000000">
        <w:rPr>
          <w:rFonts w:ascii="SimSun" w:cs="SimSun" w:eastAsia="SimSun" w:hAnsi="SimSun"/>
          <w:sz w:val="24"/>
          <w:szCs w:val="24"/>
          <w:rtl w:val="0"/>
        </w:rPr>
        <w:t xml:space="preserve">以获得中文的帮助:</w:t>
      </w:r>
      <w:r w:rsidDel="00000000" w:rsidR="00000000" w:rsidRPr="00000000">
        <w:rPr>
          <w:rFonts w:ascii="Arial" w:cs="Arial" w:eastAsia="Arial" w:hAnsi="Arial"/>
          <w:sz w:val="24"/>
          <w:szCs w:val="24"/>
          <w:rtl w:val="0"/>
        </w:rPr>
        <w:t xml:space="preserve"> [Enter Water System’s Address][Enter Water System’s Phone Number].</w:t>
      </w:r>
    </w:p>
    <w:p w:rsidR="00000000" w:rsidDel="00000000" w:rsidP="00000000" w:rsidRDefault="00000000" w:rsidRPr="00000000" w14:paraId="0000000F">
      <w:pPr>
        <w:spacing w:after="1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Language in Tagalog: Ang pag-uulat na ito ay naglalaman ng mahalagang impormasyon tungkol sa inyong inuming tubig.  Mangyaring makipag-ugnayan sa [Enter Water System’s Name and Address] o tumawag sa [Enter Water System’s Phone Number] para matulungan sa wikang Tagalog.</w:t>
      </w:r>
    </w:p>
    <w:p w:rsidR="00000000" w:rsidDel="00000000" w:rsidP="00000000" w:rsidRDefault="00000000" w:rsidRPr="00000000" w14:paraId="00000010">
      <w:pPr>
        <w:spacing w:after="1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Language in Vietnamese:  Báo cáo này chứa thông tin quan trọng về nước uống của bạn.  Xin vui lòng liên hệ [Enter Water System’s Name] tại [Enter Water System’s Address or Phone Number] để được hỗ trợ giúp bằng tiếng Việt.</w:t>
      </w:r>
    </w:p>
    <w:p w:rsidR="00000000" w:rsidDel="00000000" w:rsidP="00000000" w:rsidRDefault="00000000" w:rsidRPr="00000000" w14:paraId="00000011">
      <w:pPr>
        <w:spacing w:after="1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Language in Hmong:  Tsab ntawv no muaj cov ntsiab lus tseem ceeb txog koj cov dej haus.  Thov hu rau [Enter Water System’s Name] ntawm [Enter Water System’s Address or Phone Number] rau kev pab hauv lus Askiv.</w:t>
      </w:r>
    </w:p>
    <w:p w:rsidR="00000000" w:rsidDel="00000000" w:rsidP="00000000" w:rsidRDefault="00000000" w:rsidRPr="00000000" w14:paraId="00000012">
      <w:pPr>
        <w:pStyle w:val="Heading2"/>
        <w:spacing w:after="40" w:before="0" w:lineRule="auto"/>
        <w:rPr/>
      </w:pPr>
      <w:bookmarkStart w:colFirst="0" w:colLast="0" w:name="_3znysh7" w:id="3"/>
      <w:bookmarkEnd w:id="3"/>
      <w:r w:rsidDel="00000000" w:rsidR="00000000" w:rsidRPr="00000000">
        <w:rPr>
          <w:rtl w:val="0"/>
        </w:rPr>
        <w:t xml:space="preserve">Terms Used in This Report</w:t>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5"/>
        <w:gridCol w:w="8095"/>
        <w:tblGridChange w:id="0">
          <w:tblGrid>
            <w:gridCol w:w="2695"/>
            <w:gridCol w:w="8095"/>
          </w:tblGrid>
        </w:tblGridChange>
      </w:tblGrid>
      <w:tr>
        <w:trPr>
          <w:cantSplit w:val="0"/>
          <w:trHeight w:val="226" w:hRule="atLeast"/>
          <w:tblHeader w:val="1"/>
        </w:trPr>
        <w:tc>
          <w:tcPr>
            <w:vAlign w:val="center"/>
          </w:tcPr>
          <w:p w:rsidR="00000000" w:rsidDel="00000000" w:rsidP="00000000" w:rsidRDefault="00000000" w:rsidRPr="00000000" w14:paraId="0000001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Term</w:t>
            </w:r>
          </w:p>
        </w:tc>
        <w:tc>
          <w:tcPr>
            <w:vAlign w:val="center"/>
          </w:tcPr>
          <w:p w:rsidR="00000000" w:rsidDel="00000000" w:rsidP="00000000" w:rsidRDefault="00000000" w:rsidRPr="00000000" w14:paraId="0000001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Definition</w:t>
            </w:r>
          </w:p>
        </w:tc>
      </w:tr>
      <w:tr>
        <w:trPr>
          <w:cantSplit w:val="0"/>
          <w:tblHeader w:val="0"/>
        </w:trPr>
        <w:tc>
          <w:tcPr>
            <w:tcMar>
              <w:left w:w="58.0" w:type="dxa"/>
              <w:right w:w="86.0" w:type="dxa"/>
            </w:tcMar>
          </w:tcPr>
          <w:p w:rsidR="00000000" w:rsidDel="00000000" w:rsidP="00000000" w:rsidRDefault="00000000" w:rsidRPr="00000000" w14:paraId="00000015">
            <w:pPr>
              <w:rPr/>
            </w:pPr>
            <w:r w:rsidDel="00000000" w:rsidR="00000000" w:rsidRPr="00000000">
              <w:rPr>
                <w:rFonts w:ascii="Arial" w:cs="Arial" w:eastAsia="Arial" w:hAnsi="Arial"/>
                <w:sz w:val="24"/>
                <w:szCs w:val="24"/>
                <w:rtl w:val="0"/>
              </w:rPr>
              <w:t xml:space="preserve">Level 1 Assessment</w:t>
            </w:r>
            <w:r w:rsidDel="00000000" w:rsidR="00000000" w:rsidRPr="00000000">
              <w:rPr>
                <w:rtl w:val="0"/>
              </w:rPr>
            </w:r>
          </w:p>
        </w:tc>
        <w:tc>
          <w:tcPr/>
          <w:p w:rsidR="00000000" w:rsidDel="00000000" w:rsidP="00000000" w:rsidRDefault="00000000" w:rsidRPr="00000000" w14:paraId="00000016">
            <w:pPr>
              <w:rPr/>
            </w:pPr>
            <w:r w:rsidDel="00000000" w:rsidR="00000000" w:rsidRPr="00000000">
              <w:rPr>
                <w:rFonts w:ascii="Arial" w:cs="Arial" w:eastAsia="Arial" w:hAnsi="Arial"/>
                <w:sz w:val="24"/>
                <w:szCs w:val="24"/>
                <w:rtl w:val="0"/>
              </w:rPr>
              <w:t xml:space="preserve">A Level 1 assessment is a study of the water system to identify potential problems and determine (if possible) why total coliform bacteria have been found in our water system.</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7">
            <w:pPr>
              <w:rPr/>
            </w:pPr>
            <w:r w:rsidDel="00000000" w:rsidR="00000000" w:rsidRPr="00000000">
              <w:rPr>
                <w:rFonts w:ascii="Arial" w:cs="Arial" w:eastAsia="Arial" w:hAnsi="Arial"/>
                <w:sz w:val="24"/>
                <w:szCs w:val="24"/>
                <w:rtl w:val="0"/>
              </w:rPr>
              <w:t xml:space="preserve">Level 2 Assessment</w:t>
            </w:r>
            <w:r w:rsidDel="00000000" w:rsidR="00000000" w:rsidRPr="00000000">
              <w:rPr>
                <w:rtl w:val="0"/>
              </w:rPr>
            </w:r>
          </w:p>
        </w:tc>
        <w:tc>
          <w:tcPr/>
          <w:p w:rsidR="00000000" w:rsidDel="00000000" w:rsidP="00000000" w:rsidRDefault="00000000" w:rsidRPr="00000000" w14:paraId="00000018">
            <w:pPr>
              <w:rPr/>
            </w:pPr>
            <w:r w:rsidDel="00000000" w:rsidR="00000000" w:rsidRPr="00000000">
              <w:rPr>
                <w:rFonts w:ascii="Arial" w:cs="Arial" w:eastAsia="Arial" w:hAnsi="Arial"/>
                <w:sz w:val="24"/>
                <w:szCs w:val="24"/>
                <w:rtl w:val="0"/>
              </w:rPr>
              <w:t xml:space="preserve">A Level 2 assessment is a very detailed study of the water system to identify potential problems and determine (if possible) why an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 MCL violation has occurred and/or why total coliform bacteria have been found in our water system on multiple occasions.</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9">
            <w:pPr>
              <w:rPr/>
            </w:pPr>
            <w:r w:rsidDel="00000000" w:rsidR="00000000" w:rsidRPr="00000000">
              <w:rPr>
                <w:rFonts w:ascii="Arial" w:cs="Arial" w:eastAsia="Arial" w:hAnsi="Arial"/>
                <w:sz w:val="24"/>
                <w:szCs w:val="24"/>
                <w:rtl w:val="0"/>
              </w:rPr>
              <w:t xml:space="preserve">Maximum Contaminant Level (MCL)</w:t>
            </w:r>
            <w:r w:rsidDel="00000000" w:rsidR="00000000" w:rsidRPr="00000000">
              <w:rPr>
                <w:rtl w:val="0"/>
              </w:rPr>
            </w:r>
          </w:p>
        </w:tc>
        <w:tc>
          <w:tcPr/>
          <w:p w:rsidR="00000000" w:rsidDel="00000000" w:rsidP="00000000" w:rsidRDefault="00000000" w:rsidRPr="00000000" w14:paraId="0000001A">
            <w:pPr>
              <w:rPr/>
            </w:pPr>
            <w:r w:rsidDel="00000000" w:rsidR="00000000" w:rsidRPr="00000000">
              <w:rPr>
                <w:rFonts w:ascii="Arial" w:cs="Arial" w:eastAsia="Arial" w:hAnsi="Arial"/>
                <w:sz w:val="24"/>
                <w:szCs w:val="24"/>
                <w:rtl w:val="0"/>
              </w:rPr>
              <w:t xml:space="preserve">The highest level of a contaminant that is allowed in drinking water.  Primary MCLs are set as close to the PHGs (or MCLGs) as is economically and technologically feasible.  Secondary MCLs are set to protect the odor, taste, and appearance of drinking water.</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B">
            <w:pPr>
              <w:rPr/>
            </w:pPr>
            <w:r w:rsidDel="00000000" w:rsidR="00000000" w:rsidRPr="00000000">
              <w:rPr>
                <w:rFonts w:ascii="Arial" w:cs="Arial" w:eastAsia="Arial" w:hAnsi="Arial"/>
                <w:sz w:val="24"/>
                <w:szCs w:val="24"/>
                <w:rtl w:val="0"/>
              </w:rPr>
              <w:t xml:space="preserve">Maximum Contaminant Level Goal (MCLG)</w:t>
            </w:r>
            <w:r w:rsidDel="00000000" w:rsidR="00000000" w:rsidRPr="00000000">
              <w:rPr>
                <w:rtl w:val="0"/>
              </w:rPr>
            </w:r>
          </w:p>
        </w:tc>
        <w:tc>
          <w:tcPr/>
          <w:p w:rsidR="00000000" w:rsidDel="00000000" w:rsidP="00000000" w:rsidRDefault="00000000" w:rsidRPr="00000000" w14:paraId="0000001C">
            <w:pPr>
              <w:rPr/>
            </w:pPr>
            <w:r w:rsidDel="00000000" w:rsidR="00000000" w:rsidRPr="00000000">
              <w:rPr>
                <w:rFonts w:ascii="Arial" w:cs="Arial" w:eastAsia="Arial" w:hAnsi="Arial"/>
                <w:sz w:val="24"/>
                <w:szCs w:val="24"/>
                <w:rtl w:val="0"/>
              </w:rPr>
              <w:t xml:space="preserve">The level of a contaminant in drinking water below which there is no known or expected risk to health.  MCLGs are set by the U.S. Environmental Protection Agency (U.S. EPA).</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D">
            <w:pPr>
              <w:rPr/>
            </w:pPr>
            <w:r w:rsidDel="00000000" w:rsidR="00000000" w:rsidRPr="00000000">
              <w:rPr>
                <w:rFonts w:ascii="Arial" w:cs="Arial" w:eastAsia="Arial" w:hAnsi="Arial"/>
                <w:sz w:val="24"/>
                <w:szCs w:val="24"/>
                <w:rtl w:val="0"/>
              </w:rPr>
              <w:t xml:space="preserve">Maximum Residual Disinfectant Level (MRDL)</w:t>
            </w:r>
            <w:r w:rsidDel="00000000" w:rsidR="00000000" w:rsidRPr="00000000">
              <w:rPr>
                <w:rtl w:val="0"/>
              </w:rPr>
            </w:r>
          </w:p>
        </w:tc>
        <w:tc>
          <w:tcPr/>
          <w:p w:rsidR="00000000" w:rsidDel="00000000" w:rsidP="00000000" w:rsidRDefault="00000000" w:rsidRPr="00000000" w14:paraId="0000001E">
            <w:pPr>
              <w:rPr/>
            </w:pPr>
            <w:r w:rsidDel="00000000" w:rsidR="00000000" w:rsidRPr="00000000">
              <w:rPr>
                <w:rFonts w:ascii="Arial" w:cs="Arial" w:eastAsia="Arial" w:hAnsi="Arial"/>
                <w:sz w:val="24"/>
                <w:szCs w:val="24"/>
                <w:rtl w:val="0"/>
              </w:rPr>
              <w:t xml:space="preserve">The highest level of a disinfectant allowed in drinking water.  There is convincing evidence that addition of a disinfectant is necessary for control of microbial contaminants.</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1F">
            <w:pPr>
              <w:rPr/>
            </w:pPr>
            <w:r w:rsidDel="00000000" w:rsidR="00000000" w:rsidRPr="00000000">
              <w:rPr>
                <w:rFonts w:ascii="Arial" w:cs="Arial" w:eastAsia="Arial" w:hAnsi="Arial"/>
                <w:sz w:val="24"/>
                <w:szCs w:val="24"/>
                <w:rtl w:val="0"/>
              </w:rPr>
              <w:t xml:space="preserve">Maximum Residual Disinfectant Level Goal (MRDLG)</w:t>
            </w:r>
            <w:r w:rsidDel="00000000" w:rsidR="00000000" w:rsidRPr="00000000">
              <w:rPr>
                <w:rtl w:val="0"/>
              </w:rPr>
            </w:r>
          </w:p>
        </w:tc>
        <w:tc>
          <w:tcPr/>
          <w:p w:rsidR="00000000" w:rsidDel="00000000" w:rsidP="00000000" w:rsidRDefault="00000000" w:rsidRPr="00000000" w14:paraId="00000020">
            <w:pPr>
              <w:rPr/>
            </w:pPr>
            <w:r w:rsidDel="00000000" w:rsidR="00000000" w:rsidRPr="00000000">
              <w:rPr>
                <w:rFonts w:ascii="Arial" w:cs="Arial" w:eastAsia="Arial" w:hAnsi="Arial"/>
                <w:sz w:val="24"/>
                <w:szCs w:val="24"/>
                <w:rtl w:val="0"/>
              </w:rPr>
              <w:t xml:space="preserve">The level of a drinking water disinfectant below which there is no known or expected risk to health.  MRDLGs do not reflect the benefits of the use of disinfectants to control microbial contaminants.</w:t>
            </w:r>
            <w:r w:rsidDel="00000000" w:rsidR="00000000" w:rsidRPr="00000000">
              <w:rPr>
                <w:rtl w:val="0"/>
              </w:rPr>
            </w:r>
          </w:p>
        </w:tc>
      </w:tr>
      <w:tr>
        <w:trPr>
          <w:cantSplit w:val="0"/>
          <w:tblHeader w:val="0"/>
        </w:trPr>
        <w:tc>
          <w:tcPr>
            <w:tcMar>
              <w:left w:w="58.0" w:type="dxa"/>
              <w:right w:w="86.0" w:type="dxa"/>
            </w:tcMar>
          </w:tcPr>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Primary Drinking Water Standards (PDWS)</w:t>
            </w:r>
          </w:p>
        </w:tc>
        <w:tc>
          <w:tcPr/>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MCLs and MRDLs for contaminants that affect health along with their monitoring and reporting requirements, and water treatment requirements.</w:t>
            </w:r>
          </w:p>
        </w:tc>
      </w:tr>
      <w:tr>
        <w:trPr>
          <w:cantSplit w:val="0"/>
          <w:tblHeader w:val="0"/>
        </w:trPr>
        <w:tc>
          <w:tcPr>
            <w:tcMar>
              <w:left w:w="58.0" w:type="dxa"/>
              <w:right w:w="86.0" w:type="dxa"/>
            </w:tcMar>
          </w:tcPr>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Public Health Goal</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(PHG)</w:t>
            </w:r>
          </w:p>
        </w:tc>
        <w:tc>
          <w:tcPr/>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The level of a contaminant in drinking water below which there is no known or expected risk to health.  PHGs are set by the California Environmental Protection Agency.</w:t>
            </w:r>
          </w:p>
        </w:tc>
      </w:tr>
      <w:tr>
        <w:trPr>
          <w:cantSplit w:val="0"/>
          <w:tblHeader w:val="0"/>
        </w:trPr>
        <w:tc>
          <w:tcPr>
            <w:tcMar>
              <w:left w:w="58.0" w:type="dxa"/>
              <w:right w:w="86.0" w:type="dxa"/>
            </w:tcMar>
          </w:tcPr>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Regulatory Action Level</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(AL)</w:t>
            </w:r>
          </w:p>
        </w:tc>
        <w:tc>
          <w:tcPr/>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The concentration of a contaminant which, if exceeded, triggers treatment or other requirements that a water system must follow.</w:t>
            </w:r>
          </w:p>
        </w:tc>
      </w:tr>
      <w:tr>
        <w:trPr>
          <w:cantSplit w:val="0"/>
          <w:tblHeader w:val="0"/>
        </w:trPr>
        <w:tc>
          <w:tcPr>
            <w:tcMar>
              <w:left w:w="58.0" w:type="dxa"/>
              <w:right w:w="86.0" w:type="dxa"/>
            </w:tcMar>
          </w:tcPr>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Secondary Drinking Water Standards (SDWS)</w:t>
            </w:r>
          </w:p>
        </w:tc>
        <w:tc>
          <w:tcPr/>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MCLs for contaminants that affect taste, odor, or appearance of the drinking water.  Contaminants with SDWSs do not affect the health at the MCL levels.</w:t>
            </w:r>
          </w:p>
        </w:tc>
      </w:tr>
      <w:tr>
        <w:trPr>
          <w:cantSplit w:val="0"/>
          <w:tblHeader w:val="0"/>
        </w:trPr>
        <w:tc>
          <w:tcPr>
            <w:tcMar>
              <w:left w:w="58.0" w:type="dxa"/>
              <w:right w:w="86.0" w:type="dxa"/>
            </w:tcMar>
          </w:tcPr>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Treatment Technique</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(TT)</w:t>
            </w:r>
          </w:p>
        </w:tc>
        <w:tc>
          <w:tcPr/>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A required process intended to reduce the level of a contaminant in drinking water.</w:t>
            </w:r>
          </w:p>
        </w:tc>
      </w:tr>
      <w:tr>
        <w:trPr>
          <w:cantSplit w:val="0"/>
          <w:tblHeader w:val="0"/>
        </w:trPr>
        <w:tc>
          <w:tcPr>
            <w:tcMar>
              <w:left w:w="58.0" w:type="dxa"/>
              <w:right w:w="86.0" w:type="dxa"/>
            </w:tcMar>
          </w:tcPr>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Variances and Exemptions</w:t>
            </w:r>
          </w:p>
        </w:tc>
        <w:tc>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Permissions from the State Water Resources Control Board (State Board) to exceed an MCL or not comply with a treatment technique under certain conditions.</w:t>
            </w:r>
          </w:p>
        </w:tc>
      </w:tr>
      <w:tr>
        <w:trPr>
          <w:cantSplit w:val="0"/>
          <w:tblHeader w:val="0"/>
        </w:trPr>
        <w:tc>
          <w:tcPr>
            <w:tcMar>
              <w:left w:w="58.0" w:type="dxa"/>
              <w:right w:w="86.0" w:type="dxa"/>
            </w:tcMar>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ND</w:t>
            </w:r>
          </w:p>
        </w:tc>
        <w:tc>
          <w:tcPr/>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Not detectable at testing limit.</w:t>
            </w:r>
          </w:p>
        </w:tc>
      </w:tr>
      <w:tr>
        <w:trPr>
          <w:cantSplit w:val="0"/>
          <w:tblHeader w:val="0"/>
        </w:trPr>
        <w:tc>
          <w:tcPr>
            <w:tcMar>
              <w:left w:w="58.0" w:type="dxa"/>
              <w:right w:w="86.0" w:type="dxa"/>
            </w:tcMar>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ppm</w:t>
            </w:r>
          </w:p>
        </w:tc>
        <w:tc>
          <w:tcPr/>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parts per million or milligrams per liter (mg/L)</w:t>
            </w:r>
          </w:p>
        </w:tc>
      </w:tr>
      <w:tr>
        <w:trPr>
          <w:cantSplit w:val="0"/>
          <w:tblHeader w:val="0"/>
        </w:trPr>
        <w:tc>
          <w:tcPr>
            <w:tcMar>
              <w:left w:w="58.0" w:type="dxa"/>
              <w:right w:w="86.0" w:type="dxa"/>
            </w:tcMar>
          </w:tcPr>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ppb</w:t>
            </w:r>
          </w:p>
        </w:tc>
        <w:tc>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parts per billion or micrograms per liter (µg/L)</w:t>
            </w:r>
          </w:p>
        </w:tc>
      </w:tr>
      <w:tr>
        <w:trPr>
          <w:cantSplit w:val="0"/>
          <w:tblHeader w:val="0"/>
        </w:trPr>
        <w:tc>
          <w:tcPr>
            <w:tcMar>
              <w:left w:w="58.0" w:type="dxa"/>
              <w:right w:w="86.0" w:type="dxa"/>
            </w:tcMar>
          </w:tcPr>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ppt</w:t>
            </w:r>
          </w:p>
        </w:tc>
        <w:tc>
          <w:tcPr/>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parts per trillion or nanograms per liter (ng/L)</w:t>
            </w:r>
          </w:p>
        </w:tc>
      </w:tr>
      <w:tr>
        <w:trPr>
          <w:cantSplit w:val="0"/>
          <w:tblHeader w:val="0"/>
        </w:trPr>
        <w:tc>
          <w:tcPr>
            <w:tcMar>
              <w:left w:w="58.0" w:type="dxa"/>
              <w:right w:w="86.0" w:type="dxa"/>
            </w:tcMar>
          </w:tcPr>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ppq</w:t>
            </w:r>
          </w:p>
        </w:tc>
        <w:tc>
          <w:tcPr/>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parts per quadrillion or picogram per liter (pg/L)</w:t>
            </w:r>
          </w:p>
        </w:tc>
      </w:tr>
      <w:tr>
        <w:trPr>
          <w:cantSplit w:val="0"/>
          <w:tblHeader w:val="0"/>
        </w:trPr>
        <w:tc>
          <w:tcPr>
            <w:tcMar>
              <w:left w:w="58.0" w:type="dxa"/>
              <w:right w:w="86.0" w:type="dxa"/>
            </w:tcMar>
          </w:tcPr>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pCi/L</w:t>
            </w:r>
          </w:p>
        </w:tc>
        <w:tc>
          <w:tcPr/>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picocuries per liter (a measure of radiation)</w:t>
            </w:r>
          </w:p>
        </w:tc>
      </w:tr>
    </w:tbl>
    <w:p w:rsidR="00000000" w:rsidDel="00000000" w:rsidP="00000000" w:rsidRDefault="00000000" w:rsidRPr="00000000" w14:paraId="0000003C">
      <w:pPr>
        <w:pStyle w:val="Heading2"/>
        <w:rPr/>
      </w:pPr>
      <w:bookmarkStart w:colFirst="0" w:colLast="0" w:name="_2et92p0" w:id="4"/>
      <w:bookmarkEnd w:id="4"/>
      <w:r w:rsidDel="00000000" w:rsidR="00000000" w:rsidRPr="00000000">
        <w:rPr>
          <w:rtl w:val="0"/>
        </w:rPr>
        <w:t xml:space="preserve">Sources of Drinking Water and Contaminants that May Be Present in Source Water</w:t>
      </w:r>
    </w:p>
    <w:p w:rsidR="00000000" w:rsidDel="00000000" w:rsidP="00000000" w:rsidRDefault="00000000" w:rsidRPr="00000000" w14:paraId="0000003D">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000000" w:rsidDel="00000000" w:rsidP="00000000" w:rsidRDefault="00000000" w:rsidRPr="00000000" w14:paraId="0000003E">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Contaminants that may be present in source water include: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Microbial contaminants, such as viruses and bacteria, that may come from sewage treatment plants, septic systems, agricultural livestock operations, and wildlife.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Inorganic contaminants, such as salts and metals, that can be naturally-occurring or result from urban stormwater runoff, industrial or domestic wastewater discharges, oil and gas production, mining, or farming.</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Pesticides and herbicides, that may come from a variety of sources such as agriculture, urban stormwater runoff, and residential uses.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Organic chemical contaminants, including synthetic and volatile organic chemicals, that are byproducts of industrial processes and petroleum production, and can also come from gas stations, urban stormwater runoff, agricultural application, and septic systems.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Radioactive contaminants, that can be naturally-occurring or be the result of oil and gas production and mining activities.</w:t>
      </w:r>
    </w:p>
    <w:p w:rsidR="00000000" w:rsidDel="00000000" w:rsidP="00000000" w:rsidRDefault="00000000" w:rsidRPr="00000000" w14:paraId="00000044">
      <w:pPr>
        <w:pStyle w:val="Heading2"/>
        <w:rPr/>
      </w:pPr>
      <w:r w:rsidDel="00000000" w:rsidR="00000000" w:rsidRPr="00000000">
        <w:rPr>
          <w:rtl w:val="0"/>
        </w:rPr>
        <w:t xml:space="preserve">Regulation of Drinking Water and Bottled Water Quality</w:t>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ensure that tap water is safe to drink,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rsidR="00000000" w:rsidDel="00000000" w:rsidP="00000000" w:rsidRDefault="00000000" w:rsidRPr="00000000" w14:paraId="00000046">
      <w:pPr>
        <w:pStyle w:val="Heading2"/>
        <w:rPr/>
      </w:pPr>
      <w:bookmarkStart w:colFirst="0" w:colLast="0" w:name="_tyjcwt" w:id="5"/>
      <w:bookmarkEnd w:id="5"/>
      <w:r w:rsidDel="00000000" w:rsidR="00000000" w:rsidRPr="00000000">
        <w:rPr>
          <w:rtl w:val="0"/>
        </w:rPr>
        <w:t xml:space="preserve">About Your Drinking Water Quality</w:t>
      </w:r>
    </w:p>
    <w:p w:rsidR="00000000" w:rsidDel="00000000" w:rsidP="00000000" w:rsidRDefault="00000000" w:rsidRPr="00000000" w14:paraId="00000047">
      <w:pPr>
        <w:pStyle w:val="Heading3"/>
        <w:spacing w:after="120" w:before="120" w:lineRule="auto"/>
        <w:rPr>
          <w:color w:val="000000"/>
        </w:rPr>
      </w:pPr>
      <w:bookmarkStart w:colFirst="0" w:colLast="0" w:name="_3dy6vkm" w:id="6"/>
      <w:bookmarkEnd w:id="6"/>
      <w:r w:rsidDel="00000000" w:rsidR="00000000" w:rsidRPr="00000000">
        <w:rPr>
          <w:color w:val="000000"/>
          <w:rtl w:val="0"/>
        </w:rPr>
        <w:t xml:space="preserve">Drinking Water Contaminants Detected</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Tables 1, 2, 3, 4, 5, 6, and 8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rsidR="00000000" w:rsidDel="00000000" w:rsidP="00000000" w:rsidRDefault="00000000" w:rsidRPr="00000000" w14:paraId="0000004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1.  Sampling Results Showing the Detection of Coliform Bacteria</w:t>
      </w:r>
    </w:p>
    <w:p w:rsidR="00000000" w:rsidDel="00000000" w:rsidP="00000000" w:rsidRDefault="00000000" w:rsidRPr="00000000" w14:paraId="0000004A">
      <w:pPr>
        <w:keepNext w:val="1"/>
        <w:rPr>
          <w:rFonts w:ascii="Arial" w:cs="Arial" w:eastAsia="Arial" w:hAnsi="Arial"/>
          <w:sz w:val="24"/>
          <w:szCs w:val="24"/>
        </w:rPr>
      </w:pPr>
      <w:r w:rsidDel="00000000" w:rsidR="00000000" w:rsidRPr="00000000">
        <w:rPr>
          <w:rFonts w:ascii="Arial" w:cs="Arial" w:eastAsia="Arial" w:hAnsi="Arial"/>
          <w:sz w:val="24"/>
          <w:szCs w:val="24"/>
          <w:rtl w:val="0"/>
        </w:rPr>
        <w:t xml:space="preserve">Complete if bacteria are detected.</w:t>
      </w:r>
    </w:p>
    <w:p w:rsidR="00000000" w:rsidDel="00000000" w:rsidP="00000000" w:rsidRDefault="00000000" w:rsidRPr="00000000" w14:paraId="0000004B">
      <w:pPr>
        <w:keepNext w:val="1"/>
        <w:rPr/>
      </w:pPr>
      <w:r w:rsidDel="00000000" w:rsidR="00000000" w:rsidRPr="00000000">
        <w:rPr>
          <w:rtl w:val="0"/>
        </w:rPr>
      </w:r>
    </w:p>
    <w:tbl>
      <w:tblPr>
        <w:tblStyle w:val="Table2"/>
        <w:tblW w:w="107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65"/>
        <w:gridCol w:w="1617"/>
        <w:gridCol w:w="1443"/>
        <w:gridCol w:w="2610"/>
        <w:gridCol w:w="990"/>
        <w:gridCol w:w="2071"/>
        <w:tblGridChange w:id="0">
          <w:tblGrid>
            <w:gridCol w:w="2065"/>
            <w:gridCol w:w="1617"/>
            <w:gridCol w:w="1443"/>
            <w:gridCol w:w="2610"/>
            <w:gridCol w:w="990"/>
            <w:gridCol w:w="2071"/>
          </w:tblGrid>
        </w:tblGridChange>
      </w:tblGrid>
      <w:tr>
        <w:trPr>
          <w:cantSplit w:val="1"/>
          <w:trHeight w:val="611" w:hRule="atLeast"/>
          <w:tblHeader w:val="1"/>
        </w:trPr>
        <w:tc>
          <w:tcPr>
            <w:vAlign w:val="center"/>
          </w:tcPr>
          <w:p w:rsidR="00000000" w:rsidDel="00000000" w:rsidP="00000000" w:rsidRDefault="00000000" w:rsidRPr="00000000" w14:paraId="0000004C">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Microbiological Contaminants </w:t>
            </w:r>
          </w:p>
        </w:tc>
        <w:tc>
          <w:tcPr>
            <w:vAlign w:val="center"/>
          </w:tcPr>
          <w:p w:rsidR="00000000" w:rsidDel="00000000" w:rsidP="00000000" w:rsidRDefault="00000000" w:rsidRPr="00000000" w14:paraId="0000004D">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Highest No. of Detections</w:t>
            </w:r>
          </w:p>
        </w:tc>
        <w:tc>
          <w:tcPr>
            <w:vAlign w:val="center"/>
          </w:tcPr>
          <w:p w:rsidR="00000000" w:rsidDel="00000000" w:rsidP="00000000" w:rsidRDefault="00000000" w:rsidRPr="00000000" w14:paraId="0000004E">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 of Months in Violation</w:t>
            </w:r>
          </w:p>
        </w:tc>
        <w:tc>
          <w:tcPr>
            <w:vAlign w:val="center"/>
          </w:tcPr>
          <w:p w:rsidR="00000000" w:rsidDel="00000000" w:rsidP="00000000" w:rsidRDefault="00000000" w:rsidRPr="00000000" w14:paraId="0000004F">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w:t>
            </w:r>
          </w:p>
        </w:tc>
        <w:tc>
          <w:tcPr>
            <w:vAlign w:val="center"/>
          </w:tcPr>
          <w:p w:rsidR="00000000" w:rsidDel="00000000" w:rsidP="00000000" w:rsidRDefault="00000000" w:rsidRPr="00000000" w14:paraId="00000050">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MCLG</w:t>
            </w:r>
          </w:p>
        </w:tc>
        <w:tc>
          <w:tcPr>
            <w:vAlign w:val="center"/>
          </w:tcPr>
          <w:p w:rsidR="00000000" w:rsidDel="00000000" w:rsidP="00000000" w:rsidRDefault="00000000" w:rsidRPr="00000000" w14:paraId="00000051">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 Bacteria</w:t>
            </w:r>
          </w:p>
        </w:tc>
      </w:tr>
      <w:tr>
        <w:trPr>
          <w:cantSplit w:val="0"/>
          <w:tblHeader w:val="0"/>
        </w:trPr>
        <w:tc>
          <w:tcPr/>
          <w:p w:rsidR="00000000" w:rsidDel="00000000" w:rsidP="00000000" w:rsidRDefault="00000000" w:rsidRPr="00000000" w14:paraId="00000052">
            <w:pPr>
              <w:spacing w:after="40" w:before="40"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E. coli</w:t>
              <w:br w:type="textWrapping"/>
            </w:r>
            <w:r w:rsidDel="00000000" w:rsidR="00000000" w:rsidRPr="00000000">
              <w:rPr>
                <w:rtl w:val="0"/>
              </w:rPr>
            </w:r>
          </w:p>
        </w:tc>
        <w:tc>
          <w:tcPr/>
          <w:p w:rsidR="00000000" w:rsidDel="00000000" w:rsidP="00000000" w:rsidRDefault="00000000" w:rsidRPr="00000000" w14:paraId="00000053">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0</w:t>
            </w:r>
          </w:p>
          <w:p w:rsidR="00000000" w:rsidDel="00000000" w:rsidP="00000000" w:rsidRDefault="00000000" w:rsidRPr="00000000" w14:paraId="00000054">
            <w:pPr>
              <w:spacing w:after="40" w:before="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spacing w:after="40" w:before="40" w:lineRule="auto"/>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6">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0</w:t>
            </w:r>
          </w:p>
          <w:p w:rsidR="00000000" w:rsidDel="00000000" w:rsidP="00000000" w:rsidRDefault="00000000" w:rsidRPr="00000000" w14:paraId="00000057">
            <w:pPr>
              <w:spacing w:after="40" w:before="40" w:lineRule="auto"/>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8">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w:t>
            </w:r>
          </w:p>
        </w:tc>
        <w:tc>
          <w:tcPr/>
          <w:p w:rsidR="00000000" w:rsidDel="00000000" w:rsidP="00000000" w:rsidRDefault="00000000" w:rsidRPr="00000000" w14:paraId="00000059">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p w:rsidR="00000000" w:rsidDel="00000000" w:rsidP="00000000" w:rsidRDefault="00000000" w:rsidRPr="00000000" w14:paraId="0000005A">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Human and animal fecal waste</w:t>
            </w:r>
          </w:p>
        </w:tc>
      </w:tr>
    </w:tbl>
    <w:p w:rsidR="00000000" w:rsidDel="00000000" w:rsidP="00000000" w:rsidRDefault="00000000" w:rsidRPr="00000000" w14:paraId="0000005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sz w:val="24"/>
          <w:szCs w:val="24"/>
          <w:rtl w:val="0"/>
        </w:rPr>
        <w:t xml:space="preserve">(a) Routine and repeat samples are total coliform-positive and either is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-positive or system fails to take repeat samples following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-positive routine sample or system fails to analyze total coliform-positive repeat sample for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2.  Sampling Results Showing the Detection of Lead and Copper</w:t>
      </w:r>
    </w:p>
    <w:p w:rsidR="00000000" w:rsidDel="00000000" w:rsidP="00000000" w:rsidRDefault="00000000" w:rsidRPr="00000000" w14:paraId="0000005E">
      <w:pPr>
        <w:rPr>
          <w:rFonts w:ascii="Arial" w:cs="Arial" w:eastAsia="Arial" w:hAnsi="Arial"/>
          <w:sz w:val="24"/>
          <w:szCs w:val="24"/>
        </w:rPr>
      </w:pPr>
      <w:r w:rsidDel="00000000" w:rsidR="00000000" w:rsidRPr="00000000">
        <w:rPr>
          <w:rFonts w:ascii="Arial" w:cs="Arial" w:eastAsia="Arial" w:hAnsi="Arial"/>
          <w:sz w:val="24"/>
          <w:szCs w:val="24"/>
          <w:rtl w:val="0"/>
        </w:rPr>
        <w:t xml:space="preserve">Complete if lead or copper is detected in the last sample set.</w:t>
      </w:r>
    </w:p>
    <w:p w:rsidR="00000000" w:rsidDel="00000000" w:rsidP="00000000" w:rsidRDefault="00000000" w:rsidRPr="00000000" w14:paraId="0000005F">
      <w:pPr>
        <w:rPr/>
      </w:pPr>
      <w:r w:rsidDel="00000000" w:rsidR="00000000" w:rsidRPr="00000000">
        <w:rPr>
          <w:rtl w:val="0"/>
        </w:rPr>
      </w:r>
    </w:p>
    <w:tbl>
      <w:tblPr>
        <w:tblStyle w:val="Table3"/>
        <w:tblW w:w="108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
        <w:gridCol w:w="1440"/>
        <w:gridCol w:w="900"/>
        <w:gridCol w:w="990"/>
        <w:gridCol w:w="900"/>
        <w:gridCol w:w="540"/>
        <w:gridCol w:w="540"/>
        <w:gridCol w:w="1350"/>
        <w:gridCol w:w="3240"/>
        <w:tblGridChange w:id="0">
          <w:tblGrid>
            <w:gridCol w:w="985"/>
            <w:gridCol w:w="1440"/>
            <w:gridCol w:w="900"/>
            <w:gridCol w:w="990"/>
            <w:gridCol w:w="900"/>
            <w:gridCol w:w="540"/>
            <w:gridCol w:w="540"/>
            <w:gridCol w:w="1350"/>
            <w:gridCol w:w="3240"/>
          </w:tblGrid>
        </w:tblGridChange>
      </w:tblGrid>
      <w:tr>
        <w:trPr>
          <w:cantSplit w:val="1"/>
          <w:trHeight w:val="1862" w:hRule="atLeast"/>
          <w:tblHeader w:val="1"/>
        </w:trPr>
        <w:tc>
          <w:tcPr>
            <w:tcMar>
              <w:left w:w="86.0" w:type="dxa"/>
              <w:right w:w="86.0" w:type="dxa"/>
            </w:tcMar>
            <w:vAlign w:val="center"/>
          </w:tcPr>
          <w:p w:rsidR="00000000" w:rsidDel="00000000" w:rsidP="00000000" w:rsidRDefault="00000000" w:rsidRPr="00000000" w14:paraId="0000006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Lead and Copper </w:t>
            </w:r>
          </w:p>
        </w:tc>
        <w:tc>
          <w:tcPr>
            <w:tcMar>
              <w:left w:w="86.0" w:type="dxa"/>
              <w:right w:w="86.0" w:type="dxa"/>
            </w:tcMar>
            <w:vAlign w:val="center"/>
          </w:tcPr>
          <w:p w:rsidR="00000000" w:rsidDel="00000000" w:rsidP="00000000" w:rsidRDefault="00000000" w:rsidRPr="00000000" w14:paraId="0000006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tcMar>
              <w:left w:w="86.0" w:type="dxa"/>
              <w:right w:w="86.0" w:type="dxa"/>
            </w:tcMar>
            <w:vAlign w:val="center"/>
          </w:tcPr>
          <w:p w:rsidR="00000000" w:rsidDel="00000000" w:rsidP="00000000" w:rsidRDefault="00000000" w:rsidRPr="00000000" w14:paraId="0000006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 of Samples Collected</w:t>
            </w:r>
          </w:p>
        </w:tc>
        <w:tc>
          <w:tcPr>
            <w:tcMar>
              <w:left w:w="86.0" w:type="dxa"/>
              <w:right w:w="86.0" w:type="dxa"/>
            </w:tcMar>
            <w:vAlign w:val="center"/>
          </w:tcPr>
          <w:p w:rsidR="00000000" w:rsidDel="00000000" w:rsidP="00000000" w:rsidRDefault="00000000" w:rsidRPr="00000000" w14:paraId="0000006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90</w:t>
            </w:r>
            <w:r w:rsidDel="00000000" w:rsidR="00000000" w:rsidRPr="00000000">
              <w:rPr>
                <w:rFonts w:ascii="Arial" w:cs="Arial" w:eastAsia="Arial" w:hAnsi="Arial"/>
                <w:b w:val="1"/>
                <w:sz w:val="24"/>
                <w:szCs w:val="24"/>
                <w:vertAlign w:val="superscript"/>
                <w:rtl w:val="0"/>
              </w:rPr>
              <w:t xml:space="preserve">th</w:t>
            </w:r>
            <w:r w:rsidDel="00000000" w:rsidR="00000000" w:rsidRPr="00000000">
              <w:rPr>
                <w:rFonts w:ascii="Arial" w:cs="Arial" w:eastAsia="Arial" w:hAnsi="Arial"/>
                <w:b w:val="1"/>
                <w:sz w:val="24"/>
                <w:szCs w:val="24"/>
                <w:rtl w:val="0"/>
              </w:rPr>
              <w:t xml:space="preserve"> Percentile Level Detected</w:t>
            </w:r>
          </w:p>
        </w:tc>
        <w:tc>
          <w:tcPr>
            <w:tcMar>
              <w:left w:w="86.0" w:type="dxa"/>
              <w:right w:w="86.0" w:type="dxa"/>
            </w:tcMar>
            <w:vAlign w:val="center"/>
          </w:tcPr>
          <w:p w:rsidR="00000000" w:rsidDel="00000000" w:rsidP="00000000" w:rsidRDefault="00000000" w:rsidRPr="00000000" w14:paraId="0000006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 Sites Exceeding AL</w:t>
            </w:r>
          </w:p>
        </w:tc>
        <w:tc>
          <w:tcPr>
            <w:tcMar>
              <w:left w:w="86.0" w:type="dxa"/>
              <w:right w:w="86.0" w:type="dxa"/>
            </w:tcMar>
            <w:vAlign w:val="center"/>
          </w:tcPr>
          <w:p w:rsidR="00000000" w:rsidDel="00000000" w:rsidP="00000000" w:rsidRDefault="00000000" w:rsidRPr="00000000" w14:paraId="0000006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w:t>
            </w:r>
          </w:p>
        </w:tc>
        <w:tc>
          <w:tcPr>
            <w:tcMar>
              <w:left w:w="86.0" w:type="dxa"/>
              <w:right w:w="86.0" w:type="dxa"/>
            </w:tcMar>
            <w:vAlign w:val="center"/>
          </w:tcPr>
          <w:p w:rsidR="00000000" w:rsidDel="00000000" w:rsidP="00000000" w:rsidRDefault="00000000" w:rsidRPr="00000000" w14:paraId="0000006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w:t>
            </w:r>
          </w:p>
        </w:tc>
        <w:tc>
          <w:tcPr>
            <w:tcMar>
              <w:left w:w="86.0" w:type="dxa"/>
              <w:right w:w="86.0" w:type="dxa"/>
            </w:tcMar>
            <w:vAlign w:val="center"/>
          </w:tcPr>
          <w:p w:rsidR="00000000" w:rsidDel="00000000" w:rsidP="00000000" w:rsidRDefault="00000000" w:rsidRPr="00000000" w14:paraId="0000006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 of Schools Requesting Lead Sampling</w:t>
            </w:r>
          </w:p>
        </w:tc>
        <w:tc>
          <w:tcPr>
            <w:vAlign w:val="center"/>
          </w:tcPr>
          <w:p w:rsidR="00000000" w:rsidDel="00000000" w:rsidP="00000000" w:rsidRDefault="00000000" w:rsidRPr="00000000" w14:paraId="0000006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w:t>
            </w:r>
          </w:p>
          <w:p w:rsidR="00000000" w:rsidDel="00000000" w:rsidP="00000000" w:rsidRDefault="00000000" w:rsidRPr="00000000" w14:paraId="0000006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Contaminant</w:t>
            </w:r>
          </w:p>
        </w:tc>
      </w:tr>
      <w:tr>
        <w:trPr>
          <w:cantSplit w:val="0"/>
          <w:tblHeader w:val="0"/>
        </w:trPr>
        <w:tc>
          <w:tcPr>
            <w:tcMar>
              <w:left w:w="86.0" w:type="dxa"/>
              <w:right w:w="86.0" w:type="dxa"/>
            </w:tcMar>
          </w:tcPr>
          <w:p w:rsidR="00000000" w:rsidDel="00000000" w:rsidP="00000000" w:rsidRDefault="00000000" w:rsidRPr="00000000" w14:paraId="0000006A">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Lead (ppb)</w:t>
            </w:r>
          </w:p>
        </w:tc>
        <w:tc>
          <w:tcPr>
            <w:tcMar>
              <w:left w:w="86.0" w:type="dxa"/>
              <w:right w:w="86.0" w:type="dxa"/>
            </w:tcMar>
          </w:tcPr>
          <w:p w:rsidR="00000000" w:rsidDel="00000000" w:rsidP="00000000" w:rsidRDefault="00000000" w:rsidRPr="00000000" w14:paraId="0000006B">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22 Sept. 2020</w:t>
            </w:r>
          </w:p>
          <w:p w:rsidR="00000000" w:rsidDel="00000000" w:rsidP="00000000" w:rsidRDefault="00000000" w:rsidRPr="00000000" w14:paraId="0000006C">
            <w:pPr>
              <w:spacing w:after="40" w:before="40" w:lineRule="auto"/>
              <w:jc w:val="center"/>
              <w:rPr>
                <w:rFonts w:ascii="Arial" w:cs="Arial" w:eastAsia="Arial" w:hAnsi="Arial"/>
                <w:sz w:val="24"/>
                <w:szCs w:val="24"/>
              </w:rPr>
            </w:pPr>
            <w:r w:rsidDel="00000000" w:rsidR="00000000" w:rsidRPr="00000000">
              <w:rPr>
                <w:rtl w:val="0"/>
              </w:rPr>
            </w:r>
          </w:p>
        </w:tc>
        <w:tc>
          <w:tcPr>
            <w:tcMar>
              <w:left w:w="86.0" w:type="dxa"/>
              <w:right w:w="86.0" w:type="dxa"/>
            </w:tcMar>
          </w:tcPr>
          <w:p w:rsidR="00000000" w:rsidDel="00000000" w:rsidP="00000000" w:rsidRDefault="00000000" w:rsidRPr="00000000" w14:paraId="0000006D">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5</w:t>
            </w:r>
          </w:p>
          <w:p w:rsidR="00000000" w:rsidDel="00000000" w:rsidP="00000000" w:rsidRDefault="00000000" w:rsidRPr="00000000" w14:paraId="0000006E">
            <w:pPr>
              <w:spacing w:after="40" w:before="40" w:lineRule="auto"/>
              <w:jc w:val="center"/>
              <w:rPr>
                <w:rFonts w:ascii="Arial" w:cs="Arial" w:eastAsia="Arial" w:hAnsi="Arial"/>
                <w:sz w:val="24"/>
                <w:szCs w:val="24"/>
              </w:rPr>
            </w:pPr>
            <w:r w:rsidDel="00000000" w:rsidR="00000000" w:rsidRPr="00000000">
              <w:rPr>
                <w:rtl w:val="0"/>
              </w:rPr>
            </w:r>
          </w:p>
        </w:tc>
        <w:tc>
          <w:tcPr>
            <w:tcMar>
              <w:left w:w="86.0" w:type="dxa"/>
              <w:right w:w="86.0" w:type="dxa"/>
            </w:tcMar>
          </w:tcPr>
          <w:p w:rsidR="00000000" w:rsidDel="00000000" w:rsidP="00000000" w:rsidRDefault="00000000" w:rsidRPr="00000000" w14:paraId="0000006F">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7ppb</w:t>
            </w:r>
          </w:p>
        </w:tc>
        <w:tc>
          <w:tcPr>
            <w:tcMar>
              <w:left w:w="86.0" w:type="dxa"/>
              <w:right w:w="86.0" w:type="dxa"/>
            </w:tcMar>
          </w:tcPr>
          <w:p w:rsidR="00000000" w:rsidDel="00000000" w:rsidP="00000000" w:rsidRDefault="00000000" w:rsidRPr="00000000" w14:paraId="00000070">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0</w:t>
            </w:r>
          </w:p>
        </w:tc>
        <w:tc>
          <w:tcPr>
            <w:tcMar>
              <w:left w:w="86.0" w:type="dxa"/>
              <w:right w:w="86.0" w:type="dxa"/>
            </w:tcMar>
          </w:tcPr>
          <w:p w:rsidR="00000000" w:rsidDel="00000000" w:rsidP="00000000" w:rsidRDefault="00000000" w:rsidRPr="00000000" w14:paraId="00000071">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15</w:t>
            </w:r>
          </w:p>
        </w:tc>
        <w:tc>
          <w:tcPr>
            <w:tcMar>
              <w:left w:w="86.0" w:type="dxa"/>
              <w:right w:w="86.0" w:type="dxa"/>
            </w:tcMar>
          </w:tcPr>
          <w:p w:rsidR="00000000" w:rsidDel="00000000" w:rsidP="00000000" w:rsidRDefault="00000000" w:rsidRPr="00000000" w14:paraId="00000072">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0.2</w:t>
            </w:r>
          </w:p>
        </w:tc>
        <w:tc>
          <w:tcPr>
            <w:tcMar>
              <w:left w:w="86.0" w:type="dxa"/>
              <w:right w:w="86.0" w:type="dxa"/>
            </w:tcMar>
          </w:tcPr>
          <w:p w:rsidR="00000000" w:rsidDel="00000000" w:rsidP="00000000" w:rsidRDefault="00000000" w:rsidRPr="00000000" w14:paraId="00000073">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NA</w:t>
            </w:r>
          </w:p>
        </w:tc>
        <w:tc>
          <w:tcPr/>
          <w:p w:rsidR="00000000" w:rsidDel="00000000" w:rsidP="00000000" w:rsidRDefault="00000000" w:rsidRPr="00000000" w14:paraId="00000074">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Internal corrosion of household water plumbing systems; discharges from industrial manufacturers; erosion of natural deposits</w:t>
            </w:r>
          </w:p>
        </w:tc>
      </w:tr>
      <w:tr>
        <w:trPr>
          <w:cantSplit w:val="0"/>
          <w:tblHeader w:val="0"/>
        </w:trPr>
        <w:tc>
          <w:tcPr>
            <w:tcMar>
              <w:left w:w="86.0" w:type="dxa"/>
              <w:right w:w="86.0" w:type="dxa"/>
            </w:tcMar>
          </w:tcPr>
          <w:p w:rsidR="00000000" w:rsidDel="00000000" w:rsidP="00000000" w:rsidRDefault="00000000" w:rsidRPr="00000000" w14:paraId="00000075">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Copper (ppm)</w:t>
            </w:r>
          </w:p>
        </w:tc>
        <w:tc>
          <w:tcPr>
            <w:tcMar>
              <w:left w:w="86.0" w:type="dxa"/>
              <w:right w:w="86.0" w:type="dxa"/>
            </w:tcMar>
          </w:tcPr>
          <w:p w:rsidR="00000000" w:rsidDel="00000000" w:rsidP="00000000" w:rsidRDefault="00000000" w:rsidRPr="00000000" w14:paraId="00000076">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22Sept. 2020</w:t>
            </w:r>
          </w:p>
        </w:tc>
        <w:tc>
          <w:tcPr>
            <w:tcMar>
              <w:left w:w="86.0" w:type="dxa"/>
              <w:right w:w="86.0" w:type="dxa"/>
            </w:tcMar>
          </w:tcPr>
          <w:p w:rsidR="00000000" w:rsidDel="00000000" w:rsidP="00000000" w:rsidRDefault="00000000" w:rsidRPr="00000000" w14:paraId="00000077">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5</w:t>
            </w:r>
          </w:p>
        </w:tc>
        <w:tc>
          <w:tcPr>
            <w:tcMar>
              <w:left w:w="86.0" w:type="dxa"/>
              <w:right w:w="86.0" w:type="dxa"/>
            </w:tcMar>
          </w:tcPr>
          <w:p w:rsidR="00000000" w:rsidDel="00000000" w:rsidP="00000000" w:rsidRDefault="00000000" w:rsidRPr="00000000" w14:paraId="00000078">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0.23 ppb</w:t>
            </w:r>
          </w:p>
        </w:tc>
        <w:tc>
          <w:tcPr>
            <w:tcMar>
              <w:left w:w="86.0" w:type="dxa"/>
              <w:right w:w="86.0" w:type="dxa"/>
            </w:tcMar>
          </w:tcPr>
          <w:p w:rsidR="00000000" w:rsidDel="00000000" w:rsidP="00000000" w:rsidRDefault="00000000" w:rsidRPr="00000000" w14:paraId="00000079">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0</w:t>
            </w:r>
          </w:p>
        </w:tc>
        <w:tc>
          <w:tcPr>
            <w:tcMar>
              <w:left w:w="86.0" w:type="dxa"/>
              <w:right w:w="86.0" w:type="dxa"/>
            </w:tcMar>
          </w:tcPr>
          <w:p w:rsidR="00000000" w:rsidDel="00000000" w:rsidP="00000000" w:rsidRDefault="00000000" w:rsidRPr="00000000" w14:paraId="0000007A">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1.3</w:t>
            </w:r>
          </w:p>
        </w:tc>
        <w:tc>
          <w:tcPr>
            <w:tcMar>
              <w:left w:w="86.0" w:type="dxa"/>
              <w:right w:w="86.0" w:type="dxa"/>
            </w:tcMar>
          </w:tcPr>
          <w:p w:rsidR="00000000" w:rsidDel="00000000" w:rsidP="00000000" w:rsidRDefault="00000000" w:rsidRPr="00000000" w14:paraId="0000007B">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0.3</w:t>
            </w:r>
          </w:p>
        </w:tc>
        <w:tc>
          <w:tcPr>
            <w:tcMar>
              <w:left w:w="86.0" w:type="dxa"/>
              <w:right w:w="86.0" w:type="dxa"/>
            </w:tcMar>
          </w:tcPr>
          <w:p w:rsidR="00000000" w:rsidDel="00000000" w:rsidP="00000000" w:rsidRDefault="00000000" w:rsidRPr="00000000" w14:paraId="0000007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Not</w:t>
            </w:r>
          </w:p>
          <w:p w:rsidR="00000000" w:rsidDel="00000000" w:rsidP="00000000" w:rsidRDefault="00000000" w:rsidRPr="00000000" w14:paraId="0000007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applicable</w:t>
            </w:r>
          </w:p>
        </w:tc>
        <w:tc>
          <w:tcPr/>
          <w:p w:rsidR="00000000" w:rsidDel="00000000" w:rsidP="00000000" w:rsidRDefault="00000000" w:rsidRPr="00000000" w14:paraId="0000007E">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Internal corrosion of household plumbing systems; erosion of natural deposits; leaching from wood preservatives</w:t>
            </w:r>
          </w:p>
        </w:tc>
      </w:tr>
    </w:tbl>
    <w:p w:rsidR="00000000" w:rsidDel="00000000" w:rsidP="00000000" w:rsidRDefault="00000000" w:rsidRPr="00000000" w14:paraId="0000007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3.  Sampling Results for Sodium and Hardness</w:t>
      </w:r>
    </w:p>
    <w:tbl>
      <w:tblPr>
        <w:tblStyle w:val="Table4"/>
        <w:tblW w:w="108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1345"/>
        <w:gridCol w:w="1260"/>
        <w:gridCol w:w="1530"/>
        <w:gridCol w:w="810"/>
        <w:gridCol w:w="1080"/>
        <w:gridCol w:w="2561"/>
        <w:tblGridChange w:id="0">
          <w:tblGrid>
            <w:gridCol w:w="2250"/>
            <w:gridCol w:w="1345"/>
            <w:gridCol w:w="1260"/>
            <w:gridCol w:w="1530"/>
            <w:gridCol w:w="810"/>
            <w:gridCol w:w="1080"/>
            <w:gridCol w:w="2561"/>
          </w:tblGrid>
        </w:tblGridChange>
      </w:tblGrid>
      <w:tr>
        <w:trPr>
          <w:cantSplit w:val="0"/>
          <w:tblHeader w:val="0"/>
        </w:trPr>
        <w:tc>
          <w:tcPr>
            <w:tcMar>
              <w:left w:w="58.0" w:type="dxa"/>
              <w:right w:w="58.0" w:type="dxa"/>
            </w:tcMar>
            <w:vAlign w:val="center"/>
          </w:tcPr>
          <w:p w:rsidR="00000000" w:rsidDel="00000000" w:rsidP="00000000" w:rsidRDefault="00000000" w:rsidRPr="00000000" w14:paraId="00000080">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Chemical or Constituent (and reporting units)</w:t>
            </w:r>
          </w:p>
        </w:tc>
        <w:tc>
          <w:tcPr>
            <w:tcMar>
              <w:left w:w="58.0" w:type="dxa"/>
              <w:right w:w="58.0" w:type="dxa"/>
            </w:tcMar>
            <w:vAlign w:val="center"/>
          </w:tcPr>
          <w:p w:rsidR="00000000" w:rsidDel="00000000" w:rsidP="00000000" w:rsidRDefault="00000000" w:rsidRPr="00000000" w14:paraId="00000081">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tcMar>
              <w:left w:w="58.0" w:type="dxa"/>
              <w:right w:w="58.0" w:type="dxa"/>
            </w:tcMar>
            <w:vAlign w:val="center"/>
          </w:tcPr>
          <w:p w:rsidR="00000000" w:rsidDel="00000000" w:rsidP="00000000" w:rsidRDefault="00000000" w:rsidRPr="00000000" w14:paraId="00000082">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Level Detected</w:t>
            </w:r>
          </w:p>
        </w:tc>
        <w:tc>
          <w:tcPr>
            <w:tcMar>
              <w:left w:w="58.0" w:type="dxa"/>
              <w:right w:w="58.0" w:type="dxa"/>
            </w:tcMar>
            <w:vAlign w:val="center"/>
          </w:tcPr>
          <w:p w:rsidR="00000000" w:rsidDel="00000000" w:rsidP="00000000" w:rsidRDefault="00000000" w:rsidRPr="00000000" w14:paraId="00000083">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Range of Detections</w:t>
            </w:r>
          </w:p>
        </w:tc>
        <w:tc>
          <w:tcPr>
            <w:tcMar>
              <w:left w:w="58.0" w:type="dxa"/>
              <w:right w:w="58.0" w:type="dxa"/>
            </w:tcMar>
            <w:vAlign w:val="center"/>
          </w:tcPr>
          <w:p w:rsidR="00000000" w:rsidDel="00000000" w:rsidP="00000000" w:rsidRDefault="00000000" w:rsidRPr="00000000" w14:paraId="00000084">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w:t>
            </w:r>
          </w:p>
        </w:tc>
        <w:tc>
          <w:tcPr>
            <w:tcMar>
              <w:left w:w="58.0" w:type="dxa"/>
              <w:right w:w="58.0" w:type="dxa"/>
            </w:tcMar>
            <w:vAlign w:val="center"/>
          </w:tcPr>
          <w:p w:rsidR="00000000" w:rsidDel="00000000" w:rsidP="00000000" w:rsidRDefault="00000000" w:rsidRPr="00000000" w14:paraId="00000085">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 (MCLG)</w:t>
            </w:r>
          </w:p>
        </w:tc>
        <w:tc>
          <w:tcPr>
            <w:tcMar>
              <w:left w:w="58.0" w:type="dxa"/>
              <w:right w:w="58.0" w:type="dxa"/>
            </w:tcMar>
            <w:vAlign w:val="center"/>
          </w:tcPr>
          <w:p w:rsidR="00000000" w:rsidDel="00000000" w:rsidP="00000000" w:rsidRDefault="00000000" w:rsidRPr="00000000" w14:paraId="00000086">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 Contaminant</w:t>
            </w:r>
          </w:p>
        </w:tc>
      </w:tr>
      <w:tr>
        <w:trPr>
          <w:cantSplit w:val="0"/>
          <w:trHeight w:val="432" w:hRule="atLeast"/>
          <w:tblHeader w:val="0"/>
        </w:trPr>
        <w:tc>
          <w:tcPr/>
          <w:p w:rsidR="00000000" w:rsidDel="00000000" w:rsidP="00000000" w:rsidRDefault="00000000" w:rsidRPr="00000000" w14:paraId="00000087">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Sodium (ppm)</w:t>
            </w:r>
          </w:p>
        </w:tc>
        <w:tc>
          <w:tcPr>
            <w:tcMar>
              <w:left w:w="58.0" w:type="dxa"/>
              <w:right w:w="58.0" w:type="dxa"/>
            </w:tcMar>
          </w:tcPr>
          <w:p w:rsidR="00000000" w:rsidDel="00000000" w:rsidP="00000000" w:rsidRDefault="00000000" w:rsidRPr="00000000" w14:paraId="00000088">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16 June 2020</w:t>
            </w:r>
          </w:p>
        </w:tc>
        <w:tc>
          <w:tcPr>
            <w:tcMar>
              <w:left w:w="58.0" w:type="dxa"/>
              <w:right w:w="58.0" w:type="dxa"/>
            </w:tcMar>
          </w:tcPr>
          <w:p w:rsidR="00000000" w:rsidDel="00000000" w:rsidP="00000000" w:rsidRDefault="00000000" w:rsidRPr="00000000" w14:paraId="00000089">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18.3</w:t>
            </w:r>
          </w:p>
        </w:tc>
        <w:tc>
          <w:tcPr>
            <w:tcMar>
              <w:left w:w="58.0" w:type="dxa"/>
              <w:right w:w="58.0" w:type="dxa"/>
            </w:tcMar>
          </w:tcPr>
          <w:p w:rsidR="00000000" w:rsidDel="00000000" w:rsidP="00000000" w:rsidRDefault="00000000" w:rsidRPr="00000000" w14:paraId="0000008A">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18-19</w:t>
            </w:r>
          </w:p>
        </w:tc>
        <w:tc>
          <w:tcPr>
            <w:tcMar>
              <w:left w:w="58.0" w:type="dxa"/>
              <w:right w:w="58.0" w:type="dxa"/>
            </w:tcMar>
          </w:tcPr>
          <w:p w:rsidR="00000000" w:rsidDel="00000000" w:rsidP="00000000" w:rsidRDefault="00000000" w:rsidRPr="00000000" w14:paraId="0000008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08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08D">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Salt present in the water and is generally naturally occurring</w:t>
            </w:r>
          </w:p>
        </w:tc>
      </w:tr>
      <w:tr>
        <w:trPr>
          <w:cantSplit w:val="0"/>
          <w:tblHeader w:val="0"/>
        </w:trPr>
        <w:tc>
          <w:tcPr/>
          <w:p w:rsidR="00000000" w:rsidDel="00000000" w:rsidP="00000000" w:rsidRDefault="00000000" w:rsidRPr="00000000" w14:paraId="0000008E">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Hardness (ppm)</w:t>
            </w:r>
          </w:p>
        </w:tc>
        <w:tc>
          <w:tcPr>
            <w:tcMar>
              <w:left w:w="58.0" w:type="dxa"/>
              <w:right w:w="58.0" w:type="dxa"/>
            </w:tcMar>
          </w:tcPr>
          <w:p w:rsidR="00000000" w:rsidDel="00000000" w:rsidP="00000000" w:rsidRDefault="00000000" w:rsidRPr="00000000" w14:paraId="0000008F">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16 June 2020</w:t>
            </w:r>
          </w:p>
        </w:tc>
        <w:tc>
          <w:tcPr>
            <w:tcMar>
              <w:left w:w="58.0" w:type="dxa"/>
              <w:right w:w="58.0" w:type="dxa"/>
            </w:tcMar>
          </w:tcPr>
          <w:p w:rsidR="00000000" w:rsidDel="00000000" w:rsidP="00000000" w:rsidRDefault="00000000" w:rsidRPr="00000000" w14:paraId="00000090">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115</w:t>
            </w:r>
          </w:p>
        </w:tc>
        <w:tc>
          <w:tcPr>
            <w:tcMar>
              <w:left w:w="58.0" w:type="dxa"/>
              <w:right w:w="58.0" w:type="dxa"/>
            </w:tcMar>
          </w:tcPr>
          <w:p w:rsidR="00000000" w:rsidDel="00000000" w:rsidP="00000000" w:rsidRDefault="00000000" w:rsidRPr="00000000" w14:paraId="00000091">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95-140</w:t>
            </w:r>
          </w:p>
        </w:tc>
        <w:tc>
          <w:tcPr>
            <w:tcMar>
              <w:left w:w="58.0" w:type="dxa"/>
              <w:right w:w="58.0" w:type="dxa"/>
            </w:tcMar>
          </w:tcPr>
          <w:p w:rsidR="00000000" w:rsidDel="00000000" w:rsidP="00000000" w:rsidRDefault="00000000" w:rsidRPr="00000000" w14:paraId="0000009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09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tc>
        <w:tc>
          <w:tcPr>
            <w:tcMar>
              <w:left w:w="58.0" w:type="dxa"/>
              <w:right w:w="58.0" w:type="dxa"/>
            </w:tcMar>
          </w:tcPr>
          <w:p w:rsidR="00000000" w:rsidDel="00000000" w:rsidP="00000000" w:rsidRDefault="00000000" w:rsidRPr="00000000" w14:paraId="00000094">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Sum of polyvalent cations present in the water, generally magnesium and calcium, and are usually naturally occurring</w:t>
            </w:r>
          </w:p>
        </w:tc>
      </w:tr>
    </w:tbl>
    <w:p w:rsidR="00000000" w:rsidDel="00000000" w:rsidP="00000000" w:rsidRDefault="00000000" w:rsidRPr="00000000" w14:paraId="0000009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4.  Detection of Contaminants with a Primary Drinking Water Standard</w:t>
      </w:r>
    </w:p>
    <w:tbl>
      <w:tblPr>
        <w:tblStyle w:val="Table5"/>
        <w:tblW w:w="108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5"/>
        <w:gridCol w:w="1440"/>
        <w:gridCol w:w="1260"/>
        <w:gridCol w:w="1530"/>
        <w:gridCol w:w="1170"/>
        <w:gridCol w:w="1260"/>
        <w:gridCol w:w="1931"/>
        <w:tblGridChange w:id="0">
          <w:tblGrid>
            <w:gridCol w:w="2245"/>
            <w:gridCol w:w="1440"/>
            <w:gridCol w:w="1260"/>
            <w:gridCol w:w="1530"/>
            <w:gridCol w:w="1170"/>
            <w:gridCol w:w="1260"/>
            <w:gridCol w:w="1931"/>
          </w:tblGrid>
        </w:tblGridChange>
      </w:tblGrid>
      <w:tr>
        <w:trPr>
          <w:cantSplit w:val="1"/>
          <w:trHeight w:val="1511" w:hRule="atLeast"/>
          <w:tblHeader w:val="0"/>
        </w:trPr>
        <w:tc>
          <w:tcPr>
            <w:vAlign w:val="center"/>
          </w:tcPr>
          <w:p w:rsidR="00000000" w:rsidDel="00000000" w:rsidP="00000000" w:rsidRDefault="00000000" w:rsidRPr="00000000" w14:paraId="00000096">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Chemical or Constituent</w:t>
            </w:r>
          </w:p>
          <w:p w:rsidR="00000000" w:rsidDel="00000000" w:rsidP="00000000" w:rsidRDefault="00000000" w:rsidRPr="00000000" w14:paraId="00000097">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(and</w:t>
            </w:r>
          </w:p>
          <w:p w:rsidR="00000000" w:rsidDel="00000000" w:rsidP="00000000" w:rsidRDefault="00000000" w:rsidRPr="00000000" w14:paraId="00000098">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reporting units)</w:t>
            </w:r>
          </w:p>
        </w:tc>
        <w:tc>
          <w:tcPr>
            <w:vAlign w:val="center"/>
          </w:tcPr>
          <w:p w:rsidR="00000000" w:rsidDel="00000000" w:rsidP="00000000" w:rsidRDefault="00000000" w:rsidRPr="00000000" w14:paraId="00000099">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tcMar>
              <w:left w:w="72.0" w:type="dxa"/>
              <w:right w:w="72.0" w:type="dxa"/>
            </w:tcMar>
            <w:vAlign w:val="center"/>
          </w:tcPr>
          <w:p w:rsidR="00000000" w:rsidDel="00000000" w:rsidP="00000000" w:rsidRDefault="00000000" w:rsidRPr="00000000" w14:paraId="0000009A">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Level Detected</w:t>
            </w:r>
          </w:p>
        </w:tc>
        <w:tc>
          <w:tcPr>
            <w:vAlign w:val="center"/>
          </w:tcPr>
          <w:p w:rsidR="00000000" w:rsidDel="00000000" w:rsidP="00000000" w:rsidRDefault="00000000" w:rsidRPr="00000000" w14:paraId="0000009B">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Range of Detections</w:t>
            </w:r>
          </w:p>
        </w:tc>
        <w:tc>
          <w:tcPr>
            <w:vAlign w:val="center"/>
          </w:tcPr>
          <w:p w:rsidR="00000000" w:rsidDel="00000000" w:rsidP="00000000" w:rsidRDefault="00000000" w:rsidRPr="00000000" w14:paraId="0000009C">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 [MRDL]</w:t>
            </w:r>
          </w:p>
        </w:tc>
        <w:tc>
          <w:tcPr>
            <w:vAlign w:val="center"/>
          </w:tcPr>
          <w:p w:rsidR="00000000" w:rsidDel="00000000" w:rsidP="00000000" w:rsidRDefault="00000000" w:rsidRPr="00000000" w14:paraId="0000009D">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 (MCLG) [MRDLG]</w:t>
            </w:r>
          </w:p>
        </w:tc>
        <w:tc>
          <w:tcPr>
            <w:vAlign w:val="center"/>
          </w:tcPr>
          <w:p w:rsidR="00000000" w:rsidDel="00000000" w:rsidP="00000000" w:rsidRDefault="00000000" w:rsidRPr="00000000" w14:paraId="0000009E">
            <w:pPr>
              <w:keepNext w:val="1"/>
              <w:keepLines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 Contaminant</w:t>
            </w:r>
          </w:p>
        </w:tc>
      </w:tr>
      <w:tr>
        <w:trPr>
          <w:cantSplit w:val="0"/>
          <w:trHeight w:val="432" w:hRule="atLeast"/>
          <w:tblHeader w:val="0"/>
        </w:trPr>
        <w:tc>
          <w:tcPr>
            <w:tcMar>
              <w:left w:w="58.0" w:type="dxa"/>
              <w:right w:w="58.0" w:type="dxa"/>
            </w:tcMar>
          </w:tcPr>
          <w:p w:rsidR="00000000" w:rsidDel="00000000" w:rsidP="00000000" w:rsidRDefault="00000000" w:rsidRPr="00000000" w14:paraId="0000009F">
            <w:pPr>
              <w:keepNext w:val="1"/>
              <w:keepLines w:val="1"/>
              <w:spacing w:after="40" w:before="40" w:lineRule="auto"/>
              <w:ind w:left="0"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Fluoride (mg/l)</w:t>
            </w:r>
          </w:p>
        </w:tc>
        <w:tc>
          <w:tcPr/>
          <w:p w:rsidR="00000000" w:rsidDel="00000000" w:rsidP="00000000" w:rsidRDefault="00000000" w:rsidRPr="00000000" w14:paraId="000000A0">
            <w:pPr>
              <w:keepNext w:val="1"/>
              <w:keepLines w:val="1"/>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16 June 2020</w:t>
            </w:r>
          </w:p>
        </w:tc>
        <w:tc>
          <w:tcPr/>
          <w:p w:rsidR="00000000" w:rsidDel="00000000" w:rsidP="00000000" w:rsidRDefault="00000000" w:rsidRPr="00000000" w14:paraId="000000A1">
            <w:pPr>
              <w:keepNext w:val="1"/>
              <w:keepLines w:val="1"/>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0.22</w:t>
            </w:r>
          </w:p>
        </w:tc>
        <w:tc>
          <w:tcPr/>
          <w:p w:rsidR="00000000" w:rsidDel="00000000" w:rsidP="00000000" w:rsidRDefault="00000000" w:rsidRPr="00000000" w14:paraId="000000A2">
            <w:pPr>
              <w:keepNext w:val="1"/>
              <w:keepLines w:val="1"/>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0.21-0.24]</w:t>
            </w:r>
          </w:p>
        </w:tc>
        <w:tc>
          <w:tcPr/>
          <w:p w:rsidR="00000000" w:rsidDel="00000000" w:rsidP="00000000" w:rsidRDefault="00000000" w:rsidRPr="00000000" w14:paraId="000000A3">
            <w:pPr>
              <w:keepNext w:val="1"/>
              <w:keepLines w:val="1"/>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2.0</w:t>
            </w:r>
          </w:p>
        </w:tc>
        <w:tc>
          <w:tcPr/>
          <w:p w:rsidR="00000000" w:rsidDel="00000000" w:rsidP="00000000" w:rsidRDefault="00000000" w:rsidRPr="00000000" w14:paraId="000000A4">
            <w:pPr>
              <w:keepNext w:val="1"/>
              <w:keepLines w:val="1"/>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1</w:t>
            </w:r>
          </w:p>
        </w:tc>
        <w:tc>
          <w:tcPr/>
          <w:p w:rsidR="00000000" w:rsidDel="00000000" w:rsidP="00000000" w:rsidRDefault="00000000" w:rsidRPr="00000000" w14:paraId="000000A5">
            <w:pPr>
              <w:keepNext w:val="1"/>
              <w:keepLines w:val="1"/>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Erosion of natural deposits</w:t>
            </w:r>
          </w:p>
          <w:p w:rsidR="00000000" w:rsidDel="00000000" w:rsidP="00000000" w:rsidRDefault="00000000" w:rsidRPr="00000000" w14:paraId="000000A6">
            <w:pPr>
              <w:keepNext w:val="1"/>
              <w:keepLines w:val="1"/>
              <w:spacing w:after="40" w:before="40" w:lineRule="auto"/>
              <w:jc w:val="center"/>
              <w:rPr>
                <w:rFonts w:ascii="Arial" w:cs="Arial" w:eastAsia="Arial" w:hAnsi="Arial"/>
                <w:sz w:val="24"/>
                <w:szCs w:val="24"/>
              </w:rPr>
            </w:pPr>
            <w:r w:rsidDel="00000000" w:rsidR="00000000" w:rsidRPr="00000000">
              <w:rPr>
                <w:rtl w:val="0"/>
              </w:rPr>
            </w:r>
          </w:p>
        </w:tc>
      </w:tr>
      <w:tr>
        <w:trPr>
          <w:cantSplit w:val="0"/>
          <w:trHeight w:val="432" w:hRule="atLeast"/>
          <w:tblHeader w:val="0"/>
        </w:trPr>
        <w:tc>
          <w:tcPr>
            <w:tcMar>
              <w:left w:w="58.0" w:type="dxa"/>
              <w:right w:w="58.0" w:type="dxa"/>
            </w:tcMar>
          </w:tcPr>
          <w:p w:rsidR="00000000" w:rsidDel="00000000" w:rsidP="00000000" w:rsidRDefault="00000000" w:rsidRPr="00000000" w14:paraId="000000A7">
            <w:pPr>
              <w:spacing w:after="40" w:before="40" w:lineRule="auto"/>
              <w:ind w:left="3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[Enter Contaminant]</w:t>
            </w:r>
          </w:p>
        </w:tc>
        <w:tc>
          <w:tcPr/>
          <w:p w:rsidR="00000000" w:rsidDel="00000000" w:rsidP="00000000" w:rsidRDefault="00000000" w:rsidRPr="00000000" w14:paraId="000000A8">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Date]</w:t>
            </w:r>
          </w:p>
        </w:tc>
        <w:tc>
          <w:tcPr/>
          <w:p w:rsidR="00000000" w:rsidDel="00000000" w:rsidP="00000000" w:rsidRDefault="00000000" w:rsidRPr="00000000" w14:paraId="000000A9">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p w:rsidR="00000000" w:rsidDel="00000000" w:rsidP="00000000" w:rsidRDefault="00000000" w:rsidRPr="00000000" w14:paraId="000000AA">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Range]</w:t>
            </w:r>
          </w:p>
        </w:tc>
        <w:tc>
          <w:tcPr/>
          <w:p w:rsidR="00000000" w:rsidDel="00000000" w:rsidP="00000000" w:rsidRDefault="00000000" w:rsidRPr="00000000" w14:paraId="000000A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p w:rsidR="00000000" w:rsidDel="00000000" w:rsidP="00000000" w:rsidRDefault="00000000" w:rsidRPr="00000000" w14:paraId="000000A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p w:rsidR="00000000" w:rsidDel="00000000" w:rsidP="00000000" w:rsidRDefault="00000000" w:rsidRPr="00000000" w14:paraId="000000AD">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Source]</w:t>
            </w:r>
          </w:p>
        </w:tc>
      </w:tr>
      <w:tr>
        <w:trPr>
          <w:cantSplit w:val="0"/>
          <w:trHeight w:val="432" w:hRule="atLeast"/>
          <w:tblHeader w:val="0"/>
        </w:trPr>
        <w:tc>
          <w:tcPr>
            <w:tcMar>
              <w:left w:w="58.0" w:type="dxa"/>
              <w:right w:w="58.0" w:type="dxa"/>
            </w:tcMar>
          </w:tcPr>
          <w:p w:rsidR="00000000" w:rsidDel="00000000" w:rsidP="00000000" w:rsidRDefault="00000000" w:rsidRPr="00000000" w14:paraId="000000AE">
            <w:pPr>
              <w:spacing w:after="40" w:before="40" w:lineRule="auto"/>
              <w:ind w:left="3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[Enter Contaminant]</w:t>
            </w:r>
          </w:p>
        </w:tc>
        <w:tc>
          <w:tcPr/>
          <w:p w:rsidR="00000000" w:rsidDel="00000000" w:rsidP="00000000" w:rsidRDefault="00000000" w:rsidRPr="00000000" w14:paraId="000000A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Date]</w:t>
            </w:r>
          </w:p>
        </w:tc>
        <w:tc>
          <w:tcPr/>
          <w:p w:rsidR="00000000" w:rsidDel="00000000" w:rsidP="00000000" w:rsidRDefault="00000000" w:rsidRPr="00000000" w14:paraId="000000B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p w:rsidR="00000000" w:rsidDel="00000000" w:rsidP="00000000" w:rsidRDefault="00000000" w:rsidRPr="00000000" w14:paraId="000000B1">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Range]</w:t>
            </w:r>
          </w:p>
        </w:tc>
        <w:tc>
          <w:tcPr/>
          <w:p w:rsidR="00000000" w:rsidDel="00000000" w:rsidP="00000000" w:rsidRDefault="00000000" w:rsidRPr="00000000" w14:paraId="000000B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p w:rsidR="00000000" w:rsidDel="00000000" w:rsidP="00000000" w:rsidRDefault="00000000" w:rsidRPr="00000000" w14:paraId="000000B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p w:rsidR="00000000" w:rsidDel="00000000" w:rsidP="00000000" w:rsidRDefault="00000000" w:rsidRPr="00000000" w14:paraId="000000B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Source]</w:t>
            </w:r>
          </w:p>
        </w:tc>
      </w:tr>
    </w:tbl>
    <w:p w:rsidR="00000000" w:rsidDel="00000000" w:rsidP="00000000" w:rsidRDefault="00000000" w:rsidRPr="00000000" w14:paraId="000000B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5.  Detection of Contaminants with a Secondary Drinking Water Standard</w:t>
      </w:r>
    </w:p>
    <w:tbl>
      <w:tblPr>
        <w:tblStyle w:val="Table6"/>
        <w:tblW w:w="10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1440"/>
        <w:gridCol w:w="1260"/>
        <w:gridCol w:w="1530"/>
        <w:gridCol w:w="750"/>
        <w:gridCol w:w="1320"/>
        <w:gridCol w:w="2295"/>
        <w:tblGridChange w:id="0">
          <w:tblGrid>
            <w:gridCol w:w="2250"/>
            <w:gridCol w:w="1440"/>
            <w:gridCol w:w="1260"/>
            <w:gridCol w:w="1530"/>
            <w:gridCol w:w="750"/>
            <w:gridCol w:w="1320"/>
            <w:gridCol w:w="2295"/>
          </w:tblGrid>
        </w:tblGridChange>
      </w:tblGrid>
      <w:tr>
        <w:trPr>
          <w:cantSplit w:val="0"/>
          <w:tblHeader w:val="0"/>
        </w:trPr>
        <w:tc>
          <w:tcPr>
            <w:tcMar>
              <w:left w:w="58.0" w:type="dxa"/>
              <w:right w:w="58.0" w:type="dxa"/>
            </w:tcMar>
            <w:vAlign w:val="center"/>
          </w:tcPr>
          <w:p w:rsidR="00000000" w:rsidDel="00000000" w:rsidP="00000000" w:rsidRDefault="00000000" w:rsidRPr="00000000" w14:paraId="000000B6">
            <w:pPr>
              <w:keepNext w:val="1"/>
              <w:keepLines w:val="1"/>
              <w:spacing w:after="6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Chemical or Constituent (and reporting units)</w:t>
            </w:r>
          </w:p>
        </w:tc>
        <w:tc>
          <w:tcPr>
            <w:tcMar>
              <w:left w:w="58.0" w:type="dxa"/>
              <w:right w:w="58.0" w:type="dxa"/>
            </w:tcMar>
            <w:vAlign w:val="center"/>
          </w:tcPr>
          <w:p w:rsidR="00000000" w:rsidDel="00000000" w:rsidP="00000000" w:rsidRDefault="00000000" w:rsidRPr="00000000" w14:paraId="000000B7">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tcMar>
              <w:left w:w="58.0" w:type="dxa"/>
              <w:right w:w="58.0" w:type="dxa"/>
            </w:tcMar>
            <w:vAlign w:val="center"/>
          </w:tcPr>
          <w:p w:rsidR="00000000" w:rsidDel="00000000" w:rsidP="00000000" w:rsidRDefault="00000000" w:rsidRPr="00000000" w14:paraId="000000B8">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Level Detected</w:t>
            </w:r>
          </w:p>
        </w:tc>
        <w:tc>
          <w:tcPr>
            <w:tcMar>
              <w:left w:w="58.0" w:type="dxa"/>
              <w:right w:w="58.0" w:type="dxa"/>
            </w:tcMar>
            <w:vAlign w:val="center"/>
          </w:tcPr>
          <w:p w:rsidR="00000000" w:rsidDel="00000000" w:rsidP="00000000" w:rsidRDefault="00000000" w:rsidRPr="00000000" w14:paraId="000000B9">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Range of Detections</w:t>
            </w:r>
          </w:p>
        </w:tc>
        <w:tc>
          <w:tcPr>
            <w:tcMar>
              <w:left w:w="58.0" w:type="dxa"/>
              <w:right w:w="58.0" w:type="dxa"/>
            </w:tcMar>
            <w:vAlign w:val="center"/>
          </w:tcPr>
          <w:p w:rsidR="00000000" w:rsidDel="00000000" w:rsidP="00000000" w:rsidRDefault="00000000" w:rsidRPr="00000000" w14:paraId="000000BA">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SMCL</w:t>
            </w:r>
          </w:p>
        </w:tc>
        <w:tc>
          <w:tcPr>
            <w:tcMar>
              <w:left w:w="58.0" w:type="dxa"/>
              <w:right w:w="58.0" w:type="dxa"/>
            </w:tcMar>
            <w:vAlign w:val="center"/>
          </w:tcPr>
          <w:p w:rsidR="00000000" w:rsidDel="00000000" w:rsidP="00000000" w:rsidRDefault="00000000" w:rsidRPr="00000000" w14:paraId="000000BB">
            <w:pPr>
              <w:keepNext w:val="1"/>
              <w:keepLines w:val="1"/>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 (MCLG)</w:t>
            </w:r>
          </w:p>
        </w:tc>
        <w:tc>
          <w:tcPr>
            <w:tcMar>
              <w:left w:w="58.0" w:type="dxa"/>
              <w:right w:w="58.0" w:type="dxa"/>
            </w:tcMar>
            <w:vAlign w:val="center"/>
          </w:tcPr>
          <w:p w:rsidR="00000000" w:rsidDel="00000000" w:rsidP="00000000" w:rsidRDefault="00000000" w:rsidRPr="00000000" w14:paraId="000000B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w:t>
            </w:r>
          </w:p>
          <w:p w:rsidR="00000000" w:rsidDel="00000000" w:rsidP="00000000" w:rsidRDefault="00000000" w:rsidRPr="00000000" w14:paraId="000000B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of</w:t>
            </w:r>
          </w:p>
          <w:p w:rsidR="00000000" w:rsidDel="00000000" w:rsidP="00000000" w:rsidRDefault="00000000" w:rsidRPr="00000000" w14:paraId="000000BE">
            <w:pPr>
              <w:spacing w:after="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Contaminant</w:t>
            </w:r>
          </w:p>
        </w:tc>
      </w:tr>
      <w:tr>
        <w:trPr>
          <w:cantSplit w:val="0"/>
          <w:trHeight w:val="432" w:hRule="atLeast"/>
          <w:tblHeader w:val="0"/>
        </w:trPr>
        <w:tc>
          <w:tcPr/>
          <w:p w:rsidR="00000000" w:rsidDel="00000000" w:rsidP="00000000" w:rsidRDefault="00000000" w:rsidRPr="00000000" w14:paraId="000000BF">
            <w:pPr>
              <w:spacing w:after="40" w:before="40" w:lineRule="auto"/>
              <w:ind w:left="187" w:firstLine="0"/>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Iron (ug/l)</w:t>
            </w:r>
          </w:p>
        </w:tc>
        <w:tc>
          <w:tcPr/>
          <w:p w:rsidR="00000000" w:rsidDel="00000000" w:rsidP="00000000" w:rsidRDefault="00000000" w:rsidRPr="00000000" w14:paraId="000000C0">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16 June 2020</w:t>
            </w:r>
          </w:p>
        </w:tc>
        <w:tc>
          <w:tcPr/>
          <w:p w:rsidR="00000000" w:rsidDel="00000000" w:rsidP="00000000" w:rsidRDefault="00000000" w:rsidRPr="00000000" w14:paraId="000000C1">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477</w:t>
            </w:r>
          </w:p>
        </w:tc>
        <w:tc>
          <w:tcPr/>
          <w:p w:rsidR="00000000" w:rsidDel="00000000" w:rsidP="00000000" w:rsidRDefault="00000000" w:rsidRPr="00000000" w14:paraId="000000C2">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120-1000</w:t>
            </w:r>
          </w:p>
        </w:tc>
        <w:tc>
          <w:tcPr/>
          <w:p w:rsidR="00000000" w:rsidDel="00000000" w:rsidP="00000000" w:rsidRDefault="00000000" w:rsidRPr="00000000" w14:paraId="000000C3">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300</w:t>
            </w:r>
          </w:p>
        </w:tc>
        <w:tc>
          <w:tcPr/>
          <w:p w:rsidR="00000000" w:rsidDel="00000000" w:rsidP="00000000" w:rsidRDefault="00000000" w:rsidRPr="00000000" w14:paraId="000000C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p w:rsidR="00000000" w:rsidDel="00000000" w:rsidP="00000000" w:rsidRDefault="00000000" w:rsidRPr="00000000" w14:paraId="000000C5">
            <w:pPr>
              <w:spacing w:after="40" w:before="40" w:lineRule="auto"/>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Leaching of natural deposits</w:t>
            </w:r>
          </w:p>
        </w:tc>
      </w:tr>
      <w:tr>
        <w:trPr>
          <w:cantSplit w:val="0"/>
          <w:trHeight w:val="432" w:hRule="atLeast"/>
          <w:tblHeader w:val="0"/>
        </w:trPr>
        <w:tc>
          <w:tcPr/>
          <w:p w:rsidR="00000000" w:rsidDel="00000000" w:rsidP="00000000" w:rsidRDefault="00000000" w:rsidRPr="00000000" w14:paraId="000000C6">
            <w:pPr>
              <w:spacing w:after="40" w:before="40" w:lineRule="auto"/>
              <w:ind w:left="187" w:firstLine="0"/>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Manganese</w:t>
            </w:r>
          </w:p>
        </w:tc>
        <w:tc>
          <w:tcPr/>
          <w:p w:rsidR="00000000" w:rsidDel="00000000" w:rsidP="00000000" w:rsidRDefault="00000000" w:rsidRPr="00000000" w14:paraId="000000C7">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16 June 2020</w:t>
            </w:r>
          </w:p>
        </w:tc>
        <w:tc>
          <w:tcPr/>
          <w:p w:rsidR="00000000" w:rsidDel="00000000" w:rsidP="00000000" w:rsidRDefault="00000000" w:rsidRPr="00000000" w14:paraId="000000C8">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230</w:t>
            </w:r>
          </w:p>
        </w:tc>
        <w:tc>
          <w:tcPr/>
          <w:p w:rsidR="00000000" w:rsidDel="00000000" w:rsidP="00000000" w:rsidRDefault="00000000" w:rsidRPr="00000000" w14:paraId="000000C9">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140-320</w:t>
            </w:r>
          </w:p>
        </w:tc>
        <w:tc>
          <w:tcPr/>
          <w:p w:rsidR="00000000" w:rsidDel="00000000" w:rsidP="00000000" w:rsidRDefault="00000000" w:rsidRPr="00000000" w14:paraId="000000CA">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50</w:t>
            </w:r>
          </w:p>
        </w:tc>
        <w:tc>
          <w:tcPr/>
          <w:p w:rsidR="00000000" w:rsidDel="00000000" w:rsidP="00000000" w:rsidRDefault="00000000" w:rsidRPr="00000000" w14:paraId="000000C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p w:rsidR="00000000" w:rsidDel="00000000" w:rsidP="00000000" w:rsidRDefault="00000000" w:rsidRPr="00000000" w14:paraId="000000CC">
            <w:pPr>
              <w:spacing w:after="40" w:before="40" w:lineRule="auto"/>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Leaching of natural deposits</w:t>
            </w:r>
          </w:p>
        </w:tc>
      </w:tr>
      <w:tr>
        <w:trPr>
          <w:cantSplit w:val="0"/>
          <w:trHeight w:val="432" w:hRule="atLeast"/>
          <w:tblHeader w:val="0"/>
        </w:trPr>
        <w:tc>
          <w:tcPr/>
          <w:p w:rsidR="00000000" w:rsidDel="00000000" w:rsidP="00000000" w:rsidRDefault="00000000" w:rsidRPr="00000000" w14:paraId="000000CD">
            <w:pPr>
              <w:spacing w:after="40" w:before="40" w:lineRule="auto"/>
              <w:ind w:left="187" w:firstLine="0"/>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Turbidity</w:t>
            </w:r>
          </w:p>
        </w:tc>
        <w:tc>
          <w:tcPr/>
          <w:p w:rsidR="00000000" w:rsidDel="00000000" w:rsidP="00000000" w:rsidRDefault="00000000" w:rsidRPr="00000000" w14:paraId="000000CE">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30 June 2020</w:t>
            </w:r>
          </w:p>
        </w:tc>
        <w:tc>
          <w:tcPr/>
          <w:p w:rsidR="00000000" w:rsidDel="00000000" w:rsidP="00000000" w:rsidRDefault="00000000" w:rsidRPr="00000000" w14:paraId="000000CF">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2.4</w:t>
            </w:r>
          </w:p>
        </w:tc>
        <w:tc>
          <w:tcPr/>
          <w:p w:rsidR="00000000" w:rsidDel="00000000" w:rsidP="00000000" w:rsidRDefault="00000000" w:rsidRPr="00000000" w14:paraId="000000D0">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1.6-5.4</w:t>
            </w:r>
          </w:p>
        </w:tc>
        <w:tc>
          <w:tcPr/>
          <w:p w:rsidR="00000000" w:rsidDel="00000000" w:rsidP="00000000" w:rsidRDefault="00000000" w:rsidRPr="00000000" w14:paraId="000000D1">
            <w:pPr>
              <w:spacing w:after="40" w:before="40" w:lineRule="auto"/>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5</w:t>
            </w:r>
          </w:p>
        </w:tc>
        <w:tc>
          <w:tcPr/>
          <w:p w:rsidR="00000000" w:rsidDel="00000000" w:rsidP="00000000" w:rsidRDefault="00000000" w:rsidRPr="00000000" w14:paraId="000000D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p w:rsidR="00000000" w:rsidDel="00000000" w:rsidP="00000000" w:rsidRDefault="00000000" w:rsidRPr="00000000" w14:paraId="000000D3">
            <w:pPr>
              <w:spacing w:after="40" w:before="40" w:lineRule="auto"/>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Turbidity is a measure of the cloudiness of water</w:t>
            </w:r>
          </w:p>
        </w:tc>
      </w:tr>
    </w:tbl>
    <w:p w:rsidR="00000000" w:rsidDel="00000000" w:rsidP="00000000" w:rsidRDefault="00000000" w:rsidRPr="00000000" w14:paraId="000000D4">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6.  Detection of Unregulated Contaminants</w:t>
      </w:r>
    </w:p>
    <w:tbl>
      <w:tblPr>
        <w:tblStyle w:val="Table7"/>
        <w:tblW w:w="108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5"/>
        <w:gridCol w:w="1440"/>
        <w:gridCol w:w="1350"/>
        <w:gridCol w:w="1530"/>
        <w:gridCol w:w="1800"/>
        <w:gridCol w:w="2471"/>
        <w:tblGridChange w:id="0">
          <w:tblGrid>
            <w:gridCol w:w="2245"/>
            <w:gridCol w:w="1440"/>
            <w:gridCol w:w="1350"/>
            <w:gridCol w:w="1530"/>
            <w:gridCol w:w="1800"/>
            <w:gridCol w:w="2471"/>
          </w:tblGrid>
        </w:tblGridChange>
      </w:tblGrid>
      <w:tr>
        <w:trPr>
          <w:cantSplit w:val="0"/>
          <w:trHeight w:val="440" w:hRule="atLeast"/>
          <w:tblHeader w:val="0"/>
        </w:trPr>
        <w:tc>
          <w:tcPr/>
          <w:p w:rsidR="00000000" w:rsidDel="00000000" w:rsidP="00000000" w:rsidRDefault="00000000" w:rsidRPr="00000000" w14:paraId="000000D5">
            <w:pPr>
              <w:keepNext w:val="1"/>
              <w:widowControl w:val="0"/>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Chemical or Constituent (and reporting units)</w:t>
            </w:r>
          </w:p>
        </w:tc>
        <w:tc>
          <w:tcPr>
            <w:vAlign w:val="center"/>
          </w:tcPr>
          <w:p w:rsidR="00000000" w:rsidDel="00000000" w:rsidP="00000000" w:rsidRDefault="00000000" w:rsidRPr="00000000" w14:paraId="000000D6">
            <w:pPr>
              <w:keepNext w:val="1"/>
              <w:widowControl w:val="0"/>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w:t>
            </w:r>
          </w:p>
        </w:tc>
        <w:tc>
          <w:tcPr>
            <w:vAlign w:val="center"/>
          </w:tcPr>
          <w:p w:rsidR="00000000" w:rsidDel="00000000" w:rsidP="00000000" w:rsidRDefault="00000000" w:rsidRPr="00000000" w14:paraId="000000D7">
            <w:pPr>
              <w:keepNext w:val="1"/>
              <w:widowControl w:val="0"/>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Level Detected</w:t>
            </w:r>
          </w:p>
        </w:tc>
        <w:tc>
          <w:tcPr>
            <w:vAlign w:val="center"/>
          </w:tcPr>
          <w:p w:rsidR="00000000" w:rsidDel="00000000" w:rsidP="00000000" w:rsidRDefault="00000000" w:rsidRPr="00000000" w14:paraId="000000D8">
            <w:pPr>
              <w:keepNext w:val="1"/>
              <w:widowControl w:val="0"/>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Range of Detections</w:t>
            </w:r>
          </w:p>
        </w:tc>
        <w:tc>
          <w:tcPr>
            <w:vAlign w:val="center"/>
          </w:tcPr>
          <w:p w:rsidR="00000000" w:rsidDel="00000000" w:rsidP="00000000" w:rsidRDefault="00000000" w:rsidRPr="00000000" w14:paraId="000000D9">
            <w:pPr>
              <w:keepNext w:val="1"/>
              <w:widowControl w:val="0"/>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Notification Level</w:t>
            </w:r>
          </w:p>
        </w:tc>
        <w:tc>
          <w:tcPr>
            <w:vAlign w:val="center"/>
          </w:tcPr>
          <w:p w:rsidR="00000000" w:rsidDel="00000000" w:rsidP="00000000" w:rsidRDefault="00000000" w:rsidRPr="00000000" w14:paraId="000000DA">
            <w:pPr>
              <w:keepNext w:val="1"/>
              <w:widowControl w:val="0"/>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Health Effects </w:t>
            </w:r>
          </w:p>
        </w:tc>
      </w:tr>
      <w:tr>
        <w:trPr>
          <w:cantSplit w:val="0"/>
          <w:trHeight w:val="432" w:hRule="atLeast"/>
          <w:tblHeader w:val="0"/>
        </w:trPr>
        <w:tc>
          <w:tcPr/>
          <w:p w:rsidR="00000000" w:rsidDel="00000000" w:rsidP="00000000" w:rsidRDefault="00000000" w:rsidRPr="00000000" w14:paraId="000000DB">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Contaminant]</w:t>
            </w:r>
          </w:p>
        </w:tc>
        <w:tc>
          <w:tcPr/>
          <w:p w:rsidR="00000000" w:rsidDel="00000000" w:rsidP="00000000" w:rsidRDefault="00000000" w:rsidRPr="00000000" w14:paraId="000000DC">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Date]</w:t>
            </w:r>
          </w:p>
        </w:tc>
        <w:tc>
          <w:tcPr/>
          <w:p w:rsidR="00000000" w:rsidDel="00000000" w:rsidP="00000000" w:rsidRDefault="00000000" w:rsidRPr="00000000" w14:paraId="000000DD">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p w:rsidR="00000000" w:rsidDel="00000000" w:rsidP="00000000" w:rsidRDefault="00000000" w:rsidRPr="00000000" w14:paraId="000000D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Range]</w:t>
            </w:r>
          </w:p>
        </w:tc>
        <w:tc>
          <w:tcPr/>
          <w:p w:rsidR="00000000" w:rsidDel="00000000" w:rsidP="00000000" w:rsidRDefault="00000000" w:rsidRPr="00000000" w14:paraId="000000D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p w:rsidR="00000000" w:rsidDel="00000000" w:rsidP="00000000" w:rsidRDefault="00000000" w:rsidRPr="00000000" w14:paraId="000000E0">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Language]</w:t>
            </w:r>
          </w:p>
        </w:tc>
      </w:tr>
      <w:tr>
        <w:trPr>
          <w:cantSplit w:val="0"/>
          <w:trHeight w:val="432" w:hRule="atLeast"/>
          <w:tblHeader w:val="0"/>
        </w:trPr>
        <w:tc>
          <w:tcPr/>
          <w:p w:rsidR="00000000" w:rsidDel="00000000" w:rsidP="00000000" w:rsidRDefault="00000000" w:rsidRPr="00000000" w14:paraId="000000E1">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Contaminant]</w:t>
            </w:r>
          </w:p>
        </w:tc>
        <w:tc>
          <w:tcPr/>
          <w:p w:rsidR="00000000" w:rsidDel="00000000" w:rsidP="00000000" w:rsidRDefault="00000000" w:rsidRPr="00000000" w14:paraId="000000E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Date]</w:t>
            </w:r>
          </w:p>
        </w:tc>
        <w:tc>
          <w:tcPr/>
          <w:p w:rsidR="00000000" w:rsidDel="00000000" w:rsidP="00000000" w:rsidRDefault="00000000" w:rsidRPr="00000000" w14:paraId="000000E3">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p w:rsidR="00000000" w:rsidDel="00000000" w:rsidP="00000000" w:rsidRDefault="00000000" w:rsidRPr="00000000" w14:paraId="000000E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Range]</w:t>
            </w:r>
          </w:p>
        </w:tc>
        <w:tc>
          <w:tcPr/>
          <w:p w:rsidR="00000000" w:rsidDel="00000000" w:rsidP="00000000" w:rsidRDefault="00000000" w:rsidRPr="00000000" w14:paraId="000000E5">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p w:rsidR="00000000" w:rsidDel="00000000" w:rsidP="00000000" w:rsidRDefault="00000000" w:rsidRPr="00000000" w14:paraId="000000E6">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Language]</w:t>
            </w:r>
          </w:p>
        </w:tc>
      </w:tr>
      <w:tr>
        <w:trPr>
          <w:cantSplit w:val="0"/>
          <w:trHeight w:val="432" w:hRule="atLeast"/>
          <w:tblHeader w:val="0"/>
        </w:trPr>
        <w:tc>
          <w:tcPr/>
          <w:p w:rsidR="00000000" w:rsidDel="00000000" w:rsidP="00000000" w:rsidRDefault="00000000" w:rsidRPr="00000000" w14:paraId="000000E7">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Contaminant]</w:t>
            </w:r>
          </w:p>
        </w:tc>
        <w:tc>
          <w:tcPr/>
          <w:p w:rsidR="00000000" w:rsidDel="00000000" w:rsidP="00000000" w:rsidRDefault="00000000" w:rsidRPr="00000000" w14:paraId="000000E8">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Date]</w:t>
            </w:r>
          </w:p>
        </w:tc>
        <w:tc>
          <w:tcPr/>
          <w:p w:rsidR="00000000" w:rsidDel="00000000" w:rsidP="00000000" w:rsidRDefault="00000000" w:rsidRPr="00000000" w14:paraId="000000E9">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p w:rsidR="00000000" w:rsidDel="00000000" w:rsidP="00000000" w:rsidRDefault="00000000" w:rsidRPr="00000000" w14:paraId="000000EA">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Range]</w:t>
            </w:r>
          </w:p>
        </w:tc>
        <w:tc>
          <w:tcPr/>
          <w:p w:rsidR="00000000" w:rsidDel="00000000" w:rsidP="00000000" w:rsidRDefault="00000000" w:rsidRPr="00000000" w14:paraId="000000E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p w:rsidR="00000000" w:rsidDel="00000000" w:rsidP="00000000" w:rsidRDefault="00000000" w:rsidRPr="00000000" w14:paraId="000000EC">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Language]</w:t>
            </w:r>
          </w:p>
        </w:tc>
      </w:tr>
    </w:tbl>
    <w:p w:rsidR="00000000" w:rsidDel="00000000" w:rsidP="00000000" w:rsidRDefault="00000000" w:rsidRPr="00000000" w14:paraId="000000ED">
      <w:pPr>
        <w:pStyle w:val="Heading3"/>
        <w:rPr>
          <w:color w:val="000000"/>
        </w:rPr>
      </w:pPr>
      <w:bookmarkStart w:colFirst="0" w:colLast="0" w:name="_1t3h5sf" w:id="7"/>
      <w:bookmarkEnd w:id="7"/>
      <w:r w:rsidDel="00000000" w:rsidR="00000000" w:rsidRPr="00000000">
        <w:rPr>
          <w:color w:val="000000"/>
          <w:rtl w:val="0"/>
        </w:rPr>
        <w:t xml:space="preserve">Additional General Information on Drinking Water</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0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Cryptosporidium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other microbial contaminants are available from the Safe Drinking Water Hotline (1-800-426-4791).</w:t>
      </w:r>
    </w:p>
    <w:p w:rsidR="00000000" w:rsidDel="00000000" w:rsidP="00000000" w:rsidRDefault="00000000" w:rsidRPr="00000000" w14:paraId="000000F0">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Del="00000000" w:rsidR="00000000" w:rsidRPr="00000000">
        <w:rPr>
          <w:rFonts w:ascii="Arial" w:cs="Arial" w:eastAsia="Arial" w:hAnsi="Arial"/>
          <w:sz w:val="24"/>
          <w:szCs w:val="24"/>
          <w:u w:val="single"/>
          <w:rtl w:val="0"/>
        </w:rPr>
        <w:t xml:space="preserve">[</w:t>
      </w:r>
      <w:r w:rsidDel="00000000" w:rsidR="00000000" w:rsidRPr="00000000">
        <w:rPr>
          <w:rFonts w:ascii="Arial" w:cs="Arial" w:eastAsia="Arial" w:hAnsi="Arial"/>
          <w:sz w:val="24"/>
          <w:szCs w:val="24"/>
          <w:rtl w:val="0"/>
        </w:rPr>
        <w:t xml:space="preserve">Enter Water System’s Name</w:t>
      </w:r>
      <w:r w:rsidDel="00000000" w:rsidR="00000000" w:rsidRPr="00000000">
        <w:rPr>
          <w:rFonts w:ascii="Arial" w:cs="Arial" w:eastAsia="Arial" w:hAnsi="Arial"/>
          <w:sz w:val="24"/>
          <w:szCs w:val="24"/>
          <w:u w:val="single"/>
          <w:rtl w:val="0"/>
        </w:rPr>
        <w:t xml:space="preserve">]</w:t>
      </w:r>
      <w:r w:rsidDel="00000000" w:rsidR="00000000" w:rsidRPr="00000000">
        <w:rPr>
          <w:rFonts w:ascii="Arial" w:cs="Arial" w:eastAsia="Arial" w:hAnsi="Arial"/>
          <w:sz w:val="24"/>
          <w:szCs w:val="24"/>
          <w:rtl w:val="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6">
        <w:r w:rsidDel="00000000" w:rsidR="00000000" w:rsidRPr="00000000">
          <w:rPr>
            <w:rFonts w:ascii="Arial" w:cs="Arial" w:eastAsia="Arial" w:hAnsi="Arial"/>
            <w:color w:val="000000"/>
            <w:sz w:val="24"/>
            <w:szCs w:val="24"/>
            <w:u w:val="single"/>
            <w:rtl w:val="0"/>
          </w:rPr>
          <w:t xml:space="preserve">http://www.epa.gov/lead</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F1">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 Special Language for Nitrate, Arsenic, Lead, Radon, and </w:t>
      </w:r>
      <w:r w:rsidDel="00000000" w:rsidR="00000000" w:rsidRPr="00000000">
        <w:rPr>
          <w:rFonts w:ascii="Arial" w:cs="Arial" w:eastAsia="Arial" w:hAnsi="Arial"/>
          <w:i w:val="1"/>
          <w:sz w:val="24"/>
          <w:szCs w:val="24"/>
          <w:rtl w:val="0"/>
        </w:rPr>
        <w:t xml:space="preserve">Cryptosporidium</w:t>
      </w:r>
      <w:r w:rsidDel="00000000" w:rsidR="00000000" w:rsidRPr="00000000">
        <w:rPr>
          <w:rFonts w:ascii="Arial" w:cs="Arial" w:eastAsia="Arial" w:hAnsi="Arial"/>
          <w:sz w:val="24"/>
          <w:szCs w:val="24"/>
          <w:rtl w:val="0"/>
        </w:rPr>
        <w:t xml:space="preserve">:  [Enter Additional Information Described in Instructions for SWS CCR Document]</w:t>
      </w:r>
    </w:p>
    <w:p w:rsidR="00000000" w:rsidDel="00000000" w:rsidP="00000000" w:rsidRDefault="00000000" w:rsidRPr="00000000" w14:paraId="000000F2">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State Revised Total Coliform Rule (RTCR): [Enter Additional Information Described in Instructions for SWS CCR Document]</w:t>
      </w:r>
    </w:p>
    <w:p w:rsidR="00000000" w:rsidDel="00000000" w:rsidP="00000000" w:rsidRDefault="00000000" w:rsidRPr="00000000" w14:paraId="000000F3">
      <w:pPr>
        <w:pStyle w:val="Heading3"/>
        <w:keepNext w:val="1"/>
        <w:rPr>
          <w:color w:val="000000"/>
        </w:rPr>
      </w:pPr>
      <w:bookmarkStart w:colFirst="0" w:colLast="0" w:name="_4d34og8" w:id="8"/>
      <w:bookmarkEnd w:id="8"/>
      <w:r w:rsidDel="00000000" w:rsidR="00000000" w:rsidRPr="00000000">
        <w:rPr>
          <w:color w:val="000000"/>
          <w:rtl w:val="0"/>
        </w:rPr>
        <w:t xml:space="preserve">Summary Information for Violation of a MCL, MRDL, AL, TT, or Monitoring and Reporting Requirement</w:t>
      </w:r>
    </w:p>
    <w:p w:rsidR="00000000" w:rsidDel="00000000" w:rsidP="00000000" w:rsidRDefault="00000000" w:rsidRPr="00000000" w14:paraId="000000F4">
      <w:pPr>
        <w:rPr>
          <w:color w:val="ff0000"/>
          <w:sz w:val="24"/>
          <w:szCs w:val="24"/>
        </w:rPr>
      </w:pPr>
      <w:r w:rsidDel="00000000" w:rsidR="00000000" w:rsidRPr="00000000">
        <w:rPr>
          <w:color w:val="ff0000"/>
          <w:sz w:val="24"/>
          <w:szCs w:val="24"/>
          <w:rtl w:val="0"/>
        </w:rPr>
        <w:t xml:space="preserve">No Violations to Report</w:t>
      </w: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7. Violation of a MCL, MRDL, AL, TT or Monitoring Reporting Requirement</w:t>
      </w:r>
    </w:p>
    <w:tbl>
      <w:tblPr>
        <w:tblStyle w:val="Table8"/>
        <w:tblW w:w="10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5"/>
        <w:gridCol w:w="2250"/>
        <w:gridCol w:w="1890"/>
        <w:gridCol w:w="2160"/>
        <w:gridCol w:w="2367"/>
        <w:tblGridChange w:id="0">
          <w:tblGrid>
            <w:gridCol w:w="1975"/>
            <w:gridCol w:w="2250"/>
            <w:gridCol w:w="1890"/>
            <w:gridCol w:w="2160"/>
            <w:gridCol w:w="2367"/>
          </w:tblGrid>
        </w:tblGridChange>
      </w:tblGrid>
      <w:tr>
        <w:trPr>
          <w:cantSplit w:val="0"/>
          <w:trHeight w:val="457" w:hRule="atLeast"/>
          <w:tblHeader w:val="0"/>
        </w:trPr>
        <w:tc>
          <w:tcPr>
            <w:tcMar>
              <w:left w:w="58.0" w:type="dxa"/>
              <w:right w:w="58.0" w:type="dxa"/>
            </w:tcMar>
            <w:vAlign w:val="center"/>
          </w:tcPr>
          <w:p w:rsidR="00000000" w:rsidDel="00000000" w:rsidP="00000000" w:rsidRDefault="00000000" w:rsidRPr="00000000" w14:paraId="000000F7">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Violation</w:t>
            </w:r>
          </w:p>
        </w:tc>
        <w:tc>
          <w:tcPr>
            <w:tcMar>
              <w:left w:w="58.0" w:type="dxa"/>
              <w:right w:w="58.0" w:type="dxa"/>
            </w:tcMar>
            <w:vAlign w:val="center"/>
          </w:tcPr>
          <w:p w:rsidR="00000000" w:rsidDel="00000000" w:rsidP="00000000" w:rsidRDefault="00000000" w:rsidRPr="00000000" w14:paraId="000000F8">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Explanation</w:t>
            </w:r>
          </w:p>
        </w:tc>
        <w:tc>
          <w:tcPr>
            <w:tcMar>
              <w:left w:w="58.0" w:type="dxa"/>
              <w:right w:w="58.0" w:type="dxa"/>
            </w:tcMar>
            <w:vAlign w:val="center"/>
          </w:tcPr>
          <w:p w:rsidR="00000000" w:rsidDel="00000000" w:rsidP="00000000" w:rsidRDefault="00000000" w:rsidRPr="00000000" w14:paraId="000000F9">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Duration</w:t>
            </w:r>
          </w:p>
        </w:tc>
        <w:tc>
          <w:tcPr>
            <w:tcMar>
              <w:left w:w="58.0" w:type="dxa"/>
              <w:right w:w="58.0" w:type="dxa"/>
            </w:tcMar>
            <w:vAlign w:val="center"/>
          </w:tcPr>
          <w:p w:rsidR="00000000" w:rsidDel="00000000" w:rsidP="00000000" w:rsidRDefault="00000000" w:rsidRPr="00000000" w14:paraId="000000FA">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Actions Taken to Correct Violation</w:t>
            </w:r>
          </w:p>
        </w:tc>
        <w:tc>
          <w:tcPr>
            <w:tcMar>
              <w:left w:w="58.0" w:type="dxa"/>
              <w:right w:w="58.0" w:type="dxa"/>
            </w:tcMar>
            <w:vAlign w:val="center"/>
          </w:tcPr>
          <w:p w:rsidR="00000000" w:rsidDel="00000000" w:rsidP="00000000" w:rsidRDefault="00000000" w:rsidRPr="00000000" w14:paraId="000000FB">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Health Effects Language</w:t>
            </w:r>
          </w:p>
        </w:tc>
      </w:tr>
      <w:tr>
        <w:trPr>
          <w:cantSplit w:val="0"/>
          <w:trHeight w:val="449" w:hRule="atLeast"/>
          <w:tblHeader w:val="0"/>
        </w:trPr>
        <w:tc>
          <w:tcPr>
            <w:tcMar>
              <w:left w:w="58.0" w:type="dxa"/>
              <w:right w:w="58.0" w:type="dxa"/>
            </w:tcMar>
          </w:tcPr>
          <w:p w:rsidR="00000000" w:rsidDel="00000000" w:rsidP="00000000" w:rsidRDefault="00000000" w:rsidRPr="00000000" w14:paraId="000000FC">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Violation Type]</w:t>
            </w:r>
          </w:p>
        </w:tc>
        <w:tc>
          <w:tcPr>
            <w:tcMar>
              <w:left w:w="58.0" w:type="dxa"/>
              <w:right w:w="58.0" w:type="dxa"/>
            </w:tcMar>
          </w:tcPr>
          <w:p w:rsidR="00000000" w:rsidDel="00000000" w:rsidP="00000000" w:rsidRDefault="00000000" w:rsidRPr="00000000" w14:paraId="000000FD">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Violation Explanation]</w:t>
            </w:r>
          </w:p>
        </w:tc>
        <w:tc>
          <w:tcPr>
            <w:tcMar>
              <w:left w:w="58.0" w:type="dxa"/>
              <w:right w:w="58.0" w:type="dxa"/>
            </w:tcMar>
          </w:tcPr>
          <w:p w:rsidR="00000000" w:rsidDel="00000000" w:rsidP="00000000" w:rsidRDefault="00000000" w:rsidRPr="00000000" w14:paraId="000000FE">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Duration]</w:t>
            </w:r>
          </w:p>
        </w:tc>
        <w:tc>
          <w:tcPr>
            <w:tcMar>
              <w:left w:w="58.0" w:type="dxa"/>
              <w:right w:w="58.0" w:type="dxa"/>
            </w:tcMar>
          </w:tcPr>
          <w:p w:rsidR="00000000" w:rsidDel="00000000" w:rsidP="00000000" w:rsidRDefault="00000000" w:rsidRPr="00000000" w14:paraId="000000FF">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Actions Taken]</w:t>
            </w:r>
          </w:p>
        </w:tc>
        <w:tc>
          <w:tcPr>
            <w:tcMar>
              <w:left w:w="58.0" w:type="dxa"/>
              <w:right w:w="58.0" w:type="dxa"/>
            </w:tcMar>
          </w:tcPr>
          <w:p w:rsidR="00000000" w:rsidDel="00000000" w:rsidP="00000000" w:rsidRDefault="00000000" w:rsidRPr="00000000" w14:paraId="00000100">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Language]</w:t>
            </w:r>
          </w:p>
        </w:tc>
      </w:tr>
      <w:tr>
        <w:trPr>
          <w:cantSplit w:val="0"/>
          <w:trHeight w:val="449" w:hRule="atLeast"/>
          <w:tblHeader w:val="0"/>
        </w:trPr>
        <w:tc>
          <w:tcPr>
            <w:tcMar>
              <w:left w:w="58.0" w:type="dxa"/>
              <w:right w:w="58.0" w:type="dxa"/>
            </w:tcMar>
          </w:tcPr>
          <w:p w:rsidR="00000000" w:rsidDel="00000000" w:rsidP="00000000" w:rsidRDefault="00000000" w:rsidRPr="00000000" w14:paraId="00000101">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Violation Type]</w:t>
            </w:r>
          </w:p>
        </w:tc>
        <w:tc>
          <w:tcPr>
            <w:tcMar>
              <w:left w:w="58.0" w:type="dxa"/>
              <w:right w:w="58.0" w:type="dxa"/>
            </w:tcMar>
          </w:tcPr>
          <w:p w:rsidR="00000000" w:rsidDel="00000000" w:rsidP="00000000" w:rsidRDefault="00000000" w:rsidRPr="00000000" w14:paraId="00000102">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Violation Explanation]</w:t>
            </w:r>
          </w:p>
        </w:tc>
        <w:tc>
          <w:tcPr>
            <w:tcMar>
              <w:left w:w="58.0" w:type="dxa"/>
              <w:right w:w="58.0" w:type="dxa"/>
            </w:tcMar>
          </w:tcPr>
          <w:p w:rsidR="00000000" w:rsidDel="00000000" w:rsidP="00000000" w:rsidRDefault="00000000" w:rsidRPr="00000000" w14:paraId="00000103">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Duration]</w:t>
            </w:r>
          </w:p>
        </w:tc>
        <w:tc>
          <w:tcPr>
            <w:tcMar>
              <w:left w:w="58.0" w:type="dxa"/>
              <w:right w:w="58.0" w:type="dxa"/>
            </w:tcMar>
          </w:tcPr>
          <w:p w:rsidR="00000000" w:rsidDel="00000000" w:rsidP="00000000" w:rsidRDefault="00000000" w:rsidRPr="00000000" w14:paraId="00000104">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Actions Taken]</w:t>
            </w:r>
          </w:p>
        </w:tc>
        <w:tc>
          <w:tcPr>
            <w:tcMar>
              <w:left w:w="58.0" w:type="dxa"/>
              <w:right w:w="58.0" w:type="dxa"/>
            </w:tcMar>
          </w:tcPr>
          <w:p w:rsidR="00000000" w:rsidDel="00000000" w:rsidP="00000000" w:rsidRDefault="00000000" w:rsidRPr="00000000" w14:paraId="00000105">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Language]</w:t>
            </w:r>
          </w:p>
        </w:tc>
      </w:tr>
    </w:tbl>
    <w:p w:rsidR="00000000" w:rsidDel="00000000" w:rsidP="00000000" w:rsidRDefault="00000000" w:rsidRPr="00000000" w14:paraId="000001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pStyle w:val="Heading3"/>
        <w:keepNext w:val="1"/>
        <w:rPr>
          <w:color w:val="000000"/>
        </w:rPr>
      </w:pPr>
      <w:bookmarkStart w:colFirst="0" w:colLast="0" w:name="_2s8eyo1" w:id="9"/>
      <w:bookmarkEnd w:id="9"/>
      <w:r w:rsidDel="00000000" w:rsidR="00000000" w:rsidRPr="00000000">
        <w:rPr>
          <w:color w:val="000000"/>
          <w:rtl w:val="0"/>
        </w:rPr>
        <w:t xml:space="preserve">For Water Systems Providing Groundwater as a Source of Drinking Water</w:t>
      </w:r>
    </w:p>
    <w:p w:rsidR="00000000" w:rsidDel="00000000" w:rsidP="00000000" w:rsidRDefault="00000000" w:rsidRPr="00000000" w14:paraId="0000010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8.  Sampling Results Showing Fecal Indicator-Positive Groundwater Source Samples</w:t>
      </w:r>
    </w:p>
    <w:tbl>
      <w:tblPr>
        <w:tblStyle w:val="Table9"/>
        <w:tblW w:w="108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5"/>
        <w:gridCol w:w="1620"/>
        <w:gridCol w:w="1440"/>
        <w:gridCol w:w="1080"/>
        <w:gridCol w:w="1440"/>
        <w:gridCol w:w="2741"/>
        <w:tblGridChange w:id="0">
          <w:tblGrid>
            <w:gridCol w:w="2515"/>
            <w:gridCol w:w="1620"/>
            <w:gridCol w:w="1440"/>
            <w:gridCol w:w="1080"/>
            <w:gridCol w:w="1440"/>
            <w:gridCol w:w="2741"/>
          </w:tblGrid>
        </w:tblGridChange>
      </w:tblGrid>
      <w:tr>
        <w:trPr>
          <w:cantSplit w:val="0"/>
          <w:tblHeader w:val="1"/>
        </w:trPr>
        <w:tc>
          <w:tcPr>
            <w:tcMar>
              <w:left w:w="58.0" w:type="dxa"/>
              <w:right w:w="58.0" w:type="dxa"/>
            </w:tcMar>
            <w:vAlign w:val="center"/>
          </w:tcPr>
          <w:p w:rsidR="00000000" w:rsidDel="00000000" w:rsidP="00000000" w:rsidRDefault="00000000" w:rsidRPr="00000000" w14:paraId="00000109">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Microbiological Contaminants (complete if fecal-indicator detected)</w:t>
            </w:r>
          </w:p>
        </w:tc>
        <w:tc>
          <w:tcPr>
            <w:tcMar>
              <w:left w:w="58.0" w:type="dxa"/>
              <w:right w:w="58.0" w:type="dxa"/>
            </w:tcMar>
            <w:vAlign w:val="center"/>
          </w:tcPr>
          <w:p w:rsidR="00000000" w:rsidDel="00000000" w:rsidP="00000000" w:rsidRDefault="00000000" w:rsidRPr="00000000" w14:paraId="0000010A">
            <w:pPr>
              <w:spacing w:after="40" w:before="40" w:line="220" w:lineRule="auto"/>
              <w:ind w:left="-108" w:right="-9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No. of Detections</w:t>
            </w:r>
          </w:p>
        </w:tc>
        <w:tc>
          <w:tcPr>
            <w:tcMar>
              <w:left w:w="58.0" w:type="dxa"/>
              <w:right w:w="58.0" w:type="dxa"/>
            </w:tcMar>
            <w:vAlign w:val="center"/>
          </w:tcPr>
          <w:p w:rsidR="00000000" w:rsidDel="00000000" w:rsidP="00000000" w:rsidRDefault="00000000" w:rsidRPr="00000000" w14:paraId="0000010B">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Sample Dates</w:t>
            </w:r>
          </w:p>
        </w:tc>
        <w:tc>
          <w:tcPr>
            <w:tcMar>
              <w:left w:w="58.0" w:type="dxa"/>
              <w:right w:w="58.0" w:type="dxa"/>
            </w:tcMar>
            <w:vAlign w:val="center"/>
          </w:tcPr>
          <w:p w:rsidR="00000000" w:rsidDel="00000000" w:rsidP="00000000" w:rsidRDefault="00000000" w:rsidRPr="00000000" w14:paraId="0000010C">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MCL [MRDL]</w:t>
            </w:r>
          </w:p>
        </w:tc>
        <w:tc>
          <w:tcPr>
            <w:tcMar>
              <w:left w:w="58.0" w:type="dxa"/>
              <w:right w:w="58.0" w:type="dxa"/>
            </w:tcMar>
            <w:vAlign w:val="center"/>
          </w:tcPr>
          <w:p w:rsidR="00000000" w:rsidDel="00000000" w:rsidP="00000000" w:rsidRDefault="00000000" w:rsidRPr="00000000" w14:paraId="0000010D">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PHG (MCLG) [MRDLG]</w:t>
            </w:r>
          </w:p>
        </w:tc>
        <w:tc>
          <w:tcPr>
            <w:tcMar>
              <w:left w:w="58.0" w:type="dxa"/>
              <w:right w:w="58.0" w:type="dxa"/>
            </w:tcMar>
            <w:vAlign w:val="center"/>
          </w:tcPr>
          <w:p w:rsidR="00000000" w:rsidDel="00000000" w:rsidP="00000000" w:rsidRDefault="00000000" w:rsidRPr="00000000" w14:paraId="0000010E">
            <w:pPr>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Typical Source of Contaminant</w:t>
            </w:r>
          </w:p>
        </w:tc>
      </w:tr>
      <w:tr>
        <w:trPr>
          <w:cantSplit w:val="0"/>
          <w:trHeight w:val="504" w:hRule="atLeast"/>
          <w:tblHeader w:val="1"/>
        </w:trPr>
        <w:tc>
          <w:tcPr>
            <w:tcMar>
              <w:left w:w="58.0" w:type="dxa"/>
              <w:right w:w="58.0" w:type="dxa"/>
            </w:tcMar>
          </w:tcPr>
          <w:p w:rsidR="00000000" w:rsidDel="00000000" w:rsidP="00000000" w:rsidRDefault="00000000" w:rsidRPr="00000000" w14:paraId="0000010F">
            <w:pPr>
              <w:spacing w:after="40" w:before="4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 coli</w:t>
            </w:r>
          </w:p>
        </w:tc>
        <w:tc>
          <w:tcPr>
            <w:tcMar>
              <w:left w:w="58.0" w:type="dxa"/>
              <w:right w:w="58.0" w:type="dxa"/>
            </w:tcMar>
          </w:tcPr>
          <w:p w:rsidR="00000000" w:rsidDel="00000000" w:rsidP="00000000" w:rsidRDefault="00000000" w:rsidRPr="00000000" w14:paraId="0000011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 the year)</w:t>
            </w:r>
          </w:p>
          <w:p w:rsidR="00000000" w:rsidDel="00000000" w:rsidP="00000000" w:rsidRDefault="00000000" w:rsidRPr="00000000" w14:paraId="00000111">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tcMar>
              <w:left w:w="58.0" w:type="dxa"/>
              <w:right w:w="58.0" w:type="dxa"/>
            </w:tcMar>
          </w:tcPr>
          <w:p w:rsidR="00000000" w:rsidDel="00000000" w:rsidP="00000000" w:rsidRDefault="00000000" w:rsidRPr="00000000" w14:paraId="0000011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Dates]</w:t>
            </w:r>
          </w:p>
        </w:tc>
        <w:tc>
          <w:tcPr>
            <w:tcMar>
              <w:left w:w="58.0" w:type="dxa"/>
              <w:right w:w="58.0" w:type="dxa"/>
            </w:tcMar>
          </w:tcPr>
          <w:p w:rsidR="00000000" w:rsidDel="00000000" w:rsidP="00000000" w:rsidRDefault="00000000" w:rsidRPr="00000000" w14:paraId="00000113">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Mar>
              <w:left w:w="58.0" w:type="dxa"/>
              <w:right w:w="58.0" w:type="dxa"/>
            </w:tcMar>
          </w:tcPr>
          <w:p w:rsidR="00000000" w:rsidDel="00000000" w:rsidP="00000000" w:rsidRDefault="00000000" w:rsidRPr="00000000" w14:paraId="00000114">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c>
          <w:tcPr>
            <w:tcMar>
              <w:left w:w="58.0" w:type="dxa"/>
              <w:right w:w="58.0" w:type="dxa"/>
            </w:tcMar>
          </w:tcPr>
          <w:p w:rsidR="00000000" w:rsidDel="00000000" w:rsidP="00000000" w:rsidRDefault="00000000" w:rsidRPr="00000000" w14:paraId="00000115">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Human and animal fecal waste</w:t>
            </w:r>
          </w:p>
        </w:tc>
      </w:tr>
      <w:tr>
        <w:trPr>
          <w:cantSplit w:val="0"/>
          <w:trHeight w:val="504" w:hRule="atLeast"/>
          <w:tblHeader w:val="1"/>
        </w:trPr>
        <w:tc>
          <w:tcPr>
            <w:tcMar>
              <w:left w:w="58.0" w:type="dxa"/>
              <w:right w:w="58.0" w:type="dxa"/>
            </w:tcMar>
          </w:tcPr>
          <w:p w:rsidR="00000000" w:rsidDel="00000000" w:rsidP="00000000" w:rsidRDefault="00000000" w:rsidRPr="00000000" w14:paraId="00000116">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Enterococci</w:t>
            </w:r>
          </w:p>
        </w:tc>
        <w:tc>
          <w:tcPr>
            <w:tcMar>
              <w:left w:w="58.0" w:type="dxa"/>
              <w:right w:w="58.0" w:type="dxa"/>
            </w:tcMar>
          </w:tcPr>
          <w:p w:rsidR="00000000" w:rsidDel="00000000" w:rsidP="00000000" w:rsidRDefault="00000000" w:rsidRPr="00000000" w14:paraId="00000117">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 the year)</w:t>
            </w:r>
          </w:p>
          <w:p w:rsidR="00000000" w:rsidDel="00000000" w:rsidP="00000000" w:rsidRDefault="00000000" w:rsidRPr="00000000" w14:paraId="00000118">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tcMar>
              <w:left w:w="58.0" w:type="dxa"/>
              <w:right w:w="58.0" w:type="dxa"/>
            </w:tcMar>
          </w:tcPr>
          <w:p w:rsidR="00000000" w:rsidDel="00000000" w:rsidP="00000000" w:rsidRDefault="00000000" w:rsidRPr="00000000" w14:paraId="00000119">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Dates]</w:t>
            </w:r>
          </w:p>
        </w:tc>
        <w:tc>
          <w:tcPr>
            <w:tcMar>
              <w:left w:w="58.0" w:type="dxa"/>
              <w:right w:w="58.0" w:type="dxa"/>
            </w:tcMar>
          </w:tcPr>
          <w:p w:rsidR="00000000" w:rsidDel="00000000" w:rsidP="00000000" w:rsidRDefault="00000000" w:rsidRPr="00000000" w14:paraId="0000011A">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TT</w:t>
            </w:r>
          </w:p>
        </w:tc>
        <w:tc>
          <w:tcPr>
            <w:tcMar>
              <w:left w:w="58.0" w:type="dxa"/>
              <w:right w:w="58.0" w:type="dxa"/>
            </w:tcMar>
          </w:tcPr>
          <w:p w:rsidR="00000000" w:rsidDel="00000000" w:rsidP="00000000" w:rsidRDefault="00000000" w:rsidRPr="00000000" w14:paraId="0000011B">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tcMar>
              <w:left w:w="58.0" w:type="dxa"/>
              <w:right w:w="58.0" w:type="dxa"/>
            </w:tcMar>
          </w:tcPr>
          <w:p w:rsidR="00000000" w:rsidDel="00000000" w:rsidP="00000000" w:rsidRDefault="00000000" w:rsidRPr="00000000" w14:paraId="0000011C">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Human and animal fecal waste</w:t>
            </w:r>
          </w:p>
        </w:tc>
      </w:tr>
      <w:tr>
        <w:trPr>
          <w:cantSplit w:val="0"/>
          <w:trHeight w:val="504" w:hRule="atLeast"/>
          <w:tblHeader w:val="1"/>
        </w:trPr>
        <w:tc>
          <w:tcPr>
            <w:tcMar>
              <w:left w:w="58.0" w:type="dxa"/>
              <w:right w:w="58.0" w:type="dxa"/>
            </w:tcMar>
          </w:tcPr>
          <w:p w:rsidR="00000000" w:rsidDel="00000000" w:rsidP="00000000" w:rsidRDefault="00000000" w:rsidRPr="00000000" w14:paraId="0000011D">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Coliphage</w:t>
            </w:r>
          </w:p>
        </w:tc>
        <w:tc>
          <w:tcPr>
            <w:tcMar>
              <w:left w:w="58.0" w:type="dxa"/>
              <w:right w:w="58.0" w:type="dxa"/>
            </w:tcMar>
          </w:tcPr>
          <w:p w:rsidR="00000000" w:rsidDel="00000000" w:rsidP="00000000" w:rsidRDefault="00000000" w:rsidRPr="00000000" w14:paraId="0000011E">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 the year)</w:t>
            </w:r>
          </w:p>
          <w:p w:rsidR="00000000" w:rsidDel="00000000" w:rsidP="00000000" w:rsidRDefault="00000000" w:rsidRPr="00000000" w14:paraId="0000011F">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No.]</w:t>
            </w:r>
          </w:p>
        </w:tc>
        <w:tc>
          <w:tcPr>
            <w:tcMar>
              <w:left w:w="58.0" w:type="dxa"/>
              <w:right w:w="58.0" w:type="dxa"/>
            </w:tcMar>
          </w:tcPr>
          <w:p w:rsidR="00000000" w:rsidDel="00000000" w:rsidP="00000000" w:rsidRDefault="00000000" w:rsidRPr="00000000" w14:paraId="00000120">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[Enter Dates]</w:t>
            </w:r>
          </w:p>
        </w:tc>
        <w:tc>
          <w:tcPr>
            <w:tcMar>
              <w:left w:w="58.0" w:type="dxa"/>
              <w:right w:w="58.0" w:type="dxa"/>
            </w:tcMar>
          </w:tcPr>
          <w:p w:rsidR="00000000" w:rsidDel="00000000" w:rsidP="00000000" w:rsidRDefault="00000000" w:rsidRPr="00000000" w14:paraId="00000121">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TT</w:t>
            </w:r>
          </w:p>
        </w:tc>
        <w:tc>
          <w:tcPr>
            <w:tcMar>
              <w:left w:w="58.0" w:type="dxa"/>
              <w:right w:w="58.0" w:type="dxa"/>
            </w:tcMar>
          </w:tcPr>
          <w:p w:rsidR="00000000" w:rsidDel="00000000" w:rsidP="00000000" w:rsidRDefault="00000000" w:rsidRPr="00000000" w14:paraId="00000122">
            <w:pPr>
              <w:spacing w:after="40" w:before="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tcMar>
              <w:left w:w="58.0" w:type="dxa"/>
              <w:right w:w="58.0" w:type="dxa"/>
            </w:tcMar>
          </w:tcPr>
          <w:p w:rsidR="00000000" w:rsidDel="00000000" w:rsidP="00000000" w:rsidRDefault="00000000" w:rsidRPr="00000000" w14:paraId="00000123">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Human and animal fecal waste</w:t>
            </w:r>
          </w:p>
        </w:tc>
      </w:tr>
    </w:tbl>
    <w:p w:rsidR="00000000" w:rsidDel="00000000" w:rsidP="00000000" w:rsidRDefault="00000000" w:rsidRPr="00000000" w14:paraId="00000124">
      <w:pPr>
        <w:pStyle w:val="Heading3"/>
        <w:rPr>
          <w:color w:val="000000"/>
          <w:sz w:val="28"/>
          <w:szCs w:val="28"/>
        </w:rPr>
      </w:pPr>
      <w:bookmarkStart w:colFirst="0" w:colLast="0" w:name="_17dp8vu" w:id="10"/>
      <w:bookmarkEnd w:id="10"/>
      <w:r w:rsidDel="00000000" w:rsidR="00000000" w:rsidRPr="00000000">
        <w:rPr>
          <w:color w:val="000000"/>
          <w:rtl w:val="0"/>
        </w:rPr>
        <w:t xml:space="preserve">Summary Information for Fecal Indicator-Positive Groundwater Source Samples, Uncorrected Significant Deficiencies, or Violation of a Groundwater TT</w:t>
      </w:r>
      <w:r w:rsidDel="00000000" w:rsidR="00000000" w:rsidRPr="00000000">
        <w:rPr>
          <w:rtl w:val="0"/>
        </w:rPr>
      </w:r>
    </w:p>
    <w:tbl>
      <w:tblPr>
        <w:tblStyle w:val="Table10"/>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125">
            <w:pPr>
              <w:spacing w:after="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Special Notice of Fecal Indicator-Positive Groundwater Source Sample:</w:t>
            </w:r>
            <w:r w:rsidDel="00000000" w:rsidR="00000000" w:rsidRPr="00000000">
              <w:rPr>
                <w:rFonts w:ascii="Arial" w:cs="Arial" w:eastAsia="Arial" w:hAnsi="Arial"/>
                <w:sz w:val="24"/>
                <w:szCs w:val="24"/>
                <w:rtl w:val="0"/>
              </w:rPr>
              <w:t xml:space="preserve"> [Enter Special Notice of Fecal Indicator-Positive Groundwater Source Sample]</w:t>
            </w:r>
          </w:p>
        </w:tc>
      </w:tr>
    </w:tbl>
    <w:p w:rsidR="00000000" w:rsidDel="00000000" w:rsidP="00000000" w:rsidRDefault="00000000" w:rsidRPr="00000000" w14:paraId="00000126">
      <w:pPr>
        <w:spacing w:after="280" w:lineRule="auto"/>
        <w:rPr>
          <w:rFonts w:ascii="Arial" w:cs="Arial" w:eastAsia="Arial" w:hAnsi="Arial"/>
          <w:sz w:val="24"/>
          <w:szCs w:val="24"/>
        </w:rPr>
      </w:pPr>
      <w:r w:rsidDel="00000000" w:rsidR="00000000" w:rsidRPr="00000000">
        <w:rPr>
          <w:rtl w:val="0"/>
        </w:rPr>
      </w:r>
    </w:p>
    <w:tbl>
      <w:tblPr>
        <w:tblStyle w:val="Table1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127">
            <w:pPr>
              <w:spacing w:after="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Special Notice for Uncorrected Significant Deficiencies:</w:t>
            </w:r>
            <w:r w:rsidDel="00000000" w:rsidR="00000000" w:rsidRPr="00000000">
              <w:rPr>
                <w:rFonts w:ascii="Arial" w:cs="Arial" w:eastAsia="Arial" w:hAnsi="Arial"/>
                <w:sz w:val="24"/>
                <w:szCs w:val="24"/>
                <w:rtl w:val="0"/>
              </w:rPr>
              <w:t xml:space="preserve"> [Enter Special Notice for Uncorrected Significant Deficiencies]</w:t>
            </w:r>
          </w:p>
        </w:tc>
      </w:tr>
    </w:tbl>
    <w:p w:rsidR="00000000" w:rsidDel="00000000" w:rsidP="00000000" w:rsidRDefault="00000000" w:rsidRPr="00000000" w14:paraId="0000012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9. Violation of Groundwater TT</w:t>
      </w:r>
    </w:p>
    <w:tbl>
      <w:tblPr>
        <w:tblStyle w:val="Table12"/>
        <w:tblW w:w="10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5"/>
        <w:gridCol w:w="2250"/>
        <w:gridCol w:w="1890"/>
        <w:gridCol w:w="2160"/>
        <w:gridCol w:w="2367"/>
        <w:tblGridChange w:id="0">
          <w:tblGrid>
            <w:gridCol w:w="1975"/>
            <w:gridCol w:w="2250"/>
            <w:gridCol w:w="1890"/>
            <w:gridCol w:w="2160"/>
            <w:gridCol w:w="2367"/>
          </w:tblGrid>
        </w:tblGridChange>
      </w:tblGrid>
      <w:tr>
        <w:trPr>
          <w:cantSplit w:val="0"/>
          <w:trHeight w:val="457" w:hRule="atLeast"/>
          <w:tblHeader w:val="0"/>
        </w:trPr>
        <w:tc>
          <w:tcPr>
            <w:tcMar>
              <w:left w:w="58.0" w:type="dxa"/>
              <w:right w:w="58.0" w:type="dxa"/>
            </w:tcMar>
            <w:vAlign w:val="center"/>
          </w:tcPr>
          <w:p w:rsidR="00000000" w:rsidDel="00000000" w:rsidP="00000000" w:rsidRDefault="00000000" w:rsidRPr="00000000" w14:paraId="0000012A">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Violation</w:t>
            </w:r>
          </w:p>
        </w:tc>
        <w:tc>
          <w:tcPr>
            <w:tcMar>
              <w:left w:w="58.0" w:type="dxa"/>
              <w:right w:w="58.0" w:type="dxa"/>
            </w:tcMar>
            <w:vAlign w:val="center"/>
          </w:tcPr>
          <w:p w:rsidR="00000000" w:rsidDel="00000000" w:rsidP="00000000" w:rsidRDefault="00000000" w:rsidRPr="00000000" w14:paraId="0000012B">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Explanation</w:t>
            </w:r>
          </w:p>
        </w:tc>
        <w:tc>
          <w:tcPr>
            <w:tcMar>
              <w:left w:w="58.0" w:type="dxa"/>
              <w:right w:w="58.0" w:type="dxa"/>
            </w:tcMar>
            <w:vAlign w:val="center"/>
          </w:tcPr>
          <w:p w:rsidR="00000000" w:rsidDel="00000000" w:rsidP="00000000" w:rsidRDefault="00000000" w:rsidRPr="00000000" w14:paraId="0000012C">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Duration</w:t>
            </w:r>
          </w:p>
        </w:tc>
        <w:tc>
          <w:tcPr>
            <w:tcMar>
              <w:left w:w="58.0" w:type="dxa"/>
              <w:right w:w="58.0" w:type="dxa"/>
            </w:tcMar>
            <w:vAlign w:val="center"/>
          </w:tcPr>
          <w:p w:rsidR="00000000" w:rsidDel="00000000" w:rsidP="00000000" w:rsidRDefault="00000000" w:rsidRPr="00000000" w14:paraId="0000012D">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Actions Taken to Correct Violation</w:t>
            </w:r>
          </w:p>
        </w:tc>
        <w:tc>
          <w:tcPr>
            <w:tcMar>
              <w:left w:w="58.0" w:type="dxa"/>
              <w:right w:w="58.0" w:type="dxa"/>
            </w:tcMar>
            <w:vAlign w:val="center"/>
          </w:tcPr>
          <w:p w:rsidR="00000000" w:rsidDel="00000000" w:rsidP="00000000" w:rsidRDefault="00000000" w:rsidRPr="00000000" w14:paraId="0000012E">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Health Effects Language</w:t>
            </w:r>
          </w:p>
        </w:tc>
      </w:tr>
      <w:tr>
        <w:trPr>
          <w:cantSplit w:val="0"/>
          <w:trHeight w:val="449" w:hRule="atLeast"/>
          <w:tblHeader w:val="0"/>
        </w:trPr>
        <w:tc>
          <w:tcPr>
            <w:tcMar>
              <w:left w:w="58.0" w:type="dxa"/>
              <w:right w:w="58.0" w:type="dxa"/>
            </w:tcMar>
          </w:tcPr>
          <w:p w:rsidR="00000000" w:rsidDel="00000000" w:rsidP="00000000" w:rsidRDefault="00000000" w:rsidRPr="00000000" w14:paraId="0000012F">
            <w:pPr>
              <w:keepNext w:val="1"/>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Violation]</w:t>
            </w:r>
          </w:p>
        </w:tc>
        <w:tc>
          <w:tcPr>
            <w:tcMar>
              <w:left w:w="58.0" w:type="dxa"/>
              <w:right w:w="58.0" w:type="dxa"/>
            </w:tcMar>
          </w:tcPr>
          <w:p w:rsidR="00000000" w:rsidDel="00000000" w:rsidP="00000000" w:rsidRDefault="00000000" w:rsidRPr="00000000" w14:paraId="00000130">
            <w:pPr>
              <w:keepNext w:val="1"/>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Explanation]</w:t>
            </w:r>
          </w:p>
        </w:tc>
        <w:tc>
          <w:tcPr>
            <w:tcMar>
              <w:left w:w="58.0" w:type="dxa"/>
              <w:right w:w="58.0" w:type="dxa"/>
            </w:tcMar>
          </w:tcPr>
          <w:p w:rsidR="00000000" w:rsidDel="00000000" w:rsidP="00000000" w:rsidRDefault="00000000" w:rsidRPr="00000000" w14:paraId="00000131">
            <w:pPr>
              <w:keepNext w:val="1"/>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Duration]</w:t>
            </w:r>
          </w:p>
        </w:tc>
        <w:tc>
          <w:tcPr>
            <w:tcMar>
              <w:left w:w="58.0" w:type="dxa"/>
              <w:right w:w="58.0" w:type="dxa"/>
            </w:tcMar>
          </w:tcPr>
          <w:p w:rsidR="00000000" w:rsidDel="00000000" w:rsidP="00000000" w:rsidRDefault="00000000" w:rsidRPr="00000000" w14:paraId="00000132">
            <w:pPr>
              <w:keepNext w:val="1"/>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Actions]</w:t>
            </w:r>
          </w:p>
        </w:tc>
        <w:tc>
          <w:tcPr>
            <w:tcMar>
              <w:left w:w="58.0" w:type="dxa"/>
              <w:right w:w="58.0" w:type="dxa"/>
            </w:tcMar>
          </w:tcPr>
          <w:p w:rsidR="00000000" w:rsidDel="00000000" w:rsidP="00000000" w:rsidRDefault="00000000" w:rsidRPr="00000000" w14:paraId="00000133">
            <w:pPr>
              <w:keepNext w:val="1"/>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Language]</w:t>
            </w:r>
          </w:p>
        </w:tc>
      </w:tr>
      <w:tr>
        <w:trPr>
          <w:cantSplit w:val="0"/>
          <w:trHeight w:val="449" w:hRule="atLeast"/>
          <w:tblHeader w:val="0"/>
        </w:trPr>
        <w:tc>
          <w:tcPr>
            <w:tcMar>
              <w:left w:w="58.0" w:type="dxa"/>
              <w:right w:w="58.0" w:type="dxa"/>
            </w:tcMar>
          </w:tcPr>
          <w:p w:rsidR="00000000" w:rsidDel="00000000" w:rsidP="00000000" w:rsidRDefault="00000000" w:rsidRPr="00000000" w14:paraId="00000134">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Violation]</w:t>
            </w:r>
          </w:p>
        </w:tc>
        <w:tc>
          <w:tcPr>
            <w:tcMar>
              <w:left w:w="58.0" w:type="dxa"/>
              <w:right w:w="58.0" w:type="dxa"/>
            </w:tcMar>
          </w:tcPr>
          <w:p w:rsidR="00000000" w:rsidDel="00000000" w:rsidP="00000000" w:rsidRDefault="00000000" w:rsidRPr="00000000" w14:paraId="00000135">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Explanation]</w:t>
            </w:r>
          </w:p>
        </w:tc>
        <w:tc>
          <w:tcPr>
            <w:tcMar>
              <w:left w:w="58.0" w:type="dxa"/>
              <w:right w:w="58.0" w:type="dxa"/>
            </w:tcMar>
          </w:tcPr>
          <w:p w:rsidR="00000000" w:rsidDel="00000000" w:rsidP="00000000" w:rsidRDefault="00000000" w:rsidRPr="00000000" w14:paraId="00000136">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Duration]</w:t>
            </w:r>
          </w:p>
        </w:tc>
        <w:tc>
          <w:tcPr>
            <w:tcMar>
              <w:left w:w="58.0" w:type="dxa"/>
              <w:right w:w="58.0" w:type="dxa"/>
            </w:tcMar>
          </w:tcPr>
          <w:p w:rsidR="00000000" w:rsidDel="00000000" w:rsidP="00000000" w:rsidRDefault="00000000" w:rsidRPr="00000000" w14:paraId="00000137">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Actions]</w:t>
            </w:r>
          </w:p>
        </w:tc>
        <w:tc>
          <w:tcPr>
            <w:tcMar>
              <w:left w:w="58.0" w:type="dxa"/>
              <w:right w:w="58.0" w:type="dxa"/>
            </w:tcMar>
          </w:tcPr>
          <w:p w:rsidR="00000000" w:rsidDel="00000000" w:rsidP="00000000" w:rsidRDefault="00000000" w:rsidRPr="00000000" w14:paraId="00000138">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Language]</w:t>
            </w:r>
          </w:p>
        </w:tc>
      </w:tr>
    </w:tbl>
    <w:p w:rsidR="00000000" w:rsidDel="00000000" w:rsidP="00000000" w:rsidRDefault="00000000" w:rsidRPr="00000000" w14:paraId="00000139">
      <w:pPr>
        <w:pStyle w:val="Heading3"/>
        <w:keepNext w:val="1"/>
        <w:rPr>
          <w:color w:val="000000"/>
        </w:rPr>
      </w:pPr>
      <w:bookmarkStart w:colFirst="0" w:colLast="0" w:name="_3rdcrjn" w:id="11"/>
      <w:bookmarkEnd w:id="11"/>
      <w:r w:rsidDel="00000000" w:rsidR="00000000" w:rsidRPr="00000000">
        <w:rPr>
          <w:color w:val="000000"/>
          <w:rtl w:val="0"/>
        </w:rPr>
        <w:t xml:space="preserve">For Systems Providing Surface Water as a Source of Drinking Water</w:t>
      </w:r>
    </w:p>
    <w:p w:rsidR="00000000" w:rsidDel="00000000" w:rsidP="00000000" w:rsidRDefault="00000000" w:rsidRPr="00000000" w14:paraId="0000013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10.  Sampling Results Showing Treatment of Surface Water Sources</w:t>
      </w:r>
    </w:p>
    <w:tbl>
      <w:tblPr>
        <w:tblStyle w:val="Table13"/>
        <w:tblW w:w="10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45"/>
        <w:gridCol w:w="6725"/>
        <w:tblGridChange w:id="0">
          <w:tblGrid>
            <w:gridCol w:w="4045"/>
            <w:gridCol w:w="6725"/>
          </w:tblGrid>
        </w:tblGridChange>
      </w:tblGrid>
      <w:tr>
        <w:trPr>
          <w:cantSplit w:val="0"/>
          <w:tblHeader w:val="0"/>
        </w:trPr>
        <w:tc>
          <w:tcPr/>
          <w:p w:rsidR="00000000" w:rsidDel="00000000" w:rsidP="00000000" w:rsidRDefault="00000000" w:rsidRPr="00000000" w14:paraId="0000013B">
            <w:pPr>
              <w:keepNext w:val="1"/>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Treatment Technique </w:t>
            </w:r>
            <w:r w:rsidDel="00000000" w:rsidR="00000000" w:rsidRPr="00000000">
              <w:rPr>
                <w:rFonts w:ascii="Arial" w:cs="Arial" w:eastAsia="Arial" w:hAnsi="Arial"/>
                <w:sz w:val="24"/>
                <w:szCs w:val="24"/>
                <w:vertAlign w:val="superscript"/>
                <w:rtl w:val="0"/>
              </w:rPr>
              <w:t xml:space="preserve">(a) </w:t>
            </w:r>
            <w:r w:rsidDel="00000000" w:rsidR="00000000" w:rsidRPr="00000000">
              <w:rPr>
                <w:rFonts w:ascii="Arial" w:cs="Arial" w:eastAsia="Arial" w:hAnsi="Arial"/>
                <w:sz w:val="24"/>
                <w:szCs w:val="24"/>
                <w:rtl w:val="0"/>
              </w:rPr>
              <w:t xml:space="preserve">(Type of approved filtration technology used)</w:t>
            </w:r>
          </w:p>
        </w:tc>
        <w:tc>
          <w:tcPr/>
          <w:p w:rsidR="00000000" w:rsidDel="00000000" w:rsidP="00000000" w:rsidRDefault="00000000" w:rsidRPr="00000000" w14:paraId="0000013C">
            <w:pPr>
              <w:keepNext w:val="1"/>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 Treatment Technique]</w:t>
            </w:r>
          </w:p>
        </w:tc>
      </w:tr>
      <w:tr>
        <w:trPr>
          <w:cantSplit w:val="0"/>
          <w:tblHeader w:val="0"/>
        </w:trPr>
        <w:tc>
          <w:tcPr/>
          <w:p w:rsidR="00000000" w:rsidDel="00000000" w:rsidP="00000000" w:rsidRDefault="00000000" w:rsidRPr="00000000" w14:paraId="0000013D">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Turbidity Performance Standards </w:t>
            </w:r>
            <w:r w:rsidDel="00000000" w:rsidR="00000000" w:rsidRPr="00000000">
              <w:rPr>
                <w:rFonts w:ascii="Arial" w:cs="Arial" w:eastAsia="Arial" w:hAnsi="Arial"/>
                <w:sz w:val="24"/>
                <w:szCs w:val="24"/>
                <w:vertAlign w:val="superscript"/>
                <w:rtl w:val="0"/>
              </w:rPr>
              <w:t xml:space="preserve">(b) </w:t>
            </w:r>
            <w:r w:rsidDel="00000000" w:rsidR="00000000" w:rsidRPr="00000000">
              <w:rPr>
                <w:rFonts w:ascii="Arial" w:cs="Arial" w:eastAsia="Arial" w:hAnsi="Arial"/>
                <w:sz w:val="24"/>
                <w:szCs w:val="24"/>
                <w:rtl w:val="0"/>
              </w:rPr>
              <w:t xml:space="preserve">(that must be met through the water treatment process)</w:t>
            </w:r>
          </w:p>
        </w:tc>
        <w:tc>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Turbidity of the filtered water must:</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 Be less than or equal to [Enter Turbidity Performance Standard to Be Less Than or Equal to 95% of Measurements in a Month] NTU in 95% of measurements in a month.</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 Not exceed [Enter Turbidity Performance Standard Not to Be Exceeded for More Than Eight Consecutive Hours] NTU for more than eight consecutive hours.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 Not exceed [Enter Turbidity Performance Standard Not to Be Exceeded at Any Time] NTU at any time.</w:t>
            </w:r>
          </w:p>
        </w:tc>
      </w:tr>
      <w:tr>
        <w:trPr>
          <w:cantSplit w:val="0"/>
          <w:trHeight w:val="490" w:hRule="atLeast"/>
          <w:tblHeader w:val="0"/>
        </w:trPr>
        <w:tc>
          <w:tcPr/>
          <w:p w:rsidR="00000000" w:rsidDel="00000000" w:rsidP="00000000" w:rsidRDefault="00000000" w:rsidRPr="00000000" w14:paraId="00000142">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Lowest monthly percentage of samples that met Turbidity Performance Standard No. 1.</w:t>
            </w:r>
          </w:p>
        </w:tc>
        <w:tc>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 No.]</w:t>
            </w:r>
          </w:p>
        </w:tc>
      </w:tr>
      <w:tr>
        <w:trPr>
          <w:cantSplit w:val="0"/>
          <w:trHeight w:val="490" w:hRule="atLeast"/>
          <w:tblHeader w:val="0"/>
        </w:trPr>
        <w:tc>
          <w:tcPr/>
          <w:p w:rsidR="00000000" w:rsidDel="00000000" w:rsidP="00000000" w:rsidRDefault="00000000" w:rsidRPr="00000000" w14:paraId="00000144">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Highest single turbidity measurement during the year</w:t>
            </w:r>
          </w:p>
        </w:tc>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 No.]</w:t>
            </w:r>
          </w:p>
        </w:tc>
      </w:tr>
      <w:tr>
        <w:trPr>
          <w:cantSplit w:val="0"/>
          <w:trHeight w:val="490" w:hRule="atLeast"/>
          <w:tblHeader w:val="0"/>
        </w:trPr>
        <w:tc>
          <w:tcPr/>
          <w:p w:rsidR="00000000" w:rsidDel="00000000" w:rsidP="00000000" w:rsidRDefault="00000000" w:rsidRPr="00000000" w14:paraId="00000146">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Number of violations of any surface water treatment requirements</w:t>
            </w:r>
          </w:p>
        </w:tc>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 No.]</w:t>
            </w:r>
          </w:p>
        </w:tc>
      </w:tr>
    </w:tbl>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6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 xml:space="preserve">A required process intended to reduce the level of a contaminant in drinking water.</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Turbidity (measured in NTU) is a measurement of the cloudiness of water and is a good indicator of water quality and filtration performance.  Turbidity results which meet performance standards are considered to be in compliance with filtration requirements.</w:t>
      </w:r>
      <w:r w:rsidDel="00000000" w:rsidR="00000000" w:rsidRPr="00000000">
        <w:rPr>
          <w:rtl w:val="0"/>
        </w:rPr>
      </w:r>
    </w:p>
    <w:p w:rsidR="00000000" w:rsidDel="00000000" w:rsidP="00000000" w:rsidRDefault="00000000" w:rsidRPr="00000000" w14:paraId="0000014A">
      <w:pPr>
        <w:pStyle w:val="Heading3"/>
        <w:keepNext w:val="1"/>
        <w:rPr>
          <w:color w:val="000000"/>
        </w:rPr>
      </w:pPr>
      <w:bookmarkStart w:colFirst="0" w:colLast="0" w:name="_26in1rg" w:id="12"/>
      <w:bookmarkEnd w:id="12"/>
      <w:r w:rsidDel="00000000" w:rsidR="00000000" w:rsidRPr="00000000">
        <w:rPr>
          <w:color w:val="000000"/>
          <w:rtl w:val="0"/>
        </w:rPr>
        <w:t xml:space="preserve">Summary Information for Violation of a Surface Water TT</w:t>
      </w:r>
    </w:p>
    <w:p w:rsidR="00000000" w:rsidDel="00000000" w:rsidP="00000000" w:rsidRDefault="00000000" w:rsidRPr="00000000" w14:paraId="0000014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lnxbz9" w:id="13"/>
      <w:bookmarkEnd w:id="1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11. Violation of Surface Water TT</w:t>
      </w:r>
    </w:p>
    <w:tbl>
      <w:tblPr>
        <w:tblStyle w:val="Table14"/>
        <w:tblW w:w="10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5"/>
        <w:gridCol w:w="2250"/>
        <w:gridCol w:w="1890"/>
        <w:gridCol w:w="2160"/>
        <w:gridCol w:w="2367"/>
        <w:tblGridChange w:id="0">
          <w:tblGrid>
            <w:gridCol w:w="1975"/>
            <w:gridCol w:w="2250"/>
            <w:gridCol w:w="1890"/>
            <w:gridCol w:w="2160"/>
            <w:gridCol w:w="2367"/>
          </w:tblGrid>
        </w:tblGridChange>
      </w:tblGrid>
      <w:tr>
        <w:trPr>
          <w:cantSplit w:val="0"/>
          <w:trHeight w:val="457" w:hRule="atLeast"/>
          <w:tblHeader w:val="0"/>
        </w:trPr>
        <w:tc>
          <w:tcPr>
            <w:vAlign w:val="center"/>
          </w:tcPr>
          <w:p w:rsidR="00000000" w:rsidDel="00000000" w:rsidP="00000000" w:rsidRDefault="00000000" w:rsidRPr="00000000" w14:paraId="0000014C">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Violation</w:t>
            </w:r>
          </w:p>
        </w:tc>
        <w:tc>
          <w:tcPr>
            <w:vAlign w:val="center"/>
          </w:tcPr>
          <w:p w:rsidR="00000000" w:rsidDel="00000000" w:rsidP="00000000" w:rsidRDefault="00000000" w:rsidRPr="00000000" w14:paraId="0000014D">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Explanation</w:t>
            </w:r>
          </w:p>
        </w:tc>
        <w:tc>
          <w:tcPr>
            <w:vAlign w:val="center"/>
          </w:tcPr>
          <w:p w:rsidR="00000000" w:rsidDel="00000000" w:rsidP="00000000" w:rsidRDefault="00000000" w:rsidRPr="00000000" w14:paraId="0000014E">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Duration</w:t>
            </w:r>
          </w:p>
        </w:tc>
        <w:tc>
          <w:tcPr>
            <w:vAlign w:val="center"/>
          </w:tcPr>
          <w:p w:rsidR="00000000" w:rsidDel="00000000" w:rsidP="00000000" w:rsidRDefault="00000000" w:rsidRPr="00000000" w14:paraId="0000014F">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Actions Taken to Correct Violation</w:t>
            </w:r>
          </w:p>
        </w:tc>
        <w:tc>
          <w:tcPr>
            <w:vAlign w:val="center"/>
          </w:tcPr>
          <w:p w:rsidR="00000000" w:rsidDel="00000000" w:rsidP="00000000" w:rsidRDefault="00000000" w:rsidRPr="00000000" w14:paraId="00000150">
            <w:pPr>
              <w:keepNext w:val="1"/>
              <w:spacing w:after="40" w:before="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Health Effects Language</w:t>
            </w:r>
          </w:p>
        </w:tc>
      </w:tr>
      <w:tr>
        <w:trPr>
          <w:cantSplit w:val="0"/>
          <w:trHeight w:val="449" w:hRule="atLeast"/>
          <w:tblHeader w:val="0"/>
        </w:trPr>
        <w:tc>
          <w:tcPr>
            <w:tcMar>
              <w:left w:w="58.0" w:type="dxa"/>
              <w:right w:w="58.0" w:type="dxa"/>
            </w:tcMar>
          </w:tcPr>
          <w:p w:rsidR="00000000" w:rsidDel="00000000" w:rsidP="00000000" w:rsidRDefault="00000000" w:rsidRPr="00000000" w14:paraId="00000151">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Violation]</w:t>
            </w:r>
          </w:p>
        </w:tc>
        <w:tc>
          <w:tcPr>
            <w:tcMar>
              <w:left w:w="58.0" w:type="dxa"/>
              <w:right w:w="58.0" w:type="dxa"/>
            </w:tcMar>
          </w:tcPr>
          <w:p w:rsidR="00000000" w:rsidDel="00000000" w:rsidP="00000000" w:rsidRDefault="00000000" w:rsidRPr="00000000" w14:paraId="00000152">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Explanation]</w:t>
            </w:r>
          </w:p>
        </w:tc>
        <w:tc>
          <w:tcPr>
            <w:tcMar>
              <w:left w:w="58.0" w:type="dxa"/>
              <w:right w:w="58.0" w:type="dxa"/>
            </w:tcMar>
          </w:tcPr>
          <w:p w:rsidR="00000000" w:rsidDel="00000000" w:rsidP="00000000" w:rsidRDefault="00000000" w:rsidRPr="00000000" w14:paraId="00000153">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Duration]</w:t>
            </w:r>
          </w:p>
        </w:tc>
        <w:tc>
          <w:tcPr>
            <w:tcMar>
              <w:left w:w="58.0" w:type="dxa"/>
              <w:right w:w="58.0" w:type="dxa"/>
            </w:tcMar>
          </w:tcPr>
          <w:p w:rsidR="00000000" w:rsidDel="00000000" w:rsidP="00000000" w:rsidRDefault="00000000" w:rsidRPr="00000000" w14:paraId="00000154">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Actions]</w:t>
            </w:r>
          </w:p>
        </w:tc>
        <w:tc>
          <w:tcPr>
            <w:tcMar>
              <w:left w:w="58.0" w:type="dxa"/>
              <w:right w:w="58.0" w:type="dxa"/>
            </w:tcMar>
          </w:tcPr>
          <w:p w:rsidR="00000000" w:rsidDel="00000000" w:rsidP="00000000" w:rsidRDefault="00000000" w:rsidRPr="00000000" w14:paraId="00000155">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Language]</w:t>
            </w:r>
          </w:p>
        </w:tc>
      </w:tr>
      <w:tr>
        <w:trPr>
          <w:cantSplit w:val="0"/>
          <w:trHeight w:val="449" w:hRule="atLeast"/>
          <w:tblHeader w:val="0"/>
        </w:trPr>
        <w:tc>
          <w:tcPr>
            <w:tcMar>
              <w:left w:w="58.0" w:type="dxa"/>
              <w:right w:w="58.0" w:type="dxa"/>
            </w:tcMar>
          </w:tcPr>
          <w:p w:rsidR="00000000" w:rsidDel="00000000" w:rsidP="00000000" w:rsidRDefault="00000000" w:rsidRPr="00000000" w14:paraId="00000156">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Violation]</w:t>
            </w:r>
          </w:p>
        </w:tc>
        <w:tc>
          <w:tcPr>
            <w:tcMar>
              <w:left w:w="58.0" w:type="dxa"/>
              <w:right w:w="58.0" w:type="dxa"/>
            </w:tcMar>
          </w:tcPr>
          <w:p w:rsidR="00000000" w:rsidDel="00000000" w:rsidP="00000000" w:rsidRDefault="00000000" w:rsidRPr="00000000" w14:paraId="00000157">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Explanation]</w:t>
            </w:r>
          </w:p>
        </w:tc>
        <w:tc>
          <w:tcPr>
            <w:tcMar>
              <w:left w:w="58.0" w:type="dxa"/>
              <w:right w:w="58.0" w:type="dxa"/>
            </w:tcMar>
          </w:tcPr>
          <w:p w:rsidR="00000000" w:rsidDel="00000000" w:rsidP="00000000" w:rsidRDefault="00000000" w:rsidRPr="00000000" w14:paraId="00000158">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Duration]</w:t>
            </w:r>
          </w:p>
        </w:tc>
        <w:tc>
          <w:tcPr>
            <w:tcMar>
              <w:left w:w="58.0" w:type="dxa"/>
              <w:right w:w="58.0" w:type="dxa"/>
            </w:tcMar>
          </w:tcPr>
          <w:p w:rsidR="00000000" w:rsidDel="00000000" w:rsidP="00000000" w:rsidRDefault="00000000" w:rsidRPr="00000000" w14:paraId="00000159">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Actions]</w:t>
            </w:r>
          </w:p>
        </w:tc>
        <w:tc>
          <w:tcPr>
            <w:tcMar>
              <w:left w:w="58.0" w:type="dxa"/>
              <w:right w:w="58.0" w:type="dxa"/>
            </w:tcMar>
          </w:tcPr>
          <w:p w:rsidR="00000000" w:rsidDel="00000000" w:rsidP="00000000" w:rsidRDefault="00000000" w:rsidRPr="00000000" w14:paraId="0000015A">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Language]</w:t>
            </w:r>
          </w:p>
        </w:tc>
      </w:tr>
    </w:tbl>
    <w:p w:rsidR="00000000" w:rsidDel="00000000" w:rsidP="00000000" w:rsidRDefault="00000000" w:rsidRPr="00000000" w14:paraId="0000015B">
      <w:pPr>
        <w:pStyle w:val="Heading3"/>
        <w:keepNext w:val="1"/>
        <w:rPr>
          <w:color w:val="000000"/>
        </w:rPr>
      </w:pPr>
      <w:r w:rsidDel="00000000" w:rsidR="00000000" w:rsidRPr="00000000">
        <w:rPr>
          <w:color w:val="000000"/>
          <w:rtl w:val="0"/>
        </w:rPr>
        <w:t xml:space="preserve">Summary Information for Operating Under a Variance or Exemption</w:t>
      </w:r>
    </w:p>
    <w:p w:rsidR="00000000" w:rsidDel="00000000" w:rsidP="00000000" w:rsidRDefault="00000000" w:rsidRPr="00000000" w14:paraId="0000015C">
      <w:pPr>
        <w:spacing w:after="24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[Enter Additional Information Described in Instructions for SWS CCR Document]</w:t>
      </w:r>
    </w:p>
    <w:p w:rsidR="00000000" w:rsidDel="00000000" w:rsidP="00000000" w:rsidRDefault="00000000" w:rsidRPr="00000000" w14:paraId="0000015D">
      <w:pPr>
        <w:pStyle w:val="Heading3"/>
        <w:keepNext w:val="1"/>
        <w:rPr>
          <w:color w:val="000000"/>
        </w:rPr>
      </w:pPr>
      <w:bookmarkStart w:colFirst="0" w:colLast="0" w:name="_35nkun2" w:id="14"/>
      <w:bookmarkEnd w:id="14"/>
      <w:r w:rsidDel="00000000" w:rsidR="00000000" w:rsidRPr="00000000">
        <w:rPr>
          <w:color w:val="000000"/>
          <w:rtl w:val="0"/>
        </w:rPr>
        <w:t xml:space="preserve">Summary Information for Revised Total Coliform Rule Level 1 and Level 2 Assessment Requirements</w:t>
      </w:r>
    </w:p>
    <w:p w:rsidR="00000000" w:rsidDel="00000000" w:rsidP="00000000" w:rsidRDefault="00000000" w:rsidRPr="00000000" w14:paraId="0000015E">
      <w:pPr>
        <w:rPr>
          <w:rFonts w:ascii="Arial" w:cs="Arial" w:eastAsia="Arial" w:hAnsi="Arial"/>
          <w:sz w:val="24"/>
          <w:szCs w:val="24"/>
        </w:rPr>
      </w:pPr>
      <w:r w:rsidDel="00000000" w:rsidR="00000000" w:rsidRPr="00000000">
        <w:rPr>
          <w:rFonts w:ascii="Arial" w:cs="Arial" w:eastAsia="Arial" w:hAnsi="Arial"/>
          <w:sz w:val="24"/>
          <w:szCs w:val="24"/>
          <w:rtl w:val="0"/>
        </w:rPr>
        <w:t xml:space="preserve">If a water system is required to comply with a Level 1 or Level 2 assessment requirement that is not due to an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 MCL violation, include the following information below [22 CCR section 64481(n)(1)].</w:t>
      </w:r>
    </w:p>
    <w:p w:rsidR="00000000" w:rsidDel="00000000" w:rsidP="00000000" w:rsidRDefault="00000000" w:rsidRPr="00000000" w14:paraId="0000015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0">
      <w:pPr>
        <w:pStyle w:val="Heading4"/>
        <w:rPr>
          <w:color w:val="000000"/>
        </w:rPr>
      </w:pPr>
      <w:r w:rsidDel="00000000" w:rsidR="00000000" w:rsidRPr="00000000">
        <w:rPr>
          <w:color w:val="000000"/>
          <w:rtl w:val="0"/>
        </w:rPr>
        <w:t xml:space="preserve">Level 1 or Level 2 Assessment Requirement not Due to an </w:t>
      </w:r>
      <w:r w:rsidDel="00000000" w:rsidR="00000000" w:rsidRPr="00000000">
        <w:rPr>
          <w:i w:val="1"/>
          <w:color w:val="000000"/>
          <w:rtl w:val="0"/>
        </w:rPr>
        <w:t xml:space="preserve">E. coli</w:t>
      </w:r>
      <w:r w:rsidDel="00000000" w:rsidR="00000000" w:rsidRPr="00000000">
        <w:rPr>
          <w:color w:val="000000"/>
          <w:rtl w:val="0"/>
        </w:rPr>
        <w:t xml:space="preserve"> MCL Violation</w:t>
      </w:r>
    </w:p>
    <w:p w:rsidR="00000000" w:rsidDel="00000000" w:rsidP="00000000" w:rsidRDefault="00000000" w:rsidRPr="00000000" w14:paraId="00000161">
      <w:pPr>
        <w:pBdr>
          <w:top w:color="000000" w:space="1" w:sz="4" w:val="single"/>
          <w:left w:color="000000" w:space="4" w:sz="4" w:val="single"/>
          <w:bottom w:color="000000" w:space="1" w:sz="4" w:val="single"/>
          <w:right w:color="000000" w:space="4" w:sz="4" w:val="single"/>
        </w:pBdr>
        <w:spacing w:after="24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000000" w:rsidDel="00000000" w:rsidP="00000000" w:rsidRDefault="00000000" w:rsidRPr="00000000" w14:paraId="00000162">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water system shall include the following statements, as appropriate:</w:t>
      </w:r>
    </w:p>
    <w:p w:rsidR="00000000" w:rsidDel="00000000" w:rsidP="00000000" w:rsidRDefault="00000000" w:rsidRPr="00000000" w14:paraId="00000163">
      <w:pPr>
        <w:pBdr>
          <w:top w:color="000000" w:space="1" w:sz="4" w:val="single"/>
          <w:left w:color="000000" w:space="4" w:sz="4" w:val="single"/>
          <w:bottom w:color="000000" w:space="1" w:sz="4" w:val="single"/>
          <w:right w:color="000000" w:space="4" w:sz="4" w:val="single"/>
        </w:pBdr>
        <w:spacing w:after="240" w:lineRule="auto"/>
        <w:rPr>
          <w:rFonts w:ascii="Arial" w:cs="Arial" w:eastAsia="Arial" w:hAnsi="Arial"/>
          <w:sz w:val="24"/>
          <w:szCs w:val="24"/>
        </w:rPr>
      </w:pPr>
      <w:bookmarkStart w:colFirst="0" w:colLast="0" w:name="_1ksv4uv" w:id="15"/>
      <w:bookmarkEnd w:id="15"/>
      <w:r w:rsidDel="00000000" w:rsidR="00000000" w:rsidRPr="00000000">
        <w:rPr>
          <w:rFonts w:ascii="Arial" w:cs="Arial" w:eastAsia="Arial" w:hAnsi="Arial"/>
          <w:sz w:val="24"/>
          <w:szCs w:val="24"/>
          <w:rtl w:val="0"/>
        </w:rPr>
        <w:t xml:space="preserve">During the past year we were required to conduct [Insert Number of Level 1 Assessments] Level 1 assessment(s).  [Insert Number of Level 1 Assessments] Level 1 assessment(s) were completed.  In addition, we were required to take [Insert Number of Corrective Actions] corrective actions and we completed [Insert Number of Corrective Actions] of these actions.</w:t>
      </w:r>
    </w:p>
    <w:p w:rsidR="00000000" w:rsidDel="00000000" w:rsidP="00000000" w:rsidRDefault="00000000" w:rsidRPr="00000000" w14:paraId="00000164">
      <w:pPr>
        <w:pBdr>
          <w:top w:color="000000" w:space="1" w:sz="4" w:val="single"/>
          <w:left w:color="000000" w:space="4" w:sz="4" w:val="single"/>
          <w:bottom w:color="000000" w:space="1" w:sz="4" w:val="single"/>
          <w:right w:color="000000" w:space="4" w:sz="4" w:val="single"/>
        </w:pBdr>
        <w:spacing w:after="240" w:lineRule="auto"/>
        <w:rPr>
          <w:rFonts w:ascii="Arial" w:cs="Arial" w:eastAsia="Arial" w:hAnsi="Arial"/>
          <w:sz w:val="24"/>
          <w:szCs w:val="24"/>
        </w:rPr>
      </w:pPr>
      <w:bookmarkStart w:colFirst="0" w:colLast="0" w:name="_44sinio" w:id="16"/>
      <w:bookmarkEnd w:id="16"/>
      <w:r w:rsidDel="00000000" w:rsidR="00000000" w:rsidRPr="00000000">
        <w:rPr>
          <w:rFonts w:ascii="Arial" w:cs="Arial" w:eastAsia="Arial" w:hAnsi="Arial"/>
          <w:sz w:val="24"/>
          <w:szCs w:val="24"/>
          <w:rtl w:val="0"/>
        </w:rPr>
        <w:t xml:space="preserve">During the past year [Insert Number of Level 2 Assessment] Level 2 assessments were required to be completed for our water system.  [Insert Number of Level 2 Assessments] Level 2 assessments were completed.  In addition, we were required to take [Insert Number of Corrective Actions] corrective actions and we completed [Insert Number of Corrective Actions] of these actions.</w:t>
      </w:r>
    </w:p>
    <w:p w:rsidR="00000000" w:rsidDel="00000000" w:rsidP="00000000" w:rsidRDefault="00000000" w:rsidRPr="00000000" w14:paraId="00000165">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the water system failed to complete all the required assessments or correct all identified sanitary defects, the water system is in violation of the treatment technique requirement and shall include the following statements, as appropriate:</w:t>
      </w:r>
    </w:p>
    <w:p w:rsidR="00000000" w:rsidDel="00000000" w:rsidP="00000000" w:rsidRDefault="00000000" w:rsidRPr="00000000" w14:paraId="00000166">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During the past year we failed to conduct all of the required assessment(s).</w:t>
      </w:r>
    </w:p>
    <w:p w:rsidR="00000000" w:rsidDel="00000000" w:rsidP="00000000" w:rsidRDefault="00000000" w:rsidRPr="00000000" w14:paraId="00000167">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During the past we failed to correct all identified defects that were found during the assessment.</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 Violation of the Total Coliform Bacteria TT Requirement, Enter Additional Information Described in Instructions for SWS CCR Document]</w:t>
      </w:r>
    </w:p>
    <w:p w:rsidR="00000000" w:rsidDel="00000000" w:rsidP="00000000" w:rsidRDefault="00000000" w:rsidRPr="00000000" w14:paraId="0000016B">
      <w:pPr>
        <w:spacing w:after="240" w:lineRule="auto"/>
        <w:rPr/>
      </w:pPr>
      <w:r w:rsidDel="00000000" w:rsidR="00000000" w:rsidRPr="00000000">
        <w:rPr>
          <w:rFonts w:ascii="Arial" w:cs="Arial" w:eastAsia="Arial" w:hAnsi="Arial"/>
          <w:sz w:val="24"/>
          <w:szCs w:val="24"/>
          <w:rtl w:val="0"/>
        </w:rPr>
        <w:t xml:space="preserve">If a water system is required to comply with a Level 2 assessment requirement that is due to an </w:t>
      </w:r>
      <w:r w:rsidDel="00000000" w:rsidR="00000000" w:rsidRPr="00000000">
        <w:rPr>
          <w:rFonts w:ascii="Arial" w:cs="Arial" w:eastAsia="Arial" w:hAnsi="Arial"/>
          <w:i w:val="1"/>
          <w:sz w:val="24"/>
          <w:szCs w:val="24"/>
          <w:rtl w:val="0"/>
        </w:rPr>
        <w:t xml:space="preserve">E. coli</w:t>
      </w:r>
      <w:r w:rsidDel="00000000" w:rsidR="00000000" w:rsidRPr="00000000">
        <w:rPr>
          <w:rtl w:val="0"/>
        </w:rPr>
        <w:t xml:space="preserve"> </w:t>
      </w:r>
      <w:r w:rsidDel="00000000" w:rsidR="00000000" w:rsidRPr="00000000">
        <w:rPr>
          <w:rFonts w:ascii="Arial" w:cs="Arial" w:eastAsia="Arial" w:hAnsi="Arial"/>
          <w:sz w:val="24"/>
          <w:szCs w:val="24"/>
          <w:rtl w:val="0"/>
        </w:rPr>
        <w:t xml:space="preserve">MCL violation, include the information below [22 CCR section 64481(n)(2)].</w:t>
      </w:r>
      <w:r w:rsidDel="00000000" w:rsidR="00000000" w:rsidRPr="00000000">
        <w:rPr>
          <w:rtl w:val="0"/>
        </w:rPr>
      </w:r>
    </w:p>
    <w:p w:rsidR="00000000" w:rsidDel="00000000" w:rsidP="00000000" w:rsidRDefault="00000000" w:rsidRPr="00000000" w14:paraId="0000016C">
      <w:pPr>
        <w:pStyle w:val="Heading4"/>
        <w:rPr>
          <w:color w:val="000000"/>
        </w:rPr>
      </w:pPr>
      <w:r w:rsidDel="00000000" w:rsidR="00000000" w:rsidRPr="00000000">
        <w:rPr>
          <w:color w:val="000000"/>
          <w:rtl w:val="0"/>
        </w:rPr>
        <w:t xml:space="preserve">Level 2 Assessment Requirement Due to an </w:t>
      </w:r>
      <w:r w:rsidDel="00000000" w:rsidR="00000000" w:rsidRPr="00000000">
        <w:rPr>
          <w:i w:val="1"/>
          <w:color w:val="000000"/>
          <w:rtl w:val="0"/>
        </w:rPr>
        <w:t xml:space="preserve">E. coli</w:t>
      </w:r>
      <w:r w:rsidDel="00000000" w:rsidR="00000000" w:rsidRPr="00000000">
        <w:rPr>
          <w:color w:val="000000"/>
          <w:rtl w:val="0"/>
        </w:rPr>
        <w:t xml:space="preserve"> MCL Violation</w:t>
      </w:r>
    </w:p>
    <w:p w:rsidR="00000000" w:rsidDel="00000000" w:rsidP="00000000" w:rsidRDefault="00000000" w:rsidRPr="00000000" w14:paraId="0000016D">
      <w:pPr>
        <w:keepNext w:val="1"/>
        <w:keepLines w:val="1"/>
        <w:pBdr>
          <w:top w:color="000000" w:space="1" w:sz="4" w:val="single"/>
          <w:left w:color="000000" w:space="4" w:sz="4" w:val="single"/>
          <w:bottom w:color="000000" w:space="1" w:sz="4" w:val="single"/>
          <w:right w:color="000000" w:space="4" w:sz="4" w:val="single"/>
        </w:pBdr>
        <w:spacing w:after="240"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000000" w:rsidDel="00000000" w:rsidP="00000000" w:rsidRDefault="00000000" w:rsidRPr="00000000" w14:paraId="0000016E">
      <w:pPr>
        <w:pBdr>
          <w:top w:color="000000" w:space="1" w:sz="4" w:val="single"/>
          <w:left w:color="000000" w:space="4" w:sz="4" w:val="single"/>
          <w:bottom w:color="000000" w:space="1" w:sz="4" w:val="single"/>
          <w:right w:color="000000" w:space="4" w:sz="4" w:val="single"/>
        </w:pBd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were required to complete a Level 2 assessment because we found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 in our water system.  In addition, we were required to take [Insert Number of Corrective Actions] corrective actions and we completed [Insert Number of Corrective Actions] of these actions.</w:t>
      </w:r>
    </w:p>
    <w:p w:rsidR="00000000" w:rsidDel="00000000" w:rsidP="00000000" w:rsidRDefault="00000000" w:rsidRPr="00000000" w14:paraId="0000016F">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a water system failed to complete the required assessment or correct all identified sanitary defects, the water system is in violation of the treatment technique requirement and shall include the following statements, as appropriate:</w:t>
      </w:r>
    </w:p>
    <w:p w:rsidR="00000000" w:rsidDel="00000000" w:rsidP="00000000" w:rsidRDefault="00000000" w:rsidRPr="00000000" w14:paraId="00000170">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We failed to conduct the required assessment.</w:t>
      </w:r>
    </w:p>
    <w:p w:rsidR="00000000" w:rsidDel="00000000" w:rsidP="00000000" w:rsidRDefault="00000000" w:rsidRPr="00000000" w14:paraId="00000171">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We failed to correct all sanitary defects that were identified during the assessment.</w:t>
      </w:r>
    </w:p>
    <w:p w:rsidR="00000000" w:rsidDel="00000000" w:rsidP="00000000" w:rsidRDefault="00000000" w:rsidRPr="00000000" w14:paraId="00000173">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74">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a water system detects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 and has violated the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 MCL, include one or more the following statements to describe any noncompliance, as applicable: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75">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We had an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-positive repeat sample following a total coliform positive routine sample.</w:t>
      </w:r>
    </w:p>
    <w:p w:rsidR="00000000" w:rsidDel="00000000" w:rsidP="00000000" w:rsidRDefault="00000000" w:rsidRPr="00000000" w14:paraId="00000176">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7">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We had a total coliform-positive repeat sample following an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-positive routine sample.</w:t>
      </w:r>
    </w:p>
    <w:p w:rsidR="00000000" w:rsidDel="00000000" w:rsidP="00000000" w:rsidRDefault="00000000" w:rsidRPr="00000000" w14:paraId="00000178">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9">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We failed to take all required repeat samples following an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-positive routine sample.</w:t>
      </w:r>
    </w:p>
    <w:p w:rsidR="00000000" w:rsidDel="00000000" w:rsidP="00000000" w:rsidRDefault="00000000" w:rsidRPr="00000000" w14:paraId="0000017A">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B">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We failed to test for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 when any repeat sample tests positive for total coliform.</w:t>
      </w:r>
    </w:p>
    <w:p w:rsidR="00000000" w:rsidDel="00000000" w:rsidP="00000000" w:rsidRDefault="00000000" w:rsidRPr="00000000" w14:paraId="0000017C">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7D">
      <w:pPr>
        <w:rPr>
          <w:rFonts w:ascii="Arial" w:cs="Arial" w:eastAsia="Arial" w:hAnsi="Arial"/>
          <w:sz w:val="24"/>
          <w:szCs w:val="24"/>
        </w:rPr>
      </w:pPr>
      <w:r w:rsidDel="00000000" w:rsidR="00000000" w:rsidRPr="00000000">
        <w:rPr>
          <w:rFonts w:ascii="Arial" w:cs="Arial" w:eastAsia="Arial" w:hAnsi="Arial"/>
          <w:sz w:val="24"/>
          <w:szCs w:val="24"/>
          <w:rtl w:val="0"/>
        </w:rPr>
        <w:t xml:space="preserve">[If a water system detects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 and has not violated the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 MCL, the water system may include a statement that explains that although they have detected </w:t>
      </w:r>
      <w:r w:rsidDel="00000000" w:rsidR="00000000" w:rsidRPr="00000000">
        <w:rPr>
          <w:rFonts w:ascii="Arial" w:cs="Arial" w:eastAsia="Arial" w:hAnsi="Arial"/>
          <w:i w:val="1"/>
          <w:sz w:val="24"/>
          <w:szCs w:val="24"/>
          <w:rtl w:val="0"/>
        </w:rPr>
        <w:t xml:space="preserve">E. coli</w:t>
      </w:r>
      <w:r w:rsidDel="00000000" w:rsidR="00000000" w:rsidRPr="00000000">
        <w:rPr>
          <w:rFonts w:ascii="Arial" w:cs="Arial" w:eastAsia="Arial" w:hAnsi="Arial"/>
          <w:sz w:val="24"/>
          <w:szCs w:val="24"/>
          <w:rtl w:val="0"/>
        </w:rPr>
        <w:t xml:space="preserve">, they are not in violation of the </w:t>
      </w:r>
      <w:r w:rsidDel="00000000" w:rsidR="00000000" w:rsidRPr="00000000">
        <w:rPr>
          <w:rFonts w:ascii="Arial" w:cs="Arial" w:eastAsia="Arial" w:hAnsi="Arial"/>
          <w:i w:val="1"/>
          <w:sz w:val="24"/>
          <w:szCs w:val="24"/>
          <w:rtl w:val="0"/>
        </w:rPr>
        <w:t xml:space="preserve">E. coli </w:t>
      </w:r>
      <w:r w:rsidDel="00000000" w:rsidR="00000000" w:rsidRPr="00000000">
        <w:rPr>
          <w:rFonts w:ascii="Arial" w:cs="Arial" w:eastAsia="Arial" w:hAnsi="Arial"/>
          <w:sz w:val="24"/>
          <w:szCs w:val="24"/>
          <w:rtl w:val="0"/>
        </w:rPr>
        <w:t xml:space="preserve">MCL.]</w:t>
      </w:r>
    </w:p>
    <w:sectPr>
      <w:headerReference r:id="rId7" w:type="default"/>
      <w:headerReference r:id="rId8" w:type="even"/>
      <w:footerReference r:id="rId9" w:type="default"/>
      <w:footerReference r:id="rId10" w:type="even"/>
      <w:pgSz w:h="15840" w:w="12240" w:orient="portrait"/>
      <w:pgMar w:bottom="864" w:top="864" w:left="720" w:right="72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imSun"/>
  <w:font w:name="Times New Roman"/>
  <w:font w:name="Courier New"/>
  <w:font w:name="Noto Sans Symbols">
    <w:embedRegular w:fontKey="{00000000-0000-0000-0000-000000000000}" r:id="rId1" w:subsetted="0"/>
    <w:embedBold w:fontKey="{00000000-0000-0000-0000-000000000000}" r:id="rId2" w:subsetted="0"/>
  </w:font>
  <w:font w:name="Gentium Bas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8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SWS CCR</w:t>
      <w:tab/>
      <w:t xml:space="preserve">Revised January 2023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800"/>
      </w:tabs>
      <w:spacing w:after="48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Consumer Confidence Report</w:t>
      <w:tab/>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before="360" w:lineRule="auto"/>
    </w:pPr>
    <w:rPr>
      <w:rFonts w:ascii="Arial" w:cs="Arial" w:eastAsia="Arial" w:hAnsi="Arial"/>
      <w:b w:val="1"/>
      <w:sz w:val="32"/>
      <w:szCs w:val="32"/>
    </w:rPr>
  </w:style>
  <w:style w:type="paragraph" w:styleId="Heading2">
    <w:name w:val="heading 2"/>
    <w:basedOn w:val="Normal"/>
    <w:next w:val="Normal"/>
    <w:pPr>
      <w:keepNext w:val="1"/>
      <w:spacing w:after="240" w:before="360" w:lineRule="auto"/>
    </w:pPr>
    <w:rPr>
      <w:rFonts w:ascii="Arial" w:cs="Arial" w:eastAsia="Arial" w:hAnsi="Arial"/>
      <w:b w:val="1"/>
      <w:sz w:val="28"/>
      <w:szCs w:val="28"/>
    </w:rPr>
  </w:style>
  <w:style w:type="paragraph" w:styleId="Heading3">
    <w:name w:val="heading 3"/>
    <w:basedOn w:val="Normal"/>
    <w:next w:val="Normal"/>
    <w:pPr>
      <w:keepNext w:val="0"/>
      <w:spacing w:after="240" w:before="240" w:lineRule="auto"/>
    </w:pPr>
    <w:rPr>
      <w:rFonts w:ascii="Arial" w:cs="Arial" w:eastAsia="Arial" w:hAnsi="Arial"/>
      <w:b w:val="1"/>
      <w:color w:val="0000ff"/>
      <w:sz w:val="24"/>
      <w:szCs w:val="24"/>
    </w:rPr>
  </w:style>
  <w:style w:type="paragraph" w:styleId="Heading4">
    <w:name w:val="heading 4"/>
    <w:basedOn w:val="Normal"/>
    <w:next w:val="Normal"/>
    <w:pPr>
      <w:keepNext w:val="1"/>
      <w:keepLines w:val="1"/>
      <w:spacing w:after="240" w:before="0" w:lineRule="auto"/>
    </w:pPr>
    <w:rPr>
      <w:rFonts w:ascii="Arial" w:cs="Arial" w:eastAsia="Arial" w:hAnsi="Arial"/>
      <w:b w:val="1"/>
      <w:color w:val="000000"/>
      <w:sz w:val="24"/>
      <w:szCs w:val="24"/>
    </w:rPr>
  </w:style>
  <w:style w:type="paragraph" w:styleId="Heading5">
    <w:name w:val="heading 5"/>
    <w:basedOn w:val="Normal"/>
    <w:next w:val="Normal"/>
    <w:pPr>
      <w:keepNext w:val="1"/>
      <w:jc w:val="center"/>
    </w:pPr>
    <w:rPr>
      <w:rFonts w:ascii="Gentium Basic" w:cs="Gentium Basic" w:eastAsia="Gentium Basic" w:hAnsi="Gentium Basic"/>
      <w:b w:val="1"/>
      <w:sz w:val="22"/>
      <w:szCs w:val="22"/>
    </w:rPr>
  </w:style>
  <w:style w:type="paragraph" w:styleId="Heading6">
    <w:name w:val="heading 6"/>
    <w:basedOn w:val="Normal"/>
    <w:next w:val="Normal"/>
    <w:pPr>
      <w:keepNext w:val="1"/>
      <w:jc w:val="right"/>
    </w:pPr>
    <w:rPr>
      <w:rFonts w:ascii="Gentium Basic" w:cs="Gentium Basic" w:eastAsia="Gentium Basic" w:hAnsi="Gentium Basic"/>
      <w:sz w:val="24"/>
      <w:szCs w:val="24"/>
    </w:rPr>
  </w:style>
  <w:style w:type="paragraph" w:styleId="Title">
    <w:name w:val="Title"/>
    <w:basedOn w:val="Normal"/>
    <w:next w:val="Normal"/>
    <w:pPr>
      <w:spacing w:after="120" w:lineRule="auto"/>
      <w:jc w:val="center"/>
    </w:pPr>
    <w:rPr>
      <w:b w:val="1"/>
      <w:u w:val="single"/>
    </w:rPr>
  </w:style>
  <w:style w:type="paragraph" w:styleId="Subtitle">
    <w:name w:val="Subtitle"/>
    <w:basedOn w:val="Normal"/>
    <w:next w:val="Normal"/>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pPr>
    <w:rPr>
      <w:b w:val="1"/>
      <w:i w:val="1"/>
      <w:color w:val="ff0000"/>
    </w:rPr>
  </w:style>
  <w:style w:type="table" w:styleId="Table1">
    <w:basedOn w:val="TableNormal"/>
    <w:tblPr>
      <w:tblStyleRowBandSize w:val="1"/>
      <w:tblStyleColBandSize w:val="1"/>
      <w:tblCellMar>
        <w:top w:w="43.0" w:type="dxa"/>
        <w:left w:w="108.0" w:type="dxa"/>
        <w:bottom w:w="43.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epa.gov/lead"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