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717AA155">
      <w:pPr>
        <w:pStyle w:val="Heading1"/>
        <w:spacing w:before="0"/>
        <w:jc w:val="center"/>
      </w:pPr>
      <w:bookmarkStart w:name="_Toc58336712" w:id="0"/>
      <w:r w:rsidR="00BC6327">
        <w:rPr/>
        <w:t>20</w:t>
      </w:r>
      <w:r w:rsidR="00587220">
        <w:rPr/>
        <w:t>2</w:t>
      </w:r>
      <w:r w:rsidR="2C946AD4">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A3B99E4">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proofErr w:type="spellStart"/>
      <w:r w:rsidR="00AB65DF">
        <w:rPr>
          <w:rFonts w:ascii="Arial" w:hAnsi="Arial" w:cs="Arial"/>
          <w:sz w:val="24"/>
          <w:szCs w:val="24"/>
        </w:rPr>
        <w:t>Wasuma</w:t>
      </w:r>
      <w:proofErr w:type="spellEnd"/>
      <w:r w:rsidR="00AB65DF">
        <w:rPr>
          <w:rFonts w:ascii="Arial" w:hAnsi="Arial" w:cs="Arial"/>
          <w:sz w:val="24"/>
          <w:szCs w:val="24"/>
        </w:rPr>
        <w:t xml:space="preserve"> School</w:t>
      </w:r>
      <w:r w:rsidR="00CC3868">
        <w:rPr>
          <w:rFonts w:ascii="Arial" w:hAnsi="Arial" w:cs="Arial"/>
          <w:sz w:val="24"/>
          <w:szCs w:val="24"/>
        </w:rPr>
        <w:t xml:space="preserve"> CA2000616</w:t>
      </w:r>
    </w:p>
    <w:p w:rsidRPr="005162DE" w:rsidR="003A4CAA" w:rsidP="0092687A" w:rsidRDefault="00ED7919" w14:paraId="65A99AB1" w14:textId="1F23FCFF">
      <w:pPr>
        <w:spacing w:after="240"/>
        <w:rPr>
          <w:rFonts w:ascii="Arial" w:hAnsi="Arial" w:cs="Arial"/>
          <w:sz w:val="24"/>
          <w:szCs w:val="24"/>
        </w:rPr>
      </w:pPr>
      <w:r w:rsidRPr="4C1E88D1" w:rsidR="00ED7919">
        <w:rPr>
          <w:rFonts w:ascii="Arial" w:hAnsi="Arial" w:cs="Arial"/>
          <w:sz w:val="24"/>
          <w:szCs w:val="24"/>
        </w:rPr>
        <w:t>Rep</w:t>
      </w:r>
      <w:r w:rsidRPr="4C1E88D1" w:rsidR="003A4CAA">
        <w:rPr>
          <w:rFonts w:ascii="Arial" w:hAnsi="Arial" w:cs="Arial"/>
          <w:sz w:val="24"/>
          <w:szCs w:val="24"/>
        </w:rPr>
        <w:t>ort Date:</w:t>
      </w:r>
      <w:r w:rsidRPr="4C1E88D1" w:rsidR="00ED7919">
        <w:rPr>
          <w:rFonts w:ascii="Arial" w:hAnsi="Arial" w:cs="Arial"/>
          <w:sz w:val="24"/>
          <w:szCs w:val="24"/>
        </w:rPr>
        <w:t xml:space="preserve"> </w:t>
      </w:r>
      <w:r w:rsidRPr="4C1E88D1" w:rsidR="00AB65DF">
        <w:rPr>
          <w:rFonts w:ascii="Arial" w:hAnsi="Arial" w:cs="Arial"/>
          <w:sz w:val="24"/>
          <w:szCs w:val="24"/>
        </w:rPr>
        <w:t>June,</w:t>
      </w:r>
      <w:r w:rsidRPr="4C1E88D1" w:rsidR="00AB65DF">
        <w:rPr>
          <w:rFonts w:ascii="Arial" w:hAnsi="Arial" w:cs="Arial"/>
          <w:sz w:val="24"/>
          <w:szCs w:val="24"/>
        </w:rPr>
        <w:t xml:space="preserve"> 202</w:t>
      </w:r>
      <w:r w:rsidRPr="4C1E88D1" w:rsidR="49C48A30">
        <w:rPr>
          <w:rFonts w:ascii="Arial" w:hAnsi="Arial" w:cs="Arial"/>
          <w:sz w:val="24"/>
          <w:szCs w:val="24"/>
        </w:rPr>
        <w:t>6</w:t>
      </w:r>
    </w:p>
    <w:p w:rsidRPr="005162DE" w:rsidR="004263A6" w:rsidP="0092687A" w:rsidRDefault="004263A6" w14:paraId="21C05768" w14:textId="73E3462F">
      <w:pPr>
        <w:spacing w:after="240"/>
        <w:rPr>
          <w:rFonts w:ascii="Arial" w:hAnsi="Arial" w:cs="Arial"/>
          <w:sz w:val="24"/>
          <w:szCs w:val="24"/>
        </w:rPr>
      </w:pPr>
      <w:r w:rsidRPr="005162DE">
        <w:rPr>
          <w:rFonts w:ascii="Arial" w:hAnsi="Arial" w:cs="Arial"/>
          <w:sz w:val="24"/>
          <w:szCs w:val="24"/>
        </w:rPr>
        <w:t xml:space="preserve">Type of Water Source(s) in Use: </w:t>
      </w:r>
      <w:r w:rsidR="00AB65DF">
        <w:rPr>
          <w:rFonts w:ascii="Arial" w:hAnsi="Arial" w:cs="Arial"/>
          <w:sz w:val="24"/>
          <w:szCs w:val="24"/>
        </w:rPr>
        <w:t xml:space="preserve">groundwater </w:t>
      </w:r>
      <w:r w:rsidR="003254C3">
        <w:rPr>
          <w:rFonts w:ascii="Arial" w:hAnsi="Arial" w:cs="Arial"/>
          <w:sz w:val="24"/>
          <w:szCs w:val="24"/>
        </w:rPr>
        <w:t xml:space="preserve">well </w:t>
      </w:r>
    </w:p>
    <w:p w:rsidRPr="005162DE" w:rsidR="004263A6" w:rsidP="0092687A" w:rsidRDefault="004263A6" w14:paraId="6AE5ED8C" w14:textId="6BB6F450">
      <w:pPr>
        <w:spacing w:after="240"/>
        <w:rPr>
          <w:rFonts w:ascii="Arial" w:hAnsi="Arial" w:cs="Arial"/>
          <w:sz w:val="24"/>
          <w:szCs w:val="24"/>
        </w:rPr>
      </w:pPr>
      <w:r w:rsidRPr="005162DE">
        <w:rPr>
          <w:rFonts w:ascii="Arial" w:hAnsi="Arial" w:cs="Arial"/>
          <w:sz w:val="24"/>
          <w:szCs w:val="24"/>
        </w:rPr>
        <w:t xml:space="preserve">Name and General Location of Source(s): </w:t>
      </w:r>
      <w:r w:rsidR="003254C3">
        <w:rPr>
          <w:rFonts w:ascii="Arial" w:hAnsi="Arial" w:cs="Arial"/>
          <w:sz w:val="24"/>
          <w:szCs w:val="24"/>
        </w:rPr>
        <w:t xml:space="preserve">Well #1, </w:t>
      </w:r>
      <w:proofErr w:type="spellStart"/>
      <w:r w:rsidR="003254C3">
        <w:rPr>
          <w:rFonts w:ascii="Arial" w:hAnsi="Arial" w:cs="Arial"/>
          <w:sz w:val="24"/>
          <w:szCs w:val="24"/>
        </w:rPr>
        <w:t>Ahwahnee</w:t>
      </w:r>
      <w:proofErr w:type="spellEnd"/>
      <w:r w:rsidR="003254C3">
        <w:rPr>
          <w:rFonts w:ascii="Arial" w:hAnsi="Arial" w:cs="Arial"/>
          <w:sz w:val="24"/>
          <w:szCs w:val="24"/>
        </w:rPr>
        <w:t xml:space="preserve">, Ca </w:t>
      </w:r>
    </w:p>
    <w:p w:rsidRPr="005162DE" w:rsidR="004263A6" w:rsidP="0092687A" w:rsidRDefault="004263A6" w14:paraId="11D6F99D" w14:textId="634F214D">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p>
    <w:p w:rsidRPr="005162DE" w:rsidR="004263A6" w:rsidP="0092687A" w:rsidRDefault="004263A6" w14:paraId="55CC3D7E" w14:textId="6DBD642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74B98CAB" w:rsidP="74B98CAB" w:rsidRDefault="74B98CAB" w14:paraId="6ECB3D8C" w14:textId="34F7B7BD">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4B98CAB" w:rsidR="74B98CAB">
        <w:rPr>
          <w:rFonts w:ascii="Arial" w:hAnsi="Arial" w:cs="Arial"/>
          <w:sz w:val="24"/>
          <w:szCs w:val="24"/>
        </w:rPr>
        <w:t xml:space="preserve">For More Information, Contact: </w:t>
      </w:r>
      <w:r w:rsidRPr="74B98CAB" w:rsidR="74B98CAB">
        <w:rPr>
          <w:rFonts w:ascii="Arial" w:hAnsi="Arial" w:cs="Arial"/>
          <w:sz w:val="24"/>
          <w:szCs w:val="24"/>
        </w:rPr>
        <w:t>KJWater</w:t>
      </w:r>
      <w:r w:rsidRPr="74B98CAB" w:rsidR="74B98CAB">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AC166DF">
      <w:pPr>
        <w:rPr>
          <w:rFonts w:ascii="Arial" w:hAnsi="Arial" w:cs="Arial"/>
          <w:sz w:val="24"/>
          <w:szCs w:val="24"/>
        </w:rPr>
      </w:pPr>
      <w:r w:rsidRPr="4C1E88D1" w:rsidR="74B98CAB">
        <w:rPr>
          <w:rFonts w:ascii="Arial" w:hAnsi="Arial" w:cs="Arial"/>
          <w:sz w:val="24"/>
          <w:szCs w:val="24"/>
        </w:rPr>
        <w:t>We test the drinking water quality for many constituents as required by state and federal regulations</w:t>
      </w:r>
      <w:r w:rsidRPr="4C1E88D1" w:rsidR="74B98CAB">
        <w:rPr>
          <w:rFonts w:ascii="Arial" w:hAnsi="Arial" w:cs="Arial"/>
          <w:sz w:val="24"/>
          <w:szCs w:val="24"/>
        </w:rPr>
        <w:t xml:space="preserve">.  </w:t>
      </w:r>
      <w:r w:rsidRPr="4C1E88D1" w:rsidR="74B98CAB">
        <w:rPr>
          <w:rFonts w:ascii="Arial" w:hAnsi="Arial" w:cs="Arial"/>
          <w:sz w:val="24"/>
          <w:szCs w:val="24"/>
        </w:rPr>
        <w:t xml:space="preserve">This report shows the results of our monitoring for the period of January 1 to December 31, </w:t>
      </w:r>
      <w:r w:rsidRPr="4C1E88D1" w:rsidR="74B98CAB">
        <w:rPr>
          <w:rFonts w:ascii="Arial" w:hAnsi="Arial" w:cs="Arial"/>
          <w:sz w:val="24"/>
          <w:szCs w:val="24"/>
        </w:rPr>
        <w:t>202</w:t>
      </w:r>
      <w:r w:rsidRPr="4C1E88D1" w:rsidR="2C3DD0F7">
        <w:rPr>
          <w:rFonts w:ascii="Arial" w:hAnsi="Arial" w:cs="Arial"/>
          <w:sz w:val="24"/>
          <w:szCs w:val="24"/>
        </w:rPr>
        <w:t>5</w:t>
      </w:r>
      <w:r w:rsidRPr="4C1E88D1" w:rsidR="74B98CAB">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4B98CAB" w:rsidRDefault="0092687A" w14:paraId="646DC574" w14:textId="7C6BE7BE">
      <w:pPr>
        <w:pStyle w:val="Normal"/>
        <w:spacing w:after="180"/>
        <w:rPr>
          <w:rFonts w:ascii="Arial" w:hAnsi="Arial" w:cs="Arial"/>
          <w:sz w:val="24"/>
          <w:szCs w:val="24"/>
          <w:lang w:val="es-MX"/>
        </w:rPr>
      </w:pPr>
      <w:r w:rsidRPr="74B98CAB" w:rsidR="74B98CAB">
        <w:rPr>
          <w:rFonts w:ascii="Arial" w:hAnsi="Arial" w:cs="Arial"/>
          <w:sz w:val="24"/>
          <w:szCs w:val="24"/>
        </w:rPr>
        <w:t>Language in Spanish</w:t>
      </w:r>
      <w:r w:rsidRPr="74B98CAB" w:rsidR="74B98CAB">
        <w:rPr>
          <w:rFonts w:ascii="Arial" w:hAnsi="Arial" w:cs="Arial"/>
          <w:sz w:val="24"/>
          <w:szCs w:val="24"/>
          <w:lang w:val="es-MX"/>
        </w:rPr>
        <w:t xml:space="preserve">:  Este informe contiene información muy importante sobre su agua para beber.  Favor de comunicarse </w:t>
      </w:r>
      <w:r w:rsidRPr="74B98CAB" w:rsidR="74B98CAB">
        <w:rPr>
          <w:rFonts w:ascii="Arial" w:hAnsi="Arial" w:cs="Arial"/>
          <w:sz w:val="24"/>
          <w:szCs w:val="24"/>
          <w:lang w:val="es-MX"/>
        </w:rPr>
        <w:t>Wasuma</w:t>
      </w:r>
      <w:r w:rsidRPr="74B98CAB" w:rsidR="74B98CAB">
        <w:rPr>
          <w:rFonts w:ascii="Arial" w:hAnsi="Arial" w:cs="Arial"/>
          <w:sz w:val="24"/>
          <w:szCs w:val="24"/>
          <w:lang w:val="es-MX"/>
        </w:rPr>
        <w:t xml:space="preserve"> </w:t>
      </w:r>
      <w:r w:rsidRPr="74B98CAB" w:rsidR="74B98CAB">
        <w:rPr>
          <w:rFonts w:ascii="Arial" w:hAnsi="Arial" w:cs="Arial"/>
          <w:sz w:val="24"/>
          <w:szCs w:val="24"/>
          <w:lang w:val="es-MX"/>
        </w:rPr>
        <w:t>School</w:t>
      </w:r>
      <w:r w:rsidRPr="74B98CAB" w:rsidR="74B98CAB">
        <w:rPr>
          <w:rFonts w:ascii="Arial" w:hAnsi="Arial" w:cs="Arial"/>
          <w:sz w:val="24"/>
          <w:szCs w:val="24"/>
          <w:lang w:val="es-MX"/>
        </w:rPr>
        <w:t xml:space="preserve"> a 43109 </w:t>
      </w:r>
      <w:r w:rsidRPr="74B98CAB" w:rsidR="74B98CAB">
        <w:rPr>
          <w:rFonts w:ascii="Arial" w:hAnsi="Arial" w:cs="Arial"/>
          <w:sz w:val="24"/>
          <w:szCs w:val="24"/>
          <w:lang w:val="es-MX"/>
        </w:rPr>
        <w:t>Hwy</w:t>
      </w:r>
      <w:r w:rsidRPr="74B98CAB" w:rsidR="74B98CAB">
        <w:rPr>
          <w:rFonts w:ascii="Arial" w:hAnsi="Arial" w:cs="Arial"/>
          <w:sz w:val="24"/>
          <w:szCs w:val="24"/>
          <w:lang w:val="es-MX"/>
        </w:rPr>
        <w:t xml:space="preserve"> 49, </w:t>
      </w:r>
      <w:r w:rsidRPr="74B98CAB" w:rsidR="74B98CAB">
        <w:rPr>
          <w:rFonts w:ascii="Arial" w:hAnsi="Arial" w:cs="Arial"/>
          <w:sz w:val="24"/>
          <w:szCs w:val="24"/>
          <w:lang w:val="es-MX"/>
        </w:rPr>
        <w:t>Ahwahnee</w:t>
      </w:r>
      <w:r w:rsidRPr="74B98CAB" w:rsidR="74B98CAB">
        <w:rPr>
          <w:rFonts w:ascii="Arial" w:hAnsi="Arial" w:cs="Arial"/>
          <w:sz w:val="24"/>
          <w:szCs w:val="24"/>
          <w:lang w:val="es-MX"/>
        </w:rPr>
        <w:t xml:space="preserve">, Ca </w:t>
      </w:r>
      <w:r w:rsidRPr="74B98CAB" w:rsidR="74B98CAB">
        <w:rPr>
          <w:rFonts w:ascii="Arial" w:hAnsi="Arial" w:cs="Arial"/>
          <w:sz w:val="24"/>
          <w:szCs w:val="24"/>
          <w:lang w:val="es-MX"/>
        </w:rPr>
        <w:t xml:space="preserve">93601,  </w:t>
      </w:r>
      <w:r w:rsidRPr="74B98CAB" w:rsidR="74B98CAB">
        <w:rPr>
          <w:rFonts w:ascii="Arial" w:hAnsi="Arial" w:cs="Arial"/>
          <w:sz w:val="24"/>
          <w:szCs w:val="24"/>
        </w:rPr>
        <w:t>661-703-8301</w:t>
      </w:r>
      <w:r w:rsidRPr="74B98CAB" w:rsidR="74B98CAB">
        <w:rPr>
          <w:rFonts w:ascii="Arial" w:hAnsi="Arial" w:cs="Arial"/>
          <w:sz w:val="24"/>
          <w:szCs w:val="24"/>
          <w:lang w:val="es-MX"/>
        </w:rPr>
        <w:t xml:space="preserve"> para asistirlo en español.</w:t>
      </w:r>
    </w:p>
    <w:p w:rsidRPr="005162DE" w:rsidR="006672EF" w:rsidP="0092687A" w:rsidRDefault="0092687A" w14:paraId="72C2ECD4" w14:textId="44C2FC2F">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proofErr w:type="spellStart"/>
      <w:r w:rsidR="00484E53">
        <w:rPr>
          <w:rFonts w:ascii="Arial" w:hAnsi="Arial" w:cs="Arial"/>
          <w:sz w:val="24"/>
          <w:szCs w:val="24"/>
          <w:lang w:val="es-MX"/>
        </w:rPr>
        <w:t>Wasuma</w:t>
      </w:r>
      <w:proofErr w:type="spellEnd"/>
      <w:r w:rsidR="00484E53">
        <w:rPr>
          <w:rFonts w:ascii="Arial" w:hAnsi="Arial" w:cs="Arial"/>
          <w:sz w:val="24"/>
          <w:szCs w:val="24"/>
          <w:lang w:val="es-MX"/>
        </w:rPr>
        <w:t xml:space="preserve"> </w:t>
      </w:r>
      <w:proofErr w:type="spellStart"/>
      <w:r w:rsidR="00484E53">
        <w:rPr>
          <w:rFonts w:ascii="Arial" w:hAnsi="Arial" w:cs="Arial"/>
          <w:sz w:val="24"/>
          <w:szCs w:val="24"/>
          <w:lang w:val="es-MX"/>
        </w:rPr>
        <w:t>School</w:t>
      </w:r>
      <w:proofErr w:type="spellEnd"/>
      <w:r w:rsidR="00484E53">
        <w:rPr>
          <w:rFonts w:ascii="Arial" w:hAnsi="Arial" w:cs="Arial"/>
          <w:sz w:val="24"/>
          <w:szCs w:val="24"/>
          <w:lang w:val="es-MX"/>
        </w:rPr>
        <w:t xml:space="preserv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00484E53">
        <w:rPr>
          <w:rFonts w:ascii="Arial" w:hAnsi="Arial" w:eastAsia="PMingLiU" w:cs="Arial"/>
          <w:sz w:val="24"/>
          <w:szCs w:val="24"/>
        </w:rPr>
        <w:t xml:space="preserve"> 43109 Hwy 49, </w:t>
      </w:r>
      <w:proofErr w:type="spellStart"/>
      <w:r w:rsidR="00484E53">
        <w:rPr>
          <w:rFonts w:ascii="Arial" w:hAnsi="Arial" w:eastAsia="PMingLiU" w:cs="Arial"/>
          <w:sz w:val="24"/>
          <w:szCs w:val="24"/>
        </w:rPr>
        <w:t>Ahwahnee</w:t>
      </w:r>
      <w:proofErr w:type="spellEnd"/>
      <w:r w:rsidR="00484E53">
        <w:rPr>
          <w:rFonts w:ascii="Arial" w:hAnsi="Arial" w:eastAsia="PMingLiU" w:cs="Arial"/>
          <w:sz w:val="24"/>
          <w:szCs w:val="24"/>
        </w:rPr>
        <w:t xml:space="preserve"> Ca 9360</w:t>
      </w:r>
      <w:r w:rsidR="003B40A3">
        <w:rPr>
          <w:rFonts w:ascii="Arial" w:hAnsi="Arial" w:eastAsia="PMingLiU" w:cs="Arial"/>
          <w:sz w:val="24"/>
          <w:szCs w:val="24"/>
        </w:rPr>
        <w:t>1.</w:t>
      </w:r>
    </w:p>
    <w:p w:rsidRPr="005162DE" w:rsidR="002436C8" w:rsidP="0092687A" w:rsidRDefault="00D10A7C" w14:paraId="7D3636E6" w14:textId="04AB695B">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3B40A3">
        <w:rPr>
          <w:rFonts w:ascii="Arial" w:hAnsi="Arial" w:cs="Arial"/>
          <w:sz w:val="24"/>
          <w:szCs w:val="24"/>
        </w:rPr>
        <w:t xml:space="preserve">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5ABC9134">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3B40A3">
        <w:rPr>
          <w:rFonts w:ascii="Arial" w:hAnsi="Arial" w:cs="Arial"/>
          <w:sz w:val="24"/>
          <w:szCs w:val="24"/>
        </w:rPr>
        <w:t xml:space="preserve">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2D23D193">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003B40A3">
        <w:rPr>
          <w:rFonts w:ascii="Arial" w:hAnsi="Arial" w:cs="Arial"/>
          <w:sz w:val="24"/>
          <w:szCs w:val="24"/>
        </w:rPr>
        <w:t xml:space="preserve"> 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03F1FA83">
      <w:pPr>
        <w:pStyle w:val="Caption"/>
      </w:pPr>
      <w:r w:rsidRPr="005162DE">
        <w:t xml:space="preserve">Table </w:t>
      </w:r>
      <w:r>
        <w:fldChar w:fldCharType="begin"/>
      </w:r>
      <w:r>
        <w:instrText xml:space="preserve"> SEQ Table \* ARABIC </w:instrText>
      </w:r>
      <w:r>
        <w:fldChar w:fldCharType="separate"/>
      </w:r>
      <w:r w:rsidR="00CC3868">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4C1E88D1"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4C1E88D1"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3B40A3" w14:paraId="54205FE5" w14:textId="7F97BDA4">
            <w:pPr>
              <w:spacing w:before="40" w:after="40"/>
              <w:jc w:val="center"/>
              <w:rPr>
                <w:rFonts w:ascii="Arial" w:hAnsi="Arial" w:cs="Arial"/>
                <w:sz w:val="24"/>
                <w:szCs w:val="24"/>
              </w:rPr>
            </w:pPr>
            <w:r w:rsidRPr="4C1E88D1" w:rsidR="003B40A3">
              <w:rPr>
                <w:rFonts w:ascii="Arial" w:hAnsi="Arial" w:cs="Arial"/>
                <w:sz w:val="24"/>
                <w:szCs w:val="24"/>
              </w:rPr>
              <w:t>202</w:t>
            </w:r>
            <w:r w:rsidRPr="4C1E88D1" w:rsidR="4AD92118">
              <w:rPr>
                <w:rFonts w:ascii="Arial" w:hAnsi="Arial" w:cs="Arial"/>
                <w:sz w:val="24"/>
                <w:szCs w:val="24"/>
              </w:rPr>
              <w:t>5</w:t>
            </w:r>
          </w:p>
          <w:p w:rsidRPr="005162DE" w:rsidR="008572DA" w:rsidP="008572DA" w:rsidRDefault="003B40A3" w14:paraId="4A18E97C" w14:textId="31A9A10B">
            <w:pPr>
              <w:spacing w:before="40" w:after="40"/>
              <w:jc w:val="center"/>
              <w:rPr>
                <w:rFonts w:ascii="Arial" w:hAnsi="Arial" w:cs="Arial"/>
                <w:sz w:val="24"/>
                <w:szCs w:val="24"/>
              </w:rPr>
            </w:pPr>
            <w:r>
              <w:rPr>
                <w:rFonts w:ascii="Arial" w:hAnsi="Arial" w:cs="Arial"/>
                <w:sz w:val="24"/>
                <w:szCs w:val="24"/>
              </w:rPr>
              <w:t xml:space="preserve">0 </w:t>
            </w:r>
          </w:p>
        </w:tc>
        <w:tc>
          <w:tcPr>
            <w:tcW w:w="1443" w:type="dxa"/>
            <w:tcMar/>
          </w:tcPr>
          <w:p w:rsidRPr="005162DE" w:rsidR="00095AAC" w:rsidP="008572DA" w:rsidRDefault="003B40A3" w14:paraId="38C21B9B" w14:textId="7ABB4988">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40780E" w:rsidR="00095AAC" w:rsidP="00827994" w:rsidRDefault="003B40A3" w14:paraId="09A9CFD2" w14:textId="0A1BE911">
            <w:pPr>
              <w:spacing w:before="40" w:after="40"/>
              <w:jc w:val="center"/>
              <w:rPr>
                <w:rFonts w:ascii="Arial" w:hAnsi="Arial" w:cs="Arial"/>
                <w:sz w:val="22"/>
                <w:szCs w:val="22"/>
              </w:rPr>
            </w:pPr>
            <w:r w:rsidRPr="0040780E">
              <w:rPr>
                <w:sz w:val="22"/>
                <w:szCs w:val="22"/>
              </w:rPr>
              <w:t xml:space="preserve">Routine and repeat samples are total coliform positive and either is </w:t>
            </w:r>
            <w:proofErr w:type="gramStart"/>
            <w:r w:rsidRPr="0040780E">
              <w:rPr>
                <w:sz w:val="22"/>
                <w:szCs w:val="22"/>
              </w:rPr>
              <w:t>E.coli</w:t>
            </w:r>
            <w:proofErr w:type="gramEnd"/>
            <w:r w:rsidRPr="0040780E">
              <w:rPr>
                <w:sz w:val="22"/>
                <w:szCs w:val="22"/>
              </w:rPr>
              <w:t xml:space="preserve"> positive or system fails to take repeat samples following E coli positive routine sample or system fails to analyze total coliform positive repeat sample for E. coli</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50B0E53C">
      <w:pPr>
        <w:pStyle w:val="Caption"/>
      </w:pPr>
      <w:r w:rsidRPr="005162DE">
        <w:t xml:space="preserve">Table </w:t>
      </w:r>
      <w:r>
        <w:fldChar w:fldCharType="begin"/>
      </w:r>
      <w:r>
        <w:instrText xml:space="preserve"> SEQ Table \* ARABIC </w:instrText>
      </w:r>
      <w:r>
        <w:fldChar w:fldCharType="separate"/>
      </w:r>
      <w:r w:rsidR="00CC3868">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4B98CAB"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4B98CAB"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2B2C20" w14:paraId="0A0580DD" w14:textId="3DE8751A">
            <w:pPr>
              <w:spacing w:before="40" w:after="40"/>
              <w:jc w:val="center"/>
              <w:rPr>
                <w:rFonts w:ascii="Arial" w:hAnsi="Arial" w:cs="Arial"/>
                <w:sz w:val="24"/>
                <w:szCs w:val="24"/>
              </w:rPr>
            </w:pPr>
            <w:r>
              <w:rPr>
                <w:rFonts w:ascii="Arial" w:hAnsi="Arial" w:cs="Arial"/>
                <w:sz w:val="24"/>
                <w:szCs w:val="24"/>
              </w:rPr>
              <w:t>8/2022</w:t>
            </w:r>
          </w:p>
        </w:tc>
        <w:tc>
          <w:tcPr>
            <w:tcW w:w="1021" w:type="dxa"/>
            <w:tcMar>
              <w:left w:w="86" w:type="dxa"/>
              <w:right w:w="86" w:type="dxa"/>
            </w:tcMar>
          </w:tcPr>
          <w:p w:rsidRPr="005162DE" w:rsidR="00D73637" w:rsidP="002B2C20" w:rsidRDefault="002B2C20" w14:paraId="102D5A02" w14:textId="44AE38EC">
            <w:pPr>
              <w:spacing w:before="40" w:after="40"/>
              <w:rPr>
                <w:rFonts w:ascii="Arial" w:hAnsi="Arial" w:cs="Arial"/>
                <w:sz w:val="24"/>
                <w:szCs w:val="24"/>
              </w:rPr>
            </w:pPr>
            <w:r>
              <w:rPr>
                <w:rFonts w:ascii="Arial" w:hAnsi="Arial" w:cs="Arial"/>
                <w:sz w:val="24"/>
                <w:szCs w:val="24"/>
              </w:rPr>
              <w:t xml:space="preserve">     5 </w:t>
            </w:r>
          </w:p>
        </w:tc>
        <w:tc>
          <w:tcPr>
            <w:tcW w:w="1123" w:type="dxa"/>
            <w:tcMar>
              <w:left w:w="86" w:type="dxa"/>
              <w:right w:w="86" w:type="dxa"/>
            </w:tcMar>
          </w:tcPr>
          <w:p w:rsidRPr="005162DE" w:rsidR="00D73637" w:rsidP="00960466" w:rsidRDefault="002B2C20" w14:paraId="36E2A949" w14:textId="3C5F8408">
            <w:pPr>
              <w:spacing w:before="40" w:after="40"/>
              <w:jc w:val="center"/>
              <w:rPr>
                <w:rFonts w:ascii="Arial" w:hAnsi="Arial" w:cs="Arial"/>
                <w:sz w:val="24"/>
                <w:szCs w:val="24"/>
              </w:rPr>
            </w:pPr>
            <w:r w:rsidRPr="74B98CAB" w:rsidR="74B98CAB">
              <w:rPr>
                <w:rFonts w:ascii="Arial" w:hAnsi="Arial" w:cs="Arial"/>
                <w:sz w:val="24"/>
                <w:szCs w:val="24"/>
              </w:rPr>
              <w:t>3.6</w:t>
            </w:r>
          </w:p>
        </w:tc>
        <w:tc>
          <w:tcPr>
            <w:tcW w:w="1021" w:type="dxa"/>
            <w:tcMar>
              <w:left w:w="86" w:type="dxa"/>
              <w:right w:w="86" w:type="dxa"/>
            </w:tcMar>
          </w:tcPr>
          <w:p w:rsidRPr="005162DE" w:rsidR="00D73637" w:rsidP="002B2C20" w:rsidRDefault="002B2C20" w14:paraId="308535F4" w14:textId="58656DCD">
            <w:pPr>
              <w:spacing w:before="40" w:after="40"/>
              <w:rPr>
                <w:rFonts w:ascii="Arial" w:hAnsi="Arial" w:cs="Arial"/>
                <w:sz w:val="24"/>
                <w:szCs w:val="24"/>
              </w:rPr>
            </w:pPr>
            <w:r>
              <w:rPr>
                <w:rFonts w:ascii="Arial" w:hAnsi="Arial" w:cs="Arial"/>
                <w:sz w:val="24"/>
                <w:szCs w:val="24"/>
              </w:rPr>
              <w:t xml:space="preserve">      0 </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4B98CAB"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2B2C20" w14:paraId="1E79D436" w14:textId="68AF691F">
            <w:pPr>
              <w:spacing w:before="40" w:after="40"/>
              <w:jc w:val="center"/>
              <w:rPr>
                <w:rFonts w:ascii="Arial" w:hAnsi="Arial" w:cs="Arial"/>
                <w:sz w:val="24"/>
                <w:szCs w:val="24"/>
              </w:rPr>
            </w:pPr>
            <w:r>
              <w:rPr>
                <w:rFonts w:ascii="Arial" w:hAnsi="Arial" w:cs="Arial"/>
                <w:sz w:val="24"/>
                <w:szCs w:val="24"/>
              </w:rPr>
              <w:t>08/2022</w:t>
            </w:r>
          </w:p>
        </w:tc>
        <w:tc>
          <w:tcPr>
            <w:tcW w:w="1021" w:type="dxa"/>
            <w:tcMar>
              <w:left w:w="86" w:type="dxa"/>
              <w:right w:w="86" w:type="dxa"/>
            </w:tcMar>
          </w:tcPr>
          <w:p w:rsidRPr="005162DE" w:rsidR="00D73637" w:rsidP="00FC33C4" w:rsidRDefault="002B2C20" w14:paraId="42CEE2F3" w14:textId="16448B7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2B2C20" w14:paraId="15E55B1F" w14:textId="73BF9109">
            <w:pPr>
              <w:spacing w:before="40" w:after="40"/>
              <w:jc w:val="center"/>
              <w:rPr>
                <w:rFonts w:ascii="Arial" w:hAnsi="Arial" w:cs="Arial"/>
                <w:sz w:val="24"/>
                <w:szCs w:val="24"/>
              </w:rPr>
            </w:pPr>
            <w:r>
              <w:rPr>
                <w:rFonts w:ascii="Arial" w:hAnsi="Arial" w:cs="Arial"/>
                <w:sz w:val="24"/>
                <w:szCs w:val="24"/>
              </w:rPr>
              <w:t>.58</w:t>
            </w:r>
          </w:p>
        </w:tc>
        <w:tc>
          <w:tcPr>
            <w:tcW w:w="1021" w:type="dxa"/>
            <w:tcMar>
              <w:left w:w="86" w:type="dxa"/>
              <w:right w:w="86" w:type="dxa"/>
            </w:tcMar>
          </w:tcPr>
          <w:p w:rsidRPr="005162DE" w:rsidR="00D73637" w:rsidP="00FC33C4" w:rsidRDefault="002B2C20" w14:paraId="1AE57BBF" w14:textId="4AE00E4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4CE19319">
      <w:pPr>
        <w:pStyle w:val="Caption"/>
      </w:pPr>
      <w:r w:rsidRPr="005162DE">
        <w:t xml:space="preserve">Table </w:t>
      </w:r>
      <w:r>
        <w:fldChar w:fldCharType="begin"/>
      </w:r>
      <w:r>
        <w:instrText xml:space="preserve"> SEQ Table \* ARABIC </w:instrText>
      </w:r>
      <w:r>
        <w:fldChar w:fldCharType="separate"/>
      </w:r>
      <w:r w:rsidR="00CC3868">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781D58F0">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18E9E62D">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603010E8">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65DA80F3">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7F867F9C">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2BE476FB" w14:textId="2F0575D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77DAF476">
      <w:pPr>
        <w:pStyle w:val="Caption"/>
      </w:pPr>
      <w:r w:rsidRPr="005162DE">
        <w:t xml:space="preserve">Table </w:t>
      </w:r>
      <w:r>
        <w:fldChar w:fldCharType="begin"/>
      </w:r>
      <w:r>
        <w:instrText xml:space="preserve"> SEQ Table \* ARABIC </w:instrText>
      </w:r>
      <w:r>
        <w:fldChar w:fldCharType="separate"/>
      </w:r>
      <w:r w:rsidR="00CC3868">
        <w:rPr>
          <w:noProof/>
        </w:rPr>
        <w:t>4</w:t>
      </w:r>
      <w:r>
        <w:rPr>
          <w:noProof/>
        </w:rPr>
        <w:fldChar w:fldCharType="end"/>
      </w:r>
      <w:r w:rsidRPr="005162DE">
        <w:t>.  Detection of Contaminants with a Primary Drinking Water Standard</w:t>
      </w:r>
    </w:p>
    <w:tbl>
      <w:tblPr>
        <w:tblStyle w:val="TableGrid"/>
        <w:tblW w:w="10947" w:type="dxa"/>
        <w:tblLayout w:type="fixed"/>
        <w:tblLook w:val="00A0" w:firstRow="1" w:lastRow="0" w:firstColumn="1" w:lastColumn="0" w:noHBand="0" w:noVBand="0"/>
      </w:tblPr>
      <w:tblGrid>
        <w:gridCol w:w="1560"/>
        <w:gridCol w:w="1005"/>
        <w:gridCol w:w="1035"/>
        <w:gridCol w:w="1470"/>
        <w:gridCol w:w="990"/>
        <w:gridCol w:w="1275"/>
        <w:gridCol w:w="1725"/>
        <w:gridCol w:w="1887"/>
      </w:tblGrid>
      <w:tr w:rsidRPr="005162DE" w:rsidR="005162DE" w:rsidTr="4C1E88D1" w14:paraId="4FC0937E" w14:textId="77777777">
        <w:trPr>
          <w:cantSplit/>
          <w:trHeight w:val="1511"/>
        </w:trPr>
        <w:tc>
          <w:tcPr>
            <w:tcW w:w="1560"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005"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035"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47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75"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725"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c>
          <w:tcPr>
            <w:tcW w:w="1887" w:type="dxa"/>
            <w:tcMar/>
            <w:vAlign w:val="center"/>
          </w:tcPr>
          <w:p w:rsidR="58DAC5D2" w:rsidP="4C1E88D1" w:rsidRDefault="58DAC5D2" w14:paraId="62A11E42" w14:textId="109A8933">
            <w:pPr>
              <w:pStyle w:val="Normal"/>
              <w:jc w:val="center"/>
              <w:rPr>
                <w:rFonts w:ascii="Arial" w:hAnsi="Arial" w:eastAsia="Arial" w:cs="Arial"/>
                <w:noProof w:val="0"/>
                <w:sz w:val="24"/>
                <w:szCs w:val="24"/>
                <w:lang w:val="en-US"/>
              </w:rPr>
            </w:pPr>
            <w:r w:rsidRPr="4C1E88D1" w:rsidR="58DAC5D2">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Typical Source of Contaminant</w:t>
            </w:r>
          </w:p>
        </w:tc>
      </w:tr>
      <w:tr w:rsidRPr="005162DE" w:rsidR="005162DE" w:rsidTr="4C1E88D1" w14:paraId="7C96DD6F" w14:textId="77777777">
        <w:trPr>
          <w:trHeight w:val="432"/>
        </w:trPr>
        <w:tc>
          <w:tcPr>
            <w:tcW w:w="1560" w:type="dxa"/>
            <w:tcMar>
              <w:left w:w="58" w:type="dxa"/>
              <w:right w:w="58" w:type="dxa"/>
            </w:tcMar>
          </w:tcPr>
          <w:p w:rsidRPr="005162DE" w:rsidR="00512D8C" w:rsidP="00512D8C" w:rsidRDefault="003C2175" w14:paraId="29E71AAC" w14:textId="01139F2A">
            <w:pPr>
              <w:keepNext/>
              <w:keepLines/>
              <w:spacing w:before="40" w:after="40"/>
              <w:ind w:left="30"/>
              <w:jc w:val="both"/>
              <w:rPr>
                <w:rFonts w:ascii="Arial" w:hAnsi="Arial" w:cs="Arial"/>
                <w:sz w:val="24"/>
                <w:szCs w:val="24"/>
              </w:rPr>
            </w:pPr>
            <w:r>
              <w:rPr>
                <w:rFonts w:ascii="Arial" w:hAnsi="Arial" w:cs="Arial"/>
                <w:sz w:val="24"/>
                <w:szCs w:val="24"/>
              </w:rPr>
              <w:t>Nitrate (as Nitrogen, N) (ppm)</w:t>
            </w:r>
          </w:p>
        </w:tc>
        <w:tc>
          <w:tcPr>
            <w:tcW w:w="1005" w:type="dxa"/>
            <w:tcMar/>
          </w:tcPr>
          <w:p w:rsidRPr="005162DE" w:rsidR="00F3068B" w:rsidP="337A61C4" w:rsidRDefault="00F3068B" w14:paraId="21F7006B" w14:textId="612AE647">
            <w:pPr>
              <w:pStyle w:val="Normal"/>
              <w:keepNext w:val="1"/>
              <w:keepLines w:val="1"/>
              <w:suppressLineNumbers w:val="0"/>
              <w:bidi w:val="0"/>
              <w:spacing w:before="40" w:beforeAutospacing="off" w:after="40" w:afterAutospacing="off" w:line="259" w:lineRule="auto"/>
              <w:ind w:left="0" w:right="0"/>
              <w:jc w:val="center"/>
            </w:pPr>
            <w:r w:rsidRPr="4C1E88D1" w:rsidR="5E051036">
              <w:rPr>
                <w:rFonts w:ascii="Arial" w:hAnsi="Arial" w:cs="Arial"/>
                <w:sz w:val="24"/>
                <w:szCs w:val="24"/>
              </w:rPr>
              <w:t>202</w:t>
            </w:r>
            <w:r w:rsidRPr="4C1E88D1" w:rsidR="4EC5402F">
              <w:rPr>
                <w:rFonts w:ascii="Arial" w:hAnsi="Arial" w:cs="Arial"/>
                <w:sz w:val="24"/>
                <w:szCs w:val="24"/>
              </w:rPr>
              <w:t>5</w:t>
            </w:r>
          </w:p>
        </w:tc>
        <w:tc>
          <w:tcPr>
            <w:tcW w:w="1035" w:type="dxa"/>
            <w:tcMar/>
          </w:tcPr>
          <w:p w:rsidRPr="005162DE" w:rsidR="00512D8C" w:rsidP="00512D8C" w:rsidRDefault="00F3068B" w14:paraId="1BD7CABC" w14:textId="2B11BA9D">
            <w:pPr>
              <w:keepNext w:val="1"/>
              <w:keepLines w:val="1"/>
              <w:spacing w:before="40" w:after="40"/>
              <w:jc w:val="center"/>
              <w:rPr>
                <w:rFonts w:ascii="Arial" w:hAnsi="Arial" w:cs="Arial"/>
                <w:sz w:val="24"/>
                <w:szCs w:val="24"/>
              </w:rPr>
            </w:pPr>
            <w:r w:rsidRPr="337A61C4" w:rsidR="22837D08">
              <w:rPr>
                <w:rFonts w:ascii="Arial" w:hAnsi="Arial" w:cs="Arial"/>
                <w:sz w:val="24"/>
                <w:szCs w:val="24"/>
              </w:rPr>
              <w:t>2.3</w:t>
            </w:r>
          </w:p>
        </w:tc>
        <w:tc>
          <w:tcPr>
            <w:tcW w:w="1470" w:type="dxa"/>
            <w:tcMar/>
          </w:tcPr>
          <w:p w:rsidRPr="005162DE" w:rsidR="00512D8C" w:rsidP="00512D8C" w:rsidRDefault="00512D8C" w14:paraId="40895B2C" w14:textId="0BA43382">
            <w:pPr>
              <w:keepNext w:val="1"/>
              <w:keepLines w:val="1"/>
              <w:spacing w:before="40" w:after="40"/>
              <w:jc w:val="center"/>
              <w:rPr>
                <w:rFonts w:ascii="Arial" w:hAnsi="Arial" w:cs="Arial"/>
                <w:sz w:val="24"/>
                <w:szCs w:val="24"/>
              </w:rPr>
            </w:pPr>
          </w:p>
        </w:tc>
        <w:tc>
          <w:tcPr>
            <w:tcW w:w="990" w:type="dxa"/>
            <w:tcMar/>
          </w:tcPr>
          <w:p w:rsidRPr="005162DE" w:rsidR="00512D8C" w:rsidP="00512D8C" w:rsidRDefault="003C2175" w14:paraId="707B8EC2" w14:textId="19DCCEF0">
            <w:pPr>
              <w:keepNext/>
              <w:keepLines/>
              <w:spacing w:before="40" w:after="40"/>
              <w:jc w:val="center"/>
              <w:rPr>
                <w:rFonts w:ascii="Arial" w:hAnsi="Arial" w:cs="Arial"/>
                <w:sz w:val="24"/>
                <w:szCs w:val="24"/>
              </w:rPr>
            </w:pPr>
            <w:r>
              <w:rPr>
                <w:rFonts w:ascii="Arial" w:hAnsi="Arial" w:cs="Arial"/>
                <w:sz w:val="24"/>
                <w:szCs w:val="24"/>
              </w:rPr>
              <w:t>10</w:t>
            </w:r>
          </w:p>
        </w:tc>
        <w:tc>
          <w:tcPr>
            <w:tcW w:w="1275" w:type="dxa"/>
            <w:tcMar/>
          </w:tcPr>
          <w:p w:rsidRPr="005162DE" w:rsidR="00512D8C" w:rsidP="00512D8C" w:rsidRDefault="003C2175" w14:paraId="4F209845" w14:textId="6DFD37DC">
            <w:pPr>
              <w:keepNext/>
              <w:keepLines/>
              <w:spacing w:before="40" w:after="40"/>
              <w:jc w:val="center"/>
              <w:rPr>
                <w:rFonts w:ascii="Arial" w:hAnsi="Arial" w:cs="Arial"/>
                <w:sz w:val="24"/>
                <w:szCs w:val="24"/>
              </w:rPr>
            </w:pPr>
            <w:r>
              <w:rPr>
                <w:rFonts w:ascii="Arial" w:hAnsi="Arial" w:cs="Arial"/>
                <w:sz w:val="24"/>
                <w:szCs w:val="24"/>
              </w:rPr>
              <w:t>10</w:t>
            </w:r>
          </w:p>
        </w:tc>
        <w:tc>
          <w:tcPr>
            <w:tcW w:w="1725" w:type="dxa"/>
            <w:tcMar/>
          </w:tcPr>
          <w:p w:rsidRPr="003C2175" w:rsidR="00512D8C" w:rsidP="00512D8C" w:rsidRDefault="003C2175" w14:paraId="307E6935" w14:textId="1946FE2A">
            <w:pPr>
              <w:keepNext/>
              <w:keepLines/>
              <w:spacing w:before="40" w:after="40"/>
              <w:jc w:val="center"/>
              <w:rPr>
                <w:rFonts w:ascii="Arial" w:hAnsi="Arial" w:cs="Arial"/>
                <w:sz w:val="24"/>
                <w:szCs w:val="24"/>
              </w:rPr>
            </w:pPr>
            <w:r w:rsidRPr="003C2175">
              <w:rPr>
                <w:sz w:val="24"/>
                <w:szCs w:val="24"/>
              </w:rPr>
              <w:t>Runoff and leaching from fertilizer use; leaching from septic tanks, sewage; erosion of natural deposits</w:t>
            </w:r>
          </w:p>
        </w:tc>
        <w:tc>
          <w:tcPr>
            <w:tcW w:w="1887" w:type="dxa"/>
            <w:tcMar/>
          </w:tcPr>
          <w:p w:rsidR="5BF3A900" w:rsidP="4C1E88D1" w:rsidRDefault="5BF3A900" w14:paraId="142E1C7F" w14:textId="34AD6D08">
            <w:pPr>
              <w:jc w:val="center"/>
              <w:rPr>
                <w:rFonts w:ascii="Times New Roman" w:hAnsi="Times New Roman" w:eastAsia="Times New Roman" w:cs="Times New Roman"/>
                <w:noProof w:val="0"/>
                <w:sz w:val="24"/>
                <w:szCs w:val="24"/>
                <w:lang w:val="en-US"/>
              </w:rPr>
            </w:pPr>
            <w:r w:rsidRPr="4C1E88D1" w:rsidR="5BF3A900">
              <w:rPr>
                <w:rFonts w:ascii="Arial" w:hAnsi="Arial" w:eastAsia="Arial" w:cs="Arial"/>
                <w:b w:val="0"/>
                <w:bCs w:val="0"/>
                <w:i w:val="0"/>
                <w:iCs w:val="0"/>
                <w:caps w:val="0"/>
                <w:smallCaps w:val="0"/>
                <w:noProof w:val="0"/>
                <w:color w:val="000000" w:themeColor="text1" w:themeTint="FF" w:themeShade="FF"/>
                <w:sz w:val="20"/>
                <w:szCs w:val="20"/>
                <w:lang w:val="en-US"/>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rsidR="4C1E88D1" w:rsidP="4C1E88D1" w:rsidRDefault="4C1E88D1" w14:paraId="467A78EC" w14:textId="73E1A72D">
            <w:pPr>
              <w:pStyle w:val="Normal"/>
              <w:jc w:val="center"/>
              <w:rPr>
                <w:sz w:val="24"/>
                <w:szCs w:val="24"/>
              </w:rPr>
            </w:pPr>
          </w:p>
        </w:tc>
      </w:tr>
      <w:tr w:rsidRPr="005162DE" w:rsidR="005162DE" w:rsidTr="4C1E88D1" w14:paraId="7E778FAF" w14:textId="77777777">
        <w:trPr>
          <w:trHeight w:val="432"/>
        </w:trPr>
        <w:tc>
          <w:tcPr>
            <w:tcW w:w="1560" w:type="dxa"/>
            <w:tcMar>
              <w:left w:w="58" w:type="dxa"/>
              <w:right w:w="58" w:type="dxa"/>
            </w:tcMar>
          </w:tcPr>
          <w:p w:rsidRPr="005162DE" w:rsidR="00244938" w:rsidP="00244938" w:rsidRDefault="003C2175" w14:paraId="2BC454A4" w14:textId="1BF25CD1">
            <w:pPr>
              <w:spacing w:before="40" w:after="40"/>
              <w:ind w:left="30"/>
              <w:jc w:val="both"/>
              <w:rPr>
                <w:rFonts w:ascii="Arial" w:hAnsi="Arial" w:cs="Arial"/>
                <w:sz w:val="24"/>
                <w:szCs w:val="24"/>
              </w:rPr>
            </w:pPr>
            <w:r>
              <w:rPr>
                <w:rFonts w:ascii="Arial" w:hAnsi="Arial" w:cs="Arial"/>
                <w:sz w:val="24"/>
                <w:szCs w:val="24"/>
              </w:rPr>
              <w:t>Chlorine (mg/L)</w:t>
            </w:r>
          </w:p>
        </w:tc>
        <w:tc>
          <w:tcPr>
            <w:tcW w:w="1005" w:type="dxa"/>
            <w:tcMar/>
          </w:tcPr>
          <w:p w:rsidRPr="005162DE" w:rsidR="00244938" w:rsidP="00244938" w:rsidRDefault="003C2175" w14:paraId="25EFD446" w14:textId="391E8B00">
            <w:pPr>
              <w:spacing w:before="40" w:after="40"/>
              <w:jc w:val="center"/>
              <w:rPr>
                <w:rFonts w:ascii="Arial" w:hAnsi="Arial" w:cs="Arial"/>
                <w:sz w:val="24"/>
                <w:szCs w:val="24"/>
              </w:rPr>
            </w:pPr>
            <w:r w:rsidRPr="337A61C4" w:rsidR="79C1162A">
              <w:rPr>
                <w:rFonts w:ascii="Arial" w:hAnsi="Arial" w:cs="Arial"/>
                <w:sz w:val="24"/>
                <w:szCs w:val="24"/>
              </w:rPr>
              <w:t>2024</w:t>
            </w:r>
          </w:p>
        </w:tc>
        <w:tc>
          <w:tcPr>
            <w:tcW w:w="1035" w:type="dxa"/>
            <w:tcMar/>
          </w:tcPr>
          <w:p w:rsidRPr="005162DE" w:rsidR="00244938" w:rsidP="00244938" w:rsidRDefault="00F469CC" w14:paraId="7CAF39D9" w14:textId="2F43B386">
            <w:pPr>
              <w:spacing w:before="40" w:after="40"/>
              <w:jc w:val="center"/>
              <w:rPr>
                <w:rFonts w:ascii="Arial" w:hAnsi="Arial" w:cs="Arial"/>
                <w:sz w:val="24"/>
                <w:szCs w:val="24"/>
              </w:rPr>
            </w:pPr>
            <w:r w:rsidRPr="337A61C4" w:rsidR="4DB7F687">
              <w:rPr>
                <w:rFonts w:ascii="Arial" w:hAnsi="Arial" w:cs="Arial"/>
                <w:sz w:val="24"/>
                <w:szCs w:val="24"/>
              </w:rPr>
              <w:t>.89</w:t>
            </w:r>
          </w:p>
        </w:tc>
        <w:tc>
          <w:tcPr>
            <w:tcW w:w="1470" w:type="dxa"/>
            <w:tcMar/>
          </w:tcPr>
          <w:p w:rsidRPr="005162DE" w:rsidR="00244938" w:rsidP="00244938" w:rsidRDefault="00F469CC" w14:paraId="694B316A" w14:textId="6A57515A">
            <w:pPr>
              <w:spacing w:before="40" w:after="40"/>
              <w:jc w:val="center"/>
              <w:rPr>
                <w:rFonts w:ascii="Arial" w:hAnsi="Arial" w:cs="Arial"/>
                <w:sz w:val="24"/>
                <w:szCs w:val="24"/>
              </w:rPr>
            </w:pPr>
            <w:r w:rsidRPr="337A61C4" w:rsidR="45410C3A">
              <w:rPr>
                <w:rFonts w:ascii="Arial" w:hAnsi="Arial" w:cs="Arial"/>
                <w:sz w:val="24"/>
                <w:szCs w:val="24"/>
              </w:rPr>
              <w:t>.</w:t>
            </w:r>
            <w:r w:rsidRPr="337A61C4" w:rsidR="242B40F3">
              <w:rPr>
                <w:rFonts w:ascii="Arial" w:hAnsi="Arial" w:cs="Arial"/>
                <w:sz w:val="24"/>
                <w:szCs w:val="24"/>
              </w:rPr>
              <w:t>42</w:t>
            </w:r>
            <w:r w:rsidRPr="337A61C4" w:rsidR="45410C3A">
              <w:rPr>
                <w:rFonts w:ascii="Arial" w:hAnsi="Arial" w:cs="Arial"/>
                <w:sz w:val="24"/>
                <w:szCs w:val="24"/>
              </w:rPr>
              <w:t>-1.</w:t>
            </w:r>
            <w:r w:rsidRPr="337A61C4" w:rsidR="57E671AA">
              <w:rPr>
                <w:rFonts w:ascii="Arial" w:hAnsi="Arial" w:cs="Arial"/>
                <w:sz w:val="24"/>
                <w:szCs w:val="24"/>
              </w:rPr>
              <w:t>44</w:t>
            </w:r>
          </w:p>
        </w:tc>
        <w:tc>
          <w:tcPr>
            <w:tcW w:w="990" w:type="dxa"/>
            <w:tcMar/>
          </w:tcPr>
          <w:p w:rsidRPr="005162DE" w:rsidR="00244938" w:rsidP="00244938" w:rsidRDefault="00F469CC" w14:paraId="04B3ABD1" w14:textId="7769064E">
            <w:pPr>
              <w:spacing w:before="40" w:after="40"/>
              <w:jc w:val="center"/>
              <w:rPr>
                <w:rFonts w:ascii="Arial" w:hAnsi="Arial" w:cs="Arial"/>
                <w:sz w:val="24"/>
                <w:szCs w:val="24"/>
              </w:rPr>
            </w:pPr>
            <w:r>
              <w:rPr>
                <w:rFonts w:ascii="Arial" w:hAnsi="Arial" w:cs="Arial"/>
                <w:sz w:val="24"/>
                <w:szCs w:val="24"/>
              </w:rPr>
              <w:t>4.0</w:t>
            </w:r>
          </w:p>
        </w:tc>
        <w:tc>
          <w:tcPr>
            <w:tcW w:w="1275" w:type="dxa"/>
            <w:tcMar/>
          </w:tcPr>
          <w:p w:rsidRPr="005162DE" w:rsidR="00244938" w:rsidP="00244938" w:rsidRDefault="00F469CC" w14:paraId="7BD33183" w14:textId="65218BC0">
            <w:pPr>
              <w:spacing w:before="40" w:after="40"/>
              <w:jc w:val="center"/>
              <w:rPr>
                <w:rFonts w:ascii="Arial" w:hAnsi="Arial" w:cs="Arial"/>
                <w:sz w:val="24"/>
                <w:szCs w:val="24"/>
              </w:rPr>
            </w:pPr>
            <w:r>
              <w:rPr>
                <w:rFonts w:ascii="Arial" w:hAnsi="Arial" w:cs="Arial"/>
                <w:sz w:val="24"/>
                <w:szCs w:val="24"/>
              </w:rPr>
              <w:t>4</w:t>
            </w:r>
          </w:p>
        </w:tc>
        <w:tc>
          <w:tcPr>
            <w:tcW w:w="1725" w:type="dxa"/>
            <w:tcMar/>
          </w:tcPr>
          <w:p w:rsidRPr="005162DE" w:rsidR="00244938" w:rsidP="00244938" w:rsidRDefault="00F469CC" w14:paraId="701F5E75" w14:textId="2D0BF1F4">
            <w:pPr>
              <w:spacing w:before="40" w:after="40"/>
              <w:jc w:val="center"/>
              <w:rPr>
                <w:rFonts w:ascii="Arial" w:hAnsi="Arial" w:cs="Arial"/>
                <w:sz w:val="24"/>
                <w:szCs w:val="24"/>
              </w:rPr>
            </w:pPr>
            <w:r>
              <w:rPr>
                <w:rFonts w:ascii="Arial" w:hAnsi="Arial" w:cs="Arial"/>
                <w:sz w:val="24"/>
                <w:szCs w:val="24"/>
              </w:rPr>
              <w:t>Drinking water disinfectant added for treatment</w:t>
            </w:r>
          </w:p>
        </w:tc>
        <w:tc>
          <w:tcPr>
            <w:tcW w:w="1887" w:type="dxa"/>
            <w:tcMar/>
          </w:tcPr>
          <w:p w:rsidR="669A97FE" w:rsidP="4C1E88D1" w:rsidRDefault="669A97FE" w14:paraId="75B8352E" w14:textId="3AA65A5E">
            <w:pPr>
              <w:pStyle w:val="Normal"/>
              <w:jc w:val="center"/>
              <w:rPr>
                <w:rFonts w:ascii="Arial" w:hAnsi="Arial" w:eastAsia="Arial" w:cs="Arial"/>
                <w:noProof w:val="0"/>
                <w:sz w:val="24"/>
                <w:szCs w:val="24"/>
                <w:lang w:val="en-US"/>
              </w:rPr>
            </w:pPr>
            <w:r w:rsidRPr="4C1E88D1" w:rsidR="669A97FE">
              <w:rPr>
                <w:rFonts w:ascii="Arial" w:hAnsi="Arial" w:eastAsia="Arial" w:cs="Arial"/>
                <w:b w:val="0"/>
                <w:bCs w:val="0"/>
                <w:i w:val="0"/>
                <w:iCs w:val="0"/>
                <w:caps w:val="0"/>
                <w:smallCaps w:val="0"/>
                <w:noProof w:val="0"/>
                <w:color w:val="000000" w:themeColor="text1" w:themeTint="FF" w:themeShade="FF"/>
                <w:sz w:val="18"/>
                <w:szCs w:val="18"/>
                <w:lang w:val="en-US"/>
              </w:rPr>
              <w:t>Some people who use water containing chlorine well in excess of the MRDL could experience irritating effects to their eyes and nose. Some people who drink water containing chlorine well in excess of the MRDL could experience stomach discomfor</w:t>
            </w:r>
          </w:p>
        </w:tc>
      </w:tr>
      <w:tr w:rsidRPr="005162DE" w:rsidR="005162DE" w:rsidTr="4C1E88D1" w14:paraId="5A2E4EDA" w14:textId="77777777">
        <w:trPr>
          <w:trHeight w:val="432"/>
        </w:trPr>
        <w:tc>
          <w:tcPr>
            <w:tcW w:w="1560" w:type="dxa"/>
            <w:tcMar>
              <w:left w:w="58" w:type="dxa"/>
              <w:right w:w="58" w:type="dxa"/>
            </w:tcMar>
          </w:tcPr>
          <w:p w:rsidRPr="005162DE" w:rsidR="001F7181" w:rsidP="002A5101" w:rsidRDefault="00213355" w14:paraId="490802B3" w14:textId="5BE0FA2D">
            <w:pPr>
              <w:spacing w:before="40" w:after="40"/>
              <w:ind w:left="30"/>
              <w:jc w:val="both"/>
              <w:rPr>
                <w:rFonts w:ascii="Arial" w:hAnsi="Arial" w:cs="Arial"/>
                <w:sz w:val="24"/>
                <w:szCs w:val="24"/>
              </w:rPr>
            </w:pPr>
            <w:r>
              <w:rPr>
                <w:rFonts w:ascii="Arial" w:hAnsi="Arial" w:cs="Arial"/>
                <w:sz w:val="24"/>
                <w:szCs w:val="24"/>
              </w:rPr>
              <w:t>Fluoride (mg/L)</w:t>
            </w:r>
          </w:p>
        </w:tc>
        <w:tc>
          <w:tcPr>
            <w:tcW w:w="1005" w:type="dxa"/>
            <w:tcMar/>
          </w:tcPr>
          <w:p w:rsidRPr="005162DE" w:rsidR="001F7181" w:rsidP="001F7181" w:rsidRDefault="00213355" w14:paraId="535C6478" w14:textId="0E2B6944">
            <w:pPr>
              <w:spacing w:before="40" w:after="40"/>
              <w:jc w:val="center"/>
              <w:rPr>
                <w:rFonts w:ascii="Arial" w:hAnsi="Arial" w:cs="Arial"/>
                <w:sz w:val="24"/>
                <w:szCs w:val="24"/>
              </w:rPr>
            </w:pPr>
            <w:r>
              <w:rPr>
                <w:rFonts w:ascii="Arial" w:hAnsi="Arial" w:cs="Arial"/>
                <w:sz w:val="24"/>
                <w:szCs w:val="24"/>
              </w:rPr>
              <w:t>7/11/2023</w:t>
            </w:r>
          </w:p>
        </w:tc>
        <w:tc>
          <w:tcPr>
            <w:tcW w:w="1035" w:type="dxa"/>
            <w:tcMar/>
          </w:tcPr>
          <w:p w:rsidRPr="005162DE" w:rsidR="001F7181" w:rsidP="001F7181" w:rsidRDefault="00213355" w14:paraId="1A872876" w14:textId="7809285A">
            <w:pPr>
              <w:spacing w:before="40" w:after="40"/>
              <w:jc w:val="center"/>
              <w:rPr>
                <w:rFonts w:ascii="Arial" w:hAnsi="Arial" w:cs="Arial"/>
                <w:sz w:val="24"/>
                <w:szCs w:val="24"/>
              </w:rPr>
            </w:pPr>
            <w:r>
              <w:rPr>
                <w:rFonts w:ascii="Arial" w:hAnsi="Arial" w:cs="Arial"/>
                <w:sz w:val="24"/>
                <w:szCs w:val="24"/>
              </w:rPr>
              <w:t>.13</w:t>
            </w:r>
          </w:p>
        </w:tc>
        <w:tc>
          <w:tcPr>
            <w:tcW w:w="1470" w:type="dxa"/>
            <w:tcMar/>
          </w:tcPr>
          <w:p w:rsidRPr="005162DE" w:rsidR="001F7181" w:rsidP="001F7181" w:rsidRDefault="001F7181" w14:paraId="4E27FAAD" w14:textId="15A2CBF3">
            <w:pPr>
              <w:spacing w:before="40" w:after="40"/>
              <w:jc w:val="center"/>
              <w:rPr>
                <w:rFonts w:ascii="Arial" w:hAnsi="Arial" w:cs="Arial"/>
                <w:sz w:val="24"/>
                <w:szCs w:val="24"/>
              </w:rPr>
            </w:pPr>
            <w:r w:rsidRPr="74B98CAB" w:rsidR="74B98CAB">
              <w:rPr>
                <w:rFonts w:ascii="Arial" w:hAnsi="Arial" w:cs="Arial"/>
                <w:sz w:val="24"/>
                <w:szCs w:val="24"/>
              </w:rPr>
              <w:t>.13</w:t>
            </w:r>
          </w:p>
        </w:tc>
        <w:tc>
          <w:tcPr>
            <w:tcW w:w="990" w:type="dxa"/>
            <w:tcMar/>
          </w:tcPr>
          <w:p w:rsidRPr="005162DE" w:rsidR="001F7181" w:rsidP="001F7181" w:rsidRDefault="00213355" w14:paraId="6EC8A772" w14:textId="264E5E46">
            <w:pPr>
              <w:spacing w:before="40" w:after="40"/>
              <w:jc w:val="center"/>
              <w:rPr>
                <w:rFonts w:ascii="Arial" w:hAnsi="Arial" w:cs="Arial"/>
                <w:sz w:val="24"/>
                <w:szCs w:val="24"/>
              </w:rPr>
            </w:pPr>
            <w:r>
              <w:rPr>
                <w:rFonts w:ascii="Arial" w:hAnsi="Arial" w:cs="Arial"/>
                <w:sz w:val="24"/>
                <w:szCs w:val="24"/>
              </w:rPr>
              <w:t>2.0</w:t>
            </w:r>
          </w:p>
        </w:tc>
        <w:tc>
          <w:tcPr>
            <w:tcW w:w="1275" w:type="dxa"/>
            <w:tcMar/>
          </w:tcPr>
          <w:p w:rsidRPr="005162DE" w:rsidR="001F7181" w:rsidP="001F7181" w:rsidRDefault="00213355" w14:paraId="22CCB022" w14:textId="78149266">
            <w:pPr>
              <w:spacing w:before="40" w:after="40"/>
              <w:jc w:val="center"/>
              <w:rPr>
                <w:rFonts w:ascii="Arial" w:hAnsi="Arial" w:cs="Arial"/>
                <w:sz w:val="24"/>
                <w:szCs w:val="24"/>
              </w:rPr>
            </w:pPr>
            <w:r>
              <w:rPr>
                <w:rFonts w:ascii="Arial" w:hAnsi="Arial" w:cs="Arial"/>
                <w:sz w:val="24"/>
                <w:szCs w:val="24"/>
              </w:rPr>
              <w:t>1.0</w:t>
            </w:r>
          </w:p>
        </w:tc>
        <w:tc>
          <w:tcPr>
            <w:tcW w:w="1725" w:type="dxa"/>
            <w:tcMar/>
          </w:tcPr>
          <w:p w:rsidRPr="00213355" w:rsidR="001F7181" w:rsidP="001F7181" w:rsidRDefault="00213355" w14:paraId="218DDB99" w14:textId="30EC31F2">
            <w:pPr>
              <w:spacing w:before="40" w:after="40"/>
              <w:jc w:val="center"/>
              <w:rPr>
                <w:rFonts w:ascii="Arial" w:hAnsi="Arial" w:cs="Arial"/>
                <w:sz w:val="24"/>
                <w:szCs w:val="24"/>
              </w:rPr>
            </w:pPr>
            <w:r w:rsidRPr="00213355">
              <w:rPr>
                <w:sz w:val="24"/>
                <w:szCs w:val="24"/>
              </w:rPr>
              <w:t>Erosion of natural deposits; water additive which promotes strong teeth; discharge from fertilizer and aluminum factories</w:t>
            </w:r>
          </w:p>
        </w:tc>
        <w:tc>
          <w:tcPr>
            <w:tcW w:w="1887" w:type="dxa"/>
            <w:tcMar/>
          </w:tcPr>
          <w:p w:rsidR="3198CF16" w:rsidP="4C1E88D1" w:rsidRDefault="3198CF16" w14:paraId="5C454F0F" w14:textId="451CD366">
            <w:pPr>
              <w:pStyle w:val="Normal"/>
              <w:jc w:val="center"/>
              <w:rPr>
                <w:rFonts w:ascii="Times New Roman" w:hAnsi="Times New Roman" w:eastAsia="Times New Roman" w:cs="Times New Roman"/>
                <w:noProof w:val="0"/>
                <w:sz w:val="24"/>
                <w:szCs w:val="24"/>
                <w:lang w:val="en-US"/>
              </w:rPr>
            </w:pPr>
            <w:r w:rsidRPr="4C1E88D1" w:rsidR="3198CF16">
              <w:rPr>
                <w:rFonts w:ascii="Arial" w:hAnsi="Arial" w:eastAsia="Arial" w:cs="Arial"/>
                <w:b w:val="0"/>
                <w:bCs w:val="0"/>
                <w:i w:val="0"/>
                <w:iCs w:val="0"/>
                <w:caps w:val="0"/>
                <w:smallCaps w:val="0"/>
                <w:noProof w:val="0"/>
                <w:color w:val="000000" w:themeColor="text1" w:themeTint="FF" w:themeShade="FF"/>
                <w:sz w:val="18"/>
                <w:szCs w:val="18"/>
                <w:lang w:val="en-US"/>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Pr="005162DE" w:rsidR="00BF1D92" w:rsidTr="4C1E88D1" w14:paraId="1BA097A4" w14:textId="77777777">
        <w:trPr>
          <w:trHeight w:val="432"/>
        </w:trPr>
        <w:tc>
          <w:tcPr>
            <w:tcW w:w="1560" w:type="dxa"/>
            <w:tcMar>
              <w:left w:w="58" w:type="dxa"/>
              <w:right w:w="58" w:type="dxa"/>
            </w:tcMar>
          </w:tcPr>
          <w:p w:rsidR="00BF1D92" w:rsidP="002A5101" w:rsidRDefault="00BF1D92" w14:paraId="181F9AC0" w14:textId="6852DD12">
            <w:pPr>
              <w:spacing w:before="40" w:after="40"/>
              <w:ind w:left="30"/>
              <w:jc w:val="both"/>
              <w:rPr>
                <w:rFonts w:ascii="Arial" w:hAnsi="Arial" w:cs="Arial"/>
                <w:sz w:val="24"/>
                <w:szCs w:val="24"/>
              </w:rPr>
            </w:pPr>
            <w:r>
              <w:rPr>
                <w:rFonts w:ascii="Arial" w:hAnsi="Arial" w:cs="Arial"/>
                <w:sz w:val="24"/>
                <w:szCs w:val="24"/>
              </w:rPr>
              <w:t xml:space="preserve">TTHMs (Total Trihalomethanes </w:t>
            </w:r>
            <w:r w:rsidRPr="0052013A">
              <w:rPr>
                <w:sz w:val="24"/>
                <w:szCs w:val="24"/>
              </w:rPr>
              <w:t>(ug/L)</w:t>
            </w:r>
          </w:p>
        </w:tc>
        <w:tc>
          <w:tcPr>
            <w:tcW w:w="1005" w:type="dxa"/>
            <w:tcMar/>
          </w:tcPr>
          <w:p w:rsidR="00BF1D92" w:rsidP="001F7181" w:rsidRDefault="00BF1D92" w14:paraId="0F807652" w14:textId="6CDA185B">
            <w:pPr>
              <w:spacing w:before="40" w:after="40"/>
              <w:jc w:val="center"/>
              <w:rPr>
                <w:rFonts w:ascii="Arial" w:hAnsi="Arial" w:cs="Arial"/>
                <w:sz w:val="24"/>
                <w:szCs w:val="24"/>
              </w:rPr>
            </w:pPr>
            <w:r>
              <w:rPr>
                <w:rFonts w:ascii="Arial" w:hAnsi="Arial" w:cs="Arial"/>
                <w:sz w:val="24"/>
                <w:szCs w:val="24"/>
              </w:rPr>
              <w:t>8/25/2023</w:t>
            </w:r>
          </w:p>
        </w:tc>
        <w:tc>
          <w:tcPr>
            <w:tcW w:w="1035" w:type="dxa"/>
            <w:tcMar/>
          </w:tcPr>
          <w:p w:rsidR="00BF1D92" w:rsidP="001F7181" w:rsidRDefault="00BF1D92" w14:paraId="4E47CE9A" w14:textId="3B0A39E2">
            <w:pPr>
              <w:spacing w:before="40" w:after="40"/>
              <w:jc w:val="center"/>
              <w:rPr>
                <w:rFonts w:ascii="Arial" w:hAnsi="Arial" w:cs="Arial"/>
                <w:sz w:val="24"/>
                <w:szCs w:val="24"/>
              </w:rPr>
            </w:pPr>
            <w:r>
              <w:rPr>
                <w:rFonts w:ascii="Arial" w:hAnsi="Arial" w:cs="Arial"/>
                <w:sz w:val="24"/>
                <w:szCs w:val="24"/>
              </w:rPr>
              <w:t>1.5</w:t>
            </w:r>
          </w:p>
        </w:tc>
        <w:tc>
          <w:tcPr>
            <w:tcW w:w="1470" w:type="dxa"/>
            <w:tcMar/>
          </w:tcPr>
          <w:p w:rsidRPr="005162DE" w:rsidR="00BF1D92" w:rsidP="001F7181" w:rsidRDefault="00BF1D92" w14:paraId="33CDC73B" w14:textId="77777777">
            <w:pPr>
              <w:spacing w:before="40" w:after="40"/>
              <w:jc w:val="center"/>
              <w:rPr>
                <w:rFonts w:ascii="Arial" w:hAnsi="Arial" w:cs="Arial"/>
                <w:sz w:val="24"/>
                <w:szCs w:val="24"/>
              </w:rPr>
            </w:pPr>
          </w:p>
        </w:tc>
        <w:tc>
          <w:tcPr>
            <w:tcW w:w="990" w:type="dxa"/>
            <w:tcMar/>
          </w:tcPr>
          <w:p w:rsidR="00BF1D92" w:rsidP="001F7181" w:rsidRDefault="00BF1D92" w14:paraId="786101BD" w14:textId="58E2260C">
            <w:pPr>
              <w:spacing w:before="40" w:after="40"/>
              <w:jc w:val="center"/>
              <w:rPr>
                <w:rFonts w:ascii="Arial" w:hAnsi="Arial" w:cs="Arial"/>
                <w:sz w:val="24"/>
                <w:szCs w:val="24"/>
              </w:rPr>
            </w:pPr>
            <w:r>
              <w:rPr>
                <w:rFonts w:ascii="Arial" w:hAnsi="Arial" w:cs="Arial"/>
                <w:sz w:val="24"/>
                <w:szCs w:val="24"/>
              </w:rPr>
              <w:t>80</w:t>
            </w:r>
          </w:p>
        </w:tc>
        <w:tc>
          <w:tcPr>
            <w:tcW w:w="1275" w:type="dxa"/>
            <w:tcMar/>
          </w:tcPr>
          <w:p w:rsidR="00BF1D92" w:rsidP="001F7181" w:rsidRDefault="00BF1D92" w14:paraId="3C8CB1A9" w14:textId="1D8EDD37">
            <w:pPr>
              <w:spacing w:before="40" w:after="40"/>
              <w:jc w:val="center"/>
              <w:rPr>
                <w:rFonts w:ascii="Arial" w:hAnsi="Arial" w:cs="Arial"/>
                <w:sz w:val="24"/>
                <w:szCs w:val="24"/>
              </w:rPr>
            </w:pPr>
            <w:r>
              <w:rPr>
                <w:rFonts w:ascii="Arial" w:hAnsi="Arial" w:cs="Arial"/>
                <w:sz w:val="24"/>
                <w:szCs w:val="24"/>
              </w:rPr>
              <w:t>N/A</w:t>
            </w:r>
          </w:p>
        </w:tc>
        <w:tc>
          <w:tcPr>
            <w:tcW w:w="1725" w:type="dxa"/>
            <w:tcMar/>
          </w:tcPr>
          <w:p w:rsidRPr="00BF1D92" w:rsidR="00BF1D92" w:rsidP="0052013A" w:rsidRDefault="00BF1D92" w14:paraId="7C887FED" w14:textId="012ED99E">
            <w:pPr>
              <w:jc w:val="center"/>
              <w:rPr>
                <w:sz w:val="24"/>
                <w:szCs w:val="24"/>
              </w:rPr>
            </w:pPr>
            <w:r w:rsidRPr="00BF1D92">
              <w:rPr>
                <w:sz w:val="24"/>
                <w:szCs w:val="24"/>
              </w:rPr>
              <w:t>Byproduct of drinking water disinfection</w:t>
            </w:r>
          </w:p>
        </w:tc>
        <w:tc>
          <w:tcPr>
            <w:tcW w:w="1887" w:type="dxa"/>
            <w:tcMar/>
          </w:tcPr>
          <w:p w:rsidR="4C1E88D1" w:rsidP="4C1E88D1" w:rsidRDefault="4C1E88D1" w14:paraId="51ABF3EB" w14:textId="2699D9B9">
            <w:pPr>
              <w:spacing w:before="0" w:beforeAutospacing="off" w:after="0" w:afterAutospacing="off"/>
              <w:jc w:val="left"/>
            </w:pPr>
            <w:r w:rsidRPr="4C1E88D1" w:rsidR="4C1E88D1">
              <w:rPr>
                <w:rFonts w:ascii="Arial" w:hAnsi="Arial" w:eastAsia="Arial" w:cs="Arial"/>
                <w:sz w:val="24"/>
                <w:szCs w:val="24"/>
              </w:rPr>
              <w:t>Some people who drink water containing trihalomethanes in excess of the MCL over many years may experience liver, kidney, or central nervous system problems, and may have an increased risk of getting cancer.</w:t>
            </w:r>
          </w:p>
        </w:tc>
      </w:tr>
      <w:tr w:rsidRPr="005162DE" w:rsidR="00BF1D92" w:rsidTr="4C1E88D1" w14:paraId="5A83CAB4" w14:textId="77777777">
        <w:trPr>
          <w:trHeight w:val="432"/>
        </w:trPr>
        <w:tc>
          <w:tcPr>
            <w:tcW w:w="1560" w:type="dxa"/>
            <w:tcMar>
              <w:left w:w="58" w:type="dxa"/>
              <w:right w:w="58" w:type="dxa"/>
            </w:tcMar>
          </w:tcPr>
          <w:p w:rsidRPr="00BF1D92" w:rsidR="00BF1D92" w:rsidP="002A5101" w:rsidRDefault="00BF1D92" w14:paraId="3E811474" w14:textId="28EEA5F9">
            <w:pPr>
              <w:spacing w:before="40" w:after="40"/>
              <w:ind w:left="30"/>
              <w:jc w:val="both"/>
              <w:rPr>
                <w:rFonts w:ascii="Arial" w:hAnsi="Arial" w:cs="Arial"/>
                <w:sz w:val="24"/>
                <w:szCs w:val="24"/>
              </w:rPr>
            </w:pPr>
            <w:r w:rsidRPr="00BF1D92">
              <w:rPr>
                <w:sz w:val="24"/>
                <w:szCs w:val="24"/>
              </w:rPr>
              <w:t>Gross Alpha (</w:t>
            </w:r>
            <w:proofErr w:type="spellStart"/>
            <w:r w:rsidRPr="00BF1D92">
              <w:rPr>
                <w:sz w:val="24"/>
                <w:szCs w:val="24"/>
              </w:rPr>
              <w:t>pCi</w:t>
            </w:r>
            <w:proofErr w:type="spellEnd"/>
            <w:r w:rsidRPr="00BF1D92">
              <w:rPr>
                <w:sz w:val="24"/>
                <w:szCs w:val="24"/>
              </w:rPr>
              <w:t>/L)</w:t>
            </w:r>
          </w:p>
        </w:tc>
        <w:tc>
          <w:tcPr>
            <w:tcW w:w="1005" w:type="dxa"/>
            <w:tcMar/>
          </w:tcPr>
          <w:p w:rsidR="00BF1D92" w:rsidP="001F7181" w:rsidRDefault="00BF1D92" w14:paraId="78FA68E6" w14:textId="7A5E1A9B">
            <w:pPr>
              <w:spacing w:before="40" w:after="40"/>
              <w:jc w:val="center"/>
              <w:rPr>
                <w:rFonts w:ascii="Arial" w:hAnsi="Arial" w:cs="Arial"/>
                <w:sz w:val="24"/>
                <w:szCs w:val="24"/>
              </w:rPr>
            </w:pPr>
            <w:r>
              <w:rPr>
                <w:rFonts w:ascii="Arial" w:hAnsi="Arial" w:cs="Arial"/>
                <w:sz w:val="24"/>
                <w:szCs w:val="24"/>
              </w:rPr>
              <w:t>4/2019</w:t>
            </w:r>
          </w:p>
        </w:tc>
        <w:tc>
          <w:tcPr>
            <w:tcW w:w="1035" w:type="dxa"/>
            <w:tcMar/>
          </w:tcPr>
          <w:p w:rsidR="00BF1D92" w:rsidP="4C1E88D1" w:rsidRDefault="00BF1D92" w14:paraId="399739B0" w14:textId="0F6515ED">
            <w:pPr>
              <w:pStyle w:val="Normal"/>
              <w:suppressLineNumbers w:val="0"/>
              <w:bidi w:val="0"/>
              <w:spacing w:before="40" w:beforeAutospacing="off" w:after="40" w:afterAutospacing="off" w:line="259" w:lineRule="auto"/>
              <w:ind w:left="0" w:right="0"/>
              <w:jc w:val="center"/>
            </w:pPr>
            <w:r w:rsidRPr="4C1E88D1" w:rsidR="3D5A94FB">
              <w:rPr>
                <w:rFonts w:ascii="Arial" w:hAnsi="Arial" w:cs="Arial"/>
                <w:sz w:val="24"/>
                <w:szCs w:val="24"/>
              </w:rPr>
              <w:t>4.92</w:t>
            </w:r>
          </w:p>
        </w:tc>
        <w:tc>
          <w:tcPr>
            <w:tcW w:w="1470" w:type="dxa"/>
            <w:tcMar/>
          </w:tcPr>
          <w:p w:rsidRPr="005162DE" w:rsidR="00BF1D92" w:rsidP="001F7181" w:rsidRDefault="00BF1D92" w14:paraId="798CF1C5" w14:textId="3F90D71A">
            <w:pPr>
              <w:spacing w:before="40" w:after="40"/>
              <w:jc w:val="center"/>
            </w:pPr>
            <w:r w:rsidRPr="4C1E88D1" w:rsidR="3D5A94FB">
              <w:rPr>
                <w:rFonts w:ascii="Arial" w:hAnsi="Arial" w:cs="Arial"/>
                <w:sz w:val="24"/>
                <w:szCs w:val="24"/>
              </w:rPr>
              <w:t>2.69-7.19</w:t>
            </w:r>
          </w:p>
        </w:tc>
        <w:tc>
          <w:tcPr>
            <w:tcW w:w="990" w:type="dxa"/>
            <w:tcMar/>
          </w:tcPr>
          <w:p w:rsidR="00BF1D92" w:rsidP="001F7181" w:rsidRDefault="00BF1D92" w14:paraId="2F2414CB" w14:textId="3827B336">
            <w:pPr>
              <w:spacing w:before="40" w:after="40"/>
              <w:jc w:val="center"/>
              <w:rPr>
                <w:rFonts w:ascii="Arial" w:hAnsi="Arial" w:cs="Arial"/>
                <w:sz w:val="24"/>
                <w:szCs w:val="24"/>
              </w:rPr>
            </w:pPr>
            <w:r>
              <w:rPr>
                <w:rFonts w:ascii="Arial" w:hAnsi="Arial" w:cs="Arial"/>
                <w:sz w:val="24"/>
                <w:szCs w:val="24"/>
              </w:rPr>
              <w:t>15</w:t>
            </w:r>
          </w:p>
        </w:tc>
        <w:tc>
          <w:tcPr>
            <w:tcW w:w="1275" w:type="dxa"/>
            <w:tcMar/>
          </w:tcPr>
          <w:p w:rsidR="00BF1D92" w:rsidP="001F7181" w:rsidRDefault="00BF1D92" w14:paraId="163E7DE6" w14:textId="2E14932A">
            <w:pPr>
              <w:spacing w:before="40" w:after="40"/>
              <w:jc w:val="center"/>
              <w:rPr>
                <w:rFonts w:ascii="Arial" w:hAnsi="Arial" w:cs="Arial"/>
                <w:sz w:val="24"/>
                <w:szCs w:val="24"/>
              </w:rPr>
            </w:pPr>
            <w:r>
              <w:rPr>
                <w:rFonts w:ascii="Arial" w:hAnsi="Arial" w:cs="Arial"/>
                <w:sz w:val="24"/>
                <w:szCs w:val="24"/>
              </w:rPr>
              <w:t>(0)</w:t>
            </w:r>
          </w:p>
        </w:tc>
        <w:tc>
          <w:tcPr>
            <w:tcW w:w="1725" w:type="dxa"/>
            <w:tcMar/>
          </w:tcPr>
          <w:p w:rsidRPr="00BF1D92" w:rsidR="00BF1D92" w:rsidP="0052013A" w:rsidRDefault="00BF1D92" w14:paraId="7670A556" w14:textId="3AADDC93">
            <w:pPr>
              <w:jc w:val="center"/>
              <w:rPr>
                <w:sz w:val="24"/>
                <w:szCs w:val="24"/>
              </w:rPr>
            </w:pPr>
            <w:r>
              <w:rPr>
                <w:sz w:val="24"/>
                <w:szCs w:val="24"/>
              </w:rPr>
              <w:t>Erosion of natural products</w:t>
            </w:r>
          </w:p>
        </w:tc>
        <w:tc>
          <w:tcPr>
            <w:tcW w:w="1887" w:type="dxa"/>
            <w:tcMar/>
          </w:tcPr>
          <w:p w:rsidR="4D9911C1" w:rsidP="4C1E88D1" w:rsidRDefault="4D9911C1" w14:paraId="76D407B5" w14:textId="1CDF9793">
            <w:pPr>
              <w:pStyle w:val="Normal"/>
              <w:jc w:val="center"/>
              <w:rPr>
                <w:rFonts w:ascii="Times New Roman" w:hAnsi="Times New Roman" w:eastAsia="Times New Roman" w:cs="Times New Roman"/>
                <w:noProof w:val="0"/>
                <w:sz w:val="24"/>
                <w:szCs w:val="24"/>
                <w:lang w:val="en-US"/>
              </w:rPr>
            </w:pPr>
            <w:r w:rsidRPr="4C1E88D1" w:rsidR="4D9911C1">
              <w:rPr>
                <w:rFonts w:ascii="Arial" w:hAnsi="Arial" w:eastAsia="Arial" w:cs="Arial"/>
                <w:noProof w:val="0"/>
                <w:sz w:val="24"/>
                <w:szCs w:val="24"/>
                <w:lang w:val="en-US"/>
              </w:rPr>
              <w:t>Certain minerals are radioactive and may emit a form of radiation known as alpha radiation. Some people who drink water containing alpha emitters in excess of the MCL over many years may have an increased risk of getting cancer</w:t>
            </w:r>
          </w:p>
        </w:tc>
      </w:tr>
      <w:tr w:rsidRPr="005162DE" w:rsidR="00BF1D92" w:rsidTr="4C1E88D1" w14:paraId="53C30A3A" w14:textId="77777777">
        <w:trPr>
          <w:trHeight w:val="432"/>
        </w:trPr>
        <w:tc>
          <w:tcPr>
            <w:tcW w:w="1560" w:type="dxa"/>
            <w:tcMar>
              <w:left w:w="58" w:type="dxa"/>
              <w:right w:w="58" w:type="dxa"/>
            </w:tcMar>
          </w:tcPr>
          <w:p w:rsidRPr="00BF1D92" w:rsidR="00BF1D92" w:rsidP="002A5101" w:rsidRDefault="00BF1D92" w14:paraId="716FAF55" w14:textId="7BA8BED0">
            <w:pPr>
              <w:spacing w:before="40" w:after="40"/>
              <w:ind w:left="30"/>
              <w:jc w:val="both"/>
              <w:rPr>
                <w:sz w:val="24"/>
                <w:szCs w:val="24"/>
              </w:rPr>
            </w:pPr>
            <w:r w:rsidRPr="00BF1D92">
              <w:rPr>
                <w:sz w:val="24"/>
                <w:szCs w:val="24"/>
              </w:rPr>
              <w:t>Uranium (</w:t>
            </w:r>
            <w:proofErr w:type="spellStart"/>
            <w:r w:rsidRPr="00BF1D92">
              <w:rPr>
                <w:sz w:val="24"/>
                <w:szCs w:val="24"/>
              </w:rPr>
              <w:t>pCi</w:t>
            </w:r>
            <w:proofErr w:type="spellEnd"/>
            <w:r w:rsidRPr="00BF1D92">
              <w:rPr>
                <w:sz w:val="24"/>
                <w:szCs w:val="24"/>
              </w:rPr>
              <w:t>/L)</w:t>
            </w:r>
          </w:p>
        </w:tc>
        <w:tc>
          <w:tcPr>
            <w:tcW w:w="1005" w:type="dxa"/>
            <w:tcMar/>
          </w:tcPr>
          <w:p w:rsidR="00BF1D92" w:rsidP="74B98CAB" w:rsidRDefault="00BE32CF" w14:paraId="64A6424B" w14:textId="50B3FE4C">
            <w:pPr>
              <w:pStyle w:val="Normal"/>
              <w:suppressLineNumbers w:val="0"/>
              <w:bidi w:val="0"/>
              <w:spacing w:before="40" w:beforeAutospacing="off" w:after="40" w:afterAutospacing="off" w:line="259" w:lineRule="auto"/>
              <w:ind w:left="0" w:right="0"/>
              <w:jc w:val="center"/>
            </w:pPr>
            <w:r w:rsidRPr="74B98CAB" w:rsidR="74B98CAB">
              <w:rPr>
                <w:rFonts w:ascii="Arial" w:hAnsi="Arial" w:cs="Arial"/>
                <w:sz w:val="24"/>
                <w:szCs w:val="24"/>
              </w:rPr>
              <w:t>8/8/2022</w:t>
            </w:r>
          </w:p>
        </w:tc>
        <w:tc>
          <w:tcPr>
            <w:tcW w:w="1035" w:type="dxa"/>
            <w:tcMar/>
          </w:tcPr>
          <w:p w:rsidR="00BF1D92" w:rsidP="001F7181" w:rsidRDefault="00BE32CF" w14:paraId="594A3619" w14:textId="058E8CD9">
            <w:pPr>
              <w:spacing w:before="40" w:after="40"/>
              <w:jc w:val="center"/>
              <w:rPr>
                <w:rFonts w:ascii="Arial" w:hAnsi="Arial" w:cs="Arial"/>
                <w:sz w:val="24"/>
                <w:szCs w:val="24"/>
              </w:rPr>
            </w:pPr>
            <w:r>
              <w:rPr>
                <w:rFonts w:ascii="Arial" w:hAnsi="Arial" w:cs="Arial"/>
                <w:sz w:val="24"/>
                <w:szCs w:val="24"/>
              </w:rPr>
              <w:t>3.4</w:t>
            </w:r>
          </w:p>
        </w:tc>
        <w:tc>
          <w:tcPr>
            <w:tcW w:w="1470" w:type="dxa"/>
            <w:tcMar/>
          </w:tcPr>
          <w:p w:rsidRPr="005162DE" w:rsidR="00BF1D92" w:rsidP="001F7181" w:rsidRDefault="00BF1D92" w14:paraId="0F0A4AC8" w14:textId="77777777">
            <w:pPr>
              <w:spacing w:before="40" w:after="40"/>
              <w:jc w:val="center"/>
              <w:rPr>
                <w:rFonts w:ascii="Arial" w:hAnsi="Arial" w:cs="Arial"/>
                <w:sz w:val="24"/>
                <w:szCs w:val="24"/>
              </w:rPr>
            </w:pPr>
          </w:p>
        </w:tc>
        <w:tc>
          <w:tcPr>
            <w:tcW w:w="990" w:type="dxa"/>
            <w:tcMar/>
          </w:tcPr>
          <w:p w:rsidR="00BF1D92" w:rsidP="001F7181" w:rsidRDefault="00BE32CF" w14:paraId="18E38B23" w14:textId="20E8749B">
            <w:pPr>
              <w:spacing w:before="40" w:after="40"/>
              <w:jc w:val="center"/>
              <w:rPr>
                <w:rFonts w:ascii="Arial" w:hAnsi="Arial" w:cs="Arial"/>
                <w:sz w:val="24"/>
                <w:szCs w:val="24"/>
              </w:rPr>
            </w:pPr>
            <w:r>
              <w:rPr>
                <w:rFonts w:ascii="Arial" w:hAnsi="Arial" w:cs="Arial"/>
                <w:sz w:val="24"/>
                <w:szCs w:val="24"/>
              </w:rPr>
              <w:t>20</w:t>
            </w:r>
          </w:p>
        </w:tc>
        <w:tc>
          <w:tcPr>
            <w:tcW w:w="1275" w:type="dxa"/>
            <w:tcMar/>
          </w:tcPr>
          <w:p w:rsidR="00BF1D92" w:rsidP="001F7181" w:rsidRDefault="00BE32CF" w14:paraId="6C5D8532" w14:textId="68415E2E">
            <w:pPr>
              <w:spacing w:before="40" w:after="40"/>
              <w:jc w:val="center"/>
              <w:rPr>
                <w:rFonts w:ascii="Arial" w:hAnsi="Arial" w:cs="Arial"/>
                <w:sz w:val="24"/>
                <w:szCs w:val="24"/>
              </w:rPr>
            </w:pPr>
            <w:r>
              <w:rPr>
                <w:rFonts w:ascii="Arial" w:hAnsi="Arial" w:cs="Arial"/>
                <w:sz w:val="24"/>
                <w:szCs w:val="24"/>
              </w:rPr>
              <w:t>.43</w:t>
            </w:r>
          </w:p>
        </w:tc>
        <w:tc>
          <w:tcPr>
            <w:tcW w:w="1725" w:type="dxa"/>
            <w:tcMar/>
          </w:tcPr>
          <w:p w:rsidR="00BF1D92" w:rsidP="0052013A" w:rsidRDefault="00BE32CF" w14:paraId="5ACBB3F1" w14:textId="6AC2F954">
            <w:pPr>
              <w:jc w:val="center"/>
              <w:rPr>
                <w:sz w:val="24"/>
                <w:szCs w:val="24"/>
              </w:rPr>
            </w:pPr>
            <w:r>
              <w:rPr>
                <w:sz w:val="24"/>
                <w:szCs w:val="24"/>
              </w:rPr>
              <w:t>Erosion of natural deposits</w:t>
            </w:r>
          </w:p>
        </w:tc>
        <w:tc>
          <w:tcPr>
            <w:tcW w:w="1887" w:type="dxa"/>
            <w:tcMar/>
          </w:tcPr>
          <w:p w:rsidR="34F55EF0" w:rsidP="4C1E88D1" w:rsidRDefault="34F55EF0" w14:paraId="437E7186" w14:textId="0B36CEEE">
            <w:pPr>
              <w:pStyle w:val="Normal"/>
              <w:jc w:val="center"/>
              <w:rPr>
                <w:rFonts w:ascii="Times New Roman" w:hAnsi="Times New Roman" w:eastAsia="Times New Roman" w:cs="Times New Roman"/>
                <w:noProof w:val="0"/>
                <w:sz w:val="24"/>
                <w:szCs w:val="24"/>
                <w:lang w:val="en-US"/>
              </w:rPr>
            </w:pPr>
            <w:r w:rsidRPr="4C1E88D1" w:rsidR="34F55EF0">
              <w:rPr>
                <w:rFonts w:ascii="Arial" w:hAnsi="Arial" w:eastAsia="Arial" w:cs="Arial"/>
                <w:noProof w:val="0"/>
                <w:sz w:val="24"/>
                <w:szCs w:val="24"/>
                <w:lang w:val="en-US"/>
              </w:rPr>
              <w:t>Some people who drink water containing uranium in excess of the MCL over many years may have kidney problems or an increased risk of getting cancer.</w:t>
            </w:r>
          </w:p>
        </w:tc>
      </w:tr>
      <w:tr w:rsidR="4C1E88D1" w:rsidTr="4C1E88D1" w14:paraId="5109AE65">
        <w:trPr>
          <w:trHeight w:val="432"/>
        </w:trPr>
        <w:tc>
          <w:tcPr>
            <w:tcW w:w="1560" w:type="dxa"/>
            <w:tcMar>
              <w:left w:w="58" w:type="dxa"/>
              <w:right w:w="58" w:type="dxa"/>
            </w:tcMar>
          </w:tcPr>
          <w:p w:rsidR="28CC5148" w:rsidP="4C1E88D1" w:rsidRDefault="28CC5148" w14:paraId="45BDAE80" w14:textId="2B4C180C">
            <w:pPr>
              <w:pStyle w:val="Normal"/>
              <w:jc w:val="both"/>
            </w:pPr>
            <w:r w:rsidRPr="4C1E88D1" w:rsidR="28CC5148">
              <w:rPr>
                <w:sz w:val="24"/>
                <w:szCs w:val="24"/>
              </w:rPr>
              <w:t>Chromium Hex</w:t>
            </w:r>
          </w:p>
        </w:tc>
        <w:tc>
          <w:tcPr>
            <w:tcW w:w="1005" w:type="dxa"/>
            <w:tcMar/>
          </w:tcPr>
          <w:p w:rsidR="4C1E88D1" w:rsidP="4C1E88D1" w:rsidRDefault="4C1E88D1" w14:paraId="3F57AA10" w14:textId="31F21584">
            <w:pPr>
              <w:pStyle w:val="Normal"/>
              <w:spacing w:line="259" w:lineRule="auto"/>
              <w:jc w:val="center"/>
              <w:rPr>
                <w:rFonts w:ascii="Arial" w:hAnsi="Arial" w:cs="Arial"/>
                <w:sz w:val="24"/>
                <w:szCs w:val="24"/>
              </w:rPr>
            </w:pPr>
          </w:p>
        </w:tc>
        <w:tc>
          <w:tcPr>
            <w:tcW w:w="1035" w:type="dxa"/>
            <w:tcMar/>
          </w:tcPr>
          <w:p w:rsidR="4C1E88D1" w:rsidP="4C1E88D1" w:rsidRDefault="4C1E88D1" w14:paraId="50096B09" w14:textId="6BDF781D">
            <w:pPr>
              <w:pStyle w:val="Normal"/>
              <w:jc w:val="center"/>
              <w:rPr>
                <w:rFonts w:ascii="Arial" w:hAnsi="Arial" w:cs="Arial"/>
                <w:sz w:val="24"/>
                <w:szCs w:val="24"/>
              </w:rPr>
            </w:pPr>
          </w:p>
        </w:tc>
        <w:tc>
          <w:tcPr>
            <w:tcW w:w="1470" w:type="dxa"/>
            <w:tcMar/>
          </w:tcPr>
          <w:p w:rsidR="4C1E88D1" w:rsidP="4C1E88D1" w:rsidRDefault="4C1E88D1" w14:paraId="76CFC392" w14:textId="06555B52">
            <w:pPr>
              <w:pStyle w:val="Normal"/>
              <w:jc w:val="center"/>
              <w:rPr>
                <w:rFonts w:ascii="Arial" w:hAnsi="Arial" w:cs="Arial"/>
                <w:sz w:val="24"/>
                <w:szCs w:val="24"/>
              </w:rPr>
            </w:pPr>
          </w:p>
        </w:tc>
        <w:tc>
          <w:tcPr>
            <w:tcW w:w="990" w:type="dxa"/>
            <w:tcMar/>
          </w:tcPr>
          <w:p w:rsidR="4C1E88D1" w:rsidP="4C1E88D1" w:rsidRDefault="4C1E88D1" w14:paraId="672CA406" w14:textId="649962D9">
            <w:pPr>
              <w:pStyle w:val="Normal"/>
              <w:jc w:val="center"/>
              <w:rPr>
                <w:rFonts w:ascii="Arial" w:hAnsi="Arial" w:cs="Arial"/>
                <w:sz w:val="24"/>
                <w:szCs w:val="24"/>
              </w:rPr>
            </w:pPr>
          </w:p>
        </w:tc>
        <w:tc>
          <w:tcPr>
            <w:tcW w:w="1275" w:type="dxa"/>
            <w:tcMar/>
          </w:tcPr>
          <w:p w:rsidR="4C1E88D1" w:rsidP="4C1E88D1" w:rsidRDefault="4C1E88D1" w14:paraId="5467E5FF" w14:textId="115778F6">
            <w:pPr>
              <w:pStyle w:val="Normal"/>
              <w:jc w:val="center"/>
              <w:rPr>
                <w:rFonts w:ascii="Arial" w:hAnsi="Arial" w:cs="Arial"/>
                <w:sz w:val="24"/>
                <w:szCs w:val="24"/>
              </w:rPr>
            </w:pPr>
          </w:p>
        </w:tc>
        <w:tc>
          <w:tcPr>
            <w:tcW w:w="1725" w:type="dxa"/>
            <w:tcMar/>
          </w:tcPr>
          <w:p w:rsidR="28CC5148" w:rsidP="4C1E88D1" w:rsidRDefault="28CC5148" w14:paraId="4D62ED9B" w14:textId="499F73A0">
            <w:pPr>
              <w:jc w:val="center"/>
              <w:rPr>
                <w:rFonts w:ascii="Times New Roman" w:hAnsi="Times New Roman" w:eastAsia="Times New Roman" w:cs="Times New Roman"/>
                <w:noProof w:val="0"/>
                <w:sz w:val="24"/>
                <w:szCs w:val="24"/>
                <w:lang w:val="en-US"/>
              </w:rPr>
            </w:pPr>
            <w:r w:rsidRPr="4C1E88D1" w:rsidR="28CC5148">
              <w:rPr>
                <w:rFonts w:ascii="Arial" w:hAnsi="Arial" w:eastAsia="Arial" w:cs="Arial"/>
                <w:b w:val="0"/>
                <w:bCs w:val="0"/>
                <w:i w:val="0"/>
                <w:iCs w:val="0"/>
                <w:caps w:val="0"/>
                <w:smallCaps w:val="0"/>
                <w:noProof w:val="0"/>
                <w:color w:val="000000" w:themeColor="text1" w:themeTint="FF" w:themeShade="FF"/>
                <w:sz w:val="18"/>
                <w:szCs w:val="18"/>
                <w:lang w:val="en-US"/>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p w:rsidR="4C1E88D1" w:rsidP="4C1E88D1" w:rsidRDefault="4C1E88D1" w14:paraId="776440F8" w14:textId="2D330B22">
            <w:pPr>
              <w:pStyle w:val="Normal"/>
              <w:jc w:val="center"/>
              <w:rPr>
                <w:sz w:val="24"/>
                <w:szCs w:val="24"/>
              </w:rPr>
            </w:pPr>
          </w:p>
        </w:tc>
        <w:tc>
          <w:tcPr>
            <w:tcW w:w="1887" w:type="dxa"/>
            <w:tcMar/>
          </w:tcPr>
          <w:p w:rsidR="14F32A2D" w:rsidP="4C1E88D1" w:rsidRDefault="14F32A2D" w14:paraId="21526858" w14:textId="51E2143E">
            <w:pPr>
              <w:jc w:val="center"/>
            </w:pPr>
            <w:r w:rsidRPr="4C1E88D1" w:rsidR="14F32A2D">
              <w:rPr>
                <w:rFonts w:ascii="Arial" w:hAnsi="Arial" w:eastAsia="Arial" w:cs="Arial"/>
                <w:noProof w:val="0"/>
                <w:color w:val="000000" w:themeColor="text1" w:themeTint="FF" w:themeShade="FF"/>
                <w:sz w:val="24"/>
                <w:szCs w:val="24"/>
                <w:lang w:val="en-US"/>
              </w:rPr>
              <w:t>Some people who drink water containing hexavalent chromium in excess of the MCL over many years may have an increased risk of getting cancer.</w:t>
            </w:r>
          </w:p>
          <w:p w:rsidR="4C1E88D1" w:rsidP="4C1E88D1" w:rsidRDefault="4C1E88D1" w14:paraId="355ABF49" w14:textId="7873EB9C">
            <w:pPr>
              <w:pStyle w:val="Normal"/>
              <w:jc w:val="center"/>
              <w:rPr>
                <w:rFonts w:ascii="Arial" w:hAnsi="Arial" w:eastAsia="Arial" w:cs="Arial"/>
                <w:b w:val="0"/>
                <w:bCs w:val="0"/>
                <w:i w:val="0"/>
                <w:iCs w:val="0"/>
                <w:caps w:val="0"/>
                <w:smallCaps w:val="0"/>
                <w:noProof w:val="0"/>
                <w:color w:val="000000" w:themeColor="text1" w:themeTint="FF" w:themeShade="FF"/>
                <w:sz w:val="18"/>
                <w:szCs w:val="18"/>
                <w:lang w:val="en-US"/>
              </w:rPr>
            </w:pPr>
          </w:p>
        </w:tc>
      </w:tr>
    </w:tbl>
    <w:p w:rsidRPr="005162DE" w:rsidR="005D3708" w:rsidP="00070C22" w:rsidRDefault="005D3708" w14:paraId="7CEB1FE7" w14:textId="4ED5273B">
      <w:pPr>
        <w:pStyle w:val="Caption"/>
      </w:pPr>
      <w:r w:rsidRPr="005162DE">
        <w:t xml:space="preserve">Table </w:t>
      </w:r>
      <w:r>
        <w:fldChar w:fldCharType="begin"/>
      </w:r>
      <w:r>
        <w:instrText xml:space="preserve"> SEQ Table \* ARABIC </w:instrText>
      </w:r>
      <w:r>
        <w:fldChar w:fldCharType="separate"/>
      </w:r>
      <w:r w:rsidR="00CC3868">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4C1E88D1"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4C1E88D1" w14:paraId="029A4A7D" w14:textId="77777777">
        <w:trPr>
          <w:trHeight w:val="432"/>
        </w:trPr>
        <w:tc>
          <w:tcPr>
            <w:tcW w:w="2245" w:type="dxa"/>
            <w:tcMar/>
          </w:tcPr>
          <w:p w:rsidRPr="005162DE" w:rsidR="00086BEB" w:rsidP="00086BEB" w:rsidRDefault="00086BEB" w14:paraId="04C2A80B" w14:textId="1FF6D33F">
            <w:pPr>
              <w:spacing w:before="40" w:after="40"/>
              <w:ind w:left="187"/>
            </w:pPr>
            <w:r w:rsidRPr="4C1E88D1" w:rsidR="264B6BB9">
              <w:rPr>
                <w:rFonts w:ascii="Arial" w:hAnsi="Arial" w:cs="Arial"/>
                <w:sz w:val="24"/>
                <w:szCs w:val="24"/>
              </w:rPr>
              <w:t>Conductivity</w:t>
            </w:r>
          </w:p>
        </w:tc>
        <w:tc>
          <w:tcPr>
            <w:tcW w:w="1440" w:type="dxa"/>
            <w:tcMar/>
          </w:tcPr>
          <w:p w:rsidRPr="005162DE" w:rsidR="00086BEB" w:rsidP="004179E4" w:rsidRDefault="00086BEB" w14:paraId="3AB56DE9" w14:textId="6CA3A751">
            <w:pPr>
              <w:spacing w:before="40" w:after="40"/>
              <w:jc w:val="center"/>
            </w:pPr>
            <w:r w:rsidRPr="4C1E88D1" w:rsidR="264B6BB9">
              <w:rPr>
                <w:rFonts w:ascii="Arial" w:hAnsi="Arial" w:cs="Arial"/>
                <w:sz w:val="24"/>
                <w:szCs w:val="24"/>
              </w:rPr>
              <w:t>10/18/2022</w:t>
            </w:r>
          </w:p>
        </w:tc>
        <w:tc>
          <w:tcPr>
            <w:tcW w:w="1260" w:type="dxa"/>
            <w:tcMar/>
          </w:tcPr>
          <w:p w:rsidRPr="005162DE" w:rsidR="00086BEB" w:rsidP="004179E4" w:rsidRDefault="00086BEB" w14:paraId="5D465B29" w14:textId="69A59B41">
            <w:pPr>
              <w:spacing w:before="40" w:after="40"/>
              <w:jc w:val="center"/>
            </w:pPr>
            <w:r w:rsidRPr="4C1E88D1" w:rsidR="264B6BB9">
              <w:rPr>
                <w:rFonts w:ascii="Arial" w:hAnsi="Arial" w:cs="Arial"/>
                <w:sz w:val="24"/>
                <w:szCs w:val="24"/>
              </w:rPr>
              <w:t>280</w:t>
            </w:r>
          </w:p>
        </w:tc>
        <w:tc>
          <w:tcPr>
            <w:tcW w:w="1530" w:type="dxa"/>
            <w:tcMar/>
          </w:tcPr>
          <w:p w:rsidRPr="005162DE" w:rsidR="00086BEB" w:rsidP="004179E4" w:rsidRDefault="00086BEB" w14:paraId="6F2413BA" w14:textId="3ECE8151">
            <w:pPr>
              <w:spacing w:before="40" w:after="40"/>
              <w:jc w:val="center"/>
            </w:pPr>
            <w:r w:rsidRPr="4C1E88D1" w:rsidR="264B6BB9">
              <w:rPr>
                <w:rFonts w:ascii="Arial" w:hAnsi="Arial" w:cs="Arial"/>
                <w:sz w:val="24"/>
                <w:szCs w:val="24"/>
              </w:rPr>
              <w:t>280</w:t>
            </w:r>
          </w:p>
        </w:tc>
        <w:tc>
          <w:tcPr>
            <w:tcW w:w="900" w:type="dxa"/>
            <w:tcMar/>
          </w:tcPr>
          <w:p w:rsidRPr="005162DE" w:rsidR="00086BEB" w:rsidP="004179E4" w:rsidRDefault="00086BEB" w14:paraId="5615AC9F" w14:textId="3179E39A">
            <w:pPr>
              <w:spacing w:before="40" w:after="40"/>
              <w:jc w:val="center"/>
            </w:pPr>
            <w:r w:rsidRPr="4C1E88D1" w:rsidR="264B6BB9">
              <w:rPr>
                <w:rFonts w:ascii="Arial" w:hAnsi="Arial" w:cs="Arial"/>
                <w:sz w:val="24"/>
                <w:szCs w:val="24"/>
              </w:rPr>
              <w:t>1600</w:t>
            </w:r>
          </w:p>
        </w:tc>
        <w:tc>
          <w:tcPr>
            <w:tcW w:w="1170" w:type="dxa"/>
            <w:tcMar/>
          </w:tcPr>
          <w:p w:rsidRPr="005162DE" w:rsidR="00086BEB" w:rsidP="004179E4" w:rsidRDefault="00086BEB" w14:paraId="188C38E4" w14:textId="5D7060D0">
            <w:pPr>
              <w:spacing w:before="40" w:after="40"/>
              <w:jc w:val="center"/>
              <w:rPr>
                <w:rFonts w:ascii="Arial" w:hAnsi="Arial" w:cs="Arial"/>
                <w:sz w:val="24"/>
                <w:szCs w:val="24"/>
              </w:rPr>
            </w:pPr>
          </w:p>
        </w:tc>
        <w:tc>
          <w:tcPr>
            <w:tcW w:w="2291" w:type="dxa"/>
            <w:tcMar/>
          </w:tcPr>
          <w:p w:rsidRPr="005162DE" w:rsidR="00086BEB" w:rsidP="4C1E88D1" w:rsidRDefault="00086BEB" w14:paraId="566F303C" w14:textId="1FA5A499">
            <w:pPr>
              <w:pStyle w:val="Normal"/>
              <w:spacing w:before="40" w:after="40"/>
            </w:pPr>
            <w:r w:rsidRPr="4C1E88D1" w:rsidR="264B6BB9">
              <w:rPr>
                <w:rFonts w:ascii="Arial" w:hAnsi="Arial" w:eastAsia="Arial" w:cs="Arial"/>
                <w:noProof w:val="0"/>
                <w:sz w:val="24"/>
                <w:szCs w:val="24"/>
                <w:lang w:val="en-US"/>
              </w:rPr>
              <w:t>Substances that form ions when in water; seawater influence</w:t>
            </w:r>
          </w:p>
        </w:tc>
      </w:tr>
      <w:tr w:rsidRPr="005162DE" w:rsidR="005162DE" w:rsidTr="4C1E88D1" w14:paraId="43BA6B8D" w14:textId="77777777">
        <w:trPr>
          <w:trHeight w:val="432"/>
        </w:trPr>
        <w:tc>
          <w:tcPr>
            <w:tcW w:w="2245" w:type="dxa"/>
            <w:tcMar/>
          </w:tcPr>
          <w:p w:rsidRPr="005162DE" w:rsidR="00086BEB" w:rsidP="00086BEB" w:rsidRDefault="00086BEB" w14:paraId="581AB298" w14:textId="0F1E1BF0">
            <w:pPr>
              <w:spacing w:before="40" w:after="40"/>
              <w:ind w:left="187"/>
              <w:rPr>
                <w:rFonts w:ascii="Arial" w:hAnsi="Arial" w:cs="Arial"/>
                <w:sz w:val="24"/>
                <w:szCs w:val="24"/>
              </w:rPr>
            </w:pPr>
          </w:p>
        </w:tc>
        <w:tc>
          <w:tcPr>
            <w:tcW w:w="1440" w:type="dxa"/>
            <w:tcMar/>
          </w:tcPr>
          <w:p w:rsidRPr="005162DE" w:rsidR="00086BEB" w:rsidP="004179E4" w:rsidRDefault="00086BEB" w14:paraId="13425507" w14:textId="451292EC">
            <w:pPr>
              <w:spacing w:before="40" w:after="40"/>
              <w:jc w:val="center"/>
              <w:rPr>
                <w:rFonts w:ascii="Arial" w:hAnsi="Arial" w:cs="Arial"/>
                <w:sz w:val="24"/>
                <w:szCs w:val="24"/>
              </w:rPr>
            </w:pPr>
          </w:p>
        </w:tc>
        <w:tc>
          <w:tcPr>
            <w:tcW w:w="1260" w:type="dxa"/>
            <w:tcMar/>
          </w:tcPr>
          <w:p w:rsidRPr="005162DE" w:rsidR="00086BEB" w:rsidP="004179E4" w:rsidRDefault="00086BEB" w14:paraId="72C49EEB" w14:textId="749B3E20">
            <w:pPr>
              <w:spacing w:before="40" w:after="40"/>
              <w:jc w:val="center"/>
              <w:rPr>
                <w:rFonts w:ascii="Arial" w:hAnsi="Arial" w:cs="Arial"/>
                <w:sz w:val="24"/>
                <w:szCs w:val="24"/>
              </w:rPr>
            </w:pPr>
          </w:p>
        </w:tc>
        <w:tc>
          <w:tcPr>
            <w:tcW w:w="1530" w:type="dxa"/>
            <w:tcMar/>
          </w:tcPr>
          <w:p w:rsidRPr="005162DE" w:rsidR="00086BEB" w:rsidP="004179E4" w:rsidRDefault="00086BEB" w14:paraId="7C11921B" w14:textId="3C3BAE6C">
            <w:pPr>
              <w:spacing w:before="40" w:after="40"/>
              <w:jc w:val="center"/>
              <w:rPr>
                <w:rFonts w:ascii="Arial" w:hAnsi="Arial" w:cs="Arial"/>
                <w:sz w:val="24"/>
                <w:szCs w:val="24"/>
              </w:rPr>
            </w:pPr>
          </w:p>
        </w:tc>
        <w:tc>
          <w:tcPr>
            <w:tcW w:w="900" w:type="dxa"/>
            <w:tcMar/>
          </w:tcPr>
          <w:p w:rsidRPr="005162DE" w:rsidR="00086BEB" w:rsidP="00BE32CF" w:rsidRDefault="00086BEB" w14:paraId="491F1603" w14:textId="5829F5AB">
            <w:pPr>
              <w:spacing w:before="40" w:after="40"/>
              <w:rPr>
                <w:rFonts w:ascii="Arial" w:hAnsi="Arial" w:cs="Arial"/>
                <w:sz w:val="24"/>
                <w:szCs w:val="24"/>
              </w:rPr>
            </w:pPr>
          </w:p>
        </w:tc>
        <w:tc>
          <w:tcPr>
            <w:tcW w:w="1170" w:type="dxa"/>
            <w:tcMar/>
          </w:tcPr>
          <w:p w:rsidRPr="005162DE" w:rsidR="00086BEB" w:rsidP="00BE32CF" w:rsidRDefault="00086BEB" w14:paraId="489C42D6" w14:textId="48CBC074">
            <w:pPr>
              <w:spacing w:before="40" w:after="40"/>
              <w:rPr>
                <w:rFonts w:ascii="Arial" w:hAnsi="Arial" w:cs="Arial"/>
                <w:sz w:val="24"/>
                <w:szCs w:val="24"/>
              </w:rPr>
            </w:pPr>
          </w:p>
        </w:tc>
        <w:tc>
          <w:tcPr>
            <w:tcW w:w="2291" w:type="dxa"/>
            <w:tcMar/>
          </w:tcPr>
          <w:p w:rsidRPr="005162DE" w:rsidR="00086BEB" w:rsidP="00086BEB" w:rsidRDefault="00086BEB" w14:paraId="2DBCEC1A" w14:textId="74EFDCF9">
            <w:pPr>
              <w:spacing w:before="40" w:after="40"/>
              <w:rPr>
                <w:rFonts w:ascii="Arial" w:hAnsi="Arial" w:cs="Arial"/>
                <w:sz w:val="24"/>
                <w:szCs w:val="24"/>
              </w:rPr>
            </w:pPr>
          </w:p>
        </w:tc>
      </w:tr>
      <w:tr w:rsidRPr="005162DE" w:rsidR="005162DE" w:rsidTr="4C1E88D1" w14:paraId="18FA2C38" w14:textId="77777777">
        <w:trPr>
          <w:trHeight w:val="432"/>
        </w:trPr>
        <w:tc>
          <w:tcPr>
            <w:tcW w:w="2245" w:type="dxa"/>
            <w:tcMar/>
          </w:tcPr>
          <w:p w:rsidRPr="005162DE" w:rsidR="00086BEB" w:rsidP="00086BEB" w:rsidRDefault="00086BEB" w14:paraId="39D2E538" w14:textId="54E3EC79">
            <w:pPr>
              <w:spacing w:before="40" w:after="40"/>
              <w:ind w:left="187"/>
              <w:rPr>
                <w:rFonts w:ascii="Arial" w:hAnsi="Arial" w:cs="Arial"/>
                <w:sz w:val="24"/>
                <w:szCs w:val="24"/>
              </w:rPr>
            </w:pPr>
          </w:p>
        </w:tc>
        <w:tc>
          <w:tcPr>
            <w:tcW w:w="1440" w:type="dxa"/>
            <w:tcMar/>
          </w:tcPr>
          <w:p w:rsidRPr="005162DE" w:rsidR="00086BEB" w:rsidP="004179E4" w:rsidRDefault="00086BEB" w14:paraId="6AB05BED" w14:textId="4A088CE9">
            <w:pPr>
              <w:spacing w:before="40" w:after="40"/>
              <w:jc w:val="center"/>
              <w:rPr>
                <w:rFonts w:ascii="Arial" w:hAnsi="Arial" w:cs="Arial"/>
                <w:sz w:val="24"/>
                <w:szCs w:val="24"/>
              </w:rPr>
            </w:pPr>
          </w:p>
        </w:tc>
        <w:tc>
          <w:tcPr>
            <w:tcW w:w="1260" w:type="dxa"/>
            <w:tcMar/>
          </w:tcPr>
          <w:p w:rsidRPr="005162DE" w:rsidR="00086BEB" w:rsidP="00BE32CF" w:rsidRDefault="00086BEB" w14:paraId="0AC370FD" w14:textId="7D97FCD4">
            <w:pPr>
              <w:spacing w:before="40" w:after="40"/>
              <w:rPr>
                <w:rFonts w:ascii="Arial" w:hAnsi="Arial" w:cs="Arial"/>
                <w:sz w:val="24"/>
                <w:szCs w:val="24"/>
              </w:rPr>
            </w:pPr>
          </w:p>
        </w:tc>
        <w:tc>
          <w:tcPr>
            <w:tcW w:w="1530" w:type="dxa"/>
            <w:tcMar/>
          </w:tcPr>
          <w:p w:rsidRPr="005162DE" w:rsidR="00086BEB" w:rsidP="00BE32CF" w:rsidRDefault="00086BEB" w14:paraId="06D23DE1" w14:textId="7ADD0660">
            <w:pPr>
              <w:spacing w:before="40" w:after="40"/>
              <w:rPr>
                <w:rFonts w:ascii="Arial" w:hAnsi="Arial" w:cs="Arial"/>
                <w:sz w:val="24"/>
                <w:szCs w:val="24"/>
              </w:rPr>
            </w:pPr>
          </w:p>
        </w:tc>
        <w:tc>
          <w:tcPr>
            <w:tcW w:w="900" w:type="dxa"/>
            <w:tcMar/>
          </w:tcPr>
          <w:p w:rsidRPr="005162DE" w:rsidR="00086BEB" w:rsidP="00BE32CF" w:rsidRDefault="00086BEB" w14:paraId="4A9C9B68" w14:textId="396D56C9">
            <w:pPr>
              <w:spacing w:before="40" w:after="40"/>
              <w:rPr>
                <w:rFonts w:ascii="Arial" w:hAnsi="Arial" w:cs="Arial"/>
                <w:sz w:val="24"/>
                <w:szCs w:val="24"/>
              </w:rPr>
            </w:pPr>
          </w:p>
        </w:tc>
        <w:tc>
          <w:tcPr>
            <w:tcW w:w="1170" w:type="dxa"/>
            <w:tcMar/>
          </w:tcPr>
          <w:p w:rsidRPr="005162DE" w:rsidR="00086BEB" w:rsidP="00BE32CF" w:rsidRDefault="00086BEB" w14:paraId="7502C73C" w14:textId="2532B618">
            <w:pPr>
              <w:spacing w:before="40" w:after="40"/>
              <w:rPr>
                <w:rFonts w:ascii="Arial" w:hAnsi="Arial" w:cs="Arial"/>
                <w:sz w:val="24"/>
                <w:szCs w:val="24"/>
              </w:rPr>
            </w:pPr>
          </w:p>
        </w:tc>
        <w:tc>
          <w:tcPr>
            <w:tcW w:w="2291" w:type="dxa"/>
            <w:tcMar/>
          </w:tcPr>
          <w:p w:rsidRPr="005162DE" w:rsidR="00086BEB" w:rsidP="00086BEB" w:rsidRDefault="00086BEB" w14:paraId="06A23C91" w14:textId="7A21BE59">
            <w:pPr>
              <w:spacing w:before="40" w:after="40"/>
              <w:rPr>
                <w:rFonts w:ascii="Arial" w:hAnsi="Arial" w:cs="Arial"/>
                <w:sz w:val="24"/>
                <w:szCs w:val="24"/>
              </w:rPr>
            </w:pPr>
          </w:p>
        </w:tc>
      </w:tr>
    </w:tbl>
    <w:p w:rsidRPr="005162DE" w:rsidR="005D3708" w:rsidP="00875407" w:rsidRDefault="005D3708" w14:paraId="69D3A731" w14:textId="05F40E0A">
      <w:pPr>
        <w:pStyle w:val="Caption"/>
        <w:widowControl w:val="0"/>
      </w:pPr>
      <w:r w:rsidRPr="005162DE">
        <w:t xml:space="preserve">Table </w:t>
      </w:r>
      <w:r>
        <w:fldChar w:fldCharType="begin"/>
      </w:r>
      <w:r>
        <w:instrText xml:space="preserve"> SEQ Table \* ARABIC </w:instrText>
      </w:r>
      <w:r>
        <w:fldChar w:fldCharType="separate"/>
      </w:r>
      <w:r w:rsidR="00CC3868">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48E4D20D">
            <w:pPr>
              <w:spacing w:before="40" w:after="40"/>
              <w:rPr>
                <w:rFonts w:ascii="Arial" w:hAnsi="Arial" w:cs="Arial"/>
                <w:sz w:val="24"/>
                <w:szCs w:val="24"/>
              </w:rPr>
            </w:pPr>
          </w:p>
        </w:tc>
        <w:tc>
          <w:tcPr>
            <w:tcW w:w="1440" w:type="dxa"/>
          </w:tcPr>
          <w:p w:rsidRPr="005162DE" w:rsidR="00DA4F32" w:rsidP="00DA4F32" w:rsidRDefault="00DA4F32" w14:paraId="28190B3D" w14:textId="6AF5AC69">
            <w:pPr>
              <w:spacing w:before="40" w:after="40"/>
              <w:jc w:val="center"/>
              <w:rPr>
                <w:rFonts w:ascii="Arial" w:hAnsi="Arial" w:cs="Arial"/>
                <w:sz w:val="24"/>
                <w:szCs w:val="24"/>
              </w:rPr>
            </w:pPr>
          </w:p>
        </w:tc>
        <w:tc>
          <w:tcPr>
            <w:tcW w:w="1350" w:type="dxa"/>
          </w:tcPr>
          <w:p w:rsidRPr="005162DE" w:rsidR="00DA4F32" w:rsidP="00DA4F32" w:rsidRDefault="00DA4F32" w14:paraId="63D0EACA" w14:textId="6CC4DE37">
            <w:pPr>
              <w:spacing w:before="40" w:after="40"/>
              <w:rPr>
                <w:rFonts w:ascii="Arial" w:hAnsi="Arial" w:cs="Arial"/>
                <w:sz w:val="24"/>
                <w:szCs w:val="24"/>
              </w:rPr>
            </w:pPr>
          </w:p>
        </w:tc>
        <w:tc>
          <w:tcPr>
            <w:tcW w:w="1530" w:type="dxa"/>
          </w:tcPr>
          <w:p w:rsidRPr="005162DE" w:rsidR="00DA4F32" w:rsidP="00DA4F32" w:rsidRDefault="00DA4F32" w14:paraId="60CC3A19" w14:textId="6855A6C7">
            <w:pPr>
              <w:spacing w:before="40" w:after="40"/>
              <w:jc w:val="center"/>
              <w:rPr>
                <w:rFonts w:ascii="Arial" w:hAnsi="Arial" w:cs="Arial"/>
                <w:sz w:val="24"/>
                <w:szCs w:val="24"/>
              </w:rPr>
            </w:pPr>
          </w:p>
        </w:tc>
        <w:tc>
          <w:tcPr>
            <w:tcW w:w="1800" w:type="dxa"/>
          </w:tcPr>
          <w:p w:rsidRPr="005162DE" w:rsidR="00DA4F32" w:rsidP="00DA4F32" w:rsidRDefault="00DA4F32" w14:paraId="15DDAE72" w14:textId="09FF4DFB">
            <w:pPr>
              <w:spacing w:before="40" w:after="40"/>
              <w:jc w:val="center"/>
              <w:rPr>
                <w:rFonts w:ascii="Arial" w:hAnsi="Arial" w:cs="Arial"/>
                <w:sz w:val="24"/>
                <w:szCs w:val="24"/>
              </w:rPr>
            </w:pPr>
          </w:p>
        </w:tc>
        <w:tc>
          <w:tcPr>
            <w:tcW w:w="2471" w:type="dxa"/>
          </w:tcPr>
          <w:p w:rsidRPr="005162DE" w:rsidR="00DA4F32" w:rsidP="00DA4F32" w:rsidRDefault="00DA4F32" w14:paraId="747A0B53" w14:textId="52C29F30">
            <w:pPr>
              <w:spacing w:before="40" w:after="40"/>
              <w:rPr>
                <w:rFonts w:ascii="Arial" w:hAnsi="Arial" w:cs="Arial"/>
                <w:sz w:val="24"/>
                <w:szCs w:val="24"/>
              </w:rPr>
            </w:pPr>
          </w:p>
        </w:tc>
      </w:tr>
      <w:tr w:rsidRPr="005162DE" w:rsidR="005162DE" w:rsidTr="002D3FB5" w14:paraId="3DC1EC0D" w14:textId="77777777">
        <w:trPr>
          <w:trHeight w:val="432"/>
        </w:trPr>
        <w:tc>
          <w:tcPr>
            <w:tcW w:w="2245" w:type="dxa"/>
          </w:tcPr>
          <w:p w:rsidRPr="005162DE" w:rsidR="00DA4F32" w:rsidP="00DA4F32" w:rsidRDefault="00DA4F32" w14:paraId="301C4362" w14:textId="3AFB52AA">
            <w:pPr>
              <w:spacing w:before="40" w:after="40"/>
              <w:rPr>
                <w:rFonts w:ascii="Arial" w:hAnsi="Arial" w:cs="Arial"/>
                <w:sz w:val="24"/>
                <w:szCs w:val="24"/>
              </w:rPr>
            </w:pPr>
          </w:p>
        </w:tc>
        <w:tc>
          <w:tcPr>
            <w:tcW w:w="1440" w:type="dxa"/>
          </w:tcPr>
          <w:p w:rsidRPr="005162DE" w:rsidR="00DA4F32" w:rsidP="00DA4F32" w:rsidRDefault="00DA4F32" w14:paraId="4751C8FD" w14:textId="38779FAE">
            <w:pPr>
              <w:spacing w:before="40" w:after="40"/>
              <w:jc w:val="center"/>
              <w:rPr>
                <w:rFonts w:ascii="Arial" w:hAnsi="Arial" w:cs="Arial"/>
                <w:sz w:val="24"/>
                <w:szCs w:val="24"/>
              </w:rPr>
            </w:pPr>
          </w:p>
        </w:tc>
        <w:tc>
          <w:tcPr>
            <w:tcW w:w="1350" w:type="dxa"/>
          </w:tcPr>
          <w:p w:rsidRPr="005162DE" w:rsidR="00DA4F32" w:rsidP="00DA4F32" w:rsidRDefault="00DA4F32" w14:paraId="27986934" w14:textId="7E3F3DAD">
            <w:pPr>
              <w:spacing w:before="40" w:after="40"/>
              <w:rPr>
                <w:rFonts w:ascii="Arial" w:hAnsi="Arial" w:cs="Arial"/>
                <w:sz w:val="24"/>
                <w:szCs w:val="24"/>
              </w:rPr>
            </w:pPr>
          </w:p>
        </w:tc>
        <w:tc>
          <w:tcPr>
            <w:tcW w:w="1530" w:type="dxa"/>
          </w:tcPr>
          <w:p w:rsidRPr="005162DE" w:rsidR="00DA4F32" w:rsidP="00DA4F32" w:rsidRDefault="00DA4F32" w14:paraId="1D08BAD2" w14:textId="130AC5DC">
            <w:pPr>
              <w:spacing w:before="40" w:after="40"/>
              <w:jc w:val="center"/>
              <w:rPr>
                <w:rFonts w:ascii="Arial" w:hAnsi="Arial" w:cs="Arial"/>
                <w:sz w:val="24"/>
                <w:szCs w:val="24"/>
              </w:rPr>
            </w:pPr>
          </w:p>
        </w:tc>
        <w:tc>
          <w:tcPr>
            <w:tcW w:w="1800" w:type="dxa"/>
          </w:tcPr>
          <w:p w:rsidRPr="005162DE" w:rsidR="00DA4F32" w:rsidP="00DA4F32" w:rsidRDefault="00DA4F32" w14:paraId="72F3D657" w14:textId="134D6199">
            <w:pPr>
              <w:spacing w:before="40" w:after="40"/>
              <w:jc w:val="center"/>
              <w:rPr>
                <w:rFonts w:ascii="Arial" w:hAnsi="Arial" w:cs="Arial"/>
                <w:sz w:val="24"/>
                <w:szCs w:val="24"/>
              </w:rPr>
            </w:pPr>
          </w:p>
        </w:tc>
        <w:tc>
          <w:tcPr>
            <w:tcW w:w="2471" w:type="dxa"/>
          </w:tcPr>
          <w:p w:rsidRPr="005162DE" w:rsidR="00DA4F32" w:rsidP="00DA4F32" w:rsidRDefault="00DA4F32" w14:paraId="0F72AF76" w14:textId="6657E0B6">
            <w:pPr>
              <w:spacing w:before="40" w:after="40"/>
              <w:rPr>
                <w:rFonts w:ascii="Arial" w:hAnsi="Arial" w:cs="Arial"/>
                <w:sz w:val="24"/>
                <w:szCs w:val="24"/>
              </w:rPr>
            </w:pPr>
          </w:p>
        </w:tc>
      </w:tr>
      <w:tr w:rsidRPr="005162DE" w:rsidR="005162DE" w:rsidTr="002D3FB5" w14:paraId="55C3320E" w14:textId="77777777">
        <w:trPr>
          <w:trHeight w:val="432"/>
        </w:trPr>
        <w:tc>
          <w:tcPr>
            <w:tcW w:w="2245" w:type="dxa"/>
          </w:tcPr>
          <w:p w:rsidRPr="005162DE" w:rsidR="00DA4F32" w:rsidP="00DA4F32" w:rsidRDefault="00DA4F32" w14:paraId="7A16F9AE" w14:textId="569F18CD">
            <w:pPr>
              <w:spacing w:before="40" w:after="40"/>
              <w:rPr>
                <w:rFonts w:ascii="Arial" w:hAnsi="Arial" w:cs="Arial"/>
                <w:sz w:val="24"/>
                <w:szCs w:val="24"/>
              </w:rPr>
            </w:pPr>
          </w:p>
        </w:tc>
        <w:tc>
          <w:tcPr>
            <w:tcW w:w="1440" w:type="dxa"/>
          </w:tcPr>
          <w:p w:rsidRPr="005162DE" w:rsidR="00DA4F32" w:rsidP="00DA4F32" w:rsidRDefault="00DA4F32" w14:paraId="5E75790D" w14:textId="7A3B32EE">
            <w:pPr>
              <w:spacing w:before="40" w:after="40"/>
              <w:jc w:val="center"/>
              <w:rPr>
                <w:rFonts w:ascii="Arial" w:hAnsi="Arial" w:cs="Arial"/>
                <w:sz w:val="24"/>
                <w:szCs w:val="24"/>
              </w:rPr>
            </w:pPr>
          </w:p>
        </w:tc>
        <w:tc>
          <w:tcPr>
            <w:tcW w:w="1350" w:type="dxa"/>
          </w:tcPr>
          <w:p w:rsidRPr="005162DE" w:rsidR="00DA4F32" w:rsidP="00DA4F32" w:rsidRDefault="00DA4F32" w14:paraId="5BB1D6D7" w14:textId="35DE8582">
            <w:pPr>
              <w:spacing w:before="40" w:after="40"/>
              <w:rPr>
                <w:rFonts w:ascii="Arial" w:hAnsi="Arial" w:cs="Arial"/>
                <w:sz w:val="24"/>
                <w:szCs w:val="24"/>
              </w:rPr>
            </w:pPr>
          </w:p>
        </w:tc>
        <w:tc>
          <w:tcPr>
            <w:tcW w:w="1530" w:type="dxa"/>
          </w:tcPr>
          <w:p w:rsidRPr="005162DE" w:rsidR="00DA4F32" w:rsidP="00DA4F32" w:rsidRDefault="00DA4F32" w14:paraId="508BDE41" w14:textId="266EB038">
            <w:pPr>
              <w:spacing w:before="40" w:after="40"/>
              <w:jc w:val="center"/>
              <w:rPr>
                <w:rFonts w:ascii="Arial" w:hAnsi="Arial" w:cs="Arial"/>
                <w:sz w:val="24"/>
                <w:szCs w:val="24"/>
              </w:rPr>
            </w:pPr>
          </w:p>
        </w:tc>
        <w:tc>
          <w:tcPr>
            <w:tcW w:w="1800" w:type="dxa"/>
          </w:tcPr>
          <w:p w:rsidRPr="005162DE" w:rsidR="00DA4F32" w:rsidP="00DA4F32" w:rsidRDefault="00DA4F32" w14:paraId="20DA4FE3" w14:textId="3841B273">
            <w:pPr>
              <w:spacing w:before="40" w:after="40"/>
              <w:jc w:val="center"/>
              <w:rPr>
                <w:rFonts w:ascii="Arial" w:hAnsi="Arial" w:cs="Arial"/>
                <w:sz w:val="24"/>
                <w:szCs w:val="24"/>
              </w:rPr>
            </w:pPr>
          </w:p>
        </w:tc>
        <w:tc>
          <w:tcPr>
            <w:tcW w:w="2471" w:type="dxa"/>
          </w:tcPr>
          <w:p w:rsidRPr="005162DE" w:rsidR="00DA4F32" w:rsidP="00DA4F32" w:rsidRDefault="00DA4F32" w14:paraId="72377CFF" w14:textId="3819FE76">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4C1E88D1"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4C1E88D1" w14:paraId="4DAE6475" w14:textId="77777777">
        <w:trPr>
          <w:trHeight w:val="449"/>
        </w:trPr>
        <w:tc>
          <w:tcPr>
            <w:tcW w:w="1975" w:type="dxa"/>
            <w:tcMar>
              <w:left w:w="58" w:type="dxa"/>
              <w:right w:w="58" w:type="dxa"/>
            </w:tcMar>
          </w:tcPr>
          <w:p w:rsidRPr="005162DE" w:rsidR="001F503E" w:rsidP="001F503E" w:rsidRDefault="001F503E" w14:paraId="47CCBF74" w14:textId="5CBCCA1B">
            <w:pPr>
              <w:spacing w:before="40" w:after="40"/>
            </w:pPr>
            <w:r w:rsidRPr="4C1E88D1" w:rsidR="5DCF5980">
              <w:rPr>
                <w:rFonts w:ascii="Arial" w:hAnsi="Arial" w:cs="Arial"/>
                <w:sz w:val="24"/>
                <w:szCs w:val="24"/>
              </w:rPr>
              <w:t>Failure to test for Lead and Copper</w:t>
            </w:r>
          </w:p>
        </w:tc>
        <w:tc>
          <w:tcPr>
            <w:tcW w:w="2250" w:type="dxa"/>
            <w:tcMar>
              <w:left w:w="58" w:type="dxa"/>
              <w:right w:w="58" w:type="dxa"/>
            </w:tcMar>
          </w:tcPr>
          <w:p w:rsidRPr="005162DE" w:rsidR="001F503E" w:rsidP="001F503E" w:rsidRDefault="001F503E" w14:paraId="14D9A9B3" w14:textId="4C7A97A7">
            <w:pPr>
              <w:spacing w:before="40" w:after="40"/>
            </w:pPr>
            <w:r w:rsidRPr="4C1E88D1" w:rsidR="5DCF5980">
              <w:rPr>
                <w:rFonts w:ascii="Arial" w:hAnsi="Arial" w:cs="Arial"/>
                <w:sz w:val="24"/>
                <w:szCs w:val="24"/>
              </w:rPr>
              <w:t xml:space="preserve">Water system </w:t>
            </w:r>
            <w:r w:rsidRPr="4C1E88D1" w:rsidR="5DCF5980">
              <w:rPr>
                <w:rFonts w:ascii="Arial" w:hAnsi="Arial" w:cs="Arial"/>
                <w:sz w:val="24"/>
                <w:szCs w:val="24"/>
              </w:rPr>
              <w:t>failed to</w:t>
            </w:r>
            <w:r w:rsidRPr="4C1E88D1" w:rsidR="5DCF5980">
              <w:rPr>
                <w:rFonts w:ascii="Arial" w:hAnsi="Arial" w:cs="Arial"/>
                <w:sz w:val="24"/>
                <w:szCs w:val="24"/>
              </w:rPr>
              <w:t xml:space="preserve"> test for Lead and copper during </w:t>
            </w:r>
            <w:r w:rsidRPr="4C1E88D1" w:rsidR="5DCF5980">
              <w:rPr>
                <w:rFonts w:ascii="Arial" w:hAnsi="Arial" w:cs="Arial"/>
                <w:sz w:val="24"/>
                <w:szCs w:val="24"/>
              </w:rPr>
              <w:t>3 year</w:t>
            </w:r>
            <w:r w:rsidRPr="4C1E88D1" w:rsidR="5DCF5980">
              <w:rPr>
                <w:rFonts w:ascii="Arial" w:hAnsi="Arial" w:cs="Arial"/>
                <w:sz w:val="24"/>
                <w:szCs w:val="24"/>
              </w:rPr>
              <w:t xml:space="preserve"> test window</w:t>
            </w:r>
          </w:p>
        </w:tc>
        <w:tc>
          <w:tcPr>
            <w:tcW w:w="1890" w:type="dxa"/>
            <w:tcMar>
              <w:left w:w="58" w:type="dxa"/>
              <w:right w:w="58" w:type="dxa"/>
            </w:tcMar>
          </w:tcPr>
          <w:p w:rsidRPr="005162DE" w:rsidR="001F503E" w:rsidP="001F503E" w:rsidRDefault="001F503E" w14:paraId="7D4FE25C" w14:textId="500404E8">
            <w:pPr>
              <w:spacing w:before="40" w:after="40"/>
            </w:pPr>
            <w:r w:rsidRPr="4C1E88D1" w:rsidR="5DCF5980">
              <w:rPr>
                <w:rFonts w:ascii="Arial" w:hAnsi="Arial" w:cs="Arial"/>
                <w:sz w:val="24"/>
                <w:szCs w:val="24"/>
              </w:rPr>
              <w:t>2022-2025</w:t>
            </w:r>
          </w:p>
        </w:tc>
        <w:tc>
          <w:tcPr>
            <w:tcW w:w="2160" w:type="dxa"/>
            <w:tcMar>
              <w:left w:w="58" w:type="dxa"/>
              <w:right w:w="58" w:type="dxa"/>
            </w:tcMar>
          </w:tcPr>
          <w:p w:rsidRPr="005162DE" w:rsidR="001F503E" w:rsidP="001F503E" w:rsidRDefault="001F503E" w14:paraId="7CABD54F" w14:textId="7FECD7D4">
            <w:pPr>
              <w:spacing w:before="40" w:after="40"/>
            </w:pPr>
            <w:r w:rsidRPr="4C1E88D1" w:rsidR="5DCF5980">
              <w:rPr>
                <w:rFonts w:ascii="Arial" w:hAnsi="Arial" w:cs="Arial"/>
                <w:sz w:val="24"/>
                <w:szCs w:val="24"/>
              </w:rPr>
              <w:t>Samples were taken in 2026.</w:t>
            </w:r>
          </w:p>
        </w:tc>
        <w:tc>
          <w:tcPr>
            <w:tcW w:w="2367" w:type="dxa"/>
            <w:tcMar>
              <w:left w:w="58" w:type="dxa"/>
              <w:right w:w="58" w:type="dxa"/>
            </w:tcMar>
          </w:tcPr>
          <w:p w:rsidRPr="005162DE" w:rsidR="001F503E" w:rsidP="4C1E88D1" w:rsidRDefault="001F503E" w14:paraId="67233B7F" w14:textId="2DD6071C">
            <w:pPr>
              <w:pStyle w:val="Normal"/>
              <w:spacing w:before="40" w:after="40"/>
            </w:pPr>
            <w:r w:rsidRPr="4C1E88D1" w:rsidR="64705379">
              <w:rPr>
                <w:rFonts w:ascii="Arial" w:hAnsi="Arial" w:eastAsia="Arial" w:cs="Arial"/>
                <w:noProof w:val="0"/>
                <w:sz w:val="24"/>
                <w:szCs w:val="24"/>
                <w:lang w:val="en-U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r w:rsidRPr="005162DE" w:rsidR="002D3FB5" w:rsidTr="4C1E88D1" w14:paraId="2E9938F8" w14:textId="77777777">
        <w:trPr>
          <w:trHeight w:val="449"/>
        </w:trPr>
        <w:tc>
          <w:tcPr>
            <w:tcW w:w="1975" w:type="dxa"/>
            <w:tcMar>
              <w:left w:w="58" w:type="dxa"/>
              <w:right w:w="58" w:type="dxa"/>
            </w:tcMar>
          </w:tcPr>
          <w:p w:rsidRPr="005162DE" w:rsidR="001F503E" w:rsidP="001F503E" w:rsidRDefault="001F503E" w14:paraId="3650B6DE" w14:textId="70476B4D">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4AC6EB0C">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5A0EE39B">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3D8617F0">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24C17A70">
            <w:pPr>
              <w:spacing w:before="40" w:after="40"/>
              <w:rPr>
                <w:rFonts w:ascii="Arial" w:hAnsi="Arial" w:cs="Arial"/>
                <w:sz w:val="24"/>
                <w:szCs w:val="24"/>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4C1E88D1"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C1E88D1"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D63C28" w14:paraId="663AA41D" w14:textId="68ECEE15">
            <w:pPr>
              <w:spacing w:before="40" w:after="40"/>
              <w:jc w:val="center"/>
              <w:rPr>
                <w:rFonts w:ascii="Arial" w:hAnsi="Arial" w:cs="Arial"/>
                <w:sz w:val="24"/>
                <w:szCs w:val="24"/>
              </w:rPr>
            </w:pPr>
            <w:r w:rsidRPr="4C1E88D1" w:rsidR="7949DF5D">
              <w:rPr>
                <w:rFonts w:ascii="Arial" w:hAnsi="Arial" w:cs="Arial"/>
                <w:sz w:val="24"/>
                <w:szCs w:val="24"/>
              </w:rPr>
              <w:t>202</w:t>
            </w:r>
            <w:r w:rsidRPr="4C1E88D1" w:rsidR="09F4640F">
              <w:rPr>
                <w:rFonts w:ascii="Arial" w:hAnsi="Arial" w:cs="Arial"/>
                <w:sz w:val="24"/>
                <w:szCs w:val="24"/>
              </w:rPr>
              <w:t>5</w:t>
            </w:r>
          </w:p>
          <w:p w:rsidRPr="005162DE" w:rsidR="001F503E" w:rsidP="0087640F" w:rsidRDefault="00D63C28" w14:paraId="35504704" w14:textId="7FD763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D63C28" w:rsidRDefault="00E80EE7" w14:paraId="63C1391F" w14:textId="52C6FFF4">
            <w:pPr>
              <w:spacing w:before="40" w:after="40"/>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C1E88D1"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503E" w:rsidP="0087640F" w:rsidRDefault="00C60109" w14:paraId="0503A7F9" w14:textId="7C9AE796">
            <w:pPr>
              <w:spacing w:before="40" w:after="40"/>
              <w:jc w:val="center"/>
              <w:rPr>
                <w:rFonts w:ascii="Arial" w:hAnsi="Arial" w:cs="Arial"/>
                <w:sz w:val="24"/>
                <w:szCs w:val="24"/>
              </w:rPr>
            </w:pPr>
            <w:r w:rsidRPr="4C1E88D1" w:rsidR="695B03AD">
              <w:rPr>
                <w:rFonts w:ascii="Arial" w:hAnsi="Arial" w:cs="Arial"/>
                <w:sz w:val="24"/>
                <w:szCs w:val="24"/>
              </w:rPr>
              <w:t>202</w:t>
            </w:r>
            <w:r w:rsidRPr="4C1E88D1" w:rsidR="6765F6F9">
              <w:rPr>
                <w:rFonts w:ascii="Arial" w:hAnsi="Arial" w:cs="Arial"/>
                <w:sz w:val="24"/>
                <w:szCs w:val="24"/>
              </w:rPr>
              <w:t>5</w:t>
            </w:r>
          </w:p>
          <w:p w:rsidRPr="005162DE" w:rsidR="00C60109" w:rsidP="0087640F" w:rsidRDefault="00C60109" w14:paraId="60AE42FC" w14:textId="784FBA8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C60109" w:rsidRDefault="001F7181" w14:paraId="184CB2D0" w14:textId="2E6B2A30">
            <w:pPr>
              <w:spacing w:before="40" w:after="40"/>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C1E88D1"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503E" w:rsidP="00C60109" w:rsidRDefault="00C60109" w14:paraId="4AEABEB8" w14:textId="46E505BC">
            <w:pPr>
              <w:spacing w:before="40" w:after="40"/>
              <w:rPr>
                <w:rFonts w:ascii="Arial" w:hAnsi="Arial" w:cs="Arial"/>
                <w:sz w:val="24"/>
                <w:szCs w:val="24"/>
              </w:rPr>
            </w:pPr>
            <w:r w:rsidRPr="4C1E88D1" w:rsidR="695B03AD">
              <w:rPr>
                <w:rFonts w:ascii="Arial" w:hAnsi="Arial" w:cs="Arial"/>
                <w:sz w:val="24"/>
                <w:szCs w:val="24"/>
              </w:rPr>
              <w:t xml:space="preserve">        202</w:t>
            </w:r>
            <w:r w:rsidRPr="4C1E88D1" w:rsidR="0B2A52F9">
              <w:rPr>
                <w:rFonts w:ascii="Arial" w:hAnsi="Arial" w:cs="Arial"/>
                <w:sz w:val="24"/>
                <w:szCs w:val="24"/>
              </w:rPr>
              <w:t>5</w:t>
            </w:r>
          </w:p>
          <w:p w:rsidRPr="005162DE" w:rsidR="00C60109" w:rsidP="00C60109" w:rsidRDefault="00C60109" w14:paraId="4A8FE09D" w14:textId="01531ED8">
            <w:pPr>
              <w:spacing w:before="40" w:after="40"/>
              <w:rPr>
                <w:rFonts w:ascii="Arial" w:hAnsi="Arial" w:cs="Arial"/>
                <w:sz w:val="24"/>
                <w:szCs w:val="24"/>
              </w:rPr>
            </w:pPr>
            <w:r>
              <w:rPr>
                <w:rFonts w:ascii="Arial" w:hAnsi="Arial" w:cs="Arial"/>
                <w:sz w:val="24"/>
                <w:szCs w:val="24"/>
              </w:rPr>
              <w:t xml:space="preserve">            0 </w:t>
            </w:r>
          </w:p>
        </w:tc>
        <w:tc>
          <w:tcPr>
            <w:tcW w:w="1440" w:type="dxa"/>
            <w:tcMar>
              <w:left w:w="58" w:type="dxa"/>
              <w:right w:w="58" w:type="dxa"/>
            </w:tcMar>
          </w:tcPr>
          <w:p w:rsidRPr="005162DE" w:rsidR="001F7181" w:rsidP="0087640F" w:rsidRDefault="001F7181" w14:paraId="0CA8CA65" w14:textId="063C87DA">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74B98CAB" w14:paraId="2A270370" w14:textId="77777777">
        <w:tc>
          <w:tcPr>
            <w:tcW w:w="10790" w:type="dxa"/>
            <w:tcMar/>
          </w:tcPr>
          <w:p w:rsidRPr="005162DE" w:rsidR="001F503E" w:rsidP="001909F2" w:rsidRDefault="001F503E" w14:paraId="484F6D75" w14:textId="56912F8F">
            <w:pPr>
              <w:spacing w:after="240"/>
              <w:rPr>
                <w:rFonts w:ascii="Arial" w:hAnsi="Arial" w:cs="Arial"/>
                <w:sz w:val="24"/>
                <w:szCs w:val="24"/>
              </w:rPr>
            </w:pPr>
            <w:r w:rsidRPr="74B98CAB" w:rsidR="74B98CAB">
              <w:rPr>
                <w:rFonts w:ascii="Arial" w:hAnsi="Arial" w:cs="Arial"/>
                <w:b w:val="1"/>
                <w:bCs w:val="1"/>
                <w:sz w:val="24"/>
                <w:szCs w:val="24"/>
              </w:rPr>
              <w:t>Special Notice of Fecal Indicator-Positive Groundwater Source Sample:</w:t>
            </w:r>
            <w:r w:rsidRPr="74B98CAB" w:rsidR="74B98CAB">
              <w:rPr>
                <w:rFonts w:ascii="Arial" w:hAnsi="Arial" w:cs="Arial"/>
                <w:sz w:val="24"/>
                <w:szCs w:val="24"/>
              </w:rPr>
              <w:t>None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74B98CAB" w14:paraId="6988776C" w14:textId="77777777">
        <w:tc>
          <w:tcPr>
            <w:tcW w:w="10790" w:type="dxa"/>
            <w:tcMar/>
          </w:tcPr>
          <w:p w:rsidRPr="005162DE" w:rsidR="001F503E" w:rsidP="001909F2" w:rsidRDefault="001F503E" w14:paraId="40AA8A4D" w14:textId="52F8241A">
            <w:pPr>
              <w:spacing w:after="240"/>
              <w:rPr>
                <w:rFonts w:ascii="Arial" w:hAnsi="Arial" w:cs="Arial"/>
                <w:sz w:val="24"/>
                <w:szCs w:val="24"/>
              </w:rPr>
            </w:pPr>
            <w:r w:rsidRPr="74B98CAB" w:rsidR="74B98CAB">
              <w:rPr>
                <w:rFonts w:ascii="Arial" w:hAnsi="Arial" w:cs="Arial"/>
                <w:b w:val="1"/>
                <w:bCs w:val="1"/>
                <w:sz w:val="24"/>
                <w:szCs w:val="24"/>
              </w:rPr>
              <w:t>Special Notice for Uncorrected Significant Deficiencies:</w:t>
            </w:r>
            <w:r w:rsidRPr="74B98CAB" w:rsidR="74B98CAB">
              <w:rPr>
                <w:rFonts w:ascii="Arial" w:hAnsi="Arial" w:cs="Arial"/>
                <w:sz w:val="24"/>
                <w:szCs w:val="24"/>
              </w:rPr>
              <w:t xml:space="preserve"> None</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4B98CAB"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74B98CAB" w14:paraId="504633FC" w14:textId="77777777">
        <w:trPr>
          <w:trHeight w:val="449"/>
        </w:trPr>
        <w:tc>
          <w:tcPr>
            <w:tcW w:w="1975" w:type="dxa"/>
            <w:tcMar>
              <w:left w:w="58" w:type="dxa"/>
              <w:right w:w="58" w:type="dxa"/>
            </w:tcMar>
          </w:tcPr>
          <w:p w:rsidRPr="005162DE" w:rsidR="0087640F" w:rsidP="00244938" w:rsidRDefault="0087640F" w14:paraId="0B766FEF" w14:textId="5EF20A5C">
            <w:pPr>
              <w:spacing w:before="40" w:after="40"/>
              <w:rPr>
                <w:rFonts w:ascii="Arial" w:hAnsi="Arial" w:cs="Arial"/>
                <w:sz w:val="24"/>
                <w:szCs w:val="24"/>
              </w:rPr>
            </w:pPr>
            <w:r w:rsidRPr="74B98CAB" w:rsidR="74B98CAB">
              <w:rPr>
                <w:rFonts w:ascii="Arial" w:hAnsi="Arial" w:cs="Arial"/>
                <w:sz w:val="24"/>
                <w:szCs w:val="24"/>
              </w:rPr>
              <w:t>None</w:t>
            </w:r>
          </w:p>
        </w:tc>
        <w:tc>
          <w:tcPr>
            <w:tcW w:w="2250" w:type="dxa"/>
            <w:tcMar>
              <w:left w:w="58" w:type="dxa"/>
              <w:right w:w="58" w:type="dxa"/>
            </w:tcMar>
          </w:tcPr>
          <w:p w:rsidRPr="005162DE" w:rsidR="0087640F" w:rsidP="00244938" w:rsidRDefault="0087640F" w14:paraId="59B0CD42" w14:noSpellErr="1" w14:textId="7E6FCE4C">
            <w:pPr>
              <w:spacing w:before="40" w:after="40"/>
              <w:rPr>
                <w:rFonts w:ascii="Arial" w:hAnsi="Arial" w:cs="Arial"/>
                <w:sz w:val="24"/>
                <w:szCs w:val="24"/>
              </w:rPr>
            </w:pPr>
          </w:p>
        </w:tc>
        <w:tc>
          <w:tcPr>
            <w:tcW w:w="1890" w:type="dxa"/>
            <w:tcMar>
              <w:left w:w="58" w:type="dxa"/>
              <w:right w:w="58" w:type="dxa"/>
            </w:tcMar>
          </w:tcPr>
          <w:p w:rsidRPr="005162DE" w:rsidR="0087640F" w:rsidP="00244938" w:rsidRDefault="0087640F" w14:paraId="6EBF47F9" w14:noSpellErr="1" w14:textId="62FE4BF1">
            <w:pPr>
              <w:spacing w:before="40" w:after="40"/>
              <w:rPr>
                <w:rFonts w:ascii="Arial" w:hAnsi="Arial" w:cs="Arial"/>
                <w:sz w:val="24"/>
                <w:szCs w:val="24"/>
              </w:rPr>
            </w:pPr>
          </w:p>
        </w:tc>
        <w:tc>
          <w:tcPr>
            <w:tcW w:w="2160" w:type="dxa"/>
            <w:tcMar>
              <w:left w:w="58" w:type="dxa"/>
              <w:right w:w="58" w:type="dxa"/>
            </w:tcMar>
          </w:tcPr>
          <w:p w:rsidRPr="005162DE" w:rsidR="0087640F" w:rsidP="00244938" w:rsidRDefault="00BD70F3" w14:paraId="3B3903FC" w14:noSpellErr="1" w14:textId="44D4AD5E">
            <w:pPr>
              <w:spacing w:before="40" w:after="40"/>
              <w:rPr>
                <w:rFonts w:ascii="Arial" w:hAnsi="Arial" w:cs="Arial"/>
                <w:sz w:val="24"/>
                <w:szCs w:val="24"/>
              </w:rPr>
            </w:pPr>
          </w:p>
        </w:tc>
        <w:tc>
          <w:tcPr>
            <w:tcW w:w="2367" w:type="dxa"/>
            <w:tcMar>
              <w:left w:w="58" w:type="dxa"/>
              <w:right w:w="58" w:type="dxa"/>
            </w:tcMar>
          </w:tcPr>
          <w:p w:rsidRPr="005162DE" w:rsidR="0087640F" w:rsidP="00244938" w:rsidRDefault="0087640F" w14:paraId="155A9D03" w14:noSpellErr="1" w14:textId="7CB9FFB7">
            <w:pPr>
              <w:spacing w:before="40" w:after="40"/>
              <w:rPr>
                <w:rFonts w:ascii="Arial" w:hAnsi="Arial" w:cs="Arial"/>
                <w:sz w:val="24"/>
                <w:szCs w:val="24"/>
              </w:rPr>
            </w:pPr>
          </w:p>
        </w:tc>
      </w:tr>
    </w:tbl>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63BD33E0">
      <w:pPr>
        <w:rPr>
          <w:rFonts w:ascii="Arial" w:hAnsi="Arial" w:cs="Arial"/>
          <w:sz w:val="24"/>
          <w:szCs w:val="24"/>
        </w:rPr>
      </w:pPr>
      <w:r w:rsidRPr="74B98CAB" w:rsidR="74B98CAB">
        <w:rPr>
          <w:rFonts w:ascii="Arial" w:hAnsi="Arial" w:cs="Arial"/>
          <w:sz w:val="24"/>
          <w:szCs w:val="24"/>
        </w:rPr>
        <w:t xml:space="preserve">If a water system is </w:t>
      </w:r>
      <w:r w:rsidRPr="74B98CAB" w:rsidR="74B98CAB">
        <w:rPr>
          <w:rFonts w:ascii="Arial" w:hAnsi="Arial" w:cs="Arial"/>
          <w:sz w:val="24"/>
          <w:szCs w:val="24"/>
        </w:rPr>
        <w:t>required</w:t>
      </w:r>
      <w:r w:rsidRPr="74B98CAB" w:rsidR="74B98CAB">
        <w:rPr>
          <w:rFonts w:ascii="Arial" w:hAnsi="Arial" w:cs="Arial"/>
          <w:sz w:val="24"/>
          <w:szCs w:val="24"/>
        </w:rPr>
        <w:t xml:space="preserve"> to </w:t>
      </w:r>
      <w:r w:rsidRPr="74B98CAB" w:rsidR="74B98CAB">
        <w:rPr>
          <w:rFonts w:ascii="Arial" w:hAnsi="Arial" w:cs="Arial"/>
          <w:sz w:val="24"/>
          <w:szCs w:val="24"/>
        </w:rPr>
        <w:t>comply with</w:t>
      </w:r>
      <w:r w:rsidRPr="74B98CAB" w:rsidR="74B98CAB">
        <w:rPr>
          <w:rFonts w:ascii="Arial" w:hAnsi="Arial" w:cs="Arial"/>
          <w:sz w:val="24"/>
          <w:szCs w:val="24"/>
        </w:rPr>
        <w:t xml:space="preserve"> a Level 1 or Level 2 assessment requirement that is not due to an </w:t>
      </w:r>
      <w:r w:rsidRPr="74B98CAB" w:rsidR="74B98CAB">
        <w:rPr>
          <w:rFonts w:ascii="Arial" w:hAnsi="Arial" w:cs="Arial"/>
          <w:i w:val="1"/>
          <w:iCs w:val="1"/>
          <w:sz w:val="24"/>
          <w:szCs w:val="24"/>
        </w:rPr>
        <w:t>E. coli</w:t>
      </w:r>
      <w:r w:rsidRPr="74B98CAB" w:rsidR="74B98CAB">
        <w:rPr>
          <w:rFonts w:ascii="Arial" w:hAnsi="Arial" w:cs="Arial"/>
          <w:sz w:val="24"/>
          <w:szCs w:val="24"/>
        </w:rPr>
        <w:t xml:space="preserve"> MCL violation, include the following information below [22 CCR section 64481(n)(1)].None/NA</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74B98CAB" w:rsidR="74B98CAB">
        <w:rPr>
          <w:rFonts w:ascii="Arial" w:hAnsi="Arial" w:cs="Arial"/>
          <w:sz w:val="24"/>
          <w:szCs w:val="24"/>
        </w:rPr>
        <w:t>The water system shall include the following statements, as appropriate:</w:t>
      </w:r>
    </w:p>
    <w:p w:rsidRPr="005162DE" w:rsidR="00DD7D18" w:rsidP="74B98CAB" w:rsidRDefault="00DD7D18" w14:paraId="69E753CA" w14:textId="0E445471">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240" w:afterAutospacing="off" w:line="259" w:lineRule="auto"/>
        <w:ind w:left="0" w:right="0"/>
        <w:jc w:val="left"/>
        <w:rPr>
          <w:rFonts w:ascii="Arial" w:hAnsi="Arial" w:cs="Arial"/>
          <w:sz w:val="24"/>
          <w:szCs w:val="24"/>
        </w:rPr>
      </w:pPr>
      <w:r w:rsidRPr="74B98CAB" w:rsidR="74B98CAB">
        <w:rPr>
          <w:rFonts w:ascii="Arial" w:hAnsi="Arial" w:cs="Arial"/>
          <w:sz w:val="24"/>
          <w:szCs w:val="24"/>
        </w:rPr>
        <w:t>No coliforms were detected in the water system.</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4815" w:rsidRDefault="00674815" w14:paraId="1E503FB6" w14:textId="77777777">
      <w:r>
        <w:separator/>
      </w:r>
    </w:p>
    <w:p w:rsidR="00674815" w:rsidRDefault="00674815" w14:paraId="07A8F027" w14:textId="77777777"/>
  </w:endnote>
  <w:endnote w:type="continuationSeparator" w:id="0">
    <w:p w:rsidR="00674815" w:rsidRDefault="00674815" w14:paraId="7F77EDAD" w14:textId="77777777">
      <w:r>
        <w:continuationSeparator/>
      </w:r>
    </w:p>
    <w:p w:rsidR="00674815" w:rsidRDefault="00674815" w14:paraId="36E60FA4" w14:textId="77777777"/>
  </w:endnote>
  <w:endnote w:type="continuationNotice" w:id="1">
    <w:p w:rsidR="00674815" w:rsidRDefault="00674815" w14:paraId="2AD1B7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4815" w:rsidRDefault="00674815" w14:paraId="1BB34175" w14:textId="77777777">
      <w:r>
        <w:separator/>
      </w:r>
    </w:p>
    <w:p w:rsidR="00674815" w:rsidRDefault="00674815" w14:paraId="46E2F261" w14:textId="77777777"/>
  </w:footnote>
  <w:footnote w:type="continuationSeparator" w:id="0">
    <w:p w:rsidR="00674815" w:rsidRDefault="00674815" w14:paraId="49A571E2" w14:textId="77777777">
      <w:r>
        <w:continuationSeparator/>
      </w:r>
    </w:p>
    <w:p w:rsidR="00674815" w:rsidRDefault="00674815" w14:paraId="6B0EC53D" w14:textId="77777777"/>
  </w:footnote>
  <w:footnote w:type="continuationNotice" w:id="1">
    <w:p w:rsidR="00674815" w:rsidRDefault="00674815" w14:paraId="29BBC2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FED"/>
    <w:rsid w:val="00013917"/>
    <w:rsid w:val="00015E3A"/>
    <w:rsid w:val="00015EBE"/>
    <w:rsid w:val="00016106"/>
    <w:rsid w:val="00017F8F"/>
    <w:rsid w:val="00020032"/>
    <w:rsid w:val="00020F0D"/>
    <w:rsid w:val="00022705"/>
    <w:rsid w:val="00024D43"/>
    <w:rsid w:val="000360D3"/>
    <w:rsid w:val="000370BE"/>
    <w:rsid w:val="00041BE9"/>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E21"/>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355"/>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8C9"/>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0F49"/>
    <w:rsid w:val="002B2C20"/>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4C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0A3"/>
    <w:rsid w:val="003C0F5E"/>
    <w:rsid w:val="003C2175"/>
    <w:rsid w:val="003C2FCC"/>
    <w:rsid w:val="003C597D"/>
    <w:rsid w:val="003C7E02"/>
    <w:rsid w:val="003D622F"/>
    <w:rsid w:val="003E27AB"/>
    <w:rsid w:val="003E7032"/>
    <w:rsid w:val="003F0C85"/>
    <w:rsid w:val="003F23AC"/>
    <w:rsid w:val="003F36E5"/>
    <w:rsid w:val="003F3A38"/>
    <w:rsid w:val="003F3F4C"/>
    <w:rsid w:val="003F5E00"/>
    <w:rsid w:val="00401832"/>
    <w:rsid w:val="004053E9"/>
    <w:rsid w:val="00405967"/>
    <w:rsid w:val="0040780E"/>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53"/>
    <w:rsid w:val="004912AD"/>
    <w:rsid w:val="00492061"/>
    <w:rsid w:val="00494C7A"/>
    <w:rsid w:val="00494E6C"/>
    <w:rsid w:val="00496939"/>
    <w:rsid w:val="00496F5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13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36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481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A3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65DF"/>
    <w:rsid w:val="00AC41BE"/>
    <w:rsid w:val="00AC6D1E"/>
    <w:rsid w:val="00AD4876"/>
    <w:rsid w:val="00AD6FE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2CF"/>
    <w:rsid w:val="00BE4E5D"/>
    <w:rsid w:val="00BE555D"/>
    <w:rsid w:val="00BE5CC7"/>
    <w:rsid w:val="00BE6564"/>
    <w:rsid w:val="00BE7ABC"/>
    <w:rsid w:val="00BF1D92"/>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109"/>
    <w:rsid w:val="00C6314A"/>
    <w:rsid w:val="00C649AA"/>
    <w:rsid w:val="00C66D15"/>
    <w:rsid w:val="00C70791"/>
    <w:rsid w:val="00C72373"/>
    <w:rsid w:val="00C757BE"/>
    <w:rsid w:val="00C77170"/>
    <w:rsid w:val="00C8032D"/>
    <w:rsid w:val="00C945A7"/>
    <w:rsid w:val="00C94DAA"/>
    <w:rsid w:val="00C952C9"/>
    <w:rsid w:val="00C96627"/>
    <w:rsid w:val="00CA1B53"/>
    <w:rsid w:val="00CA483D"/>
    <w:rsid w:val="00CB5A7C"/>
    <w:rsid w:val="00CB6F44"/>
    <w:rsid w:val="00CB6FF7"/>
    <w:rsid w:val="00CC2F86"/>
    <w:rsid w:val="00CC3868"/>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3C28"/>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E06"/>
    <w:rsid w:val="00EE7E33"/>
    <w:rsid w:val="00EF0F4D"/>
    <w:rsid w:val="00EF7091"/>
    <w:rsid w:val="00EF7F82"/>
    <w:rsid w:val="00F01B42"/>
    <w:rsid w:val="00F07AC1"/>
    <w:rsid w:val="00F111C2"/>
    <w:rsid w:val="00F1148C"/>
    <w:rsid w:val="00F20D47"/>
    <w:rsid w:val="00F2399F"/>
    <w:rsid w:val="00F27D20"/>
    <w:rsid w:val="00F3068B"/>
    <w:rsid w:val="00F41F91"/>
    <w:rsid w:val="00F467B0"/>
    <w:rsid w:val="00F469CC"/>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9158B4"/>
    <w:rsid w:val="01AD32ED"/>
    <w:rsid w:val="030FEB54"/>
    <w:rsid w:val="0417D8E5"/>
    <w:rsid w:val="09F4640F"/>
    <w:rsid w:val="0A5EAB66"/>
    <w:rsid w:val="0B2A52F9"/>
    <w:rsid w:val="0FF55E0F"/>
    <w:rsid w:val="100EC31B"/>
    <w:rsid w:val="1050D329"/>
    <w:rsid w:val="1330305C"/>
    <w:rsid w:val="14F32A2D"/>
    <w:rsid w:val="20E5DD75"/>
    <w:rsid w:val="22837D08"/>
    <w:rsid w:val="233345D5"/>
    <w:rsid w:val="242B40F3"/>
    <w:rsid w:val="264B6BB9"/>
    <w:rsid w:val="28CC5148"/>
    <w:rsid w:val="2C3DD0F7"/>
    <w:rsid w:val="2C946AD4"/>
    <w:rsid w:val="2FC8D54F"/>
    <w:rsid w:val="3198CF16"/>
    <w:rsid w:val="32F35EB5"/>
    <w:rsid w:val="337A61C4"/>
    <w:rsid w:val="3397D266"/>
    <w:rsid w:val="34F55EF0"/>
    <w:rsid w:val="38D39523"/>
    <w:rsid w:val="3D5A94FB"/>
    <w:rsid w:val="3D62E641"/>
    <w:rsid w:val="3E675132"/>
    <w:rsid w:val="3E675132"/>
    <w:rsid w:val="45410C3A"/>
    <w:rsid w:val="46047A14"/>
    <w:rsid w:val="49C48A30"/>
    <w:rsid w:val="4AD92118"/>
    <w:rsid w:val="4B0A2936"/>
    <w:rsid w:val="4C1E88D1"/>
    <w:rsid w:val="4D9911C1"/>
    <w:rsid w:val="4DB7F687"/>
    <w:rsid w:val="4EC5402F"/>
    <w:rsid w:val="50C905F2"/>
    <w:rsid w:val="545016D5"/>
    <w:rsid w:val="576F3494"/>
    <w:rsid w:val="57E671AA"/>
    <w:rsid w:val="58DAC5D2"/>
    <w:rsid w:val="5B8658D0"/>
    <w:rsid w:val="5BF3A900"/>
    <w:rsid w:val="5DCF5980"/>
    <w:rsid w:val="5E051036"/>
    <w:rsid w:val="5E7ABC75"/>
    <w:rsid w:val="64705379"/>
    <w:rsid w:val="661DEFCE"/>
    <w:rsid w:val="669A97FE"/>
    <w:rsid w:val="6765F6F9"/>
    <w:rsid w:val="676843A1"/>
    <w:rsid w:val="695B03AD"/>
    <w:rsid w:val="6BA3DAED"/>
    <w:rsid w:val="716DD2B1"/>
    <w:rsid w:val="7237B89C"/>
    <w:rsid w:val="73018824"/>
    <w:rsid w:val="73018824"/>
    <w:rsid w:val="74B6110E"/>
    <w:rsid w:val="74B98CAB"/>
    <w:rsid w:val="768A290E"/>
    <w:rsid w:val="7949DF5D"/>
    <w:rsid w:val="79C1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Default" w:customStyle="true">
    <w:uiPriority w:val="1"/>
    <w:name w:val="Default"/>
    <w:basedOn w:val="Normal"/>
    <w:rsid w:val="4C1E88D1"/>
    <w:rPr>
      <w:rFonts w:ascii="Arial" w:hAnsi="Arial" w:eastAsia="PMingLiU" w:cs="Arial"/>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2237065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14</revision>
  <lastPrinted>2024-06-25T05:54:00.0000000Z</lastPrinted>
  <dcterms:created xsi:type="dcterms:W3CDTF">2024-06-25T04:55:00.0000000Z</dcterms:created>
  <dcterms:modified xsi:type="dcterms:W3CDTF">2026-06-28T00:07:23.1008054Z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