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511227" w:rsidRDefault="00BC6327" w:rsidP="006727C0">
      <w:pPr>
        <w:pStyle w:val="Heading1"/>
        <w:rPr>
          <w:color w:val="4472C4" w:themeColor="accent1"/>
          <w:sz w:val="36"/>
          <w:szCs w:val="36"/>
        </w:rPr>
      </w:pPr>
      <w:bookmarkStart w:id="0" w:name="_Toc58336712"/>
      <w:r w:rsidRPr="00511227">
        <w:rPr>
          <w:color w:val="4472C4" w:themeColor="accent1"/>
          <w:sz w:val="36"/>
          <w:szCs w:val="36"/>
        </w:rPr>
        <w:t>20</w:t>
      </w:r>
      <w:r w:rsidR="00587220" w:rsidRPr="00511227">
        <w:rPr>
          <w:color w:val="4472C4" w:themeColor="accent1"/>
          <w:sz w:val="36"/>
          <w:szCs w:val="36"/>
        </w:rPr>
        <w:t>20</w:t>
      </w:r>
      <w:r w:rsidR="00B606D3" w:rsidRPr="00511227">
        <w:rPr>
          <w:color w:val="4472C4" w:themeColor="accent1"/>
          <w:sz w:val="36"/>
          <w:szCs w:val="36"/>
        </w:rPr>
        <w:t xml:space="preserve"> </w:t>
      </w:r>
      <w:r w:rsidRPr="00511227">
        <w:rPr>
          <w:color w:val="4472C4" w:themeColor="accent1"/>
          <w:sz w:val="36"/>
          <w:szCs w:val="36"/>
        </w:rPr>
        <w:t>Consumer Confidence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185F291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A63B98">
        <w:rPr>
          <w:rFonts w:ascii="Arial" w:hAnsi="Arial" w:cs="Arial"/>
          <w:sz w:val="24"/>
          <w:szCs w:val="24"/>
        </w:rPr>
        <w:t xml:space="preserve"> </w:t>
      </w:r>
      <w:r w:rsidR="00A63B98" w:rsidRPr="00511227">
        <w:rPr>
          <w:rFonts w:ascii="Arial" w:hAnsi="Arial" w:cs="Arial"/>
          <w:b/>
          <w:color w:val="4472C4" w:themeColor="accent1"/>
          <w:sz w:val="28"/>
          <w:szCs w:val="28"/>
        </w:rPr>
        <w:t>WHISPERING PINES MHP</w:t>
      </w:r>
    </w:p>
    <w:p w14:paraId="65A99AB1" w14:textId="05BAFD9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A63B98">
        <w:rPr>
          <w:rFonts w:ascii="Arial" w:hAnsi="Arial" w:cs="Arial"/>
          <w:sz w:val="24"/>
          <w:szCs w:val="24"/>
        </w:rPr>
        <w:t xml:space="preserve"> May </w:t>
      </w:r>
      <w:r w:rsidR="00511227">
        <w:rPr>
          <w:rFonts w:ascii="Arial" w:hAnsi="Arial" w:cs="Arial"/>
          <w:sz w:val="24"/>
          <w:szCs w:val="24"/>
        </w:rPr>
        <w:t>14, 2021</w:t>
      </w:r>
    </w:p>
    <w:p w14:paraId="21C05768" w14:textId="7F531757"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T</w:t>
      </w:r>
      <w:r w:rsidR="00A63B98">
        <w:rPr>
          <w:rFonts w:ascii="Arial" w:hAnsi="Arial" w:cs="Arial"/>
          <w:sz w:val="24"/>
          <w:szCs w:val="24"/>
          <w:lang w:val="es-ES"/>
        </w:rPr>
        <w:t>ype of Water Source(s) in Use: Two ground water wells</w:t>
      </w:r>
    </w:p>
    <w:p w14:paraId="6AE5ED8C" w14:textId="38193D56"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Name and </w:t>
      </w:r>
      <w:r w:rsidR="00CA4374">
        <w:rPr>
          <w:rFonts w:ascii="Arial" w:hAnsi="Arial" w:cs="Arial"/>
          <w:sz w:val="24"/>
          <w:szCs w:val="24"/>
          <w:lang w:val="es-ES"/>
        </w:rPr>
        <w:t>General Location of Source(s): Well 4 – Primary well, located on-site in roadway</w:t>
      </w:r>
      <w:r w:rsidR="00E82583">
        <w:rPr>
          <w:rFonts w:ascii="Arial" w:hAnsi="Arial" w:cs="Arial"/>
          <w:sz w:val="24"/>
          <w:szCs w:val="24"/>
          <w:lang w:val="es-ES"/>
        </w:rPr>
        <w:t xml:space="preserve"> entrance</w:t>
      </w:r>
      <w:r w:rsidR="00E82583">
        <w:rPr>
          <w:rFonts w:ascii="Arial" w:hAnsi="Arial" w:cs="Arial"/>
          <w:sz w:val="24"/>
          <w:szCs w:val="24"/>
          <w:lang w:val="es-ES"/>
        </w:rPr>
        <w:br/>
        <w:t xml:space="preserve">                                                                    Well 5 – secondary companion well located in RV area</w:t>
      </w:r>
    </w:p>
    <w:p w14:paraId="11D6F99D" w14:textId="01AFC91F"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Drinking Water Source Assessment</w:t>
      </w:r>
      <w:r w:rsidR="00A32EB0">
        <w:rPr>
          <w:rFonts w:ascii="Arial" w:hAnsi="Arial" w:cs="Arial"/>
          <w:sz w:val="24"/>
          <w:szCs w:val="24"/>
          <w:lang w:val="es-ES"/>
        </w:rPr>
        <w:t xml:space="preserve"> Information</w:t>
      </w:r>
      <w:r w:rsidRPr="007119B8">
        <w:rPr>
          <w:rFonts w:ascii="Arial" w:hAnsi="Arial" w:cs="Arial"/>
          <w:sz w:val="24"/>
          <w:szCs w:val="24"/>
          <w:lang w:val="es-ES"/>
        </w:rPr>
        <w:t>:</w:t>
      </w:r>
      <w:r w:rsidR="00AD3AB6">
        <w:rPr>
          <w:rFonts w:ascii="Arial" w:hAnsi="Arial" w:cs="Arial"/>
          <w:sz w:val="24"/>
          <w:szCs w:val="24"/>
          <w:lang w:val="es-ES"/>
        </w:rPr>
        <w:t xml:space="preserve">  </w:t>
      </w:r>
      <w:r w:rsidRPr="007119B8">
        <w:rPr>
          <w:rFonts w:ascii="Arial" w:hAnsi="Arial" w:cs="Arial"/>
          <w:sz w:val="24"/>
          <w:szCs w:val="24"/>
          <w:lang w:val="es-ES"/>
        </w:rPr>
        <w:t xml:space="preserve"> </w:t>
      </w:r>
      <w:r w:rsidR="00182BA8">
        <w:rPr>
          <w:rFonts w:ascii="Arial" w:hAnsi="Arial" w:cs="Arial"/>
          <w:sz w:val="24"/>
          <w:szCs w:val="24"/>
          <w:lang w:val="es-ES"/>
        </w:rPr>
        <w:t xml:space="preserve">In May of 2020, we had a water system compliance </w:t>
      </w:r>
      <w:r w:rsidR="00AD3AB6">
        <w:rPr>
          <w:rFonts w:ascii="Arial" w:hAnsi="Arial" w:cs="Arial"/>
          <w:sz w:val="24"/>
          <w:szCs w:val="24"/>
          <w:lang w:val="es-ES"/>
        </w:rPr>
        <w:t xml:space="preserve">  </w:t>
      </w:r>
      <w:r w:rsidR="00182BA8">
        <w:rPr>
          <w:rFonts w:ascii="Arial" w:hAnsi="Arial" w:cs="Arial"/>
          <w:sz w:val="24"/>
          <w:szCs w:val="24"/>
          <w:lang w:val="es-ES"/>
        </w:rPr>
        <w:t>inspection</w:t>
      </w:r>
      <w:r w:rsidR="00D91FB5">
        <w:rPr>
          <w:rFonts w:ascii="Arial" w:hAnsi="Arial" w:cs="Arial"/>
          <w:sz w:val="24"/>
          <w:szCs w:val="24"/>
          <w:lang w:val="es-ES"/>
        </w:rPr>
        <w:t xml:space="preserve"> by Madera County Environmental Health Dept.</w:t>
      </w:r>
      <w:r w:rsidR="00511227">
        <w:rPr>
          <w:rFonts w:ascii="Arial" w:hAnsi="Arial" w:cs="Arial"/>
          <w:sz w:val="24"/>
          <w:szCs w:val="24"/>
          <w:lang w:val="es-ES"/>
        </w:rPr>
        <w:t xml:space="preserve"> </w:t>
      </w:r>
      <w:r w:rsidR="00D91FB5">
        <w:rPr>
          <w:rFonts w:ascii="Arial" w:hAnsi="Arial" w:cs="Arial"/>
          <w:sz w:val="24"/>
          <w:szCs w:val="24"/>
          <w:lang w:val="es-ES"/>
        </w:rPr>
        <w:t xml:space="preserve"> Facility operation inspections were performed in 2008, 2009,2013, 2016,2019.  The Drinking water sources as described in the latest assessment are considered most vulnerable to </w:t>
      </w:r>
      <w:r w:rsidR="00AD3AB6">
        <w:rPr>
          <w:rFonts w:ascii="Arial" w:hAnsi="Arial" w:cs="Arial"/>
          <w:sz w:val="24"/>
          <w:szCs w:val="24"/>
          <w:lang w:val="es-ES"/>
        </w:rPr>
        <w:t>the on-site sewage-septic system, agricultural and storm drainage.</w:t>
      </w:r>
    </w:p>
    <w:p w14:paraId="55CC3D7E" w14:textId="3ED61024"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Time and Place of Regularly Scheduled Board Meet</w:t>
      </w:r>
      <w:r w:rsidR="00A63B98">
        <w:rPr>
          <w:rFonts w:ascii="Arial" w:hAnsi="Arial" w:cs="Arial"/>
          <w:sz w:val="24"/>
          <w:szCs w:val="24"/>
          <w:lang w:val="es-ES"/>
        </w:rPr>
        <w:t>ings for Public Participation:   NA</w:t>
      </w:r>
    </w:p>
    <w:p w14:paraId="175FE9EF" w14:textId="761C3AFE" w:rsidR="004263A6" w:rsidRPr="007119B8" w:rsidRDefault="0065365D" w:rsidP="0065365D">
      <w:pPr>
        <w:rPr>
          <w:rFonts w:ascii="Arial" w:hAnsi="Arial" w:cs="Arial"/>
          <w:sz w:val="24"/>
          <w:szCs w:val="24"/>
          <w:lang w:val="es-ES"/>
        </w:rPr>
      </w:pPr>
      <w:r w:rsidRPr="007119B8">
        <w:rPr>
          <w:rFonts w:ascii="Arial" w:hAnsi="Arial" w:cs="Arial"/>
          <w:sz w:val="24"/>
          <w:szCs w:val="24"/>
          <w:lang w:val="es-ES"/>
        </w:rPr>
        <w:t>For More Information</w:t>
      </w:r>
      <w:r w:rsidR="00FE1715" w:rsidRPr="007119B8">
        <w:rPr>
          <w:rFonts w:ascii="Arial" w:hAnsi="Arial" w:cs="Arial"/>
          <w:sz w:val="24"/>
          <w:szCs w:val="24"/>
          <w:lang w:val="es-ES"/>
        </w:rPr>
        <w:t>,</w:t>
      </w:r>
      <w:r w:rsidRPr="007119B8">
        <w:rPr>
          <w:rFonts w:ascii="Arial" w:hAnsi="Arial" w:cs="Arial"/>
          <w:sz w:val="24"/>
          <w:szCs w:val="24"/>
          <w:lang w:val="es-ES"/>
        </w:rPr>
        <w:t xml:space="preserve"> Contact</w:t>
      </w:r>
      <w:r w:rsidR="00A32EB0">
        <w:rPr>
          <w:rFonts w:ascii="Arial" w:hAnsi="Arial" w:cs="Arial"/>
          <w:sz w:val="24"/>
          <w:szCs w:val="24"/>
          <w:lang w:val="es-ES"/>
        </w:rPr>
        <w:t>:</w:t>
      </w:r>
      <w:r w:rsidR="00A63B98">
        <w:rPr>
          <w:rFonts w:ascii="Arial" w:hAnsi="Arial" w:cs="Arial"/>
          <w:sz w:val="24"/>
          <w:szCs w:val="24"/>
          <w:lang w:val="es-ES"/>
        </w:rPr>
        <w:t xml:space="preserve">  </w:t>
      </w:r>
      <w:r w:rsidR="00CA4374">
        <w:rPr>
          <w:rFonts w:ascii="Arial" w:hAnsi="Arial" w:cs="Arial"/>
          <w:sz w:val="24"/>
          <w:szCs w:val="24"/>
          <w:lang w:val="es-ES"/>
        </w:rPr>
        <w:t xml:space="preserve"> </w:t>
      </w:r>
      <w:r w:rsidR="00264A08">
        <w:rPr>
          <w:rFonts w:ascii="Arial" w:hAnsi="Arial" w:cs="Arial"/>
          <w:sz w:val="24"/>
          <w:szCs w:val="24"/>
          <w:lang w:val="es-ES"/>
        </w:rPr>
        <w:t>Mike Boland – Business Management</w:t>
      </w:r>
      <w:r w:rsidR="00A63B98">
        <w:rPr>
          <w:rFonts w:ascii="Arial" w:hAnsi="Arial" w:cs="Arial"/>
          <w:sz w:val="24"/>
          <w:szCs w:val="24"/>
          <w:lang w:val="es-ES"/>
        </w:rPr>
        <w:t xml:space="preserve">   </w:t>
      </w:r>
      <w:r w:rsidR="00E82583">
        <w:rPr>
          <w:rFonts w:ascii="Arial" w:hAnsi="Arial" w:cs="Arial"/>
          <w:sz w:val="24"/>
          <w:szCs w:val="24"/>
          <w:lang w:val="es-ES"/>
        </w:rPr>
        <w:t>ph</w:t>
      </w:r>
      <w:r w:rsidR="00A63B98">
        <w:rPr>
          <w:rFonts w:ascii="Arial" w:hAnsi="Arial" w:cs="Arial"/>
          <w:sz w:val="24"/>
          <w:szCs w:val="24"/>
          <w:lang w:val="es-ES"/>
        </w:rPr>
        <w:t xml:space="preserve"> 559-</w:t>
      </w:r>
      <w:r w:rsidR="00264A08">
        <w:rPr>
          <w:rFonts w:ascii="Arial" w:hAnsi="Arial" w:cs="Arial"/>
          <w:sz w:val="24"/>
          <w:szCs w:val="24"/>
          <w:lang w:val="es-ES"/>
        </w:rPr>
        <w:t>855-6259</w:t>
      </w:r>
    </w:p>
    <w:p w14:paraId="291D569C" w14:textId="2A26D907" w:rsidR="00ED7919" w:rsidRPr="00ED7919" w:rsidRDefault="008404C1" w:rsidP="008404C1">
      <w:pPr>
        <w:pStyle w:val="Heading2"/>
        <w:jc w:val="both"/>
      </w:pPr>
      <w:bookmarkStart w:id="2" w:name="_Toc58336714"/>
      <w:r>
        <w:t>About This Report</w:t>
      </w:r>
      <w:bookmarkEnd w:id="2"/>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2B0A66E8" w14:textId="544B9A19" w:rsidR="008404C1" w:rsidRPr="008404C1" w:rsidRDefault="008404C1" w:rsidP="008404C1">
      <w:pPr>
        <w:pStyle w:val="Heading2"/>
        <w:rPr>
          <w:lang w:val="es-MX"/>
        </w:rPr>
      </w:pPr>
      <w:r w:rsidRPr="008404C1">
        <w:rPr>
          <w:lang w:val="es-MX"/>
        </w:rPr>
        <w:t xml:space="preserve">Importance of This Report </w:t>
      </w:r>
      <w:r>
        <w:rPr>
          <w:lang w:val="es-MX"/>
        </w:rPr>
        <w:t xml:space="preserve">Statement </w:t>
      </w:r>
      <w:r w:rsidRPr="008404C1">
        <w:rPr>
          <w:lang w:val="es-MX"/>
        </w:rPr>
        <w:t xml:space="preserve">in Five Non-English Languages (Spanish, Mandarin, Tagalog, </w:t>
      </w:r>
      <w:r>
        <w:rPr>
          <w:lang w:val="es-MX"/>
        </w:rPr>
        <w:t xml:space="preserve">Vietnamese, and </w:t>
      </w:r>
      <w:r w:rsidRPr="008404C1">
        <w:rPr>
          <w:lang w:val="es-MX"/>
        </w:rPr>
        <w:t>Hmong)</w:t>
      </w:r>
    </w:p>
    <w:p w14:paraId="646DC574" w14:textId="7D58AF67" w:rsidR="00BC6327" w:rsidRPr="00A27BD1" w:rsidRDefault="0092687A" w:rsidP="0092687A">
      <w:pPr>
        <w:spacing w:after="180"/>
        <w:rPr>
          <w:rFonts w:ascii="Arial" w:hAnsi="Arial" w:cs="Arial"/>
          <w:sz w:val="22"/>
          <w:szCs w:val="22"/>
          <w:lang w:val="es-ES"/>
        </w:rPr>
      </w:pPr>
      <w:r w:rsidRPr="00A27BD1">
        <w:rPr>
          <w:rFonts w:ascii="Arial" w:hAnsi="Arial" w:cs="Arial"/>
          <w:sz w:val="22"/>
          <w:szCs w:val="22"/>
          <w:lang w:val="es-MX"/>
        </w:rPr>
        <w:t xml:space="preserve">Language in </w:t>
      </w:r>
      <w:r w:rsidR="008404C1" w:rsidRPr="00A27BD1">
        <w:rPr>
          <w:rFonts w:ascii="Arial" w:hAnsi="Arial" w:cs="Arial"/>
          <w:sz w:val="22"/>
          <w:szCs w:val="22"/>
          <w:lang w:val="es-MX"/>
        </w:rPr>
        <w:t xml:space="preserve">Spanish:  </w:t>
      </w:r>
      <w:r w:rsidR="00442D66" w:rsidRPr="00A27BD1">
        <w:rPr>
          <w:rFonts w:ascii="Arial" w:hAnsi="Arial" w:cs="Arial"/>
          <w:sz w:val="22"/>
          <w:szCs w:val="22"/>
          <w:lang w:val="es-MX"/>
        </w:rPr>
        <w:t>Este informe contiene información muy importante sobre su agua par</w:t>
      </w:r>
      <w:r w:rsidR="00A27BD1" w:rsidRPr="00A27BD1">
        <w:rPr>
          <w:rFonts w:ascii="Arial" w:hAnsi="Arial" w:cs="Arial"/>
          <w:sz w:val="22"/>
          <w:szCs w:val="22"/>
          <w:lang w:val="es-MX"/>
        </w:rPr>
        <w:t>a beber.  Favor de comunicarse Whispering Pines a 559-493-8951</w:t>
      </w:r>
      <w:r w:rsidR="00442D66" w:rsidRPr="00A27BD1">
        <w:rPr>
          <w:rFonts w:ascii="Arial" w:hAnsi="Arial" w:cs="Arial"/>
          <w:sz w:val="22"/>
          <w:szCs w:val="22"/>
          <w:lang w:val="es-MX"/>
        </w:rPr>
        <w:t xml:space="preserve"> para asistirlo en español.</w:t>
      </w:r>
    </w:p>
    <w:p w14:paraId="72C2ECD4" w14:textId="0D1D327D" w:rsidR="006672EF" w:rsidRPr="00A27BD1" w:rsidRDefault="0092687A" w:rsidP="0092687A">
      <w:pPr>
        <w:spacing w:after="180"/>
        <w:rPr>
          <w:rFonts w:ascii="Arial" w:eastAsia="PMingLiU" w:hAnsi="Arial" w:cs="Arial"/>
          <w:sz w:val="22"/>
          <w:szCs w:val="22"/>
          <w:lang w:val="es-ES"/>
        </w:rPr>
      </w:pPr>
      <w:r w:rsidRPr="00A27BD1">
        <w:rPr>
          <w:rFonts w:ascii="Arial" w:eastAsia="PMingLiU" w:hAnsi="Arial" w:cs="Arial"/>
          <w:sz w:val="22"/>
          <w:szCs w:val="22"/>
          <w:lang w:val="es-ES"/>
        </w:rPr>
        <w:t xml:space="preserve">Language in </w:t>
      </w:r>
      <w:r w:rsidR="008404C1" w:rsidRPr="00A27BD1">
        <w:rPr>
          <w:rFonts w:ascii="Arial" w:eastAsia="PMingLiU" w:hAnsi="Arial" w:cs="Arial"/>
          <w:sz w:val="22"/>
          <w:szCs w:val="22"/>
          <w:lang w:val="es-ES"/>
        </w:rPr>
        <w:t xml:space="preserve">Mandarin:  </w:t>
      </w:r>
      <w:r w:rsidR="00BA6254" w:rsidRPr="00A27BD1">
        <w:rPr>
          <w:rFonts w:ascii="Arial" w:eastAsia="PMingLiU" w:hAnsi="Arial" w:cs="Arial"/>
          <w:sz w:val="22"/>
          <w:szCs w:val="22"/>
          <w:lang w:val="es-ES"/>
        </w:rPr>
        <w:t>这份报告含有关于您的饮用水的重要讯息。请用以下地址和电话联系</w:t>
      </w:r>
      <w:r w:rsidR="00A27BD1" w:rsidRPr="00A27BD1">
        <w:rPr>
          <w:rFonts w:ascii="Arial" w:eastAsia="PMingLiU" w:hAnsi="Arial" w:cs="Arial"/>
          <w:sz w:val="22"/>
          <w:szCs w:val="22"/>
          <w:lang w:val="es-ES"/>
        </w:rPr>
        <w:t xml:space="preserve"> Whispering Pines </w:t>
      </w:r>
      <w:r w:rsidR="00BA6254" w:rsidRPr="00A27BD1">
        <w:rPr>
          <w:rFonts w:ascii="Arial" w:eastAsia="PMingLiU" w:hAnsi="Arial" w:cs="Arial"/>
          <w:sz w:val="22"/>
          <w:szCs w:val="22"/>
          <w:lang w:val="es-ES"/>
        </w:rPr>
        <w:t>以获得中文的帮助</w:t>
      </w:r>
      <w:r w:rsidR="00BA6254" w:rsidRPr="00A27BD1">
        <w:rPr>
          <w:rFonts w:ascii="Arial" w:eastAsia="PMingLiU" w:hAnsi="Arial" w:cs="Arial"/>
          <w:sz w:val="22"/>
          <w:szCs w:val="22"/>
          <w:lang w:val="es-ES"/>
        </w:rPr>
        <w:t>:</w:t>
      </w:r>
      <w:r w:rsidR="00FB5ACE" w:rsidRPr="00A27BD1">
        <w:rPr>
          <w:rFonts w:ascii="Arial" w:eastAsia="PMingLiU" w:hAnsi="Arial" w:cs="Arial"/>
          <w:sz w:val="22"/>
          <w:szCs w:val="22"/>
          <w:lang w:val="es-ES"/>
        </w:rPr>
        <w:t xml:space="preserve"> </w:t>
      </w:r>
      <w:r w:rsidR="00A27BD1" w:rsidRPr="00A27BD1">
        <w:rPr>
          <w:rFonts w:ascii="Arial" w:eastAsia="PMingLiU" w:hAnsi="Arial" w:cs="Arial"/>
          <w:sz w:val="22"/>
          <w:szCs w:val="22"/>
          <w:lang w:val="es-ES"/>
        </w:rPr>
        <w:t>PO Box 1131-Auberry, CA 93602, 559-493-8951</w:t>
      </w:r>
      <w:r w:rsidR="00FB5ACE" w:rsidRPr="00A27BD1">
        <w:rPr>
          <w:rFonts w:ascii="Arial" w:eastAsia="PMingLiU" w:hAnsi="Arial" w:cs="Arial"/>
          <w:sz w:val="22"/>
          <w:szCs w:val="22"/>
          <w:lang w:val="es-ES"/>
        </w:rPr>
        <w:t>.</w:t>
      </w:r>
    </w:p>
    <w:p w14:paraId="7D3636E6" w14:textId="75F5E2D5" w:rsidR="002436C8" w:rsidRPr="00A27BD1" w:rsidRDefault="0092687A" w:rsidP="0092687A">
      <w:pPr>
        <w:spacing w:after="180"/>
        <w:rPr>
          <w:rFonts w:ascii="Arial" w:hAnsi="Arial" w:cs="Arial"/>
          <w:sz w:val="22"/>
          <w:szCs w:val="22"/>
          <w:lang w:val="es-ES"/>
        </w:rPr>
      </w:pPr>
      <w:r w:rsidRPr="00A27BD1">
        <w:rPr>
          <w:rFonts w:ascii="Arial" w:hAnsi="Arial" w:cs="Arial"/>
          <w:sz w:val="22"/>
          <w:szCs w:val="22"/>
          <w:lang w:val="es-ES"/>
        </w:rPr>
        <w:t xml:space="preserve">Langauge in </w:t>
      </w:r>
      <w:r w:rsidR="008404C1" w:rsidRPr="00A27BD1">
        <w:rPr>
          <w:rFonts w:ascii="Arial" w:hAnsi="Arial" w:cs="Arial"/>
          <w:sz w:val="22"/>
          <w:szCs w:val="22"/>
          <w:lang w:val="es-ES"/>
        </w:rPr>
        <w:t xml:space="preserve">Tagalog: </w:t>
      </w:r>
      <w:r w:rsidR="008A64D8" w:rsidRPr="00A27BD1">
        <w:rPr>
          <w:rFonts w:ascii="Arial" w:hAnsi="Arial" w:cs="Arial"/>
          <w:sz w:val="22"/>
          <w:szCs w:val="22"/>
          <w:lang w:val="es-ES"/>
        </w:rPr>
        <w:t xml:space="preserve">Ang pag-uulat na ito ay naglalaman ng mahalagang impormasyon tungkol sa inyong inuming tubig. </w:t>
      </w:r>
      <w:r w:rsidR="00A27BD1">
        <w:rPr>
          <w:rFonts w:ascii="Arial" w:hAnsi="Arial" w:cs="Arial"/>
          <w:sz w:val="22"/>
          <w:szCs w:val="22"/>
          <w:lang w:val="es-ES"/>
        </w:rPr>
        <w:t xml:space="preserve"> Mangyaring makipag-ugnayan sa Whispering Pines water system –PO Box 1131 Auberry, CA 93602 o tumawag sa 559-493-8951 </w:t>
      </w:r>
      <w:r w:rsidR="008A64D8" w:rsidRPr="00A27BD1">
        <w:rPr>
          <w:rFonts w:ascii="Arial" w:hAnsi="Arial" w:cs="Arial"/>
          <w:sz w:val="22"/>
          <w:szCs w:val="22"/>
          <w:lang w:val="es-ES"/>
        </w:rPr>
        <w:t>para matulungan sa wikang Tagalog</w:t>
      </w:r>
      <w:r w:rsidR="002436C8" w:rsidRPr="00A27BD1">
        <w:rPr>
          <w:rFonts w:ascii="Arial" w:hAnsi="Arial" w:cs="Arial"/>
          <w:sz w:val="22"/>
          <w:szCs w:val="22"/>
          <w:lang w:val="es-ES"/>
        </w:rPr>
        <w:t>.</w:t>
      </w:r>
    </w:p>
    <w:p w14:paraId="4C37EC14" w14:textId="6248B1EB" w:rsidR="009D4211" w:rsidRPr="00A27BD1" w:rsidRDefault="0092687A" w:rsidP="0092687A">
      <w:pPr>
        <w:spacing w:after="180"/>
        <w:rPr>
          <w:rFonts w:ascii="Arial" w:hAnsi="Arial" w:cs="Arial"/>
          <w:sz w:val="22"/>
          <w:szCs w:val="22"/>
          <w:lang w:val="es-ES"/>
        </w:rPr>
      </w:pPr>
      <w:r w:rsidRPr="00A27BD1">
        <w:rPr>
          <w:rFonts w:ascii="Arial" w:hAnsi="Arial" w:cs="Arial"/>
          <w:sz w:val="22"/>
          <w:szCs w:val="22"/>
          <w:lang w:val="es-ES"/>
        </w:rPr>
        <w:t xml:space="preserve">Language in </w:t>
      </w:r>
      <w:r w:rsidR="008404C1" w:rsidRPr="00A27BD1">
        <w:rPr>
          <w:rFonts w:ascii="Arial" w:hAnsi="Arial" w:cs="Arial"/>
          <w:sz w:val="22"/>
          <w:szCs w:val="22"/>
          <w:lang w:val="es-ES"/>
        </w:rPr>
        <w:t xml:space="preserve">Vietnamese:  </w:t>
      </w:r>
      <w:r w:rsidR="009D4211" w:rsidRPr="00A27BD1">
        <w:rPr>
          <w:rFonts w:ascii="Arial" w:hAnsi="Arial" w:cs="Arial"/>
          <w:sz w:val="22"/>
          <w:szCs w:val="22"/>
          <w:lang w:val="es-ES"/>
        </w:rPr>
        <w:t>Báo cáo này chứa thông tin quan trọng về nước uống của bạn.  Xin vui lòng liên hệ</w:t>
      </w:r>
      <w:r w:rsidR="00A27BD1">
        <w:rPr>
          <w:rFonts w:ascii="Arial" w:hAnsi="Arial" w:cs="Arial"/>
          <w:sz w:val="22"/>
          <w:szCs w:val="22"/>
          <w:lang w:val="es-ES"/>
        </w:rPr>
        <w:t xml:space="preserve"> Whispering Pines water system</w:t>
      </w:r>
      <w:r w:rsidR="009D4211" w:rsidRPr="00A27BD1">
        <w:rPr>
          <w:rFonts w:ascii="Arial" w:hAnsi="Arial" w:cs="Arial"/>
          <w:sz w:val="22"/>
          <w:szCs w:val="22"/>
          <w:lang w:val="es-ES"/>
        </w:rPr>
        <w:t xml:space="preserve"> tại</w:t>
      </w:r>
      <w:r w:rsidR="00A27BD1">
        <w:rPr>
          <w:rFonts w:ascii="Arial" w:hAnsi="Arial" w:cs="Arial"/>
          <w:sz w:val="22"/>
          <w:szCs w:val="22"/>
          <w:lang w:val="es-ES"/>
        </w:rPr>
        <w:t xml:space="preserve"> PO Box 1131 Auberry, CA 93602 – 559-493-8951</w:t>
      </w:r>
      <w:r w:rsidR="009D4211" w:rsidRPr="00A27BD1">
        <w:rPr>
          <w:rFonts w:ascii="Arial" w:hAnsi="Arial" w:cs="Arial"/>
          <w:sz w:val="22"/>
          <w:szCs w:val="22"/>
          <w:lang w:val="es-ES"/>
        </w:rPr>
        <w:t xml:space="preserve"> để được hỗ trợ giúp bằng tiếng Việt.</w:t>
      </w:r>
    </w:p>
    <w:p w14:paraId="76F47AA3" w14:textId="6D7B12B0" w:rsidR="006537F6" w:rsidRPr="00A27BD1" w:rsidRDefault="0092687A" w:rsidP="0092687A">
      <w:pPr>
        <w:spacing w:after="180"/>
        <w:rPr>
          <w:rFonts w:ascii="Arial" w:hAnsi="Arial" w:cs="Arial"/>
          <w:sz w:val="22"/>
          <w:szCs w:val="22"/>
          <w:lang w:val="es-ES"/>
        </w:rPr>
      </w:pPr>
      <w:r w:rsidRPr="00A27BD1">
        <w:rPr>
          <w:rFonts w:ascii="Arial" w:hAnsi="Arial" w:cs="Arial"/>
          <w:sz w:val="22"/>
          <w:szCs w:val="22"/>
          <w:lang w:val="es-ES"/>
        </w:rPr>
        <w:t xml:space="preserve">Language in </w:t>
      </w:r>
      <w:r w:rsidR="008404C1" w:rsidRPr="00A27BD1">
        <w:rPr>
          <w:rFonts w:ascii="Arial" w:hAnsi="Arial" w:cs="Arial"/>
          <w:sz w:val="22"/>
          <w:szCs w:val="22"/>
          <w:lang w:val="es-ES"/>
        </w:rPr>
        <w:t xml:space="preserve">Hmong:  </w:t>
      </w:r>
      <w:r w:rsidR="006537F6" w:rsidRPr="00A27BD1">
        <w:rPr>
          <w:rFonts w:ascii="Arial" w:hAnsi="Arial" w:cs="Arial"/>
          <w:sz w:val="22"/>
          <w:szCs w:val="22"/>
          <w:lang w:val="es-ES"/>
        </w:rPr>
        <w:t xml:space="preserve">Tsab ntawv no muaj cov ntsiab lus tseem ceeb txog </w:t>
      </w:r>
      <w:r w:rsidR="00A27BD1">
        <w:rPr>
          <w:rFonts w:ascii="Arial" w:hAnsi="Arial" w:cs="Arial"/>
          <w:sz w:val="22"/>
          <w:szCs w:val="22"/>
          <w:lang w:val="es-ES"/>
        </w:rPr>
        <w:t>koj cov dej haus.  Thov hu rau Whispering Pines water system ntawm 559-493-8951</w:t>
      </w:r>
      <w:r w:rsidR="006537F6" w:rsidRPr="00A27BD1">
        <w:rPr>
          <w:rFonts w:ascii="Arial" w:hAnsi="Arial" w:cs="Arial"/>
          <w:sz w:val="22"/>
          <w:szCs w:val="22"/>
          <w:lang w:val="es-ES"/>
        </w:rPr>
        <w:t xml:space="preserve"> rau kev pab hauv lus Askiv.</w:t>
      </w:r>
    </w:p>
    <w:p w14:paraId="38F1FFCA" w14:textId="4D69164D" w:rsidR="00D32406" w:rsidRPr="00D32406" w:rsidRDefault="00D32406" w:rsidP="00D61A0E">
      <w:pPr>
        <w:pStyle w:val="Heading2"/>
        <w:rPr>
          <w:lang w:val="es-ES"/>
        </w:rPr>
      </w:pPr>
      <w:bookmarkStart w:id="3" w:name="_Toc58336715"/>
      <w:r>
        <w:rPr>
          <w:lang w:val="es-ES"/>
        </w:rPr>
        <w:lastRenderedPageBreak/>
        <w:t>Terms Used in This Report</w:t>
      </w:r>
      <w:bookmarkEnd w:id="3"/>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ppm: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ppb: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ppt: parts per trillion or nanograms per liter (ng/L)</w:t>
      </w:r>
    </w:p>
    <w:p w14:paraId="10A59BB0"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ppq: parts per quadrillion or picogram per liter (pg/L)</w:t>
      </w:r>
    </w:p>
    <w:p w14:paraId="77BE13D9" w14:textId="3C525AD9" w:rsidR="006F46E1" w:rsidRPr="00ED7919" w:rsidRDefault="006F46E1" w:rsidP="00070C22">
      <w:pPr>
        <w:spacing w:after="100" w:afterAutospacing="1"/>
        <w:rPr>
          <w:rFonts w:ascii="Arial" w:hAnsi="Arial" w:cs="Arial"/>
          <w:sz w:val="24"/>
          <w:szCs w:val="24"/>
        </w:rPr>
      </w:pPr>
      <w:r w:rsidRPr="00ED7919">
        <w:rPr>
          <w:rFonts w:ascii="Arial" w:hAnsi="Arial" w:cs="Arial"/>
          <w:sz w:val="24"/>
          <w:szCs w:val="24"/>
        </w:rPr>
        <w:t>pCi/L: picocuries per liter (a measure of radiation)</w:t>
      </w:r>
    </w:p>
    <w:p w14:paraId="31C1E29F" w14:textId="43CE0F9F" w:rsidR="00CF02C7" w:rsidRDefault="00E870EB" w:rsidP="00D61A0E">
      <w:pPr>
        <w:pStyle w:val="Heading2"/>
      </w:pPr>
      <w:bookmarkStart w:id="4" w:name="_Toc58336716"/>
      <w:r>
        <w:lastRenderedPageBreak/>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that can be naturally-occurring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naturally-occurring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amount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3131EE">
      <w:pPr>
        <w:pStyle w:val="Heading3"/>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all of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67BCCE5A" w:rsidR="00095AAC" w:rsidRPr="001909F2" w:rsidRDefault="00095AAC"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15400E">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335"/>
        <w:gridCol w:w="1347"/>
        <w:gridCol w:w="1172"/>
        <w:gridCol w:w="2701"/>
        <w:gridCol w:w="1170"/>
        <w:gridCol w:w="2071"/>
      </w:tblGrid>
      <w:tr w:rsidR="00095AAC" w:rsidRPr="00587145" w14:paraId="6769928C" w14:textId="77777777" w:rsidTr="00165F71">
        <w:trPr>
          <w:cantSplit/>
          <w:tblHeader/>
          <w:jc w:val="center"/>
        </w:trPr>
        <w:tc>
          <w:tcPr>
            <w:tcW w:w="2335" w:type="dxa"/>
            <w:tcBorders>
              <w:top w:val="single" w:sz="4" w:space="0" w:color="auto"/>
              <w:left w:val="single" w:sz="4" w:space="0" w:color="auto"/>
              <w:bottom w:val="single" w:sz="4" w:space="0" w:color="auto"/>
            </w:tcBorders>
          </w:tcPr>
          <w:p w14:paraId="6DAD43D0" w14:textId="2A186A3E" w:rsidR="00095AAC" w:rsidRPr="00182BA8" w:rsidRDefault="00095AAC" w:rsidP="005D3BD9">
            <w:pPr>
              <w:spacing w:before="40" w:after="40"/>
              <w:rPr>
                <w:rFonts w:ascii="Arial" w:hAnsi="Arial" w:cs="Arial"/>
                <w:sz w:val="24"/>
                <w:szCs w:val="24"/>
              </w:rPr>
            </w:pPr>
            <w:r w:rsidRPr="00182BA8">
              <w:rPr>
                <w:rFonts w:ascii="Arial" w:hAnsi="Arial" w:cs="Arial"/>
                <w:sz w:val="24"/>
                <w:szCs w:val="24"/>
              </w:rPr>
              <w:t>Microbiological Contaminants</w:t>
            </w:r>
            <w:r w:rsidR="00624516" w:rsidRPr="00182BA8">
              <w:rPr>
                <w:rFonts w:ascii="Arial" w:hAnsi="Arial" w:cs="Arial"/>
                <w:sz w:val="24"/>
                <w:szCs w:val="24"/>
              </w:rPr>
              <w:t xml:space="preserve"> </w:t>
            </w:r>
            <w:r w:rsidRPr="00182BA8">
              <w:rPr>
                <w:rFonts w:ascii="Arial" w:hAnsi="Arial" w:cs="Arial"/>
                <w:sz w:val="24"/>
                <w:szCs w:val="24"/>
              </w:rPr>
              <w:t>(complete if bacteria detected)</w:t>
            </w:r>
          </w:p>
        </w:tc>
        <w:tc>
          <w:tcPr>
            <w:tcW w:w="1347" w:type="dxa"/>
            <w:tcBorders>
              <w:top w:val="single" w:sz="4" w:space="0" w:color="auto"/>
              <w:bottom w:val="single" w:sz="4" w:space="0" w:color="auto"/>
            </w:tcBorders>
          </w:tcPr>
          <w:p w14:paraId="2B0F6A6A" w14:textId="77777777" w:rsidR="00095AAC" w:rsidRPr="00182BA8" w:rsidRDefault="00095AAC" w:rsidP="005D3BD9">
            <w:pPr>
              <w:spacing w:before="40" w:after="40"/>
              <w:rPr>
                <w:rFonts w:ascii="Arial" w:hAnsi="Arial" w:cs="Arial"/>
                <w:sz w:val="24"/>
                <w:szCs w:val="24"/>
              </w:rPr>
            </w:pPr>
            <w:r w:rsidRPr="00182BA8">
              <w:rPr>
                <w:rFonts w:ascii="Arial" w:hAnsi="Arial" w:cs="Arial"/>
                <w:sz w:val="24"/>
                <w:szCs w:val="24"/>
              </w:rPr>
              <w:t>Highest No. of Detections</w:t>
            </w:r>
          </w:p>
        </w:tc>
        <w:tc>
          <w:tcPr>
            <w:tcW w:w="1172" w:type="dxa"/>
            <w:tcBorders>
              <w:top w:val="single" w:sz="4" w:space="0" w:color="auto"/>
              <w:bottom w:val="single" w:sz="4" w:space="0" w:color="auto"/>
            </w:tcBorders>
          </w:tcPr>
          <w:p w14:paraId="0972350F" w14:textId="77777777" w:rsidR="00095AAC" w:rsidRPr="00182BA8" w:rsidRDefault="00095AAC" w:rsidP="005D3BD9">
            <w:pPr>
              <w:spacing w:before="40" w:after="40"/>
              <w:rPr>
                <w:rFonts w:ascii="Arial" w:hAnsi="Arial" w:cs="Arial"/>
                <w:sz w:val="24"/>
                <w:szCs w:val="24"/>
              </w:rPr>
            </w:pPr>
            <w:r w:rsidRPr="00182BA8">
              <w:rPr>
                <w:rFonts w:ascii="Arial" w:hAnsi="Arial" w:cs="Arial"/>
                <w:sz w:val="24"/>
                <w:szCs w:val="24"/>
              </w:rPr>
              <w:t>No. of Months in Violation</w:t>
            </w:r>
          </w:p>
        </w:tc>
        <w:tc>
          <w:tcPr>
            <w:tcW w:w="2701" w:type="dxa"/>
            <w:tcBorders>
              <w:top w:val="single" w:sz="4" w:space="0" w:color="auto"/>
              <w:bottom w:val="single" w:sz="4" w:space="0" w:color="auto"/>
            </w:tcBorders>
          </w:tcPr>
          <w:p w14:paraId="7D6A3E09" w14:textId="77777777" w:rsidR="00095AAC" w:rsidRPr="00182BA8" w:rsidRDefault="00095AAC" w:rsidP="005D3BD9">
            <w:pPr>
              <w:spacing w:before="40" w:after="40"/>
              <w:rPr>
                <w:rFonts w:ascii="Arial" w:hAnsi="Arial" w:cs="Arial"/>
                <w:b/>
                <w:sz w:val="24"/>
                <w:szCs w:val="24"/>
              </w:rPr>
            </w:pPr>
            <w:r w:rsidRPr="00182BA8">
              <w:rPr>
                <w:rFonts w:ascii="Arial" w:hAnsi="Arial" w:cs="Arial"/>
                <w:sz w:val="24"/>
                <w:szCs w:val="24"/>
              </w:rPr>
              <w:t>MCL</w:t>
            </w:r>
          </w:p>
        </w:tc>
        <w:tc>
          <w:tcPr>
            <w:tcW w:w="1170" w:type="dxa"/>
            <w:tcBorders>
              <w:top w:val="single" w:sz="4" w:space="0" w:color="auto"/>
              <w:bottom w:val="single" w:sz="4" w:space="0" w:color="auto"/>
            </w:tcBorders>
          </w:tcPr>
          <w:p w14:paraId="6FDAEB4F" w14:textId="77777777" w:rsidR="00095AAC" w:rsidRPr="00182BA8" w:rsidRDefault="00095AAC" w:rsidP="005D3BD9">
            <w:pPr>
              <w:spacing w:before="40" w:after="40"/>
              <w:rPr>
                <w:rFonts w:ascii="Arial" w:hAnsi="Arial" w:cs="Arial"/>
                <w:sz w:val="24"/>
                <w:szCs w:val="24"/>
              </w:rPr>
            </w:pPr>
            <w:r w:rsidRPr="00182BA8">
              <w:rPr>
                <w:rFonts w:ascii="Arial" w:hAnsi="Arial" w:cs="Arial"/>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A63B98" w:rsidRDefault="00095AAC" w:rsidP="005D3BD9">
            <w:pPr>
              <w:spacing w:before="40" w:after="40"/>
              <w:rPr>
                <w:rFonts w:ascii="Arial Narrow" w:hAnsi="Arial Narrow" w:cs="Arial"/>
                <w:sz w:val="24"/>
                <w:szCs w:val="24"/>
              </w:rPr>
            </w:pPr>
            <w:r w:rsidRPr="00A63B98">
              <w:rPr>
                <w:rFonts w:ascii="Arial Narrow" w:hAnsi="Arial Narrow" w:cs="Arial"/>
                <w:sz w:val="24"/>
                <w:szCs w:val="24"/>
              </w:rPr>
              <w:t>Typical Source of Bacteria</w:t>
            </w:r>
          </w:p>
        </w:tc>
      </w:tr>
      <w:tr w:rsidR="00095AAC" w:rsidRPr="00587145" w14:paraId="59FB7A7C" w14:textId="77777777" w:rsidTr="00165F71">
        <w:trPr>
          <w:cantSplit/>
          <w:jc w:val="center"/>
        </w:trPr>
        <w:tc>
          <w:tcPr>
            <w:tcW w:w="2335" w:type="dxa"/>
            <w:tcBorders>
              <w:top w:val="single" w:sz="4" w:space="0" w:color="auto"/>
              <w:left w:val="single" w:sz="4" w:space="0" w:color="auto"/>
              <w:bottom w:val="single" w:sz="4" w:space="0" w:color="auto"/>
            </w:tcBorders>
          </w:tcPr>
          <w:p w14:paraId="5827EAC3" w14:textId="4A73909B" w:rsidR="00095AAC" w:rsidRPr="00A63B98" w:rsidRDefault="00165F71" w:rsidP="005D3BD9">
            <w:pPr>
              <w:spacing w:before="40" w:after="40"/>
              <w:rPr>
                <w:rFonts w:ascii="Arial Narrow" w:hAnsi="Arial Narrow" w:cs="Arial"/>
                <w:sz w:val="24"/>
                <w:szCs w:val="24"/>
              </w:rPr>
            </w:pPr>
            <w:r>
              <w:rPr>
                <w:rFonts w:ascii="Arial Narrow" w:hAnsi="Arial Narrow" w:cs="Arial"/>
                <w:sz w:val="24"/>
                <w:szCs w:val="24"/>
              </w:rPr>
              <w:t xml:space="preserve">* </w:t>
            </w:r>
            <w:r w:rsidR="00095AAC" w:rsidRPr="00A63B98">
              <w:rPr>
                <w:rFonts w:ascii="Arial Narrow" w:hAnsi="Arial Narrow" w:cs="Arial"/>
                <w:sz w:val="24"/>
                <w:szCs w:val="24"/>
              </w:rPr>
              <w:t>Total Coliform Bacteria</w:t>
            </w:r>
            <w:r w:rsidR="00095AAC" w:rsidRPr="00A63B98">
              <w:rPr>
                <w:rFonts w:ascii="Arial Narrow" w:hAnsi="Arial Narrow" w:cs="Arial"/>
                <w:sz w:val="24"/>
                <w:szCs w:val="24"/>
              </w:rPr>
              <w:br/>
              <w:t>(state Total Coliform Rule)</w:t>
            </w:r>
          </w:p>
        </w:tc>
        <w:tc>
          <w:tcPr>
            <w:tcW w:w="1347" w:type="dxa"/>
            <w:tcBorders>
              <w:top w:val="single" w:sz="4" w:space="0" w:color="auto"/>
              <w:bottom w:val="single" w:sz="4" w:space="0" w:color="auto"/>
            </w:tcBorders>
          </w:tcPr>
          <w:p w14:paraId="34823D5D" w14:textId="77777777" w:rsidR="00095AAC" w:rsidRPr="00A32750" w:rsidRDefault="00095AAC" w:rsidP="00A32750">
            <w:pPr>
              <w:spacing w:before="40" w:after="40"/>
              <w:jc w:val="center"/>
              <w:rPr>
                <w:rFonts w:ascii="Arial Narrow" w:hAnsi="Arial Narrow" w:cs="Arial"/>
                <w:sz w:val="22"/>
                <w:szCs w:val="22"/>
              </w:rPr>
            </w:pPr>
            <w:r w:rsidRPr="00A32750">
              <w:rPr>
                <w:rFonts w:ascii="Arial Narrow" w:hAnsi="Arial Narrow" w:cs="Arial"/>
                <w:sz w:val="22"/>
                <w:szCs w:val="22"/>
              </w:rPr>
              <w:t>(In a month)</w:t>
            </w:r>
          </w:p>
          <w:p w14:paraId="2F10F8A4" w14:textId="556780DF" w:rsidR="00E82583" w:rsidRDefault="00FA4A2A" w:rsidP="00A32750">
            <w:pPr>
              <w:spacing w:before="40" w:after="40"/>
              <w:jc w:val="center"/>
              <w:rPr>
                <w:rFonts w:ascii="Arial Narrow" w:hAnsi="Arial Narrow" w:cs="Arial"/>
                <w:sz w:val="24"/>
                <w:szCs w:val="24"/>
              </w:rPr>
            </w:pPr>
            <w:r w:rsidRPr="00FA4A2A">
              <w:rPr>
                <w:rFonts w:ascii="Arial Narrow" w:hAnsi="Arial Narrow" w:cs="Arial"/>
                <w:sz w:val="24"/>
                <w:szCs w:val="24"/>
              </w:rPr>
              <w:t>May</w:t>
            </w:r>
            <w:r w:rsidR="00165F71">
              <w:rPr>
                <w:rFonts w:ascii="Arial Narrow" w:hAnsi="Arial Narrow" w:cs="Arial"/>
                <w:sz w:val="24"/>
                <w:szCs w:val="24"/>
              </w:rPr>
              <w:t xml:space="preserve"> *</w:t>
            </w:r>
          </w:p>
          <w:p w14:paraId="391F7981" w14:textId="77777777" w:rsidR="009C4D40" w:rsidRDefault="009C4D40" w:rsidP="00A32750">
            <w:pPr>
              <w:spacing w:before="40" w:after="40"/>
              <w:jc w:val="center"/>
              <w:rPr>
                <w:rFonts w:ascii="Arial Narrow" w:hAnsi="Arial Narrow" w:cs="Arial"/>
                <w:sz w:val="24"/>
                <w:szCs w:val="24"/>
              </w:rPr>
            </w:pPr>
            <w:r>
              <w:rPr>
                <w:rFonts w:ascii="Arial Narrow" w:hAnsi="Arial Narrow" w:cs="Arial"/>
                <w:sz w:val="24"/>
                <w:szCs w:val="24"/>
              </w:rPr>
              <w:t>5</w:t>
            </w:r>
          </w:p>
          <w:p w14:paraId="0E6615E2" w14:textId="61846484" w:rsidR="009C4D40" w:rsidRPr="00FA4A2A" w:rsidRDefault="009C4D40" w:rsidP="00A32750">
            <w:pPr>
              <w:spacing w:before="40" w:after="40"/>
              <w:jc w:val="center"/>
              <w:rPr>
                <w:rFonts w:ascii="Arial Narrow" w:hAnsi="Arial Narrow" w:cs="Arial"/>
                <w:sz w:val="24"/>
                <w:szCs w:val="24"/>
              </w:rPr>
            </w:pPr>
          </w:p>
        </w:tc>
        <w:tc>
          <w:tcPr>
            <w:tcW w:w="1172" w:type="dxa"/>
            <w:tcBorders>
              <w:top w:val="single" w:sz="4" w:space="0" w:color="auto"/>
              <w:bottom w:val="single" w:sz="4" w:space="0" w:color="auto"/>
            </w:tcBorders>
          </w:tcPr>
          <w:p w14:paraId="151728BB" w14:textId="77777777" w:rsidR="00095AAC" w:rsidRDefault="00095AAC" w:rsidP="00E82583">
            <w:pPr>
              <w:spacing w:before="40" w:after="40"/>
              <w:jc w:val="center"/>
              <w:rPr>
                <w:rFonts w:ascii="Arial Narrow" w:hAnsi="Arial Narrow" w:cs="Arial"/>
                <w:sz w:val="24"/>
                <w:szCs w:val="24"/>
              </w:rPr>
            </w:pPr>
          </w:p>
          <w:p w14:paraId="7D6226CF" w14:textId="2AC36669" w:rsidR="00E82583" w:rsidRPr="00A63B98" w:rsidRDefault="00FA4A2A" w:rsidP="00E82583">
            <w:pPr>
              <w:spacing w:before="40" w:after="40"/>
              <w:jc w:val="center"/>
              <w:rPr>
                <w:rFonts w:ascii="Arial Narrow" w:hAnsi="Arial Narrow" w:cs="Arial"/>
                <w:sz w:val="24"/>
                <w:szCs w:val="24"/>
              </w:rPr>
            </w:pPr>
            <w:r>
              <w:rPr>
                <w:rFonts w:ascii="Arial Narrow" w:hAnsi="Arial Narrow" w:cs="Arial"/>
                <w:sz w:val="24"/>
                <w:szCs w:val="24"/>
              </w:rPr>
              <w:t>2</w:t>
            </w:r>
          </w:p>
        </w:tc>
        <w:tc>
          <w:tcPr>
            <w:tcW w:w="2701" w:type="dxa"/>
            <w:tcBorders>
              <w:top w:val="single" w:sz="4" w:space="0" w:color="auto"/>
              <w:bottom w:val="single" w:sz="4" w:space="0" w:color="auto"/>
            </w:tcBorders>
          </w:tcPr>
          <w:p w14:paraId="3977DDBE" w14:textId="73639F99" w:rsidR="00095AAC" w:rsidRPr="00A63B98" w:rsidRDefault="00095AAC" w:rsidP="005D3BD9">
            <w:pPr>
              <w:spacing w:before="40" w:after="40"/>
              <w:rPr>
                <w:rFonts w:ascii="Arial Narrow" w:hAnsi="Arial Narrow" w:cs="Arial"/>
                <w:sz w:val="24"/>
                <w:szCs w:val="24"/>
              </w:rPr>
            </w:pPr>
            <w:r w:rsidRPr="00874763">
              <w:rPr>
                <w:rFonts w:ascii="Arial Narrow" w:hAnsi="Arial Narrow" w:cs="Arial"/>
                <w:sz w:val="22"/>
                <w:szCs w:val="22"/>
              </w:rPr>
              <w:t>1 positive monthly sample</w:t>
            </w:r>
            <w:r w:rsidR="008404C1" w:rsidRPr="00A63B98">
              <w:rPr>
                <w:rFonts w:ascii="Arial Narrow" w:hAnsi="Arial Narrow" w:cs="Arial"/>
                <w:sz w:val="24"/>
                <w:szCs w:val="24"/>
              </w:rPr>
              <w:t xml:space="preserve"> </w:t>
            </w:r>
            <w:r w:rsidR="00D62607" w:rsidRPr="00A63B98">
              <w:rPr>
                <w:rFonts w:ascii="Arial Narrow" w:hAnsi="Arial Narrow" w:cs="Arial"/>
                <w:sz w:val="24"/>
                <w:szCs w:val="24"/>
                <w:vertAlign w:val="superscript"/>
              </w:rPr>
              <w:t>(a)</w:t>
            </w:r>
          </w:p>
        </w:tc>
        <w:tc>
          <w:tcPr>
            <w:tcW w:w="1170" w:type="dxa"/>
            <w:tcBorders>
              <w:top w:val="single" w:sz="4" w:space="0" w:color="auto"/>
              <w:bottom w:val="single" w:sz="4" w:space="0" w:color="auto"/>
            </w:tcBorders>
          </w:tcPr>
          <w:p w14:paraId="1AA49922" w14:textId="77777777" w:rsidR="00E82583" w:rsidRDefault="00E82583" w:rsidP="00E82583">
            <w:pPr>
              <w:spacing w:before="40" w:after="40"/>
              <w:jc w:val="center"/>
              <w:rPr>
                <w:rFonts w:ascii="Arial Narrow" w:hAnsi="Arial Narrow" w:cs="Arial"/>
                <w:sz w:val="24"/>
                <w:szCs w:val="24"/>
              </w:rPr>
            </w:pPr>
          </w:p>
          <w:p w14:paraId="46829651" w14:textId="1B1F4B9D" w:rsidR="00095AAC" w:rsidRPr="00A63B98" w:rsidRDefault="00095AAC" w:rsidP="00E82583">
            <w:pPr>
              <w:spacing w:before="40" w:after="40"/>
              <w:jc w:val="center"/>
              <w:rPr>
                <w:rFonts w:ascii="Arial Narrow" w:hAnsi="Arial Narrow" w:cs="Arial"/>
                <w:sz w:val="24"/>
                <w:szCs w:val="24"/>
              </w:rPr>
            </w:pPr>
            <w:r w:rsidRPr="00A63B98">
              <w:rPr>
                <w:rFonts w:ascii="Arial Narrow" w:hAnsi="Arial Narrow"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874763" w:rsidRDefault="00095AAC" w:rsidP="005D3BD9">
            <w:pPr>
              <w:spacing w:before="40" w:after="40"/>
              <w:rPr>
                <w:rFonts w:ascii="Arial Narrow" w:hAnsi="Arial Narrow" w:cs="Arial"/>
                <w:sz w:val="22"/>
                <w:szCs w:val="22"/>
              </w:rPr>
            </w:pPr>
            <w:r w:rsidRPr="00874763">
              <w:rPr>
                <w:rFonts w:ascii="Arial Narrow" w:hAnsi="Arial Narrow" w:cs="Arial"/>
                <w:sz w:val="22"/>
                <w:szCs w:val="22"/>
              </w:rPr>
              <w:t>Naturally present in the environment</w:t>
            </w:r>
          </w:p>
        </w:tc>
      </w:tr>
      <w:tr w:rsidR="00095AAC" w:rsidRPr="00587145" w14:paraId="18258C69" w14:textId="77777777" w:rsidTr="00165F71">
        <w:trPr>
          <w:cantSplit/>
          <w:jc w:val="center"/>
        </w:trPr>
        <w:tc>
          <w:tcPr>
            <w:tcW w:w="2335" w:type="dxa"/>
            <w:tcBorders>
              <w:top w:val="single" w:sz="4" w:space="0" w:color="auto"/>
              <w:left w:val="single" w:sz="4" w:space="0" w:color="auto"/>
              <w:bottom w:val="single" w:sz="4" w:space="0" w:color="auto"/>
            </w:tcBorders>
          </w:tcPr>
          <w:p w14:paraId="1F96BFEA" w14:textId="0785201C" w:rsidR="00095AAC" w:rsidRPr="00A63B98" w:rsidRDefault="00095AAC" w:rsidP="005D3BD9">
            <w:pPr>
              <w:spacing w:before="40" w:after="40"/>
              <w:rPr>
                <w:rFonts w:ascii="Arial Narrow" w:hAnsi="Arial Narrow" w:cs="Arial"/>
                <w:sz w:val="24"/>
                <w:szCs w:val="24"/>
              </w:rPr>
            </w:pPr>
            <w:r w:rsidRPr="00A63B98">
              <w:rPr>
                <w:rFonts w:ascii="Arial Narrow" w:hAnsi="Arial Narrow" w:cs="Arial"/>
                <w:sz w:val="24"/>
                <w:szCs w:val="24"/>
              </w:rPr>
              <w:t xml:space="preserve">Fecal Coliform or </w:t>
            </w:r>
            <w:r w:rsidRPr="00A63B98">
              <w:rPr>
                <w:rFonts w:ascii="Arial Narrow" w:hAnsi="Arial Narrow" w:cs="Arial"/>
                <w:i/>
                <w:sz w:val="24"/>
                <w:szCs w:val="24"/>
              </w:rPr>
              <w:t>E. coli</w:t>
            </w:r>
            <w:r w:rsidRPr="00A63B98">
              <w:rPr>
                <w:rFonts w:ascii="Arial Narrow" w:hAnsi="Arial Narrow" w:cs="Arial"/>
                <w:i/>
                <w:sz w:val="24"/>
                <w:szCs w:val="24"/>
              </w:rPr>
              <w:br/>
            </w:r>
            <w:r w:rsidRPr="00A63B98">
              <w:rPr>
                <w:rFonts w:ascii="Arial Narrow" w:hAnsi="Arial Narrow" w:cs="Arial"/>
                <w:sz w:val="24"/>
                <w:szCs w:val="24"/>
              </w:rPr>
              <w:t>(state Total Coliform Rule)</w:t>
            </w:r>
          </w:p>
        </w:tc>
        <w:tc>
          <w:tcPr>
            <w:tcW w:w="1347" w:type="dxa"/>
            <w:tcBorders>
              <w:top w:val="single" w:sz="4" w:space="0" w:color="auto"/>
              <w:bottom w:val="single" w:sz="4" w:space="0" w:color="auto"/>
            </w:tcBorders>
          </w:tcPr>
          <w:p w14:paraId="71E3B9D7" w14:textId="77777777" w:rsidR="00095AAC" w:rsidRDefault="00095AAC" w:rsidP="005D3BD9">
            <w:pPr>
              <w:spacing w:before="40" w:after="40"/>
              <w:rPr>
                <w:rFonts w:ascii="Arial Narrow" w:hAnsi="Arial Narrow" w:cs="Arial"/>
                <w:sz w:val="24"/>
                <w:szCs w:val="24"/>
              </w:rPr>
            </w:pPr>
            <w:r w:rsidRPr="00A63B98">
              <w:rPr>
                <w:rFonts w:ascii="Arial Narrow" w:hAnsi="Arial Narrow" w:cs="Arial"/>
                <w:sz w:val="24"/>
                <w:szCs w:val="24"/>
              </w:rPr>
              <w:t>(In the year)</w:t>
            </w:r>
          </w:p>
          <w:p w14:paraId="485D5601" w14:textId="77777777" w:rsidR="00E82583" w:rsidRDefault="00E82583" w:rsidP="005D3BD9">
            <w:pPr>
              <w:spacing w:before="40" w:after="40"/>
              <w:rPr>
                <w:rFonts w:ascii="Arial Narrow" w:hAnsi="Arial Narrow" w:cs="Arial"/>
                <w:sz w:val="24"/>
                <w:szCs w:val="24"/>
              </w:rPr>
            </w:pPr>
          </w:p>
          <w:p w14:paraId="754D37D1" w14:textId="13046374" w:rsidR="00E82583" w:rsidRPr="00E82583" w:rsidRDefault="00511227" w:rsidP="00E82583">
            <w:pPr>
              <w:spacing w:before="40" w:after="40"/>
              <w:jc w:val="center"/>
              <w:rPr>
                <w:rFonts w:ascii="Arial" w:hAnsi="Arial" w:cs="Arial"/>
                <w:sz w:val="24"/>
                <w:szCs w:val="24"/>
              </w:rPr>
            </w:pPr>
            <w:r>
              <w:rPr>
                <w:rFonts w:ascii="Arial" w:hAnsi="Arial" w:cs="Arial"/>
                <w:sz w:val="24"/>
                <w:szCs w:val="24"/>
              </w:rPr>
              <w:t>none</w:t>
            </w:r>
          </w:p>
        </w:tc>
        <w:tc>
          <w:tcPr>
            <w:tcW w:w="1172" w:type="dxa"/>
            <w:tcBorders>
              <w:top w:val="single" w:sz="4" w:space="0" w:color="auto"/>
              <w:bottom w:val="single" w:sz="4" w:space="0" w:color="auto"/>
            </w:tcBorders>
          </w:tcPr>
          <w:p w14:paraId="138CD206" w14:textId="77777777" w:rsidR="00E82583" w:rsidRDefault="00E82583" w:rsidP="00E82583">
            <w:pPr>
              <w:spacing w:before="40" w:after="40"/>
              <w:jc w:val="center"/>
              <w:rPr>
                <w:rFonts w:ascii="Arial Narrow" w:hAnsi="Arial Narrow" w:cs="Arial"/>
                <w:sz w:val="24"/>
                <w:szCs w:val="24"/>
              </w:rPr>
            </w:pPr>
          </w:p>
          <w:p w14:paraId="1C61E575" w14:textId="77777777" w:rsidR="00E82583" w:rsidRDefault="00E82583" w:rsidP="00E82583">
            <w:pPr>
              <w:spacing w:before="40" w:after="40"/>
              <w:jc w:val="center"/>
              <w:rPr>
                <w:rFonts w:ascii="Arial Narrow" w:hAnsi="Arial Narrow" w:cs="Arial"/>
                <w:sz w:val="24"/>
                <w:szCs w:val="24"/>
              </w:rPr>
            </w:pPr>
          </w:p>
          <w:p w14:paraId="2E633587" w14:textId="77C6753E" w:rsidR="00095AAC" w:rsidRPr="00E82583" w:rsidRDefault="00E82583" w:rsidP="00E82583">
            <w:pPr>
              <w:spacing w:before="40" w:after="40"/>
              <w:jc w:val="center"/>
              <w:rPr>
                <w:rFonts w:ascii="Arial" w:hAnsi="Arial" w:cs="Arial"/>
                <w:sz w:val="24"/>
                <w:szCs w:val="24"/>
              </w:rPr>
            </w:pPr>
            <w:r w:rsidRPr="00E82583">
              <w:rPr>
                <w:rFonts w:ascii="Arial" w:hAnsi="Arial" w:cs="Arial"/>
                <w:sz w:val="24"/>
                <w:szCs w:val="24"/>
              </w:rPr>
              <w:t>0</w:t>
            </w:r>
          </w:p>
        </w:tc>
        <w:tc>
          <w:tcPr>
            <w:tcW w:w="2701" w:type="dxa"/>
            <w:tcBorders>
              <w:top w:val="single" w:sz="4" w:space="0" w:color="auto"/>
              <w:bottom w:val="single" w:sz="4" w:space="0" w:color="auto"/>
            </w:tcBorders>
          </w:tcPr>
          <w:p w14:paraId="2F094566" w14:textId="77777777" w:rsidR="00095AAC" w:rsidRPr="00874763" w:rsidRDefault="00095AAC" w:rsidP="005D3BD9">
            <w:pPr>
              <w:spacing w:before="40" w:after="40"/>
              <w:rPr>
                <w:rFonts w:ascii="Arial Narrow" w:hAnsi="Arial Narrow" w:cs="Arial"/>
                <w:sz w:val="22"/>
                <w:szCs w:val="22"/>
              </w:rPr>
            </w:pPr>
            <w:r w:rsidRPr="00874763">
              <w:rPr>
                <w:rFonts w:ascii="Arial Narrow" w:hAnsi="Arial Narrow" w:cs="Arial"/>
                <w:sz w:val="22"/>
                <w:szCs w:val="22"/>
              </w:rPr>
              <w:t xml:space="preserve">A routine sample and a repeat sample are total coliform positive, and one of these is also fecal coliform or </w:t>
            </w:r>
            <w:r w:rsidRPr="00874763">
              <w:rPr>
                <w:rFonts w:ascii="Arial Narrow" w:hAnsi="Arial Narrow" w:cs="Arial"/>
                <w:i/>
                <w:sz w:val="22"/>
                <w:szCs w:val="22"/>
              </w:rPr>
              <w:t>E. coli</w:t>
            </w:r>
            <w:r w:rsidRPr="00874763">
              <w:rPr>
                <w:rFonts w:ascii="Arial Narrow" w:hAnsi="Arial Narrow" w:cs="Arial"/>
                <w:sz w:val="22"/>
                <w:szCs w:val="22"/>
              </w:rPr>
              <w:t xml:space="preserve"> positive</w:t>
            </w:r>
          </w:p>
        </w:tc>
        <w:tc>
          <w:tcPr>
            <w:tcW w:w="1170" w:type="dxa"/>
            <w:tcBorders>
              <w:top w:val="single" w:sz="4" w:space="0" w:color="auto"/>
              <w:bottom w:val="single" w:sz="4" w:space="0" w:color="auto"/>
            </w:tcBorders>
          </w:tcPr>
          <w:p w14:paraId="42490EE8" w14:textId="77777777" w:rsidR="00E82583" w:rsidRDefault="00E82583" w:rsidP="005D3BD9">
            <w:pPr>
              <w:spacing w:before="40" w:after="40"/>
              <w:rPr>
                <w:rFonts w:ascii="Arial Narrow" w:hAnsi="Arial Narrow" w:cs="Arial"/>
                <w:sz w:val="24"/>
                <w:szCs w:val="24"/>
              </w:rPr>
            </w:pPr>
          </w:p>
          <w:p w14:paraId="07CDA716" w14:textId="77777777" w:rsidR="00E82583" w:rsidRDefault="00E82583" w:rsidP="005D3BD9">
            <w:pPr>
              <w:spacing w:before="40" w:after="40"/>
              <w:rPr>
                <w:rFonts w:ascii="Arial Narrow" w:hAnsi="Arial Narrow" w:cs="Arial"/>
                <w:sz w:val="24"/>
                <w:szCs w:val="24"/>
              </w:rPr>
            </w:pPr>
          </w:p>
          <w:p w14:paraId="11B82D3A" w14:textId="348F849A" w:rsidR="00095AAC" w:rsidRPr="00A63B98" w:rsidRDefault="00E82583" w:rsidP="00E82583">
            <w:pPr>
              <w:spacing w:before="40" w:after="40"/>
              <w:jc w:val="center"/>
              <w:rPr>
                <w:rFonts w:ascii="Arial Narrow" w:hAnsi="Arial Narrow" w:cs="Arial"/>
                <w:sz w:val="24"/>
                <w:szCs w:val="24"/>
              </w:rPr>
            </w:pPr>
            <w:r>
              <w:rPr>
                <w:rFonts w:ascii="Arial Narrow" w:hAnsi="Arial Narrow" w:cs="Arial"/>
                <w:sz w:val="24"/>
                <w:szCs w:val="24"/>
              </w:rPr>
              <w:t>0</w:t>
            </w:r>
          </w:p>
        </w:tc>
        <w:tc>
          <w:tcPr>
            <w:tcW w:w="2071" w:type="dxa"/>
            <w:tcBorders>
              <w:top w:val="single" w:sz="4" w:space="0" w:color="auto"/>
              <w:bottom w:val="single" w:sz="4" w:space="0" w:color="auto"/>
              <w:right w:val="single" w:sz="4" w:space="0" w:color="auto"/>
            </w:tcBorders>
          </w:tcPr>
          <w:p w14:paraId="61ABD55F" w14:textId="77777777" w:rsidR="00095AAC" w:rsidRPr="00874763" w:rsidRDefault="00095AAC" w:rsidP="005D3BD9">
            <w:pPr>
              <w:spacing w:before="40" w:after="40"/>
              <w:rPr>
                <w:rFonts w:ascii="Arial Narrow" w:hAnsi="Arial Narrow" w:cs="Arial"/>
                <w:sz w:val="22"/>
                <w:szCs w:val="22"/>
              </w:rPr>
            </w:pPr>
            <w:r w:rsidRPr="00874763">
              <w:rPr>
                <w:rFonts w:ascii="Arial Narrow" w:hAnsi="Arial Narrow" w:cs="Arial"/>
                <w:sz w:val="22"/>
                <w:szCs w:val="22"/>
              </w:rPr>
              <w:t>Human and animal fecal waste</w:t>
            </w:r>
          </w:p>
        </w:tc>
      </w:tr>
      <w:tr w:rsidR="00095AAC" w:rsidRPr="00587145" w14:paraId="6D5D8707" w14:textId="77777777" w:rsidTr="00165F71">
        <w:trPr>
          <w:cantSplit/>
          <w:jc w:val="center"/>
        </w:trPr>
        <w:tc>
          <w:tcPr>
            <w:tcW w:w="2335" w:type="dxa"/>
            <w:tcBorders>
              <w:top w:val="single" w:sz="4" w:space="0" w:color="auto"/>
              <w:left w:val="single" w:sz="4" w:space="0" w:color="auto"/>
              <w:bottom w:val="single" w:sz="4" w:space="0" w:color="auto"/>
            </w:tcBorders>
          </w:tcPr>
          <w:p w14:paraId="73884506" w14:textId="77777777" w:rsidR="00095AAC" w:rsidRPr="00A63B98" w:rsidRDefault="00095AAC" w:rsidP="005D3BD9">
            <w:pPr>
              <w:spacing w:before="40" w:after="40"/>
              <w:rPr>
                <w:rFonts w:ascii="Arial Narrow" w:hAnsi="Arial Narrow" w:cs="Arial"/>
                <w:i/>
                <w:sz w:val="24"/>
                <w:szCs w:val="24"/>
              </w:rPr>
            </w:pPr>
            <w:r w:rsidRPr="00A63B98">
              <w:rPr>
                <w:rFonts w:ascii="Arial Narrow" w:hAnsi="Arial Narrow" w:cs="Arial"/>
                <w:i/>
                <w:sz w:val="24"/>
                <w:szCs w:val="24"/>
              </w:rPr>
              <w:t>E. coli</w:t>
            </w:r>
          </w:p>
          <w:p w14:paraId="4DCCEFD0" w14:textId="77777777" w:rsidR="00095AAC" w:rsidRPr="00A63B98" w:rsidRDefault="00095AAC" w:rsidP="005D3BD9">
            <w:pPr>
              <w:spacing w:before="40" w:after="40"/>
              <w:rPr>
                <w:rFonts w:ascii="Arial Narrow" w:hAnsi="Arial Narrow" w:cs="Arial"/>
                <w:sz w:val="24"/>
                <w:szCs w:val="24"/>
              </w:rPr>
            </w:pPr>
            <w:r w:rsidRPr="00A63B98">
              <w:rPr>
                <w:rFonts w:ascii="Arial Narrow" w:hAnsi="Arial Narrow" w:cs="Arial"/>
                <w:sz w:val="24"/>
                <w:szCs w:val="24"/>
              </w:rPr>
              <w:t>(federal Revised Total Coliform Rule)</w:t>
            </w:r>
          </w:p>
        </w:tc>
        <w:tc>
          <w:tcPr>
            <w:tcW w:w="1347" w:type="dxa"/>
            <w:tcBorders>
              <w:top w:val="single" w:sz="4" w:space="0" w:color="auto"/>
              <w:bottom w:val="single" w:sz="4" w:space="0" w:color="auto"/>
            </w:tcBorders>
          </w:tcPr>
          <w:p w14:paraId="2FD8FBCE" w14:textId="77777777" w:rsidR="00095AAC" w:rsidRDefault="00095AAC" w:rsidP="005D3BD9">
            <w:pPr>
              <w:spacing w:before="40" w:after="40"/>
              <w:rPr>
                <w:rFonts w:ascii="Arial Narrow" w:hAnsi="Arial Narrow" w:cs="Arial"/>
                <w:sz w:val="24"/>
                <w:szCs w:val="24"/>
              </w:rPr>
            </w:pPr>
            <w:r w:rsidRPr="00A63B98">
              <w:rPr>
                <w:rFonts w:ascii="Arial Narrow" w:hAnsi="Arial Narrow" w:cs="Arial"/>
                <w:sz w:val="24"/>
                <w:szCs w:val="24"/>
              </w:rPr>
              <w:t>(In the year)</w:t>
            </w:r>
          </w:p>
          <w:p w14:paraId="4A18E97C" w14:textId="74799DEA" w:rsidR="00E82583" w:rsidRPr="00E82583" w:rsidRDefault="00511227" w:rsidP="00E82583">
            <w:pPr>
              <w:spacing w:before="40" w:after="40"/>
              <w:jc w:val="center"/>
              <w:rPr>
                <w:rFonts w:ascii="Arial" w:hAnsi="Arial" w:cs="Arial"/>
                <w:sz w:val="24"/>
                <w:szCs w:val="24"/>
              </w:rPr>
            </w:pPr>
            <w:r>
              <w:rPr>
                <w:rFonts w:ascii="Arial" w:hAnsi="Arial" w:cs="Arial"/>
                <w:sz w:val="24"/>
                <w:szCs w:val="24"/>
              </w:rPr>
              <w:t>none</w:t>
            </w:r>
          </w:p>
        </w:tc>
        <w:tc>
          <w:tcPr>
            <w:tcW w:w="1172" w:type="dxa"/>
            <w:tcBorders>
              <w:top w:val="single" w:sz="4" w:space="0" w:color="auto"/>
              <w:bottom w:val="single" w:sz="4" w:space="0" w:color="auto"/>
            </w:tcBorders>
          </w:tcPr>
          <w:p w14:paraId="3D26AD2B" w14:textId="77777777" w:rsidR="00095AAC" w:rsidRDefault="00095AAC" w:rsidP="005D3BD9">
            <w:pPr>
              <w:spacing w:before="40" w:after="40"/>
              <w:rPr>
                <w:rFonts w:ascii="Arial Narrow" w:hAnsi="Arial Narrow" w:cs="Arial"/>
                <w:sz w:val="24"/>
                <w:szCs w:val="24"/>
              </w:rPr>
            </w:pPr>
          </w:p>
          <w:p w14:paraId="38C21B9B" w14:textId="0FCE2164" w:rsidR="00E82583" w:rsidRPr="00E82583" w:rsidRDefault="00E82583" w:rsidP="00E82583">
            <w:pPr>
              <w:spacing w:before="40" w:after="40"/>
              <w:jc w:val="center"/>
              <w:rPr>
                <w:rFonts w:ascii="Arial" w:hAnsi="Arial" w:cs="Arial"/>
                <w:sz w:val="24"/>
                <w:szCs w:val="24"/>
              </w:rPr>
            </w:pPr>
            <w:r w:rsidRPr="00E82583">
              <w:rPr>
                <w:rFonts w:ascii="Arial" w:hAnsi="Arial" w:cs="Arial"/>
                <w:sz w:val="24"/>
                <w:szCs w:val="24"/>
              </w:rPr>
              <w:t>0</w:t>
            </w:r>
          </w:p>
        </w:tc>
        <w:tc>
          <w:tcPr>
            <w:tcW w:w="2701" w:type="dxa"/>
            <w:tcBorders>
              <w:top w:val="single" w:sz="4" w:space="0" w:color="auto"/>
              <w:bottom w:val="single" w:sz="4" w:space="0" w:color="auto"/>
            </w:tcBorders>
          </w:tcPr>
          <w:p w14:paraId="09A9CFD2" w14:textId="77777777" w:rsidR="00095AAC" w:rsidRPr="00A63B98" w:rsidRDefault="00095AAC" w:rsidP="005D3BD9">
            <w:pPr>
              <w:spacing w:before="40" w:after="40"/>
              <w:rPr>
                <w:rFonts w:ascii="Arial Narrow" w:hAnsi="Arial Narrow" w:cs="Arial"/>
                <w:sz w:val="24"/>
                <w:szCs w:val="24"/>
              </w:rPr>
            </w:pPr>
            <w:r w:rsidRPr="00A63B98">
              <w:rPr>
                <w:rFonts w:ascii="Arial Narrow" w:hAnsi="Arial Narrow" w:cs="Arial"/>
                <w:sz w:val="24"/>
                <w:szCs w:val="24"/>
              </w:rPr>
              <w:t>(b)</w:t>
            </w:r>
          </w:p>
        </w:tc>
        <w:tc>
          <w:tcPr>
            <w:tcW w:w="1170" w:type="dxa"/>
            <w:tcBorders>
              <w:top w:val="single" w:sz="4" w:space="0" w:color="auto"/>
              <w:bottom w:val="single" w:sz="4" w:space="0" w:color="auto"/>
            </w:tcBorders>
          </w:tcPr>
          <w:p w14:paraId="00DED3B4" w14:textId="77777777" w:rsidR="00E82583" w:rsidRDefault="00E82583" w:rsidP="00E82583">
            <w:pPr>
              <w:spacing w:before="40" w:after="40"/>
              <w:jc w:val="center"/>
              <w:rPr>
                <w:rFonts w:ascii="Arial Narrow" w:hAnsi="Arial Narrow" w:cs="Arial"/>
                <w:sz w:val="24"/>
                <w:szCs w:val="24"/>
              </w:rPr>
            </w:pPr>
          </w:p>
          <w:p w14:paraId="52965BD7" w14:textId="77777777" w:rsidR="00095AAC" w:rsidRPr="00A63B98" w:rsidRDefault="00095AAC" w:rsidP="00E82583">
            <w:pPr>
              <w:spacing w:before="40" w:after="40"/>
              <w:jc w:val="center"/>
              <w:rPr>
                <w:rFonts w:ascii="Arial Narrow" w:hAnsi="Arial Narrow" w:cs="Arial"/>
                <w:sz w:val="24"/>
                <w:szCs w:val="24"/>
              </w:rPr>
            </w:pPr>
            <w:r w:rsidRPr="00A63B98">
              <w:rPr>
                <w:rFonts w:ascii="Arial Narrow" w:hAnsi="Arial Narrow"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874763" w:rsidRDefault="00095AAC" w:rsidP="005D3BD9">
            <w:pPr>
              <w:spacing w:before="40" w:after="40"/>
              <w:rPr>
                <w:rFonts w:ascii="Arial Narrow" w:hAnsi="Arial Narrow" w:cs="Arial"/>
                <w:sz w:val="22"/>
                <w:szCs w:val="22"/>
              </w:rPr>
            </w:pPr>
            <w:r w:rsidRPr="00874763">
              <w:rPr>
                <w:rFonts w:ascii="Arial Narrow" w:hAnsi="Arial Narrow" w:cs="Arial"/>
                <w:sz w:val="22"/>
                <w:szCs w:val="22"/>
              </w:rPr>
              <w:t>Human and animal fecal waste</w:t>
            </w:r>
          </w:p>
        </w:tc>
      </w:tr>
    </w:tbl>
    <w:p w14:paraId="5AF47EF1" w14:textId="4D93A59E" w:rsidR="00BF6317" w:rsidRPr="00A63B98" w:rsidRDefault="00BF6317" w:rsidP="00E1732D">
      <w:pPr>
        <w:rPr>
          <w:rFonts w:ascii="Arial Narrow" w:hAnsi="Arial Narrow" w:cs="Arial"/>
          <w:sz w:val="22"/>
          <w:szCs w:val="22"/>
        </w:rPr>
      </w:pPr>
      <w:r w:rsidRPr="00A63B98">
        <w:rPr>
          <w:rFonts w:ascii="Arial Narrow" w:hAnsi="Arial Narrow" w:cs="Arial"/>
          <w:sz w:val="22"/>
          <w:szCs w:val="22"/>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A63B98">
        <w:rPr>
          <w:rFonts w:ascii="Arial Narrow" w:hAnsi="Arial Narrow" w:cs="Arial"/>
          <w:sz w:val="22"/>
          <w:szCs w:val="22"/>
        </w:rPr>
        <w:t xml:space="preserve">(b) Routine and repeat samples are total coliform-positive and either is </w:t>
      </w:r>
      <w:r w:rsidRPr="00A63B98">
        <w:rPr>
          <w:rFonts w:ascii="Arial Narrow" w:hAnsi="Arial Narrow" w:cs="Arial"/>
          <w:i/>
          <w:sz w:val="22"/>
          <w:szCs w:val="22"/>
        </w:rPr>
        <w:t>E. coli</w:t>
      </w:r>
      <w:r w:rsidRPr="00A63B98">
        <w:rPr>
          <w:rFonts w:ascii="Arial Narrow" w:hAnsi="Arial Narrow" w:cs="Arial"/>
          <w:sz w:val="22"/>
          <w:szCs w:val="22"/>
        </w:rPr>
        <w:t xml:space="preserve">-positive or system fails to take repeat samples following </w:t>
      </w:r>
      <w:r w:rsidRPr="00A63B98">
        <w:rPr>
          <w:rFonts w:ascii="Arial Narrow" w:hAnsi="Arial Narrow" w:cs="Arial"/>
          <w:i/>
          <w:sz w:val="22"/>
          <w:szCs w:val="22"/>
        </w:rPr>
        <w:t>E. coli</w:t>
      </w:r>
      <w:r w:rsidRPr="00A63B98">
        <w:rPr>
          <w:rFonts w:ascii="Arial Narrow" w:hAnsi="Arial Narrow" w:cs="Arial"/>
          <w:sz w:val="22"/>
          <w:szCs w:val="22"/>
        </w:rPr>
        <w:t xml:space="preserve">-positive routine sample or system fails to analyze total coliform-positive repeat sample for </w:t>
      </w:r>
      <w:r w:rsidRPr="00A63B98">
        <w:rPr>
          <w:rFonts w:ascii="Arial Narrow" w:hAnsi="Arial Narrow" w:cs="Arial"/>
          <w:i/>
          <w:sz w:val="22"/>
          <w:szCs w:val="22"/>
        </w:rPr>
        <w:t>E. col</w:t>
      </w:r>
      <w:r w:rsidRPr="00E1732D">
        <w:rPr>
          <w:rFonts w:ascii="Arial" w:hAnsi="Arial" w:cs="Arial"/>
          <w:i/>
          <w:sz w:val="24"/>
          <w:szCs w:val="24"/>
        </w:rPr>
        <w:t>i</w:t>
      </w:r>
      <w:r w:rsidRPr="00E1732D">
        <w:rPr>
          <w:rFonts w:ascii="Arial" w:hAnsi="Arial" w:cs="Arial"/>
          <w:sz w:val="24"/>
          <w:szCs w:val="24"/>
        </w:rPr>
        <w:t>.</w:t>
      </w:r>
    </w:p>
    <w:p w14:paraId="643E57A7" w14:textId="79BC064C" w:rsidR="005210D2" w:rsidRPr="001909F2" w:rsidRDefault="00511227" w:rsidP="00070C22">
      <w:pPr>
        <w:pStyle w:val="Caption"/>
        <w:rPr>
          <w:b w:val="0"/>
          <w:bCs/>
        </w:rPr>
      </w:pPr>
      <w:r>
        <w:rPr>
          <w:b w:val="0"/>
          <w:bCs/>
        </w:rPr>
        <w:br/>
      </w:r>
      <w:r w:rsidR="00A32750">
        <w:rPr>
          <w:b w:val="0"/>
          <w:bCs/>
        </w:rPr>
        <w:br/>
      </w:r>
      <w:r w:rsidR="005210D2"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15400E">
        <w:rPr>
          <w:b w:val="0"/>
          <w:bCs/>
          <w:noProof/>
        </w:rPr>
        <w:t>2</w:t>
      </w:r>
      <w:r w:rsidR="00C94DAA" w:rsidRPr="001909F2">
        <w:rPr>
          <w:b w:val="0"/>
          <w:bCs/>
          <w:noProof/>
        </w:rPr>
        <w:fldChar w:fldCharType="end"/>
      </w:r>
      <w:r w:rsidR="005210D2"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A63B98" w:rsidRDefault="007F457C" w:rsidP="005D3BD9">
            <w:pPr>
              <w:spacing w:before="40" w:after="40"/>
              <w:rPr>
                <w:rFonts w:ascii="Arial Narrow" w:hAnsi="Arial Narrow" w:cs="Arial"/>
                <w:b/>
                <w:sz w:val="24"/>
                <w:szCs w:val="24"/>
              </w:rPr>
            </w:pPr>
            <w:r w:rsidRPr="00A63B98">
              <w:rPr>
                <w:rFonts w:ascii="Arial Narrow" w:hAnsi="Arial Narrow" w:cs="Arial"/>
                <w:sz w:val="24"/>
                <w:szCs w:val="24"/>
              </w:rPr>
              <w:t>Lead and Copper</w:t>
            </w:r>
            <w:r w:rsidR="004F23D7" w:rsidRPr="00A63B98">
              <w:rPr>
                <w:rFonts w:ascii="Arial Narrow" w:hAnsi="Arial Narrow" w:cs="Arial"/>
                <w:sz w:val="24"/>
                <w:szCs w:val="24"/>
              </w:rPr>
              <w:t xml:space="preserve"> </w:t>
            </w:r>
            <w:r w:rsidRPr="00A63B98">
              <w:rPr>
                <w:rFonts w:ascii="Arial Narrow" w:hAnsi="Arial Narrow" w:cs="Arial"/>
                <w:sz w:val="24"/>
                <w:szCs w:val="24"/>
              </w:rPr>
              <w:t>(complete if lead or copper detected in the last sample set)</w:t>
            </w:r>
          </w:p>
        </w:tc>
        <w:tc>
          <w:tcPr>
            <w:tcW w:w="1080" w:type="dxa"/>
            <w:tcBorders>
              <w:top w:val="single" w:sz="4" w:space="0" w:color="auto"/>
              <w:bottom w:val="single" w:sz="4" w:space="0" w:color="auto"/>
            </w:tcBorders>
          </w:tcPr>
          <w:p w14:paraId="54E947A1" w14:textId="77777777" w:rsidR="007F457C" w:rsidRPr="00A63B98" w:rsidRDefault="007F457C" w:rsidP="005D3BD9">
            <w:pPr>
              <w:spacing w:before="40" w:after="40"/>
              <w:rPr>
                <w:rFonts w:ascii="Arial Narrow" w:hAnsi="Arial Narrow" w:cs="Arial"/>
                <w:bCs/>
                <w:sz w:val="24"/>
                <w:szCs w:val="24"/>
              </w:rPr>
            </w:pPr>
            <w:r w:rsidRPr="00A63B98">
              <w:rPr>
                <w:rFonts w:ascii="Arial Narrow" w:hAnsi="Arial Narrow" w:cs="Arial"/>
                <w:bCs/>
                <w:sz w:val="24"/>
                <w:szCs w:val="24"/>
              </w:rPr>
              <w:t>Sample Date</w:t>
            </w:r>
          </w:p>
        </w:tc>
        <w:tc>
          <w:tcPr>
            <w:tcW w:w="1260" w:type="dxa"/>
            <w:tcBorders>
              <w:top w:val="single" w:sz="4" w:space="0" w:color="auto"/>
              <w:bottom w:val="single" w:sz="4" w:space="0" w:color="auto"/>
            </w:tcBorders>
          </w:tcPr>
          <w:p w14:paraId="146DCC26" w14:textId="77777777" w:rsidR="007F457C" w:rsidRPr="00A63B98" w:rsidRDefault="007F457C" w:rsidP="005D3BD9">
            <w:pPr>
              <w:spacing w:before="40" w:after="40"/>
              <w:rPr>
                <w:rFonts w:ascii="Arial Narrow" w:hAnsi="Arial Narrow" w:cs="Arial"/>
                <w:bCs/>
                <w:sz w:val="24"/>
                <w:szCs w:val="24"/>
              </w:rPr>
            </w:pPr>
            <w:r w:rsidRPr="00A63B98">
              <w:rPr>
                <w:rFonts w:ascii="Arial Narrow" w:hAnsi="Arial Narrow" w:cs="Arial"/>
                <w:bCs/>
                <w:sz w:val="24"/>
                <w:szCs w:val="24"/>
              </w:rPr>
              <w:t>No. of Samples Collected</w:t>
            </w:r>
          </w:p>
        </w:tc>
        <w:tc>
          <w:tcPr>
            <w:tcW w:w="1350" w:type="dxa"/>
            <w:tcBorders>
              <w:top w:val="single" w:sz="4" w:space="0" w:color="auto"/>
              <w:bottom w:val="single" w:sz="4" w:space="0" w:color="auto"/>
            </w:tcBorders>
          </w:tcPr>
          <w:p w14:paraId="533D8D6B" w14:textId="77777777" w:rsidR="007F457C" w:rsidRPr="00A63B98" w:rsidRDefault="007F457C" w:rsidP="005D3BD9">
            <w:pPr>
              <w:spacing w:before="40" w:after="40"/>
              <w:rPr>
                <w:rFonts w:ascii="Arial Narrow" w:hAnsi="Arial Narrow" w:cs="Arial"/>
                <w:bCs/>
                <w:sz w:val="24"/>
                <w:szCs w:val="24"/>
              </w:rPr>
            </w:pPr>
            <w:r w:rsidRPr="00A63B98">
              <w:rPr>
                <w:rFonts w:ascii="Arial Narrow" w:hAnsi="Arial Narrow" w:cs="Arial"/>
                <w:bCs/>
                <w:sz w:val="24"/>
                <w:szCs w:val="24"/>
              </w:rPr>
              <w:t>90</w:t>
            </w:r>
            <w:r w:rsidRPr="00A63B98">
              <w:rPr>
                <w:rFonts w:ascii="Arial Narrow" w:hAnsi="Arial Narrow" w:cs="Arial"/>
                <w:bCs/>
                <w:sz w:val="24"/>
                <w:szCs w:val="24"/>
                <w:vertAlign w:val="superscript"/>
              </w:rPr>
              <w:t>th</w:t>
            </w:r>
            <w:r w:rsidRPr="00A63B98">
              <w:rPr>
                <w:rFonts w:ascii="Arial Narrow" w:hAnsi="Arial Narrow" w:cs="Arial"/>
                <w:bCs/>
                <w:sz w:val="24"/>
                <w:szCs w:val="24"/>
              </w:rPr>
              <w:t xml:space="preserve"> Percentile Level Detected</w:t>
            </w:r>
          </w:p>
        </w:tc>
        <w:tc>
          <w:tcPr>
            <w:tcW w:w="1080" w:type="dxa"/>
            <w:tcBorders>
              <w:top w:val="single" w:sz="4" w:space="0" w:color="auto"/>
              <w:bottom w:val="single" w:sz="4" w:space="0" w:color="auto"/>
            </w:tcBorders>
          </w:tcPr>
          <w:p w14:paraId="7B6723E0" w14:textId="222DA171" w:rsidR="007F457C" w:rsidRPr="00A63B98" w:rsidRDefault="007F457C" w:rsidP="005D3BD9">
            <w:pPr>
              <w:spacing w:before="40" w:after="40"/>
              <w:rPr>
                <w:rFonts w:ascii="Arial Narrow" w:hAnsi="Arial Narrow" w:cs="Arial"/>
                <w:bCs/>
                <w:sz w:val="24"/>
                <w:szCs w:val="24"/>
              </w:rPr>
            </w:pPr>
            <w:r w:rsidRPr="00A63B98">
              <w:rPr>
                <w:rFonts w:ascii="Arial Narrow" w:hAnsi="Arial Narrow" w:cs="Arial"/>
                <w:bCs/>
                <w:sz w:val="24"/>
                <w:szCs w:val="24"/>
              </w:rPr>
              <w:t>No. Sites Exceed-ing AL</w:t>
            </w:r>
          </w:p>
        </w:tc>
        <w:tc>
          <w:tcPr>
            <w:tcW w:w="540" w:type="dxa"/>
            <w:tcBorders>
              <w:top w:val="single" w:sz="4" w:space="0" w:color="auto"/>
              <w:bottom w:val="single" w:sz="4" w:space="0" w:color="auto"/>
            </w:tcBorders>
          </w:tcPr>
          <w:p w14:paraId="3ED838B1" w14:textId="77777777" w:rsidR="007F457C" w:rsidRPr="00A63B98" w:rsidRDefault="007F457C" w:rsidP="005D3BD9">
            <w:pPr>
              <w:spacing w:before="40" w:after="40"/>
              <w:rPr>
                <w:rFonts w:ascii="Arial Narrow" w:hAnsi="Arial Narrow" w:cs="Arial"/>
                <w:bCs/>
                <w:sz w:val="24"/>
                <w:szCs w:val="24"/>
              </w:rPr>
            </w:pPr>
            <w:r w:rsidRPr="00A63B98">
              <w:rPr>
                <w:rFonts w:ascii="Arial Narrow" w:hAnsi="Arial Narrow" w:cs="Arial"/>
                <w:bCs/>
                <w:sz w:val="24"/>
                <w:szCs w:val="24"/>
              </w:rPr>
              <w:t>AL</w:t>
            </w:r>
          </w:p>
        </w:tc>
        <w:tc>
          <w:tcPr>
            <w:tcW w:w="720" w:type="dxa"/>
            <w:tcBorders>
              <w:top w:val="single" w:sz="4" w:space="0" w:color="auto"/>
              <w:bottom w:val="single" w:sz="4" w:space="0" w:color="auto"/>
            </w:tcBorders>
          </w:tcPr>
          <w:p w14:paraId="0803C2EF" w14:textId="77777777" w:rsidR="007F457C" w:rsidRPr="00A63B98" w:rsidRDefault="007F457C" w:rsidP="005D3BD9">
            <w:pPr>
              <w:spacing w:before="40" w:after="40"/>
              <w:rPr>
                <w:rFonts w:ascii="Arial Narrow" w:hAnsi="Arial Narrow" w:cs="Arial"/>
                <w:bCs/>
                <w:sz w:val="24"/>
                <w:szCs w:val="24"/>
              </w:rPr>
            </w:pPr>
            <w:r w:rsidRPr="00A63B98">
              <w:rPr>
                <w:rFonts w:ascii="Arial Narrow" w:hAnsi="Arial Narrow" w:cs="Arial"/>
                <w:bCs/>
                <w:sz w:val="24"/>
                <w:szCs w:val="24"/>
              </w:rPr>
              <w:t>PHG</w:t>
            </w:r>
          </w:p>
        </w:tc>
        <w:tc>
          <w:tcPr>
            <w:tcW w:w="1260" w:type="dxa"/>
            <w:tcBorders>
              <w:top w:val="single" w:sz="4" w:space="0" w:color="auto"/>
              <w:bottom w:val="single" w:sz="4" w:space="0" w:color="auto"/>
            </w:tcBorders>
          </w:tcPr>
          <w:p w14:paraId="2C30767E" w14:textId="4F3C9602" w:rsidR="007F457C" w:rsidRPr="00A63B98" w:rsidRDefault="007F457C" w:rsidP="005D3BD9">
            <w:pPr>
              <w:spacing w:before="40" w:after="40"/>
              <w:rPr>
                <w:rFonts w:ascii="Arial Narrow" w:hAnsi="Arial Narrow" w:cs="Arial"/>
                <w:bCs/>
                <w:sz w:val="24"/>
                <w:szCs w:val="24"/>
              </w:rPr>
            </w:pPr>
            <w:r w:rsidRPr="00A63B98">
              <w:rPr>
                <w:rFonts w:ascii="Arial Narrow" w:hAnsi="Arial Narrow" w:cs="Arial"/>
                <w:bCs/>
                <w:sz w:val="24"/>
                <w:szCs w:val="24"/>
              </w:rPr>
              <w:t>No. of Schools Request-ing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A63B98" w:rsidRDefault="007F457C" w:rsidP="005D3BD9">
            <w:pPr>
              <w:spacing w:before="40" w:after="40"/>
              <w:rPr>
                <w:rFonts w:ascii="Arial Narrow" w:hAnsi="Arial Narrow" w:cs="Arial"/>
                <w:bCs/>
                <w:sz w:val="24"/>
                <w:szCs w:val="24"/>
              </w:rPr>
            </w:pPr>
            <w:r w:rsidRPr="00A63B98">
              <w:rPr>
                <w:rFonts w:ascii="Arial Narrow" w:hAnsi="Arial Narrow" w:cs="Arial"/>
                <w:bCs/>
                <w:sz w:val="24"/>
                <w:szCs w:val="24"/>
              </w:rPr>
              <w:t>Typical Source of Contaminant</w:t>
            </w:r>
          </w:p>
        </w:tc>
      </w:tr>
      <w:tr w:rsidR="007F457C" w:rsidRPr="001A6F2B" w14:paraId="08D72929" w14:textId="77777777" w:rsidTr="00A32EB0">
        <w:trPr>
          <w:jc w:val="center"/>
        </w:trPr>
        <w:tc>
          <w:tcPr>
            <w:tcW w:w="1615" w:type="dxa"/>
            <w:tcBorders>
              <w:top w:val="single" w:sz="4" w:space="0" w:color="auto"/>
              <w:left w:val="single" w:sz="4" w:space="0" w:color="auto"/>
              <w:bottom w:val="single" w:sz="4" w:space="0" w:color="auto"/>
            </w:tcBorders>
          </w:tcPr>
          <w:p w14:paraId="67262DE0" w14:textId="77777777" w:rsidR="00F461FE" w:rsidRDefault="00F461FE" w:rsidP="005D3BD9">
            <w:pPr>
              <w:spacing w:before="40" w:after="40"/>
              <w:rPr>
                <w:rFonts w:ascii="Arial Narrow" w:hAnsi="Arial Narrow" w:cs="Arial"/>
                <w:sz w:val="22"/>
                <w:szCs w:val="22"/>
              </w:rPr>
            </w:pPr>
          </w:p>
          <w:p w14:paraId="5B6D4539" w14:textId="77777777" w:rsidR="007F457C" w:rsidRPr="00A63B98" w:rsidRDefault="007F457C" w:rsidP="005D3BD9">
            <w:pPr>
              <w:spacing w:before="40" w:after="40"/>
              <w:rPr>
                <w:rFonts w:ascii="Arial Narrow" w:hAnsi="Arial Narrow" w:cs="Arial"/>
                <w:sz w:val="22"/>
                <w:szCs w:val="22"/>
              </w:rPr>
            </w:pPr>
            <w:r w:rsidRPr="00A63B98">
              <w:rPr>
                <w:rFonts w:ascii="Arial Narrow" w:hAnsi="Arial Narrow" w:cs="Arial"/>
                <w:sz w:val="22"/>
                <w:szCs w:val="22"/>
              </w:rPr>
              <w:t>Lead (ppb)</w:t>
            </w:r>
          </w:p>
        </w:tc>
        <w:tc>
          <w:tcPr>
            <w:tcW w:w="1080" w:type="dxa"/>
            <w:tcBorders>
              <w:top w:val="single" w:sz="4" w:space="0" w:color="auto"/>
              <w:bottom w:val="single" w:sz="4" w:space="0" w:color="auto"/>
            </w:tcBorders>
          </w:tcPr>
          <w:p w14:paraId="7E2EC4C2" w14:textId="77777777" w:rsidR="008248B3" w:rsidRDefault="008248B3" w:rsidP="005D3BD9">
            <w:pPr>
              <w:spacing w:before="40" w:after="40"/>
              <w:rPr>
                <w:rFonts w:ascii="Arial Narrow" w:hAnsi="Arial Narrow" w:cs="Arial"/>
                <w:sz w:val="22"/>
                <w:szCs w:val="22"/>
              </w:rPr>
            </w:pPr>
          </w:p>
          <w:p w14:paraId="0A0580DD" w14:textId="3E72A428" w:rsidR="007F457C" w:rsidRPr="00A63B98" w:rsidRDefault="00F461FE" w:rsidP="00F461FE">
            <w:pPr>
              <w:spacing w:before="40" w:after="40"/>
              <w:jc w:val="center"/>
              <w:rPr>
                <w:rFonts w:ascii="Arial Narrow" w:hAnsi="Arial Narrow" w:cs="Arial"/>
                <w:sz w:val="22"/>
                <w:szCs w:val="22"/>
              </w:rPr>
            </w:pPr>
            <w:r>
              <w:rPr>
                <w:rFonts w:ascii="Arial Narrow" w:hAnsi="Arial Narrow" w:cs="Arial"/>
                <w:sz w:val="22"/>
                <w:szCs w:val="22"/>
              </w:rPr>
              <w:t>2018</w:t>
            </w:r>
          </w:p>
        </w:tc>
        <w:tc>
          <w:tcPr>
            <w:tcW w:w="1260" w:type="dxa"/>
            <w:tcBorders>
              <w:top w:val="single" w:sz="4" w:space="0" w:color="auto"/>
              <w:bottom w:val="single" w:sz="4" w:space="0" w:color="auto"/>
            </w:tcBorders>
          </w:tcPr>
          <w:p w14:paraId="2325DA27" w14:textId="77777777" w:rsidR="008248B3" w:rsidRDefault="008248B3" w:rsidP="005D3BD9">
            <w:pPr>
              <w:spacing w:before="40" w:after="40"/>
              <w:rPr>
                <w:rFonts w:ascii="Arial Narrow" w:hAnsi="Arial Narrow" w:cs="Arial"/>
                <w:sz w:val="22"/>
                <w:szCs w:val="22"/>
              </w:rPr>
            </w:pPr>
          </w:p>
          <w:p w14:paraId="102D5A02" w14:textId="2E4BD713" w:rsidR="007F457C" w:rsidRPr="00A63B98" w:rsidRDefault="008248B3" w:rsidP="008248B3">
            <w:pPr>
              <w:spacing w:before="40" w:after="40"/>
              <w:jc w:val="center"/>
              <w:rPr>
                <w:rFonts w:ascii="Arial Narrow" w:hAnsi="Arial Narrow" w:cs="Arial"/>
                <w:sz w:val="22"/>
                <w:szCs w:val="22"/>
              </w:rPr>
            </w:pPr>
            <w:r>
              <w:rPr>
                <w:rFonts w:ascii="Arial Narrow" w:hAnsi="Arial Narrow" w:cs="Arial"/>
                <w:sz w:val="22"/>
                <w:szCs w:val="22"/>
              </w:rPr>
              <w:t>5</w:t>
            </w:r>
          </w:p>
        </w:tc>
        <w:tc>
          <w:tcPr>
            <w:tcW w:w="1350" w:type="dxa"/>
            <w:tcBorders>
              <w:top w:val="single" w:sz="4" w:space="0" w:color="auto"/>
              <w:bottom w:val="single" w:sz="4" w:space="0" w:color="auto"/>
            </w:tcBorders>
          </w:tcPr>
          <w:p w14:paraId="3D0C7D0B" w14:textId="77777777" w:rsidR="008248B3" w:rsidRDefault="008248B3" w:rsidP="005D3BD9">
            <w:pPr>
              <w:spacing w:before="40" w:after="40"/>
              <w:rPr>
                <w:rFonts w:ascii="Arial Narrow" w:hAnsi="Arial Narrow" w:cs="Arial"/>
                <w:sz w:val="22"/>
                <w:szCs w:val="22"/>
              </w:rPr>
            </w:pPr>
          </w:p>
          <w:p w14:paraId="36E2A949" w14:textId="3EBAD2D3" w:rsidR="007F457C" w:rsidRPr="00A63B98" w:rsidRDefault="00F461FE" w:rsidP="00F461FE">
            <w:pPr>
              <w:spacing w:before="40" w:after="40"/>
              <w:jc w:val="center"/>
              <w:rPr>
                <w:rFonts w:ascii="Arial Narrow" w:hAnsi="Arial Narrow" w:cs="Arial"/>
                <w:sz w:val="22"/>
                <w:szCs w:val="22"/>
              </w:rPr>
            </w:pPr>
            <w:r>
              <w:rPr>
                <w:rFonts w:ascii="Arial Narrow" w:hAnsi="Arial Narrow" w:cs="Arial"/>
                <w:sz w:val="22"/>
                <w:szCs w:val="22"/>
              </w:rPr>
              <w:t>2.4</w:t>
            </w:r>
          </w:p>
        </w:tc>
        <w:tc>
          <w:tcPr>
            <w:tcW w:w="1080" w:type="dxa"/>
            <w:tcBorders>
              <w:top w:val="single" w:sz="4" w:space="0" w:color="auto"/>
              <w:bottom w:val="single" w:sz="4" w:space="0" w:color="auto"/>
            </w:tcBorders>
          </w:tcPr>
          <w:p w14:paraId="6FD4429D" w14:textId="77777777" w:rsidR="008248B3" w:rsidRDefault="008248B3" w:rsidP="005D3BD9">
            <w:pPr>
              <w:spacing w:before="40" w:after="40"/>
              <w:rPr>
                <w:rFonts w:ascii="Arial Narrow" w:hAnsi="Arial Narrow" w:cs="Arial"/>
                <w:sz w:val="22"/>
                <w:szCs w:val="22"/>
              </w:rPr>
            </w:pPr>
          </w:p>
          <w:p w14:paraId="308535F4" w14:textId="2036CA70" w:rsidR="007F457C" w:rsidRPr="00A63B98" w:rsidRDefault="00F461FE" w:rsidP="00F461FE">
            <w:pPr>
              <w:spacing w:before="40" w:after="40"/>
              <w:jc w:val="center"/>
              <w:rPr>
                <w:rFonts w:ascii="Arial Narrow" w:hAnsi="Arial Narrow" w:cs="Arial"/>
                <w:sz w:val="22"/>
                <w:szCs w:val="22"/>
              </w:rPr>
            </w:pPr>
            <w:r>
              <w:rPr>
                <w:rFonts w:ascii="Arial Narrow" w:hAnsi="Arial Narrow" w:cs="Arial"/>
                <w:sz w:val="22"/>
                <w:szCs w:val="22"/>
              </w:rPr>
              <w:t>0</w:t>
            </w:r>
          </w:p>
        </w:tc>
        <w:tc>
          <w:tcPr>
            <w:tcW w:w="540" w:type="dxa"/>
            <w:tcBorders>
              <w:top w:val="single" w:sz="4" w:space="0" w:color="auto"/>
              <w:bottom w:val="single" w:sz="4" w:space="0" w:color="auto"/>
            </w:tcBorders>
          </w:tcPr>
          <w:p w14:paraId="2BE0F2ED" w14:textId="77777777" w:rsidR="008248B3" w:rsidRDefault="008248B3" w:rsidP="005D3BD9">
            <w:pPr>
              <w:spacing w:before="40" w:after="40"/>
              <w:rPr>
                <w:rFonts w:ascii="Arial Narrow" w:hAnsi="Arial Narrow" w:cs="Arial"/>
                <w:sz w:val="22"/>
                <w:szCs w:val="22"/>
              </w:rPr>
            </w:pPr>
          </w:p>
          <w:p w14:paraId="0173A2B8" w14:textId="77777777" w:rsidR="007F457C" w:rsidRPr="00A63B98" w:rsidRDefault="007F457C" w:rsidP="005D3BD9">
            <w:pPr>
              <w:spacing w:before="40" w:after="40"/>
              <w:rPr>
                <w:rFonts w:ascii="Arial Narrow" w:hAnsi="Arial Narrow" w:cs="Arial"/>
                <w:sz w:val="22"/>
                <w:szCs w:val="22"/>
              </w:rPr>
            </w:pPr>
            <w:r w:rsidRPr="00A63B98">
              <w:rPr>
                <w:rFonts w:ascii="Arial Narrow" w:hAnsi="Arial Narrow" w:cs="Arial"/>
                <w:sz w:val="22"/>
                <w:szCs w:val="22"/>
              </w:rPr>
              <w:t>15</w:t>
            </w:r>
          </w:p>
        </w:tc>
        <w:tc>
          <w:tcPr>
            <w:tcW w:w="720" w:type="dxa"/>
            <w:tcBorders>
              <w:top w:val="single" w:sz="4" w:space="0" w:color="auto"/>
              <w:bottom w:val="single" w:sz="4" w:space="0" w:color="auto"/>
            </w:tcBorders>
          </w:tcPr>
          <w:p w14:paraId="1B33C388" w14:textId="77777777" w:rsidR="008248B3" w:rsidRDefault="008248B3" w:rsidP="005D3BD9">
            <w:pPr>
              <w:spacing w:before="40" w:after="40"/>
              <w:rPr>
                <w:rFonts w:ascii="Arial Narrow" w:hAnsi="Arial Narrow" w:cs="Arial"/>
                <w:sz w:val="22"/>
                <w:szCs w:val="22"/>
              </w:rPr>
            </w:pPr>
          </w:p>
          <w:p w14:paraId="4C360E7C" w14:textId="77777777" w:rsidR="007F457C" w:rsidRPr="00A63B98" w:rsidRDefault="007F457C" w:rsidP="005D3BD9">
            <w:pPr>
              <w:spacing w:before="40" w:after="40"/>
              <w:rPr>
                <w:rFonts w:ascii="Arial Narrow" w:hAnsi="Arial Narrow" w:cs="Arial"/>
                <w:sz w:val="22"/>
                <w:szCs w:val="22"/>
              </w:rPr>
            </w:pPr>
            <w:r w:rsidRPr="00A63B98">
              <w:rPr>
                <w:rFonts w:ascii="Arial Narrow" w:hAnsi="Arial Narrow" w:cs="Arial"/>
                <w:sz w:val="22"/>
                <w:szCs w:val="22"/>
              </w:rPr>
              <w:t>0.2</w:t>
            </w:r>
          </w:p>
        </w:tc>
        <w:tc>
          <w:tcPr>
            <w:tcW w:w="1260" w:type="dxa"/>
            <w:tcBorders>
              <w:top w:val="single" w:sz="4" w:space="0" w:color="auto"/>
              <w:bottom w:val="single" w:sz="4" w:space="0" w:color="auto"/>
            </w:tcBorders>
          </w:tcPr>
          <w:p w14:paraId="6FC2B201" w14:textId="77777777" w:rsidR="008248B3" w:rsidRDefault="008248B3" w:rsidP="008248B3">
            <w:pPr>
              <w:spacing w:before="40" w:after="40"/>
              <w:jc w:val="center"/>
              <w:rPr>
                <w:rFonts w:ascii="Arial Narrow" w:hAnsi="Arial Narrow" w:cs="Arial"/>
                <w:sz w:val="22"/>
                <w:szCs w:val="22"/>
              </w:rPr>
            </w:pPr>
          </w:p>
          <w:p w14:paraId="2A95BBE1" w14:textId="0EC9D37A" w:rsidR="007F457C" w:rsidRPr="00A63B98" w:rsidRDefault="008248B3" w:rsidP="008248B3">
            <w:pPr>
              <w:spacing w:before="40" w:after="40"/>
              <w:jc w:val="center"/>
              <w:rPr>
                <w:rFonts w:ascii="Arial Narrow" w:hAnsi="Arial Narrow" w:cs="Arial"/>
                <w:sz w:val="22"/>
                <w:szCs w:val="22"/>
              </w:rPr>
            </w:pPr>
            <w:r>
              <w:rPr>
                <w:rFonts w:ascii="Arial Narrow" w:hAnsi="Arial Narrow" w:cs="Arial"/>
                <w:sz w:val="22"/>
                <w:szCs w:val="22"/>
              </w:rPr>
              <w:t>0</w:t>
            </w:r>
          </w:p>
        </w:tc>
        <w:tc>
          <w:tcPr>
            <w:tcW w:w="1980" w:type="dxa"/>
            <w:tcBorders>
              <w:top w:val="single" w:sz="4" w:space="0" w:color="auto"/>
              <w:bottom w:val="single" w:sz="4" w:space="0" w:color="auto"/>
              <w:right w:val="single" w:sz="4" w:space="0" w:color="auto"/>
            </w:tcBorders>
          </w:tcPr>
          <w:p w14:paraId="53E810BE" w14:textId="23D40162" w:rsidR="007F457C" w:rsidRPr="00874763" w:rsidRDefault="007F457C" w:rsidP="005D3BD9">
            <w:pPr>
              <w:spacing w:before="40" w:after="40"/>
              <w:rPr>
                <w:rFonts w:ascii="Arial Narrow" w:hAnsi="Arial Narrow" w:cs="Arial"/>
              </w:rPr>
            </w:pPr>
            <w:r w:rsidRPr="00874763">
              <w:rPr>
                <w:rFonts w:ascii="Arial Narrow" w:hAnsi="Arial Narrow" w:cs="Arial"/>
              </w:rPr>
              <w:t>Internal corrosion of household water plumbing systems; discharges from industrial manufacturers</w:t>
            </w:r>
            <w:r w:rsidR="00FA0CE9" w:rsidRPr="00874763">
              <w:rPr>
                <w:rFonts w:ascii="Arial Narrow" w:hAnsi="Arial Narrow" w:cs="Arial"/>
              </w:rPr>
              <w:t>;</w:t>
            </w:r>
            <w:r w:rsidRPr="00874763">
              <w:rPr>
                <w:rFonts w:ascii="Arial Narrow" w:hAnsi="Arial Narrow" w:cs="Arial"/>
              </w:rPr>
              <w:t xml:space="preserve"> erosion of natural deposits</w:t>
            </w:r>
          </w:p>
        </w:tc>
      </w:tr>
      <w:tr w:rsidR="007F457C" w:rsidRPr="001A6F2B" w14:paraId="3E0C72DE" w14:textId="77777777" w:rsidTr="00A32EB0">
        <w:trPr>
          <w:jc w:val="center"/>
        </w:trPr>
        <w:tc>
          <w:tcPr>
            <w:tcW w:w="1615" w:type="dxa"/>
            <w:tcBorders>
              <w:left w:val="single" w:sz="4" w:space="0" w:color="auto"/>
              <w:bottom w:val="single" w:sz="4" w:space="0" w:color="auto"/>
            </w:tcBorders>
          </w:tcPr>
          <w:p w14:paraId="3A804D67" w14:textId="77777777" w:rsidR="00F461FE" w:rsidRDefault="00F461FE" w:rsidP="005D3BD9">
            <w:pPr>
              <w:keepNext/>
              <w:keepLines/>
              <w:spacing w:before="40" w:after="40"/>
              <w:rPr>
                <w:rFonts w:ascii="Arial Narrow" w:hAnsi="Arial Narrow" w:cs="Arial"/>
                <w:sz w:val="22"/>
                <w:szCs w:val="22"/>
              </w:rPr>
            </w:pPr>
          </w:p>
          <w:p w14:paraId="4152BF18" w14:textId="77777777" w:rsidR="007F457C" w:rsidRPr="00A63B98" w:rsidRDefault="007F457C" w:rsidP="005D3BD9">
            <w:pPr>
              <w:keepNext/>
              <w:keepLines/>
              <w:spacing w:before="40" w:after="40"/>
              <w:rPr>
                <w:rFonts w:ascii="Arial Narrow" w:hAnsi="Arial Narrow" w:cs="Arial"/>
                <w:sz w:val="22"/>
                <w:szCs w:val="22"/>
              </w:rPr>
            </w:pPr>
            <w:r w:rsidRPr="00A63B98">
              <w:rPr>
                <w:rFonts w:ascii="Arial Narrow" w:hAnsi="Arial Narrow" w:cs="Arial"/>
                <w:sz w:val="22"/>
                <w:szCs w:val="22"/>
              </w:rPr>
              <w:t>Copper (ppm)</w:t>
            </w:r>
          </w:p>
        </w:tc>
        <w:tc>
          <w:tcPr>
            <w:tcW w:w="1080" w:type="dxa"/>
            <w:tcBorders>
              <w:bottom w:val="single" w:sz="4" w:space="0" w:color="auto"/>
            </w:tcBorders>
          </w:tcPr>
          <w:p w14:paraId="4F106ADF" w14:textId="77777777" w:rsidR="00F461FE" w:rsidRDefault="00F461FE" w:rsidP="00F461FE">
            <w:pPr>
              <w:keepNext/>
              <w:keepLines/>
              <w:spacing w:before="40" w:after="40"/>
              <w:jc w:val="center"/>
              <w:rPr>
                <w:rFonts w:ascii="Arial Narrow" w:hAnsi="Arial Narrow" w:cs="Arial"/>
                <w:sz w:val="22"/>
                <w:szCs w:val="22"/>
              </w:rPr>
            </w:pPr>
          </w:p>
          <w:p w14:paraId="1E79D436" w14:textId="0DD84F9B" w:rsidR="007F457C" w:rsidRPr="00A63B98" w:rsidRDefault="00F461FE" w:rsidP="00F461FE">
            <w:pPr>
              <w:keepNext/>
              <w:keepLines/>
              <w:spacing w:before="40" w:after="40"/>
              <w:jc w:val="center"/>
              <w:rPr>
                <w:rFonts w:ascii="Arial Narrow" w:hAnsi="Arial Narrow" w:cs="Arial"/>
                <w:sz w:val="22"/>
                <w:szCs w:val="22"/>
              </w:rPr>
            </w:pPr>
            <w:r>
              <w:rPr>
                <w:rFonts w:ascii="Arial Narrow" w:hAnsi="Arial Narrow" w:cs="Arial"/>
                <w:sz w:val="22"/>
                <w:szCs w:val="22"/>
              </w:rPr>
              <w:t>2018</w:t>
            </w:r>
          </w:p>
        </w:tc>
        <w:tc>
          <w:tcPr>
            <w:tcW w:w="1260" w:type="dxa"/>
            <w:tcBorders>
              <w:bottom w:val="single" w:sz="4" w:space="0" w:color="auto"/>
            </w:tcBorders>
          </w:tcPr>
          <w:p w14:paraId="633F4853" w14:textId="77777777" w:rsidR="007F457C" w:rsidRDefault="007F457C" w:rsidP="005D3BD9">
            <w:pPr>
              <w:keepNext/>
              <w:keepLines/>
              <w:spacing w:before="40" w:after="40"/>
              <w:rPr>
                <w:rFonts w:ascii="Arial Narrow" w:hAnsi="Arial Narrow" w:cs="Arial"/>
                <w:sz w:val="22"/>
                <w:szCs w:val="22"/>
              </w:rPr>
            </w:pPr>
          </w:p>
          <w:p w14:paraId="42CEE2F3" w14:textId="0DC6901E" w:rsidR="008248B3" w:rsidRPr="00A63B98" w:rsidRDefault="008248B3" w:rsidP="00F461FE">
            <w:pPr>
              <w:keepNext/>
              <w:keepLines/>
              <w:spacing w:before="40" w:after="40"/>
              <w:jc w:val="center"/>
              <w:rPr>
                <w:rFonts w:ascii="Arial Narrow" w:hAnsi="Arial Narrow" w:cs="Arial"/>
                <w:sz w:val="22"/>
                <w:szCs w:val="22"/>
              </w:rPr>
            </w:pPr>
            <w:r>
              <w:rPr>
                <w:rFonts w:ascii="Arial Narrow" w:hAnsi="Arial Narrow" w:cs="Arial"/>
                <w:sz w:val="22"/>
                <w:szCs w:val="22"/>
              </w:rPr>
              <w:t>5</w:t>
            </w:r>
          </w:p>
        </w:tc>
        <w:tc>
          <w:tcPr>
            <w:tcW w:w="1350" w:type="dxa"/>
            <w:tcBorders>
              <w:bottom w:val="single" w:sz="4" w:space="0" w:color="auto"/>
            </w:tcBorders>
          </w:tcPr>
          <w:p w14:paraId="7100DFBC" w14:textId="77777777" w:rsidR="007F457C" w:rsidRDefault="007F457C" w:rsidP="005D3BD9">
            <w:pPr>
              <w:keepNext/>
              <w:keepLines/>
              <w:spacing w:before="40" w:after="40"/>
              <w:rPr>
                <w:rFonts w:ascii="Arial Narrow" w:hAnsi="Arial Narrow" w:cs="Arial"/>
                <w:sz w:val="22"/>
                <w:szCs w:val="22"/>
              </w:rPr>
            </w:pPr>
          </w:p>
          <w:p w14:paraId="15E55B1F" w14:textId="49942037" w:rsidR="00F461FE" w:rsidRPr="00A63B98" w:rsidRDefault="00F461FE" w:rsidP="00F461FE">
            <w:pPr>
              <w:keepNext/>
              <w:keepLines/>
              <w:spacing w:before="40" w:after="40"/>
              <w:jc w:val="center"/>
              <w:rPr>
                <w:rFonts w:ascii="Arial Narrow" w:hAnsi="Arial Narrow" w:cs="Arial"/>
                <w:sz w:val="22"/>
                <w:szCs w:val="22"/>
              </w:rPr>
            </w:pPr>
            <w:r>
              <w:rPr>
                <w:rFonts w:ascii="Arial Narrow" w:hAnsi="Arial Narrow" w:cs="Arial"/>
                <w:sz w:val="22"/>
                <w:szCs w:val="22"/>
              </w:rPr>
              <w:t>0.20</w:t>
            </w:r>
          </w:p>
        </w:tc>
        <w:tc>
          <w:tcPr>
            <w:tcW w:w="1080" w:type="dxa"/>
            <w:tcBorders>
              <w:bottom w:val="single" w:sz="4" w:space="0" w:color="auto"/>
            </w:tcBorders>
          </w:tcPr>
          <w:p w14:paraId="52A4ADA1" w14:textId="77777777" w:rsidR="007F457C" w:rsidRDefault="007F457C" w:rsidP="005D3BD9">
            <w:pPr>
              <w:keepNext/>
              <w:keepLines/>
              <w:spacing w:before="40" w:after="40"/>
              <w:rPr>
                <w:rFonts w:ascii="Arial Narrow" w:hAnsi="Arial Narrow" w:cs="Arial"/>
                <w:sz w:val="22"/>
                <w:szCs w:val="22"/>
              </w:rPr>
            </w:pPr>
          </w:p>
          <w:p w14:paraId="1AE57BBF" w14:textId="12A5D68D" w:rsidR="00F461FE" w:rsidRPr="00A63B98" w:rsidRDefault="00F461FE" w:rsidP="00F461FE">
            <w:pPr>
              <w:keepNext/>
              <w:keepLines/>
              <w:spacing w:before="40" w:after="40"/>
              <w:jc w:val="center"/>
              <w:rPr>
                <w:rFonts w:ascii="Arial Narrow" w:hAnsi="Arial Narrow" w:cs="Arial"/>
                <w:sz w:val="22"/>
                <w:szCs w:val="22"/>
              </w:rPr>
            </w:pPr>
            <w:r>
              <w:rPr>
                <w:rFonts w:ascii="Arial Narrow" w:hAnsi="Arial Narrow" w:cs="Arial"/>
                <w:sz w:val="22"/>
                <w:szCs w:val="22"/>
              </w:rPr>
              <w:t>0</w:t>
            </w:r>
          </w:p>
        </w:tc>
        <w:tc>
          <w:tcPr>
            <w:tcW w:w="540" w:type="dxa"/>
            <w:tcBorders>
              <w:bottom w:val="single" w:sz="4" w:space="0" w:color="auto"/>
            </w:tcBorders>
          </w:tcPr>
          <w:p w14:paraId="43E0CCC5" w14:textId="77777777" w:rsidR="00F461FE" w:rsidRDefault="00F461FE" w:rsidP="005D3BD9">
            <w:pPr>
              <w:keepNext/>
              <w:keepLines/>
              <w:spacing w:before="40" w:after="40"/>
              <w:rPr>
                <w:rFonts w:ascii="Arial Narrow" w:hAnsi="Arial Narrow" w:cs="Arial"/>
                <w:sz w:val="22"/>
                <w:szCs w:val="22"/>
              </w:rPr>
            </w:pPr>
          </w:p>
          <w:p w14:paraId="70C90CCD" w14:textId="77777777" w:rsidR="007F457C" w:rsidRPr="00A63B98" w:rsidRDefault="007F457C" w:rsidP="005D3BD9">
            <w:pPr>
              <w:keepNext/>
              <w:keepLines/>
              <w:spacing w:before="40" w:after="40"/>
              <w:rPr>
                <w:rFonts w:ascii="Arial Narrow" w:hAnsi="Arial Narrow" w:cs="Arial"/>
                <w:sz w:val="22"/>
                <w:szCs w:val="22"/>
              </w:rPr>
            </w:pPr>
            <w:r w:rsidRPr="00A63B98">
              <w:rPr>
                <w:rFonts w:ascii="Arial Narrow" w:hAnsi="Arial Narrow" w:cs="Arial"/>
                <w:sz w:val="22"/>
                <w:szCs w:val="22"/>
              </w:rPr>
              <w:t>1.3</w:t>
            </w:r>
          </w:p>
        </w:tc>
        <w:tc>
          <w:tcPr>
            <w:tcW w:w="720" w:type="dxa"/>
            <w:tcBorders>
              <w:bottom w:val="single" w:sz="4" w:space="0" w:color="auto"/>
            </w:tcBorders>
          </w:tcPr>
          <w:p w14:paraId="221C80A7" w14:textId="77777777" w:rsidR="00F461FE" w:rsidRDefault="00F461FE" w:rsidP="005D3BD9">
            <w:pPr>
              <w:keepNext/>
              <w:keepLines/>
              <w:spacing w:before="40" w:after="40"/>
              <w:rPr>
                <w:rFonts w:ascii="Arial Narrow" w:hAnsi="Arial Narrow" w:cs="Arial"/>
                <w:sz w:val="22"/>
                <w:szCs w:val="22"/>
              </w:rPr>
            </w:pPr>
          </w:p>
          <w:p w14:paraId="6BFCFA13" w14:textId="77777777" w:rsidR="007F457C" w:rsidRPr="00A63B98" w:rsidRDefault="007F457C" w:rsidP="005D3BD9">
            <w:pPr>
              <w:keepNext/>
              <w:keepLines/>
              <w:spacing w:before="40" w:after="40"/>
              <w:rPr>
                <w:rFonts w:ascii="Arial Narrow" w:hAnsi="Arial Narrow" w:cs="Arial"/>
                <w:sz w:val="22"/>
                <w:szCs w:val="22"/>
              </w:rPr>
            </w:pPr>
            <w:r w:rsidRPr="00A63B98">
              <w:rPr>
                <w:rFonts w:ascii="Arial Narrow" w:hAnsi="Arial Narrow" w:cs="Arial"/>
                <w:sz w:val="22"/>
                <w:szCs w:val="22"/>
              </w:rPr>
              <w:t>0.3</w:t>
            </w:r>
          </w:p>
        </w:tc>
        <w:tc>
          <w:tcPr>
            <w:tcW w:w="1260" w:type="dxa"/>
            <w:tcBorders>
              <w:bottom w:val="single" w:sz="4" w:space="0" w:color="auto"/>
            </w:tcBorders>
          </w:tcPr>
          <w:p w14:paraId="60640B47" w14:textId="73A75080" w:rsidR="007F457C" w:rsidRPr="00A63B98" w:rsidRDefault="007F457C" w:rsidP="005D3BD9">
            <w:pPr>
              <w:keepNext/>
              <w:keepLines/>
              <w:spacing w:before="40" w:after="40"/>
              <w:rPr>
                <w:rFonts w:ascii="Arial Narrow" w:hAnsi="Arial Narrow" w:cs="Arial"/>
                <w:sz w:val="22"/>
                <w:szCs w:val="22"/>
              </w:rPr>
            </w:pPr>
            <w:r w:rsidRPr="00A63B98">
              <w:rPr>
                <w:rFonts w:ascii="Arial Narrow" w:hAnsi="Arial Narrow" w:cs="Arial"/>
                <w:sz w:val="22"/>
                <w:szCs w:val="22"/>
              </w:rPr>
              <w:t>Not applicable</w:t>
            </w:r>
          </w:p>
        </w:tc>
        <w:tc>
          <w:tcPr>
            <w:tcW w:w="1980" w:type="dxa"/>
            <w:tcBorders>
              <w:bottom w:val="single" w:sz="4" w:space="0" w:color="auto"/>
              <w:right w:val="single" w:sz="4" w:space="0" w:color="auto"/>
            </w:tcBorders>
          </w:tcPr>
          <w:p w14:paraId="5A3BAA98" w14:textId="4D55672D" w:rsidR="007F457C" w:rsidRPr="00874763" w:rsidRDefault="007F457C" w:rsidP="005D3BD9">
            <w:pPr>
              <w:keepNext/>
              <w:keepLines/>
              <w:spacing w:before="40" w:after="40"/>
              <w:rPr>
                <w:rFonts w:ascii="Arial Narrow" w:hAnsi="Arial Narrow" w:cs="Arial"/>
              </w:rPr>
            </w:pPr>
            <w:r w:rsidRPr="00874763">
              <w:rPr>
                <w:rFonts w:ascii="Arial Narrow" w:hAnsi="Arial Narrow" w:cs="Arial"/>
              </w:rPr>
              <w:t>Internal corrosion of household plumbing systems; erosion of natural deposits; leaching from wood preservatives</w:t>
            </w:r>
          </w:p>
        </w:tc>
      </w:tr>
    </w:tbl>
    <w:p w14:paraId="28CE577E" w14:textId="3D4A8B85" w:rsidR="005D3708" w:rsidRPr="001909F2" w:rsidRDefault="00A32750" w:rsidP="00070C22">
      <w:pPr>
        <w:pStyle w:val="Caption"/>
        <w:rPr>
          <w:b w:val="0"/>
          <w:bCs/>
        </w:rPr>
      </w:pPr>
      <w:r>
        <w:rPr>
          <w:b w:val="0"/>
          <w:bCs/>
        </w:rPr>
        <w:br/>
      </w:r>
      <w:r w:rsidR="005D3708"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15400E">
        <w:rPr>
          <w:b w:val="0"/>
          <w:bCs/>
          <w:noProof/>
        </w:rPr>
        <w:t>3</w:t>
      </w:r>
      <w:r w:rsidR="00C94DAA" w:rsidRPr="001909F2">
        <w:rPr>
          <w:b w:val="0"/>
          <w:bCs/>
          <w:noProof/>
        </w:rPr>
        <w:fldChar w:fldCharType="end"/>
      </w:r>
      <w:r w:rsidR="005D3708" w:rsidRPr="001909F2">
        <w:rPr>
          <w:b w:val="0"/>
          <w:bCs/>
        </w:rPr>
        <w:t>.  Sampling Results for Sodium and Hardness</w:t>
      </w:r>
      <w:r w:rsidR="00B24CCE">
        <w:rPr>
          <w:b w:val="0"/>
          <w:bCs/>
        </w:rPr>
        <w:t xml:space="preserve">                                 [2-wells</w:t>
      </w:r>
      <w:r w:rsidR="00511227">
        <w:rPr>
          <w:b w:val="0"/>
          <w:bCs/>
        </w:rPr>
        <w:t xml:space="preserve"> reporting</w:t>
      </w:r>
      <w:r w:rsidR="00B24CCE">
        <w:rPr>
          <w:b w:val="0"/>
          <w:bCs/>
        </w:rPr>
        <w: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1909F2" w14:paraId="6B0CD754" w14:textId="77777777" w:rsidTr="00A32EB0">
        <w:trPr>
          <w:tblHeader/>
          <w:jc w:val="center"/>
        </w:trPr>
        <w:tc>
          <w:tcPr>
            <w:tcW w:w="2250" w:type="dxa"/>
          </w:tcPr>
          <w:p w14:paraId="4E31B692" w14:textId="77777777" w:rsidR="00B3023D" w:rsidRPr="00A63B98" w:rsidRDefault="00B3023D" w:rsidP="005D3BD9">
            <w:pPr>
              <w:keepNext/>
              <w:spacing w:before="40" w:after="40"/>
              <w:rPr>
                <w:rFonts w:ascii="Arial Narrow" w:hAnsi="Arial Narrow" w:cs="Arial"/>
                <w:bCs/>
                <w:sz w:val="24"/>
                <w:szCs w:val="24"/>
              </w:rPr>
            </w:pPr>
            <w:r w:rsidRPr="00A63B98">
              <w:rPr>
                <w:rFonts w:ascii="Arial Narrow" w:hAnsi="Arial Narrow" w:cs="Arial"/>
                <w:bCs/>
                <w:sz w:val="24"/>
                <w:szCs w:val="24"/>
              </w:rPr>
              <w:t>Chemical or Constituent (and reporting units)</w:t>
            </w:r>
          </w:p>
        </w:tc>
        <w:tc>
          <w:tcPr>
            <w:tcW w:w="1075" w:type="dxa"/>
          </w:tcPr>
          <w:p w14:paraId="6435DA60" w14:textId="77777777" w:rsidR="00B3023D" w:rsidRPr="00A63B98" w:rsidRDefault="00B3023D" w:rsidP="005D3BD9">
            <w:pPr>
              <w:keepNext/>
              <w:spacing w:before="40" w:after="40"/>
              <w:rPr>
                <w:rFonts w:ascii="Arial Narrow" w:hAnsi="Arial Narrow" w:cs="Arial"/>
                <w:bCs/>
                <w:sz w:val="24"/>
                <w:szCs w:val="24"/>
              </w:rPr>
            </w:pPr>
            <w:r w:rsidRPr="00A63B98">
              <w:rPr>
                <w:rFonts w:ascii="Arial Narrow" w:hAnsi="Arial Narrow" w:cs="Arial"/>
                <w:bCs/>
                <w:sz w:val="24"/>
                <w:szCs w:val="24"/>
              </w:rPr>
              <w:t>Sample Date</w:t>
            </w:r>
          </w:p>
        </w:tc>
        <w:tc>
          <w:tcPr>
            <w:tcW w:w="1283" w:type="dxa"/>
          </w:tcPr>
          <w:p w14:paraId="01077ED4" w14:textId="23CE39F2" w:rsidR="00B3023D" w:rsidRPr="00A63B98" w:rsidRDefault="00B3023D" w:rsidP="005D3BD9">
            <w:pPr>
              <w:keepNext/>
              <w:spacing w:before="40" w:after="40"/>
              <w:rPr>
                <w:rFonts w:ascii="Arial Narrow" w:hAnsi="Arial Narrow" w:cs="Arial"/>
                <w:bCs/>
                <w:sz w:val="24"/>
                <w:szCs w:val="24"/>
              </w:rPr>
            </w:pPr>
            <w:r w:rsidRPr="00A63B98">
              <w:rPr>
                <w:rFonts w:ascii="Arial Narrow" w:hAnsi="Arial Narrow" w:cs="Arial"/>
                <w:bCs/>
                <w:sz w:val="24"/>
                <w:szCs w:val="24"/>
              </w:rPr>
              <w:t>Level</w:t>
            </w:r>
            <w:r w:rsidR="00624516" w:rsidRPr="00A63B98">
              <w:rPr>
                <w:rFonts w:ascii="Arial Narrow" w:hAnsi="Arial Narrow" w:cs="Arial"/>
                <w:bCs/>
                <w:sz w:val="24"/>
                <w:szCs w:val="24"/>
              </w:rPr>
              <w:t xml:space="preserve"> </w:t>
            </w:r>
            <w:r w:rsidRPr="00A63B98">
              <w:rPr>
                <w:rFonts w:ascii="Arial Narrow" w:hAnsi="Arial Narrow" w:cs="Arial"/>
                <w:bCs/>
                <w:sz w:val="24"/>
                <w:szCs w:val="24"/>
              </w:rPr>
              <w:t>Detected</w:t>
            </w:r>
          </w:p>
        </w:tc>
        <w:tc>
          <w:tcPr>
            <w:tcW w:w="1440" w:type="dxa"/>
          </w:tcPr>
          <w:p w14:paraId="1799385A" w14:textId="77777777" w:rsidR="00B3023D" w:rsidRPr="00A63B98" w:rsidRDefault="00B3023D" w:rsidP="005D3BD9">
            <w:pPr>
              <w:keepNext/>
              <w:spacing w:before="40" w:after="40"/>
              <w:rPr>
                <w:rFonts w:ascii="Arial Narrow" w:hAnsi="Arial Narrow" w:cs="Arial"/>
                <w:bCs/>
                <w:sz w:val="24"/>
                <w:szCs w:val="24"/>
              </w:rPr>
            </w:pPr>
            <w:r w:rsidRPr="00A63B98">
              <w:rPr>
                <w:rFonts w:ascii="Arial Narrow" w:hAnsi="Arial Narrow" w:cs="Arial"/>
                <w:bCs/>
                <w:sz w:val="24"/>
                <w:szCs w:val="24"/>
              </w:rPr>
              <w:t>Range of Detections</w:t>
            </w:r>
          </w:p>
        </w:tc>
        <w:tc>
          <w:tcPr>
            <w:tcW w:w="1057" w:type="dxa"/>
          </w:tcPr>
          <w:p w14:paraId="6C13840C" w14:textId="77777777" w:rsidR="00B3023D" w:rsidRPr="00A63B98" w:rsidRDefault="00B3023D" w:rsidP="005D3BD9">
            <w:pPr>
              <w:keepNext/>
              <w:spacing w:before="40" w:after="40"/>
              <w:rPr>
                <w:rFonts w:ascii="Arial Narrow" w:hAnsi="Arial Narrow" w:cs="Arial"/>
                <w:bCs/>
                <w:sz w:val="24"/>
                <w:szCs w:val="24"/>
              </w:rPr>
            </w:pPr>
            <w:r w:rsidRPr="00A63B98">
              <w:rPr>
                <w:rFonts w:ascii="Arial Narrow" w:hAnsi="Arial Narrow" w:cs="Arial"/>
                <w:bCs/>
                <w:sz w:val="24"/>
                <w:szCs w:val="24"/>
              </w:rPr>
              <w:t>MCL</w:t>
            </w:r>
          </w:p>
        </w:tc>
        <w:tc>
          <w:tcPr>
            <w:tcW w:w="1260" w:type="dxa"/>
          </w:tcPr>
          <w:p w14:paraId="43BDC445" w14:textId="0D468C53" w:rsidR="00B3023D" w:rsidRPr="00A63B98" w:rsidRDefault="00B3023D" w:rsidP="005D3BD9">
            <w:pPr>
              <w:keepNext/>
              <w:spacing w:before="40" w:after="40"/>
              <w:rPr>
                <w:rFonts w:ascii="Arial Narrow" w:hAnsi="Arial Narrow" w:cs="Arial"/>
                <w:bCs/>
                <w:sz w:val="24"/>
                <w:szCs w:val="24"/>
              </w:rPr>
            </w:pPr>
            <w:r w:rsidRPr="00A63B98">
              <w:rPr>
                <w:rFonts w:ascii="Arial Narrow" w:hAnsi="Arial Narrow" w:cs="Arial"/>
                <w:bCs/>
                <w:sz w:val="24"/>
                <w:szCs w:val="24"/>
              </w:rPr>
              <w:t>PHG</w:t>
            </w:r>
            <w:r w:rsidR="00624516" w:rsidRPr="00A63B98">
              <w:rPr>
                <w:rFonts w:ascii="Arial Narrow" w:hAnsi="Arial Narrow" w:cs="Arial"/>
                <w:bCs/>
                <w:sz w:val="24"/>
                <w:szCs w:val="24"/>
              </w:rPr>
              <w:t xml:space="preserve"> </w:t>
            </w:r>
            <w:r w:rsidRPr="00A63B98">
              <w:rPr>
                <w:rFonts w:ascii="Arial Narrow" w:hAnsi="Arial Narrow" w:cs="Arial"/>
                <w:bCs/>
                <w:sz w:val="24"/>
                <w:szCs w:val="24"/>
              </w:rPr>
              <w:t>(MCLG)</w:t>
            </w:r>
          </w:p>
        </w:tc>
        <w:tc>
          <w:tcPr>
            <w:tcW w:w="2471" w:type="dxa"/>
          </w:tcPr>
          <w:p w14:paraId="621F6FB1" w14:textId="77777777" w:rsidR="00B3023D" w:rsidRPr="00A63B98" w:rsidRDefault="00B3023D" w:rsidP="005D3BD9">
            <w:pPr>
              <w:keepNext/>
              <w:spacing w:before="40" w:after="40"/>
              <w:rPr>
                <w:rFonts w:ascii="Arial Narrow" w:hAnsi="Arial Narrow" w:cs="Arial"/>
                <w:bCs/>
                <w:sz w:val="24"/>
                <w:szCs w:val="24"/>
              </w:rPr>
            </w:pPr>
            <w:r w:rsidRPr="00A63B98">
              <w:rPr>
                <w:rFonts w:ascii="Arial Narrow" w:hAnsi="Arial Narrow" w:cs="Arial"/>
                <w:bCs/>
                <w:sz w:val="24"/>
                <w:szCs w:val="24"/>
              </w:rPr>
              <w:t>Typical Source of Contaminant</w:t>
            </w:r>
          </w:p>
        </w:tc>
      </w:tr>
      <w:tr w:rsidR="005D3708" w:rsidRPr="005D3708" w14:paraId="0E0C1E93" w14:textId="77777777" w:rsidTr="00A32EB0">
        <w:trPr>
          <w:trHeight w:val="432"/>
          <w:jc w:val="center"/>
        </w:trPr>
        <w:tc>
          <w:tcPr>
            <w:tcW w:w="2250" w:type="dxa"/>
          </w:tcPr>
          <w:p w14:paraId="66AD9F49" w14:textId="77777777" w:rsidR="00B3023D" w:rsidRPr="008248B3" w:rsidRDefault="00B3023D" w:rsidP="005D3BD9">
            <w:pPr>
              <w:spacing w:before="40" w:after="40"/>
              <w:rPr>
                <w:rFonts w:ascii="Arial Narrow" w:hAnsi="Arial Narrow" w:cs="Arial"/>
                <w:sz w:val="22"/>
                <w:szCs w:val="22"/>
              </w:rPr>
            </w:pPr>
            <w:r w:rsidRPr="008248B3">
              <w:rPr>
                <w:rFonts w:ascii="Arial Narrow" w:hAnsi="Arial Narrow" w:cs="Arial"/>
                <w:sz w:val="22"/>
                <w:szCs w:val="22"/>
              </w:rPr>
              <w:t>Sodium (ppm)</w:t>
            </w:r>
          </w:p>
        </w:tc>
        <w:tc>
          <w:tcPr>
            <w:tcW w:w="1075" w:type="dxa"/>
          </w:tcPr>
          <w:p w14:paraId="2DC49168" w14:textId="2C3A5226" w:rsidR="00B3023D" w:rsidRPr="008248B3" w:rsidRDefault="00B24CCE" w:rsidP="00F461FE">
            <w:pPr>
              <w:spacing w:before="40" w:after="40"/>
              <w:jc w:val="center"/>
              <w:rPr>
                <w:rFonts w:ascii="Arial Narrow" w:hAnsi="Arial Narrow" w:cs="Arial"/>
                <w:sz w:val="22"/>
                <w:szCs w:val="22"/>
              </w:rPr>
            </w:pPr>
            <w:r>
              <w:rPr>
                <w:rFonts w:ascii="Arial Narrow" w:hAnsi="Arial Narrow" w:cs="Arial"/>
                <w:sz w:val="22"/>
                <w:szCs w:val="22"/>
              </w:rPr>
              <w:t>2018</w:t>
            </w:r>
          </w:p>
        </w:tc>
        <w:tc>
          <w:tcPr>
            <w:tcW w:w="1283" w:type="dxa"/>
          </w:tcPr>
          <w:p w14:paraId="690B0D1C" w14:textId="231B6331" w:rsidR="00B3023D" w:rsidRPr="008248B3" w:rsidRDefault="00B24CCE" w:rsidP="00F461FE">
            <w:pPr>
              <w:spacing w:before="40" w:after="40"/>
              <w:jc w:val="center"/>
              <w:rPr>
                <w:rFonts w:ascii="Arial Narrow" w:hAnsi="Arial Narrow" w:cs="Arial"/>
                <w:sz w:val="22"/>
                <w:szCs w:val="22"/>
              </w:rPr>
            </w:pPr>
            <w:r>
              <w:rPr>
                <w:rFonts w:ascii="Arial Narrow" w:hAnsi="Arial Narrow" w:cs="Arial"/>
                <w:sz w:val="22"/>
                <w:szCs w:val="22"/>
              </w:rPr>
              <w:t>19</w:t>
            </w:r>
          </w:p>
        </w:tc>
        <w:tc>
          <w:tcPr>
            <w:tcW w:w="1440" w:type="dxa"/>
          </w:tcPr>
          <w:p w14:paraId="6802CC34" w14:textId="6CB90E90" w:rsidR="00B3023D" w:rsidRPr="008248B3" w:rsidRDefault="00B24CCE" w:rsidP="00F461FE">
            <w:pPr>
              <w:spacing w:before="40" w:after="40"/>
              <w:jc w:val="center"/>
              <w:rPr>
                <w:rFonts w:ascii="Arial Narrow" w:hAnsi="Arial Narrow" w:cs="Arial"/>
                <w:sz w:val="22"/>
                <w:szCs w:val="22"/>
              </w:rPr>
            </w:pPr>
            <w:r>
              <w:rPr>
                <w:rFonts w:ascii="Arial Narrow" w:hAnsi="Arial Narrow" w:cs="Arial"/>
                <w:sz w:val="22"/>
                <w:szCs w:val="22"/>
              </w:rPr>
              <w:t>-</w:t>
            </w:r>
          </w:p>
        </w:tc>
        <w:tc>
          <w:tcPr>
            <w:tcW w:w="1057" w:type="dxa"/>
          </w:tcPr>
          <w:p w14:paraId="4E60C959" w14:textId="77777777" w:rsidR="00B3023D" w:rsidRPr="008248B3" w:rsidRDefault="00365C7B" w:rsidP="00F461FE">
            <w:pPr>
              <w:spacing w:before="40" w:after="40"/>
              <w:jc w:val="center"/>
              <w:rPr>
                <w:rFonts w:ascii="Arial Narrow" w:hAnsi="Arial Narrow" w:cs="Arial"/>
                <w:sz w:val="22"/>
                <w:szCs w:val="22"/>
              </w:rPr>
            </w:pPr>
            <w:r w:rsidRPr="008248B3">
              <w:rPr>
                <w:rFonts w:ascii="Arial Narrow" w:hAnsi="Arial Narrow" w:cs="Arial"/>
                <w:sz w:val="22"/>
                <w:szCs w:val="22"/>
              </w:rPr>
              <w:t>N</w:t>
            </w:r>
            <w:r w:rsidR="00B3023D" w:rsidRPr="008248B3">
              <w:rPr>
                <w:rFonts w:ascii="Arial Narrow" w:hAnsi="Arial Narrow" w:cs="Arial"/>
                <w:sz w:val="22"/>
                <w:szCs w:val="22"/>
              </w:rPr>
              <w:t>one</w:t>
            </w:r>
          </w:p>
        </w:tc>
        <w:tc>
          <w:tcPr>
            <w:tcW w:w="1260" w:type="dxa"/>
          </w:tcPr>
          <w:p w14:paraId="721928BB" w14:textId="77777777" w:rsidR="00B3023D" w:rsidRPr="008248B3" w:rsidRDefault="00365C7B" w:rsidP="00F461FE">
            <w:pPr>
              <w:spacing w:before="40" w:after="40"/>
              <w:jc w:val="center"/>
              <w:rPr>
                <w:rFonts w:ascii="Arial Narrow" w:hAnsi="Arial Narrow" w:cs="Arial"/>
                <w:sz w:val="22"/>
                <w:szCs w:val="22"/>
              </w:rPr>
            </w:pPr>
            <w:r w:rsidRPr="008248B3">
              <w:rPr>
                <w:rFonts w:ascii="Arial Narrow" w:hAnsi="Arial Narrow" w:cs="Arial"/>
                <w:sz w:val="22"/>
                <w:szCs w:val="22"/>
              </w:rPr>
              <w:t>N</w:t>
            </w:r>
            <w:r w:rsidR="00B3023D" w:rsidRPr="008248B3">
              <w:rPr>
                <w:rFonts w:ascii="Arial Narrow" w:hAnsi="Arial Narrow" w:cs="Arial"/>
                <w:sz w:val="22"/>
                <w:szCs w:val="22"/>
              </w:rPr>
              <w:t>one</w:t>
            </w:r>
          </w:p>
        </w:tc>
        <w:tc>
          <w:tcPr>
            <w:tcW w:w="2471" w:type="dxa"/>
          </w:tcPr>
          <w:p w14:paraId="4A3C8020" w14:textId="77777777" w:rsidR="00B3023D" w:rsidRPr="00874763" w:rsidRDefault="00B3023D" w:rsidP="005D3BD9">
            <w:pPr>
              <w:spacing w:before="40" w:after="40"/>
              <w:rPr>
                <w:rFonts w:ascii="Arial Narrow" w:hAnsi="Arial Narrow" w:cs="Arial"/>
              </w:rPr>
            </w:pPr>
            <w:r w:rsidRPr="00874763">
              <w:rPr>
                <w:rFonts w:ascii="Arial Narrow" w:hAnsi="Arial Narrow" w:cs="Arial"/>
              </w:rPr>
              <w:t>Salt present in the water and is generally naturally occurring</w:t>
            </w:r>
          </w:p>
        </w:tc>
      </w:tr>
      <w:tr w:rsidR="005D3708" w:rsidRPr="005D3708" w14:paraId="2ACD2463" w14:textId="77777777" w:rsidTr="00A32EB0">
        <w:trPr>
          <w:jc w:val="center"/>
        </w:trPr>
        <w:tc>
          <w:tcPr>
            <w:tcW w:w="2250" w:type="dxa"/>
          </w:tcPr>
          <w:p w14:paraId="01FDA3CE" w14:textId="77777777" w:rsidR="00B3023D" w:rsidRPr="008248B3" w:rsidRDefault="00B3023D" w:rsidP="005D3BD9">
            <w:pPr>
              <w:spacing w:before="40" w:after="40"/>
              <w:rPr>
                <w:rFonts w:ascii="Arial Narrow" w:hAnsi="Arial Narrow" w:cs="Arial"/>
                <w:sz w:val="22"/>
                <w:szCs w:val="22"/>
              </w:rPr>
            </w:pPr>
            <w:r w:rsidRPr="008248B3">
              <w:rPr>
                <w:rFonts w:ascii="Arial Narrow" w:hAnsi="Arial Narrow" w:cs="Arial"/>
                <w:sz w:val="22"/>
                <w:szCs w:val="22"/>
              </w:rPr>
              <w:t>Hardness (ppm)</w:t>
            </w:r>
          </w:p>
        </w:tc>
        <w:tc>
          <w:tcPr>
            <w:tcW w:w="1075" w:type="dxa"/>
          </w:tcPr>
          <w:p w14:paraId="7A81C45D" w14:textId="546E3606" w:rsidR="00B3023D" w:rsidRPr="008248B3" w:rsidRDefault="00B24CCE" w:rsidP="00F461FE">
            <w:pPr>
              <w:spacing w:before="40" w:after="40"/>
              <w:jc w:val="center"/>
              <w:rPr>
                <w:rFonts w:ascii="Arial Narrow" w:hAnsi="Arial Narrow" w:cs="Arial"/>
                <w:sz w:val="22"/>
                <w:szCs w:val="22"/>
              </w:rPr>
            </w:pPr>
            <w:r>
              <w:rPr>
                <w:rFonts w:ascii="Arial Narrow" w:hAnsi="Arial Narrow" w:cs="Arial"/>
                <w:sz w:val="22"/>
                <w:szCs w:val="22"/>
              </w:rPr>
              <w:t>2018</w:t>
            </w:r>
          </w:p>
        </w:tc>
        <w:tc>
          <w:tcPr>
            <w:tcW w:w="1283" w:type="dxa"/>
          </w:tcPr>
          <w:p w14:paraId="5F571C45" w14:textId="04DA97D8" w:rsidR="00B3023D" w:rsidRPr="008248B3" w:rsidRDefault="00B24CCE" w:rsidP="00F461FE">
            <w:pPr>
              <w:spacing w:before="40" w:after="40"/>
              <w:jc w:val="center"/>
              <w:rPr>
                <w:rFonts w:ascii="Arial Narrow" w:hAnsi="Arial Narrow" w:cs="Arial"/>
                <w:sz w:val="22"/>
                <w:szCs w:val="22"/>
              </w:rPr>
            </w:pPr>
            <w:r>
              <w:rPr>
                <w:rFonts w:ascii="Arial Narrow" w:hAnsi="Arial Narrow" w:cs="Arial"/>
                <w:sz w:val="22"/>
                <w:szCs w:val="22"/>
              </w:rPr>
              <w:t>135</w:t>
            </w:r>
          </w:p>
        </w:tc>
        <w:tc>
          <w:tcPr>
            <w:tcW w:w="1440" w:type="dxa"/>
          </w:tcPr>
          <w:p w14:paraId="2BE476FB" w14:textId="12709A42" w:rsidR="00B3023D" w:rsidRPr="008248B3" w:rsidRDefault="00B24CCE" w:rsidP="00F461FE">
            <w:pPr>
              <w:spacing w:before="40" w:after="40"/>
              <w:jc w:val="center"/>
              <w:rPr>
                <w:rFonts w:ascii="Arial Narrow" w:hAnsi="Arial Narrow" w:cs="Arial"/>
                <w:sz w:val="22"/>
                <w:szCs w:val="22"/>
              </w:rPr>
            </w:pPr>
            <w:r>
              <w:rPr>
                <w:rFonts w:ascii="Arial Narrow" w:hAnsi="Arial Narrow" w:cs="Arial"/>
                <w:sz w:val="22"/>
                <w:szCs w:val="22"/>
              </w:rPr>
              <w:t>110 - 160</w:t>
            </w:r>
          </w:p>
        </w:tc>
        <w:tc>
          <w:tcPr>
            <w:tcW w:w="1057" w:type="dxa"/>
          </w:tcPr>
          <w:p w14:paraId="76B554F2" w14:textId="77777777" w:rsidR="00B3023D" w:rsidRPr="008248B3" w:rsidRDefault="00365C7B" w:rsidP="00F461FE">
            <w:pPr>
              <w:spacing w:before="40" w:after="40"/>
              <w:jc w:val="center"/>
              <w:rPr>
                <w:rFonts w:ascii="Arial Narrow" w:hAnsi="Arial Narrow" w:cs="Arial"/>
                <w:sz w:val="22"/>
                <w:szCs w:val="22"/>
              </w:rPr>
            </w:pPr>
            <w:r w:rsidRPr="008248B3">
              <w:rPr>
                <w:rFonts w:ascii="Arial Narrow" w:hAnsi="Arial Narrow" w:cs="Arial"/>
                <w:sz w:val="22"/>
                <w:szCs w:val="22"/>
              </w:rPr>
              <w:t>N</w:t>
            </w:r>
            <w:r w:rsidR="00B3023D" w:rsidRPr="008248B3">
              <w:rPr>
                <w:rFonts w:ascii="Arial Narrow" w:hAnsi="Arial Narrow" w:cs="Arial"/>
                <w:sz w:val="22"/>
                <w:szCs w:val="22"/>
              </w:rPr>
              <w:t>one</w:t>
            </w:r>
          </w:p>
        </w:tc>
        <w:tc>
          <w:tcPr>
            <w:tcW w:w="1260" w:type="dxa"/>
          </w:tcPr>
          <w:p w14:paraId="2588B8FC" w14:textId="77777777" w:rsidR="00B3023D" w:rsidRPr="008248B3" w:rsidRDefault="00365C7B" w:rsidP="00F461FE">
            <w:pPr>
              <w:spacing w:before="40" w:after="40"/>
              <w:jc w:val="center"/>
              <w:rPr>
                <w:rFonts w:ascii="Arial Narrow" w:hAnsi="Arial Narrow" w:cs="Arial"/>
                <w:sz w:val="22"/>
                <w:szCs w:val="22"/>
              </w:rPr>
            </w:pPr>
            <w:r w:rsidRPr="008248B3">
              <w:rPr>
                <w:rFonts w:ascii="Arial Narrow" w:hAnsi="Arial Narrow" w:cs="Arial"/>
                <w:sz w:val="22"/>
                <w:szCs w:val="22"/>
              </w:rPr>
              <w:t>N</w:t>
            </w:r>
            <w:r w:rsidR="00B3023D" w:rsidRPr="008248B3">
              <w:rPr>
                <w:rFonts w:ascii="Arial Narrow" w:hAnsi="Arial Narrow" w:cs="Arial"/>
                <w:sz w:val="22"/>
                <w:szCs w:val="22"/>
              </w:rPr>
              <w:t>one</w:t>
            </w:r>
          </w:p>
        </w:tc>
        <w:tc>
          <w:tcPr>
            <w:tcW w:w="2471" w:type="dxa"/>
          </w:tcPr>
          <w:p w14:paraId="092D52C6" w14:textId="77777777" w:rsidR="00B3023D" w:rsidRPr="00874763" w:rsidRDefault="00B3023D" w:rsidP="005D3BD9">
            <w:pPr>
              <w:spacing w:before="40" w:after="40"/>
              <w:rPr>
                <w:rFonts w:ascii="Arial Narrow" w:hAnsi="Arial Narrow" w:cs="Arial"/>
              </w:rPr>
            </w:pPr>
            <w:r w:rsidRPr="00874763">
              <w:rPr>
                <w:rFonts w:ascii="Arial Narrow" w:hAnsi="Arial Narrow" w:cs="Arial"/>
              </w:rPr>
              <w:t>Sum of polyvalent cations present in the water, generally magnesium and calcium, and are usually naturally occurring</w:t>
            </w:r>
          </w:p>
        </w:tc>
      </w:tr>
    </w:tbl>
    <w:p w14:paraId="26E86F03" w14:textId="05FB09A2"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15400E">
        <w:rPr>
          <w:b w:val="0"/>
          <w:bCs/>
          <w:noProof/>
        </w:rPr>
        <w:t>4</w:t>
      </w:r>
      <w:r w:rsidR="00C94DAA" w:rsidRPr="001909F2">
        <w:rPr>
          <w:b w:val="0"/>
          <w:bCs/>
          <w:noProof/>
        </w:rPr>
        <w:fldChar w:fldCharType="end"/>
      </w:r>
      <w:r w:rsidRPr="001909F2">
        <w:rPr>
          <w:b w:val="0"/>
          <w:bCs/>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1909F2" w14:paraId="4FC0937E" w14:textId="77777777" w:rsidTr="00A32EB0">
        <w:trPr>
          <w:tblHeader/>
          <w:jc w:val="center"/>
        </w:trPr>
        <w:tc>
          <w:tcPr>
            <w:tcW w:w="2245" w:type="dxa"/>
          </w:tcPr>
          <w:p w14:paraId="5EAC0E0C" w14:textId="19D60962" w:rsidR="005D3708" w:rsidRPr="00A63B98" w:rsidRDefault="005D3708" w:rsidP="005D3BD9">
            <w:pPr>
              <w:keepNext/>
              <w:keepLines/>
              <w:spacing w:before="40" w:after="40"/>
              <w:rPr>
                <w:rFonts w:ascii="Arial Narrow" w:hAnsi="Arial Narrow" w:cs="Arial"/>
                <w:bCs/>
                <w:sz w:val="24"/>
                <w:szCs w:val="24"/>
              </w:rPr>
            </w:pPr>
            <w:r w:rsidRPr="00A63B98">
              <w:rPr>
                <w:rFonts w:ascii="Arial Narrow" w:hAnsi="Arial Narrow" w:cs="Arial"/>
                <w:bCs/>
                <w:sz w:val="24"/>
                <w:szCs w:val="24"/>
              </w:rPr>
              <w:t>Chemical or Constituent</w:t>
            </w:r>
            <w:r w:rsidR="00624516" w:rsidRPr="00A63B98">
              <w:rPr>
                <w:rFonts w:ascii="Arial Narrow" w:hAnsi="Arial Narrow" w:cs="Arial"/>
                <w:bCs/>
                <w:sz w:val="24"/>
                <w:szCs w:val="24"/>
              </w:rPr>
              <w:t xml:space="preserve"> </w:t>
            </w:r>
            <w:r w:rsidRPr="00A63B98">
              <w:rPr>
                <w:rFonts w:ascii="Arial Narrow" w:hAnsi="Arial Narrow" w:cs="Arial"/>
                <w:bCs/>
                <w:sz w:val="24"/>
                <w:szCs w:val="24"/>
              </w:rPr>
              <w:t>(and reporting units)</w:t>
            </w:r>
          </w:p>
        </w:tc>
        <w:tc>
          <w:tcPr>
            <w:tcW w:w="1080" w:type="dxa"/>
          </w:tcPr>
          <w:p w14:paraId="09A3D0BB" w14:textId="77777777" w:rsidR="005D3708" w:rsidRPr="00A63B98" w:rsidRDefault="005D3708" w:rsidP="005D3BD9">
            <w:pPr>
              <w:keepNext/>
              <w:keepLines/>
              <w:spacing w:before="40" w:after="40"/>
              <w:rPr>
                <w:rFonts w:ascii="Arial Narrow" w:hAnsi="Arial Narrow" w:cs="Arial"/>
                <w:bCs/>
                <w:sz w:val="24"/>
                <w:szCs w:val="24"/>
              </w:rPr>
            </w:pPr>
            <w:r w:rsidRPr="00A63B98">
              <w:rPr>
                <w:rFonts w:ascii="Arial Narrow" w:hAnsi="Arial Narrow" w:cs="Arial"/>
                <w:bCs/>
                <w:sz w:val="24"/>
                <w:szCs w:val="24"/>
              </w:rPr>
              <w:t>Sample Date</w:t>
            </w:r>
          </w:p>
        </w:tc>
        <w:tc>
          <w:tcPr>
            <w:tcW w:w="1283" w:type="dxa"/>
          </w:tcPr>
          <w:p w14:paraId="6C8B5EC3" w14:textId="586D6E88" w:rsidR="005D3708" w:rsidRPr="00A63B98" w:rsidRDefault="005D3708" w:rsidP="005D3BD9">
            <w:pPr>
              <w:keepNext/>
              <w:keepLines/>
              <w:spacing w:before="40" w:after="40"/>
              <w:rPr>
                <w:rFonts w:ascii="Arial Narrow" w:hAnsi="Arial Narrow" w:cs="Arial"/>
                <w:bCs/>
                <w:sz w:val="24"/>
                <w:szCs w:val="24"/>
              </w:rPr>
            </w:pPr>
            <w:r w:rsidRPr="00A63B98">
              <w:rPr>
                <w:rFonts w:ascii="Arial Narrow" w:hAnsi="Arial Narrow" w:cs="Arial"/>
                <w:bCs/>
                <w:sz w:val="24"/>
                <w:szCs w:val="24"/>
              </w:rPr>
              <w:t>Level</w:t>
            </w:r>
            <w:r w:rsidR="005D3BD9" w:rsidRPr="00A63B98">
              <w:rPr>
                <w:rFonts w:ascii="Arial Narrow" w:hAnsi="Arial Narrow" w:cs="Arial"/>
                <w:bCs/>
                <w:sz w:val="24"/>
                <w:szCs w:val="24"/>
              </w:rPr>
              <w:t xml:space="preserve"> </w:t>
            </w:r>
            <w:r w:rsidRPr="00A63B98">
              <w:rPr>
                <w:rFonts w:ascii="Arial Narrow" w:hAnsi="Arial Narrow" w:cs="Arial"/>
                <w:bCs/>
                <w:sz w:val="24"/>
                <w:szCs w:val="24"/>
              </w:rPr>
              <w:t>Detected</w:t>
            </w:r>
          </w:p>
        </w:tc>
        <w:tc>
          <w:tcPr>
            <w:tcW w:w="1440" w:type="dxa"/>
          </w:tcPr>
          <w:p w14:paraId="39BF4DF6" w14:textId="77777777" w:rsidR="005D3708" w:rsidRPr="00A63B98" w:rsidRDefault="005D3708" w:rsidP="005D3BD9">
            <w:pPr>
              <w:keepNext/>
              <w:keepLines/>
              <w:spacing w:before="40" w:after="40"/>
              <w:rPr>
                <w:rFonts w:ascii="Arial Narrow" w:hAnsi="Arial Narrow" w:cs="Arial"/>
                <w:bCs/>
                <w:sz w:val="24"/>
                <w:szCs w:val="24"/>
              </w:rPr>
            </w:pPr>
            <w:r w:rsidRPr="00A63B98">
              <w:rPr>
                <w:rFonts w:ascii="Arial Narrow" w:hAnsi="Arial Narrow" w:cs="Arial"/>
                <w:bCs/>
                <w:sz w:val="24"/>
                <w:szCs w:val="24"/>
              </w:rPr>
              <w:t>Range of Detections</w:t>
            </w:r>
          </w:p>
        </w:tc>
        <w:tc>
          <w:tcPr>
            <w:tcW w:w="1057" w:type="dxa"/>
          </w:tcPr>
          <w:p w14:paraId="7B1E983A" w14:textId="3813232C" w:rsidR="005D3708" w:rsidRPr="00A63B98" w:rsidRDefault="005D3708" w:rsidP="005D3BD9">
            <w:pPr>
              <w:keepNext/>
              <w:keepLines/>
              <w:spacing w:before="40" w:after="40"/>
              <w:rPr>
                <w:rFonts w:ascii="Arial Narrow" w:hAnsi="Arial Narrow" w:cs="Arial"/>
                <w:bCs/>
                <w:sz w:val="24"/>
                <w:szCs w:val="24"/>
              </w:rPr>
            </w:pPr>
            <w:r w:rsidRPr="00A63B98">
              <w:rPr>
                <w:rFonts w:ascii="Arial Narrow" w:hAnsi="Arial Narrow" w:cs="Arial"/>
                <w:bCs/>
                <w:sz w:val="24"/>
                <w:szCs w:val="24"/>
              </w:rPr>
              <w:t>MCL</w:t>
            </w:r>
            <w:r w:rsidR="00624516" w:rsidRPr="00A63B98">
              <w:rPr>
                <w:rFonts w:ascii="Arial Narrow" w:hAnsi="Arial Narrow" w:cs="Arial"/>
                <w:bCs/>
                <w:sz w:val="24"/>
                <w:szCs w:val="24"/>
              </w:rPr>
              <w:t xml:space="preserve"> </w:t>
            </w:r>
            <w:r w:rsidRPr="00A63B98">
              <w:rPr>
                <w:rFonts w:ascii="Arial Narrow" w:hAnsi="Arial Narrow" w:cs="Arial"/>
                <w:bCs/>
                <w:sz w:val="24"/>
                <w:szCs w:val="24"/>
              </w:rPr>
              <w:t>[MRDL]</w:t>
            </w:r>
          </w:p>
        </w:tc>
        <w:tc>
          <w:tcPr>
            <w:tcW w:w="1260" w:type="dxa"/>
          </w:tcPr>
          <w:p w14:paraId="5FC2DC4F" w14:textId="302D51E1" w:rsidR="005D3708" w:rsidRPr="00A63B98" w:rsidRDefault="005D3708" w:rsidP="005D3BD9">
            <w:pPr>
              <w:keepNext/>
              <w:keepLines/>
              <w:spacing w:before="40" w:after="40"/>
              <w:rPr>
                <w:rFonts w:ascii="Arial Narrow" w:hAnsi="Arial Narrow" w:cs="Arial"/>
                <w:bCs/>
                <w:sz w:val="24"/>
                <w:szCs w:val="24"/>
              </w:rPr>
            </w:pPr>
            <w:r w:rsidRPr="00A63B98">
              <w:rPr>
                <w:rFonts w:ascii="Arial Narrow" w:hAnsi="Arial Narrow" w:cs="Arial"/>
                <w:bCs/>
                <w:sz w:val="24"/>
                <w:szCs w:val="24"/>
              </w:rPr>
              <w:t>PHG</w:t>
            </w:r>
            <w:r w:rsidR="00624516" w:rsidRPr="00A63B98">
              <w:rPr>
                <w:rFonts w:ascii="Arial Narrow" w:hAnsi="Arial Narrow" w:cs="Arial"/>
                <w:bCs/>
                <w:sz w:val="24"/>
                <w:szCs w:val="24"/>
              </w:rPr>
              <w:t xml:space="preserve"> </w:t>
            </w:r>
            <w:r w:rsidRPr="00A63B98">
              <w:rPr>
                <w:rFonts w:ascii="Arial Narrow" w:hAnsi="Arial Narrow" w:cs="Arial"/>
                <w:bCs/>
                <w:sz w:val="24"/>
                <w:szCs w:val="24"/>
              </w:rPr>
              <w:t>(MCLG)</w:t>
            </w:r>
            <w:r w:rsidR="00624516" w:rsidRPr="00A63B98">
              <w:rPr>
                <w:rFonts w:ascii="Arial Narrow" w:hAnsi="Arial Narrow" w:cs="Arial"/>
                <w:bCs/>
                <w:sz w:val="24"/>
                <w:szCs w:val="24"/>
              </w:rPr>
              <w:t xml:space="preserve"> </w:t>
            </w:r>
            <w:r w:rsidRPr="00A63B98">
              <w:rPr>
                <w:rFonts w:ascii="Arial Narrow" w:hAnsi="Arial Narrow" w:cs="Arial"/>
                <w:bCs/>
                <w:sz w:val="24"/>
                <w:szCs w:val="24"/>
              </w:rPr>
              <w:t>[MRDLG]</w:t>
            </w:r>
          </w:p>
        </w:tc>
        <w:tc>
          <w:tcPr>
            <w:tcW w:w="2471" w:type="dxa"/>
          </w:tcPr>
          <w:p w14:paraId="518AAAA0" w14:textId="77777777" w:rsidR="005D3708" w:rsidRPr="00A63B98" w:rsidRDefault="005D3708" w:rsidP="005D3BD9">
            <w:pPr>
              <w:keepNext/>
              <w:keepLines/>
              <w:spacing w:before="40" w:after="40"/>
              <w:rPr>
                <w:rFonts w:ascii="Arial Narrow" w:hAnsi="Arial Narrow" w:cs="Arial"/>
                <w:bCs/>
                <w:sz w:val="24"/>
                <w:szCs w:val="24"/>
              </w:rPr>
            </w:pPr>
            <w:r w:rsidRPr="00A63B98">
              <w:rPr>
                <w:rFonts w:ascii="Arial Narrow" w:hAnsi="Arial Narrow" w:cs="Arial"/>
                <w:bCs/>
                <w:sz w:val="24"/>
                <w:szCs w:val="24"/>
              </w:rPr>
              <w:t>Typical Source of Contaminant</w:t>
            </w:r>
          </w:p>
        </w:tc>
      </w:tr>
      <w:tr w:rsidR="00E80EE7" w:rsidRPr="005D3708" w14:paraId="7C96DD6F" w14:textId="77777777" w:rsidTr="00A32EB0">
        <w:trPr>
          <w:trHeight w:val="432"/>
          <w:jc w:val="center"/>
        </w:trPr>
        <w:tc>
          <w:tcPr>
            <w:tcW w:w="2245" w:type="dxa"/>
          </w:tcPr>
          <w:p w14:paraId="29E71AAC" w14:textId="3F110B7B" w:rsidR="00E80EE7" w:rsidRPr="00A63B98" w:rsidRDefault="00874763" w:rsidP="00E80EE7">
            <w:pPr>
              <w:keepNext/>
              <w:keepLines/>
              <w:spacing w:before="40" w:after="40"/>
              <w:ind w:left="180"/>
              <w:rPr>
                <w:rFonts w:ascii="Arial Narrow" w:hAnsi="Arial Narrow" w:cs="Arial"/>
                <w:sz w:val="22"/>
                <w:szCs w:val="22"/>
              </w:rPr>
            </w:pPr>
            <w:r>
              <w:rPr>
                <w:rFonts w:ascii="Arial Narrow" w:hAnsi="Arial Narrow" w:cs="Arial"/>
                <w:sz w:val="22"/>
                <w:szCs w:val="22"/>
              </w:rPr>
              <w:t>Nitrate (as N)  (ppm)</w:t>
            </w:r>
          </w:p>
        </w:tc>
        <w:tc>
          <w:tcPr>
            <w:tcW w:w="1080" w:type="dxa"/>
          </w:tcPr>
          <w:p w14:paraId="21F7006B" w14:textId="5F4B8DF4" w:rsidR="00E80EE7" w:rsidRPr="00A63B98" w:rsidRDefault="00874763" w:rsidP="00874763">
            <w:pPr>
              <w:keepNext/>
              <w:keepLines/>
              <w:spacing w:before="40" w:after="40"/>
              <w:jc w:val="center"/>
              <w:rPr>
                <w:rFonts w:ascii="Arial Narrow" w:hAnsi="Arial Narrow" w:cs="Arial"/>
                <w:sz w:val="22"/>
                <w:szCs w:val="22"/>
              </w:rPr>
            </w:pPr>
            <w:r>
              <w:rPr>
                <w:rFonts w:ascii="Arial Narrow" w:hAnsi="Arial Narrow" w:cs="Arial"/>
                <w:sz w:val="22"/>
                <w:szCs w:val="22"/>
              </w:rPr>
              <w:t>2020</w:t>
            </w:r>
          </w:p>
        </w:tc>
        <w:tc>
          <w:tcPr>
            <w:tcW w:w="1283" w:type="dxa"/>
          </w:tcPr>
          <w:p w14:paraId="1BD7CABC" w14:textId="50C13B49" w:rsidR="00E80EE7" w:rsidRPr="00A63B98" w:rsidRDefault="00874763" w:rsidP="00874763">
            <w:pPr>
              <w:keepNext/>
              <w:keepLines/>
              <w:spacing w:before="40" w:after="40"/>
              <w:jc w:val="center"/>
              <w:rPr>
                <w:rFonts w:ascii="Arial Narrow" w:hAnsi="Arial Narrow" w:cs="Arial"/>
                <w:sz w:val="22"/>
                <w:szCs w:val="22"/>
              </w:rPr>
            </w:pPr>
            <w:r>
              <w:rPr>
                <w:rFonts w:ascii="Arial Narrow" w:hAnsi="Arial Narrow" w:cs="Arial"/>
                <w:sz w:val="22"/>
                <w:szCs w:val="22"/>
              </w:rPr>
              <w:t>1.7</w:t>
            </w:r>
          </w:p>
        </w:tc>
        <w:tc>
          <w:tcPr>
            <w:tcW w:w="1440" w:type="dxa"/>
          </w:tcPr>
          <w:p w14:paraId="40895B2C" w14:textId="50726CB5" w:rsidR="00E80EE7" w:rsidRPr="00A63B98" w:rsidRDefault="00874763" w:rsidP="00874763">
            <w:pPr>
              <w:keepNext/>
              <w:keepLines/>
              <w:spacing w:before="40" w:after="40"/>
              <w:jc w:val="center"/>
              <w:rPr>
                <w:rFonts w:ascii="Arial Narrow" w:hAnsi="Arial Narrow" w:cs="Arial"/>
                <w:sz w:val="22"/>
                <w:szCs w:val="22"/>
              </w:rPr>
            </w:pPr>
            <w:r>
              <w:rPr>
                <w:rFonts w:ascii="Arial Narrow" w:hAnsi="Arial Narrow" w:cs="Arial"/>
                <w:sz w:val="22"/>
                <w:szCs w:val="22"/>
              </w:rPr>
              <w:t>1.3 – 2.1</w:t>
            </w:r>
          </w:p>
        </w:tc>
        <w:tc>
          <w:tcPr>
            <w:tcW w:w="1057" w:type="dxa"/>
          </w:tcPr>
          <w:p w14:paraId="707B8EC2" w14:textId="200C5010" w:rsidR="00E80EE7" w:rsidRPr="00A63B98" w:rsidRDefault="00874763" w:rsidP="00874763">
            <w:pPr>
              <w:keepNext/>
              <w:keepLines/>
              <w:spacing w:before="40" w:after="40"/>
              <w:jc w:val="center"/>
              <w:rPr>
                <w:rFonts w:ascii="Arial Narrow" w:hAnsi="Arial Narrow" w:cs="Arial"/>
                <w:sz w:val="22"/>
                <w:szCs w:val="22"/>
              </w:rPr>
            </w:pPr>
            <w:r>
              <w:rPr>
                <w:rFonts w:ascii="Arial Narrow" w:hAnsi="Arial Narrow" w:cs="Arial"/>
                <w:sz w:val="22"/>
                <w:szCs w:val="22"/>
              </w:rPr>
              <w:t>10</w:t>
            </w:r>
          </w:p>
        </w:tc>
        <w:tc>
          <w:tcPr>
            <w:tcW w:w="1260" w:type="dxa"/>
          </w:tcPr>
          <w:p w14:paraId="4F209845" w14:textId="136848E9" w:rsidR="00E80EE7" w:rsidRPr="00A63B98" w:rsidRDefault="00874763" w:rsidP="00874763">
            <w:pPr>
              <w:keepNext/>
              <w:keepLines/>
              <w:spacing w:before="40" w:after="40"/>
              <w:jc w:val="center"/>
              <w:rPr>
                <w:rFonts w:ascii="Arial Narrow" w:hAnsi="Arial Narrow" w:cs="Arial"/>
                <w:sz w:val="22"/>
                <w:szCs w:val="22"/>
              </w:rPr>
            </w:pPr>
            <w:r>
              <w:rPr>
                <w:rFonts w:ascii="Arial Narrow" w:hAnsi="Arial Narrow" w:cs="Arial"/>
                <w:sz w:val="22"/>
                <w:szCs w:val="22"/>
              </w:rPr>
              <w:t>10</w:t>
            </w:r>
          </w:p>
        </w:tc>
        <w:tc>
          <w:tcPr>
            <w:tcW w:w="2471" w:type="dxa"/>
          </w:tcPr>
          <w:p w14:paraId="307E6935" w14:textId="03EB2DCE" w:rsidR="00E80EE7" w:rsidRPr="00874763" w:rsidRDefault="00874763" w:rsidP="00E80EE7">
            <w:pPr>
              <w:keepNext/>
              <w:keepLines/>
              <w:spacing w:before="40" w:after="40"/>
              <w:rPr>
                <w:rFonts w:ascii="Arial Narrow" w:hAnsi="Arial Narrow" w:cs="Arial"/>
              </w:rPr>
            </w:pPr>
            <w:r w:rsidRPr="00874763">
              <w:rPr>
                <w:rFonts w:ascii="Arial Narrow" w:hAnsi="Arial Narrow" w:cs="Arial"/>
              </w:rPr>
              <w:t>Runoff  &amp; leaching from fertilizer use; leaching from septic tanks &amp; sewage; erosion of natural deposits</w:t>
            </w:r>
          </w:p>
        </w:tc>
      </w:tr>
      <w:tr w:rsidR="00E80EE7" w:rsidRPr="005D3708" w14:paraId="7E778FAF" w14:textId="77777777" w:rsidTr="00A32EB0">
        <w:trPr>
          <w:trHeight w:val="432"/>
          <w:jc w:val="center"/>
        </w:trPr>
        <w:tc>
          <w:tcPr>
            <w:tcW w:w="2245" w:type="dxa"/>
          </w:tcPr>
          <w:p w14:paraId="2BC454A4" w14:textId="2B018C7D" w:rsidR="00E80EE7" w:rsidRPr="00A63B98" w:rsidRDefault="00874763" w:rsidP="00E80EE7">
            <w:pPr>
              <w:spacing w:before="40" w:after="40"/>
              <w:ind w:left="180"/>
              <w:rPr>
                <w:rFonts w:ascii="Arial Narrow" w:hAnsi="Arial Narrow" w:cs="Arial"/>
                <w:sz w:val="22"/>
                <w:szCs w:val="22"/>
              </w:rPr>
            </w:pPr>
            <w:r>
              <w:rPr>
                <w:rFonts w:ascii="Arial Narrow" w:hAnsi="Arial Narrow" w:cs="Arial"/>
                <w:sz w:val="22"/>
                <w:szCs w:val="22"/>
              </w:rPr>
              <w:t>Gross Alpha  (pCi/L)</w:t>
            </w:r>
          </w:p>
        </w:tc>
        <w:tc>
          <w:tcPr>
            <w:tcW w:w="1080" w:type="dxa"/>
          </w:tcPr>
          <w:p w14:paraId="25EFD446" w14:textId="36FA523E" w:rsidR="00E80EE7" w:rsidRPr="00A63B98" w:rsidRDefault="00874763" w:rsidP="00874763">
            <w:pPr>
              <w:spacing w:before="40" w:after="40"/>
              <w:jc w:val="center"/>
              <w:rPr>
                <w:rFonts w:ascii="Arial Narrow" w:hAnsi="Arial Narrow" w:cs="Arial"/>
                <w:sz w:val="22"/>
                <w:szCs w:val="22"/>
              </w:rPr>
            </w:pPr>
            <w:r>
              <w:rPr>
                <w:rFonts w:ascii="Arial Narrow" w:hAnsi="Arial Narrow" w:cs="Arial"/>
                <w:sz w:val="22"/>
                <w:szCs w:val="22"/>
              </w:rPr>
              <w:t>2018</w:t>
            </w:r>
          </w:p>
        </w:tc>
        <w:tc>
          <w:tcPr>
            <w:tcW w:w="1283" w:type="dxa"/>
          </w:tcPr>
          <w:p w14:paraId="7CAF39D9" w14:textId="1640AED3" w:rsidR="00E80EE7" w:rsidRPr="00A63B98" w:rsidRDefault="00A32750" w:rsidP="00874763">
            <w:pPr>
              <w:spacing w:before="40" w:after="40"/>
              <w:jc w:val="center"/>
              <w:rPr>
                <w:rFonts w:ascii="Arial Narrow" w:hAnsi="Arial Narrow" w:cs="Arial"/>
                <w:sz w:val="22"/>
                <w:szCs w:val="22"/>
              </w:rPr>
            </w:pPr>
            <w:r>
              <w:rPr>
                <w:rFonts w:ascii="Arial Narrow" w:hAnsi="Arial Narrow" w:cs="Arial"/>
                <w:sz w:val="22"/>
                <w:szCs w:val="22"/>
              </w:rPr>
              <w:t>3.55</w:t>
            </w:r>
          </w:p>
        </w:tc>
        <w:tc>
          <w:tcPr>
            <w:tcW w:w="1440" w:type="dxa"/>
          </w:tcPr>
          <w:p w14:paraId="694B316A" w14:textId="60060641" w:rsidR="00E80EE7" w:rsidRPr="00A63B98" w:rsidRDefault="00A32750" w:rsidP="00874763">
            <w:pPr>
              <w:spacing w:before="40" w:after="40"/>
              <w:jc w:val="center"/>
              <w:rPr>
                <w:rFonts w:ascii="Arial Narrow" w:hAnsi="Arial Narrow" w:cs="Arial"/>
                <w:sz w:val="22"/>
                <w:szCs w:val="22"/>
              </w:rPr>
            </w:pPr>
            <w:r>
              <w:rPr>
                <w:rFonts w:ascii="Arial Narrow" w:hAnsi="Arial Narrow" w:cs="Arial"/>
                <w:sz w:val="22"/>
                <w:szCs w:val="22"/>
              </w:rPr>
              <w:t>2.5 – 4.6</w:t>
            </w:r>
          </w:p>
        </w:tc>
        <w:tc>
          <w:tcPr>
            <w:tcW w:w="1057" w:type="dxa"/>
          </w:tcPr>
          <w:p w14:paraId="04B3ABD1" w14:textId="622ACA65" w:rsidR="00E80EE7" w:rsidRPr="00A63B98" w:rsidRDefault="00A32750" w:rsidP="00874763">
            <w:pPr>
              <w:spacing w:before="40" w:after="40"/>
              <w:jc w:val="center"/>
              <w:rPr>
                <w:rFonts w:ascii="Arial Narrow" w:hAnsi="Arial Narrow" w:cs="Arial"/>
                <w:sz w:val="22"/>
                <w:szCs w:val="22"/>
              </w:rPr>
            </w:pPr>
            <w:r>
              <w:rPr>
                <w:rFonts w:ascii="Arial Narrow" w:hAnsi="Arial Narrow" w:cs="Arial"/>
                <w:sz w:val="22"/>
                <w:szCs w:val="22"/>
              </w:rPr>
              <w:t>15</w:t>
            </w:r>
          </w:p>
        </w:tc>
        <w:tc>
          <w:tcPr>
            <w:tcW w:w="1260" w:type="dxa"/>
          </w:tcPr>
          <w:p w14:paraId="7BD33183" w14:textId="338E6440" w:rsidR="00E80EE7" w:rsidRPr="00A63B98" w:rsidRDefault="00A32750" w:rsidP="00874763">
            <w:pPr>
              <w:spacing w:before="40" w:after="40"/>
              <w:jc w:val="center"/>
              <w:rPr>
                <w:rFonts w:ascii="Arial Narrow" w:hAnsi="Arial Narrow" w:cs="Arial"/>
                <w:sz w:val="22"/>
                <w:szCs w:val="22"/>
              </w:rPr>
            </w:pPr>
            <w:r>
              <w:rPr>
                <w:rFonts w:ascii="Arial Narrow" w:hAnsi="Arial Narrow" w:cs="Arial"/>
                <w:sz w:val="22"/>
                <w:szCs w:val="22"/>
              </w:rPr>
              <w:t>(0)</w:t>
            </w:r>
          </w:p>
        </w:tc>
        <w:tc>
          <w:tcPr>
            <w:tcW w:w="2471" w:type="dxa"/>
          </w:tcPr>
          <w:p w14:paraId="701F5E75" w14:textId="1C672CE8" w:rsidR="00E80EE7" w:rsidRPr="00A32750" w:rsidRDefault="00A32750" w:rsidP="00E80EE7">
            <w:pPr>
              <w:spacing w:before="40" w:after="40"/>
              <w:rPr>
                <w:rFonts w:ascii="Arial Narrow" w:hAnsi="Arial Narrow" w:cs="Arial"/>
              </w:rPr>
            </w:pPr>
            <w:r>
              <w:rPr>
                <w:rFonts w:ascii="Arial Narrow" w:hAnsi="Arial Narrow" w:cs="Arial"/>
              </w:rPr>
              <w:t>Erosion of natural deposits</w:t>
            </w:r>
          </w:p>
        </w:tc>
      </w:tr>
      <w:tr w:rsidR="00E80EE7" w:rsidRPr="005D3708" w14:paraId="5A2E4EDA" w14:textId="77777777" w:rsidTr="00A32EB0">
        <w:trPr>
          <w:trHeight w:val="432"/>
          <w:jc w:val="center"/>
        </w:trPr>
        <w:tc>
          <w:tcPr>
            <w:tcW w:w="2245" w:type="dxa"/>
          </w:tcPr>
          <w:p w14:paraId="490802B3" w14:textId="789CEB43" w:rsidR="00E80EE7" w:rsidRPr="00A63B98" w:rsidRDefault="00874763" w:rsidP="00E80EE7">
            <w:pPr>
              <w:spacing w:before="40" w:after="40"/>
              <w:ind w:left="180"/>
              <w:rPr>
                <w:rFonts w:ascii="Arial Narrow" w:hAnsi="Arial Narrow" w:cs="Arial"/>
                <w:sz w:val="22"/>
                <w:szCs w:val="22"/>
              </w:rPr>
            </w:pPr>
            <w:r>
              <w:rPr>
                <w:rFonts w:ascii="Arial Narrow" w:hAnsi="Arial Narrow" w:cs="Arial"/>
                <w:sz w:val="22"/>
                <w:szCs w:val="22"/>
              </w:rPr>
              <w:t>Uranium  (pCi/l)</w:t>
            </w:r>
          </w:p>
        </w:tc>
        <w:tc>
          <w:tcPr>
            <w:tcW w:w="1080" w:type="dxa"/>
          </w:tcPr>
          <w:p w14:paraId="535C6478" w14:textId="3C31D364" w:rsidR="00E80EE7" w:rsidRPr="00A63B98" w:rsidRDefault="00874763" w:rsidP="00874763">
            <w:pPr>
              <w:spacing w:before="40" w:after="40"/>
              <w:jc w:val="center"/>
              <w:rPr>
                <w:rFonts w:ascii="Arial Narrow" w:hAnsi="Arial Narrow" w:cs="Arial"/>
                <w:sz w:val="22"/>
                <w:szCs w:val="22"/>
              </w:rPr>
            </w:pPr>
            <w:r>
              <w:rPr>
                <w:rFonts w:ascii="Arial Narrow" w:hAnsi="Arial Narrow" w:cs="Arial"/>
                <w:sz w:val="22"/>
                <w:szCs w:val="22"/>
              </w:rPr>
              <w:t>2018</w:t>
            </w:r>
          </w:p>
        </w:tc>
        <w:tc>
          <w:tcPr>
            <w:tcW w:w="1283" w:type="dxa"/>
          </w:tcPr>
          <w:p w14:paraId="1A872876" w14:textId="6DA62FD8" w:rsidR="00E80EE7" w:rsidRPr="00A63B98" w:rsidRDefault="00A32750" w:rsidP="00874763">
            <w:pPr>
              <w:spacing w:before="40" w:after="40"/>
              <w:jc w:val="center"/>
              <w:rPr>
                <w:rFonts w:ascii="Arial Narrow" w:hAnsi="Arial Narrow" w:cs="Arial"/>
                <w:sz w:val="22"/>
                <w:szCs w:val="22"/>
              </w:rPr>
            </w:pPr>
            <w:r>
              <w:rPr>
                <w:rFonts w:ascii="Arial Narrow" w:hAnsi="Arial Narrow" w:cs="Arial"/>
                <w:sz w:val="22"/>
                <w:szCs w:val="22"/>
              </w:rPr>
              <w:t>2.479</w:t>
            </w:r>
          </w:p>
        </w:tc>
        <w:tc>
          <w:tcPr>
            <w:tcW w:w="1440" w:type="dxa"/>
          </w:tcPr>
          <w:p w14:paraId="4E27FAAD" w14:textId="51420AD3" w:rsidR="00E80EE7" w:rsidRPr="00A63B98" w:rsidRDefault="00A32750" w:rsidP="00874763">
            <w:pPr>
              <w:spacing w:before="40" w:after="40"/>
              <w:jc w:val="center"/>
              <w:rPr>
                <w:rFonts w:ascii="Arial Narrow" w:hAnsi="Arial Narrow" w:cs="Arial"/>
                <w:sz w:val="22"/>
                <w:szCs w:val="22"/>
              </w:rPr>
            </w:pPr>
            <w:r>
              <w:rPr>
                <w:rFonts w:ascii="Arial Narrow" w:hAnsi="Arial Narrow" w:cs="Arial"/>
                <w:sz w:val="22"/>
                <w:szCs w:val="22"/>
              </w:rPr>
              <w:t>1.943 – 3.015</w:t>
            </w:r>
          </w:p>
        </w:tc>
        <w:tc>
          <w:tcPr>
            <w:tcW w:w="1057" w:type="dxa"/>
          </w:tcPr>
          <w:p w14:paraId="6EC8A772" w14:textId="7B2B3CB8" w:rsidR="00E80EE7" w:rsidRPr="00A63B98" w:rsidRDefault="00A32750" w:rsidP="00874763">
            <w:pPr>
              <w:spacing w:before="40" w:after="40"/>
              <w:jc w:val="center"/>
              <w:rPr>
                <w:rFonts w:ascii="Arial Narrow" w:hAnsi="Arial Narrow" w:cs="Arial"/>
                <w:sz w:val="22"/>
                <w:szCs w:val="22"/>
              </w:rPr>
            </w:pPr>
            <w:r>
              <w:rPr>
                <w:rFonts w:ascii="Arial Narrow" w:hAnsi="Arial Narrow" w:cs="Arial"/>
                <w:sz w:val="22"/>
                <w:szCs w:val="22"/>
              </w:rPr>
              <w:t>20</w:t>
            </w:r>
          </w:p>
        </w:tc>
        <w:tc>
          <w:tcPr>
            <w:tcW w:w="1260" w:type="dxa"/>
          </w:tcPr>
          <w:p w14:paraId="22CCB022" w14:textId="78A8B4C1" w:rsidR="00E80EE7" w:rsidRPr="00A63B98" w:rsidRDefault="00A32750" w:rsidP="00874763">
            <w:pPr>
              <w:spacing w:before="40" w:after="40"/>
              <w:jc w:val="center"/>
              <w:rPr>
                <w:rFonts w:ascii="Arial Narrow" w:hAnsi="Arial Narrow" w:cs="Arial"/>
                <w:sz w:val="22"/>
                <w:szCs w:val="22"/>
              </w:rPr>
            </w:pPr>
            <w:r>
              <w:rPr>
                <w:rFonts w:ascii="Arial Narrow" w:hAnsi="Arial Narrow" w:cs="Arial"/>
                <w:sz w:val="22"/>
                <w:szCs w:val="22"/>
              </w:rPr>
              <w:t>0.43</w:t>
            </w:r>
          </w:p>
        </w:tc>
        <w:tc>
          <w:tcPr>
            <w:tcW w:w="2471" w:type="dxa"/>
          </w:tcPr>
          <w:p w14:paraId="218DDB99" w14:textId="54BA9DB3" w:rsidR="00E80EE7" w:rsidRPr="00A32750" w:rsidRDefault="00A32750" w:rsidP="00E80EE7">
            <w:pPr>
              <w:spacing w:before="40" w:after="40"/>
              <w:rPr>
                <w:rFonts w:ascii="Arial Narrow" w:hAnsi="Arial Narrow" w:cs="Arial"/>
              </w:rPr>
            </w:pPr>
            <w:r>
              <w:rPr>
                <w:rFonts w:ascii="Arial Narrow" w:hAnsi="Arial Narrow" w:cs="Arial"/>
              </w:rPr>
              <w:t>Erosion of natural deposits</w:t>
            </w:r>
          </w:p>
        </w:tc>
      </w:tr>
    </w:tbl>
    <w:p w14:paraId="7CEB1FE7" w14:textId="1A6EC18D"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15400E">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155"/>
        <w:gridCol w:w="1170"/>
        <w:gridCol w:w="1283"/>
        <w:gridCol w:w="1417"/>
        <w:gridCol w:w="1080"/>
        <w:gridCol w:w="1260"/>
        <w:gridCol w:w="2471"/>
      </w:tblGrid>
      <w:tr w:rsidR="007A473C" w:rsidRPr="001909F2" w14:paraId="27E12E87" w14:textId="77777777" w:rsidTr="00B24CCE">
        <w:trPr>
          <w:tblHeader/>
          <w:jc w:val="center"/>
        </w:trPr>
        <w:tc>
          <w:tcPr>
            <w:tcW w:w="2155" w:type="dxa"/>
          </w:tcPr>
          <w:p w14:paraId="0D40CD83" w14:textId="2F8636A5" w:rsidR="005D3708" w:rsidRPr="00A63B98" w:rsidRDefault="005D3708" w:rsidP="005D3BD9">
            <w:pPr>
              <w:keepNext/>
              <w:keepLines/>
              <w:spacing w:before="40" w:after="40" w:line="240" w:lineRule="exact"/>
              <w:rPr>
                <w:rFonts w:ascii="Arial Narrow" w:hAnsi="Arial Narrow" w:cs="Arial"/>
                <w:bCs/>
                <w:sz w:val="24"/>
                <w:szCs w:val="24"/>
              </w:rPr>
            </w:pPr>
            <w:r w:rsidRPr="00A63B98">
              <w:rPr>
                <w:rFonts w:ascii="Arial Narrow" w:hAnsi="Arial Narrow" w:cs="Arial"/>
                <w:bCs/>
                <w:sz w:val="24"/>
                <w:szCs w:val="24"/>
              </w:rPr>
              <w:t>Chemical or Constituent</w:t>
            </w:r>
            <w:r w:rsidR="00624516" w:rsidRPr="00A63B98">
              <w:rPr>
                <w:rFonts w:ascii="Arial Narrow" w:hAnsi="Arial Narrow" w:cs="Arial"/>
                <w:bCs/>
                <w:sz w:val="24"/>
                <w:szCs w:val="24"/>
              </w:rPr>
              <w:t xml:space="preserve"> </w:t>
            </w:r>
            <w:r w:rsidRPr="00A63B98">
              <w:rPr>
                <w:rFonts w:ascii="Arial Narrow" w:hAnsi="Arial Narrow" w:cs="Arial"/>
                <w:bCs/>
                <w:sz w:val="24"/>
                <w:szCs w:val="24"/>
              </w:rPr>
              <w:t>(and reporting units)</w:t>
            </w:r>
          </w:p>
        </w:tc>
        <w:tc>
          <w:tcPr>
            <w:tcW w:w="1170" w:type="dxa"/>
          </w:tcPr>
          <w:p w14:paraId="0A18D8EF" w14:textId="77777777" w:rsidR="005D3708" w:rsidRPr="00A63B98" w:rsidRDefault="005D3708" w:rsidP="005D3BD9">
            <w:pPr>
              <w:keepNext/>
              <w:keepLines/>
              <w:spacing w:before="40" w:after="40"/>
              <w:rPr>
                <w:rFonts w:ascii="Arial Narrow" w:hAnsi="Arial Narrow" w:cs="Arial"/>
                <w:bCs/>
                <w:sz w:val="24"/>
                <w:szCs w:val="24"/>
              </w:rPr>
            </w:pPr>
            <w:r w:rsidRPr="00A63B98">
              <w:rPr>
                <w:rFonts w:ascii="Arial Narrow" w:hAnsi="Arial Narrow" w:cs="Arial"/>
                <w:bCs/>
                <w:sz w:val="24"/>
                <w:szCs w:val="24"/>
              </w:rPr>
              <w:t>Sample Date</w:t>
            </w:r>
          </w:p>
        </w:tc>
        <w:tc>
          <w:tcPr>
            <w:tcW w:w="1283" w:type="dxa"/>
          </w:tcPr>
          <w:p w14:paraId="76470118" w14:textId="77777777" w:rsidR="005D3708" w:rsidRPr="00A63B98" w:rsidRDefault="005D3708" w:rsidP="005D3BD9">
            <w:pPr>
              <w:keepNext/>
              <w:keepLines/>
              <w:spacing w:before="40" w:after="40"/>
              <w:rPr>
                <w:rFonts w:ascii="Arial Narrow" w:hAnsi="Arial Narrow" w:cs="Arial"/>
                <w:bCs/>
                <w:sz w:val="24"/>
                <w:szCs w:val="24"/>
              </w:rPr>
            </w:pPr>
            <w:r w:rsidRPr="00A63B98">
              <w:rPr>
                <w:rFonts w:ascii="Arial Narrow" w:hAnsi="Arial Narrow" w:cs="Arial"/>
                <w:bCs/>
                <w:sz w:val="24"/>
                <w:szCs w:val="24"/>
              </w:rPr>
              <w:t>Level Detected</w:t>
            </w:r>
          </w:p>
        </w:tc>
        <w:tc>
          <w:tcPr>
            <w:tcW w:w="1417" w:type="dxa"/>
          </w:tcPr>
          <w:p w14:paraId="1D01DF5F" w14:textId="77777777" w:rsidR="005D3708" w:rsidRPr="00A63B98" w:rsidRDefault="005D3708" w:rsidP="005D3BD9">
            <w:pPr>
              <w:keepNext/>
              <w:keepLines/>
              <w:spacing w:before="40" w:after="40"/>
              <w:rPr>
                <w:rFonts w:ascii="Arial Narrow" w:hAnsi="Arial Narrow" w:cs="Arial"/>
                <w:bCs/>
                <w:sz w:val="24"/>
                <w:szCs w:val="24"/>
              </w:rPr>
            </w:pPr>
            <w:r w:rsidRPr="00A63B98">
              <w:rPr>
                <w:rFonts w:ascii="Arial Narrow" w:hAnsi="Arial Narrow" w:cs="Arial"/>
                <w:bCs/>
                <w:sz w:val="24"/>
                <w:szCs w:val="24"/>
              </w:rPr>
              <w:t>Range of Detections</w:t>
            </w:r>
          </w:p>
        </w:tc>
        <w:tc>
          <w:tcPr>
            <w:tcW w:w="1080" w:type="dxa"/>
          </w:tcPr>
          <w:p w14:paraId="6BE2F77B" w14:textId="77777777" w:rsidR="005D3708" w:rsidRPr="00A63B98" w:rsidRDefault="005D3708" w:rsidP="005D3BD9">
            <w:pPr>
              <w:keepNext/>
              <w:keepLines/>
              <w:spacing w:before="40" w:after="40"/>
              <w:rPr>
                <w:rFonts w:ascii="Arial Narrow" w:hAnsi="Arial Narrow" w:cs="Arial"/>
                <w:bCs/>
                <w:sz w:val="24"/>
                <w:szCs w:val="24"/>
              </w:rPr>
            </w:pPr>
            <w:r w:rsidRPr="00A63B98">
              <w:rPr>
                <w:rFonts w:ascii="Arial Narrow" w:hAnsi="Arial Narrow" w:cs="Arial"/>
                <w:bCs/>
                <w:sz w:val="24"/>
                <w:szCs w:val="24"/>
              </w:rPr>
              <w:t>SMCL</w:t>
            </w:r>
          </w:p>
        </w:tc>
        <w:tc>
          <w:tcPr>
            <w:tcW w:w="1260" w:type="dxa"/>
          </w:tcPr>
          <w:p w14:paraId="7D3D1DD2" w14:textId="06EF2D22" w:rsidR="005D3708" w:rsidRPr="00A63B98" w:rsidRDefault="005D3708" w:rsidP="005D3BD9">
            <w:pPr>
              <w:keepNext/>
              <w:keepLines/>
              <w:spacing w:before="40" w:after="40"/>
              <w:rPr>
                <w:rFonts w:ascii="Arial Narrow" w:hAnsi="Arial Narrow" w:cs="Arial"/>
                <w:bCs/>
                <w:sz w:val="24"/>
                <w:szCs w:val="24"/>
              </w:rPr>
            </w:pPr>
            <w:r w:rsidRPr="00A63B98">
              <w:rPr>
                <w:rFonts w:ascii="Arial Narrow" w:hAnsi="Arial Narrow" w:cs="Arial"/>
                <w:bCs/>
                <w:sz w:val="24"/>
                <w:szCs w:val="24"/>
              </w:rPr>
              <w:t>PHG</w:t>
            </w:r>
            <w:r w:rsidR="00624516" w:rsidRPr="00A63B98">
              <w:rPr>
                <w:rFonts w:ascii="Arial Narrow" w:hAnsi="Arial Narrow" w:cs="Arial"/>
                <w:bCs/>
                <w:sz w:val="24"/>
                <w:szCs w:val="24"/>
              </w:rPr>
              <w:t xml:space="preserve"> </w:t>
            </w:r>
            <w:r w:rsidRPr="00A63B98">
              <w:rPr>
                <w:rFonts w:ascii="Arial Narrow" w:hAnsi="Arial Narrow" w:cs="Arial"/>
                <w:bCs/>
                <w:sz w:val="24"/>
                <w:szCs w:val="24"/>
              </w:rPr>
              <w:t>(MCLG)</w:t>
            </w:r>
          </w:p>
        </w:tc>
        <w:tc>
          <w:tcPr>
            <w:tcW w:w="2471" w:type="dxa"/>
          </w:tcPr>
          <w:p w14:paraId="2CADF01C" w14:textId="77777777" w:rsidR="005D3708" w:rsidRPr="00A63B98" w:rsidRDefault="005D3708" w:rsidP="005D3BD9">
            <w:pPr>
              <w:spacing w:before="40" w:after="40"/>
              <w:rPr>
                <w:rFonts w:ascii="Arial Narrow" w:hAnsi="Arial Narrow" w:cs="Arial"/>
                <w:b/>
                <w:sz w:val="24"/>
                <w:szCs w:val="24"/>
              </w:rPr>
            </w:pPr>
            <w:r w:rsidRPr="00A63B98">
              <w:rPr>
                <w:rFonts w:ascii="Arial Narrow" w:hAnsi="Arial Narrow" w:cs="Arial"/>
                <w:sz w:val="24"/>
                <w:szCs w:val="24"/>
              </w:rPr>
              <w:t>Typical Source of Contaminant</w:t>
            </w:r>
          </w:p>
        </w:tc>
      </w:tr>
      <w:tr w:rsidR="00E80EE7" w:rsidRPr="007A473C" w14:paraId="029A4A7D" w14:textId="77777777" w:rsidTr="00B24CCE">
        <w:trPr>
          <w:trHeight w:val="432"/>
          <w:jc w:val="center"/>
        </w:trPr>
        <w:tc>
          <w:tcPr>
            <w:tcW w:w="2155" w:type="dxa"/>
          </w:tcPr>
          <w:p w14:paraId="04C2A80B" w14:textId="2BF6B606" w:rsidR="00E80EE7" w:rsidRPr="00A63B98" w:rsidRDefault="00376FD4" w:rsidP="00E80EE7">
            <w:pPr>
              <w:spacing w:before="40" w:after="40"/>
              <w:ind w:left="187"/>
              <w:rPr>
                <w:rFonts w:ascii="Arial Narrow" w:hAnsi="Arial Narrow" w:cs="Arial"/>
                <w:sz w:val="22"/>
                <w:szCs w:val="22"/>
              </w:rPr>
            </w:pPr>
            <w:r>
              <w:rPr>
                <w:rFonts w:ascii="Arial Narrow" w:hAnsi="Arial Narrow" w:cs="Arial"/>
                <w:sz w:val="22"/>
                <w:szCs w:val="22"/>
              </w:rPr>
              <w:t>Chloride  (ppm)</w:t>
            </w:r>
          </w:p>
        </w:tc>
        <w:tc>
          <w:tcPr>
            <w:tcW w:w="1170" w:type="dxa"/>
          </w:tcPr>
          <w:p w14:paraId="3AB56DE9" w14:textId="32B1DC12" w:rsidR="00E80EE7" w:rsidRPr="00A63B98" w:rsidRDefault="00376FD4" w:rsidP="00376FD4">
            <w:pPr>
              <w:spacing w:before="40" w:after="40"/>
              <w:jc w:val="center"/>
              <w:rPr>
                <w:rFonts w:ascii="Arial Narrow" w:hAnsi="Arial Narrow" w:cs="Arial"/>
                <w:sz w:val="22"/>
                <w:szCs w:val="22"/>
              </w:rPr>
            </w:pPr>
            <w:r>
              <w:rPr>
                <w:rFonts w:ascii="Arial Narrow" w:hAnsi="Arial Narrow" w:cs="Arial"/>
                <w:sz w:val="22"/>
                <w:szCs w:val="22"/>
              </w:rPr>
              <w:t>2018</w:t>
            </w:r>
          </w:p>
        </w:tc>
        <w:tc>
          <w:tcPr>
            <w:tcW w:w="1283" w:type="dxa"/>
          </w:tcPr>
          <w:p w14:paraId="5D465B29" w14:textId="74607B83" w:rsidR="00E80EE7" w:rsidRPr="00A63B98" w:rsidRDefault="00376FD4" w:rsidP="00376FD4">
            <w:pPr>
              <w:spacing w:before="40" w:after="40"/>
              <w:jc w:val="center"/>
              <w:rPr>
                <w:rFonts w:ascii="Arial Narrow" w:hAnsi="Arial Narrow" w:cs="Arial"/>
                <w:sz w:val="22"/>
                <w:szCs w:val="22"/>
              </w:rPr>
            </w:pPr>
            <w:r>
              <w:rPr>
                <w:rFonts w:ascii="Arial Narrow" w:hAnsi="Arial Narrow" w:cs="Arial"/>
                <w:sz w:val="22"/>
                <w:szCs w:val="22"/>
              </w:rPr>
              <w:t>10</w:t>
            </w:r>
          </w:p>
        </w:tc>
        <w:tc>
          <w:tcPr>
            <w:tcW w:w="1417" w:type="dxa"/>
          </w:tcPr>
          <w:p w14:paraId="6F2413BA" w14:textId="59DFA8ED" w:rsidR="00E80EE7" w:rsidRPr="00A63B98" w:rsidRDefault="00376FD4" w:rsidP="00376FD4">
            <w:pPr>
              <w:spacing w:before="40" w:after="40"/>
              <w:jc w:val="center"/>
              <w:rPr>
                <w:rFonts w:ascii="Arial Narrow" w:hAnsi="Arial Narrow" w:cs="Arial"/>
                <w:sz w:val="22"/>
                <w:szCs w:val="22"/>
              </w:rPr>
            </w:pPr>
            <w:r>
              <w:rPr>
                <w:rFonts w:ascii="Arial Narrow" w:hAnsi="Arial Narrow" w:cs="Arial"/>
                <w:sz w:val="22"/>
                <w:szCs w:val="22"/>
              </w:rPr>
              <w:t>9.0 – 11.0</w:t>
            </w:r>
          </w:p>
        </w:tc>
        <w:tc>
          <w:tcPr>
            <w:tcW w:w="1080" w:type="dxa"/>
          </w:tcPr>
          <w:p w14:paraId="5615AC9F" w14:textId="54E9F3D1" w:rsidR="00E80EE7" w:rsidRPr="00A63B98" w:rsidRDefault="00376FD4" w:rsidP="00376FD4">
            <w:pPr>
              <w:spacing w:before="40" w:after="40"/>
              <w:jc w:val="center"/>
              <w:rPr>
                <w:rFonts w:ascii="Arial Narrow" w:hAnsi="Arial Narrow" w:cs="Arial"/>
                <w:sz w:val="22"/>
                <w:szCs w:val="22"/>
              </w:rPr>
            </w:pPr>
            <w:r>
              <w:rPr>
                <w:rFonts w:ascii="Arial Narrow" w:hAnsi="Arial Narrow" w:cs="Arial"/>
                <w:sz w:val="22"/>
                <w:szCs w:val="22"/>
              </w:rPr>
              <w:t>500</w:t>
            </w:r>
          </w:p>
        </w:tc>
        <w:tc>
          <w:tcPr>
            <w:tcW w:w="1260" w:type="dxa"/>
          </w:tcPr>
          <w:p w14:paraId="188C38E4" w14:textId="0390611B" w:rsidR="00E80EE7" w:rsidRPr="00A63B98" w:rsidRDefault="00376FD4" w:rsidP="00376FD4">
            <w:pPr>
              <w:spacing w:before="40" w:after="40"/>
              <w:jc w:val="center"/>
              <w:rPr>
                <w:rFonts w:ascii="Arial Narrow" w:hAnsi="Arial Narrow" w:cs="Arial"/>
                <w:sz w:val="22"/>
                <w:szCs w:val="22"/>
              </w:rPr>
            </w:pPr>
            <w:r>
              <w:rPr>
                <w:rFonts w:ascii="Arial Narrow" w:hAnsi="Arial Narrow" w:cs="Arial"/>
                <w:sz w:val="22"/>
                <w:szCs w:val="22"/>
              </w:rPr>
              <w:t>--</w:t>
            </w:r>
          </w:p>
        </w:tc>
        <w:tc>
          <w:tcPr>
            <w:tcW w:w="2471" w:type="dxa"/>
          </w:tcPr>
          <w:p w14:paraId="566F303C" w14:textId="0628AA70" w:rsidR="00E80EE7" w:rsidRPr="00B24CCE" w:rsidRDefault="00B24CCE" w:rsidP="00E80EE7">
            <w:pPr>
              <w:spacing w:before="40" w:after="40"/>
              <w:rPr>
                <w:rFonts w:ascii="Arial Narrow" w:hAnsi="Arial Narrow" w:cs="Arial"/>
              </w:rPr>
            </w:pPr>
            <w:r>
              <w:rPr>
                <w:rFonts w:ascii="Arial Narrow" w:hAnsi="Arial Narrow" w:cs="Arial"/>
              </w:rPr>
              <w:t>Runoff/leaching from natural deposits; seawater influence</w:t>
            </w:r>
          </w:p>
        </w:tc>
      </w:tr>
      <w:tr w:rsidR="00E80EE7" w:rsidRPr="007A473C" w14:paraId="43BA6B8D" w14:textId="77777777" w:rsidTr="00B24CCE">
        <w:trPr>
          <w:trHeight w:val="432"/>
          <w:jc w:val="center"/>
        </w:trPr>
        <w:tc>
          <w:tcPr>
            <w:tcW w:w="2155" w:type="dxa"/>
          </w:tcPr>
          <w:p w14:paraId="581AB298" w14:textId="2B5EA9D4" w:rsidR="00E80EE7" w:rsidRPr="00A63B98" w:rsidRDefault="00376FD4" w:rsidP="00E80EE7">
            <w:pPr>
              <w:spacing w:before="40" w:after="40"/>
              <w:ind w:left="187"/>
              <w:rPr>
                <w:rFonts w:ascii="Arial Narrow" w:hAnsi="Arial Narrow" w:cs="Arial"/>
                <w:sz w:val="22"/>
                <w:szCs w:val="22"/>
              </w:rPr>
            </w:pPr>
            <w:r>
              <w:rPr>
                <w:rFonts w:ascii="Arial Narrow" w:hAnsi="Arial Narrow" w:cs="Arial"/>
                <w:sz w:val="22"/>
                <w:szCs w:val="22"/>
              </w:rPr>
              <w:t>Sulfate  (ppm)</w:t>
            </w:r>
          </w:p>
        </w:tc>
        <w:tc>
          <w:tcPr>
            <w:tcW w:w="1170" w:type="dxa"/>
          </w:tcPr>
          <w:p w14:paraId="13425507" w14:textId="2E3B7CCE" w:rsidR="00E80EE7" w:rsidRPr="00A63B98" w:rsidRDefault="00376FD4" w:rsidP="00376FD4">
            <w:pPr>
              <w:spacing w:before="40" w:after="40"/>
              <w:jc w:val="center"/>
              <w:rPr>
                <w:rFonts w:ascii="Arial Narrow" w:hAnsi="Arial Narrow" w:cs="Arial"/>
                <w:sz w:val="22"/>
                <w:szCs w:val="22"/>
              </w:rPr>
            </w:pPr>
            <w:r>
              <w:rPr>
                <w:rFonts w:ascii="Arial Narrow" w:hAnsi="Arial Narrow" w:cs="Arial"/>
                <w:sz w:val="22"/>
                <w:szCs w:val="22"/>
              </w:rPr>
              <w:t>2018</w:t>
            </w:r>
          </w:p>
        </w:tc>
        <w:tc>
          <w:tcPr>
            <w:tcW w:w="1283" w:type="dxa"/>
          </w:tcPr>
          <w:p w14:paraId="72C49EEB" w14:textId="183A79A8" w:rsidR="00E80EE7" w:rsidRPr="00A63B98" w:rsidRDefault="00376FD4" w:rsidP="00376FD4">
            <w:pPr>
              <w:spacing w:before="40" w:after="40"/>
              <w:jc w:val="center"/>
              <w:rPr>
                <w:rFonts w:ascii="Arial Narrow" w:hAnsi="Arial Narrow" w:cs="Arial"/>
                <w:sz w:val="22"/>
                <w:szCs w:val="22"/>
              </w:rPr>
            </w:pPr>
            <w:r>
              <w:rPr>
                <w:rFonts w:ascii="Arial Narrow" w:hAnsi="Arial Narrow" w:cs="Arial"/>
                <w:sz w:val="22"/>
                <w:szCs w:val="22"/>
              </w:rPr>
              <w:t>4.85</w:t>
            </w:r>
          </w:p>
        </w:tc>
        <w:tc>
          <w:tcPr>
            <w:tcW w:w="1417" w:type="dxa"/>
          </w:tcPr>
          <w:p w14:paraId="7C11921B" w14:textId="738A35AF" w:rsidR="00E80EE7" w:rsidRPr="00A63B98" w:rsidRDefault="00376FD4" w:rsidP="00376FD4">
            <w:pPr>
              <w:spacing w:before="40" w:after="40"/>
              <w:jc w:val="center"/>
              <w:rPr>
                <w:rFonts w:ascii="Arial Narrow" w:hAnsi="Arial Narrow" w:cs="Arial"/>
                <w:sz w:val="22"/>
                <w:szCs w:val="22"/>
              </w:rPr>
            </w:pPr>
            <w:r>
              <w:rPr>
                <w:rFonts w:ascii="Arial Narrow" w:hAnsi="Arial Narrow" w:cs="Arial"/>
                <w:sz w:val="22"/>
                <w:szCs w:val="22"/>
              </w:rPr>
              <w:t xml:space="preserve">4.6 – 5.1 </w:t>
            </w:r>
          </w:p>
        </w:tc>
        <w:tc>
          <w:tcPr>
            <w:tcW w:w="1080" w:type="dxa"/>
          </w:tcPr>
          <w:p w14:paraId="491F1603" w14:textId="69A5FCCF" w:rsidR="00E80EE7" w:rsidRPr="00A63B98" w:rsidRDefault="00376FD4" w:rsidP="00376FD4">
            <w:pPr>
              <w:spacing w:before="40" w:after="40"/>
              <w:jc w:val="center"/>
              <w:rPr>
                <w:rFonts w:ascii="Arial Narrow" w:hAnsi="Arial Narrow" w:cs="Arial"/>
                <w:sz w:val="22"/>
                <w:szCs w:val="22"/>
              </w:rPr>
            </w:pPr>
            <w:r>
              <w:rPr>
                <w:rFonts w:ascii="Arial Narrow" w:hAnsi="Arial Narrow" w:cs="Arial"/>
                <w:sz w:val="22"/>
                <w:szCs w:val="22"/>
              </w:rPr>
              <w:t>500</w:t>
            </w:r>
          </w:p>
        </w:tc>
        <w:tc>
          <w:tcPr>
            <w:tcW w:w="1260" w:type="dxa"/>
          </w:tcPr>
          <w:p w14:paraId="489C42D6" w14:textId="1FE08664" w:rsidR="00E80EE7" w:rsidRPr="00A63B98" w:rsidRDefault="00376FD4" w:rsidP="00376FD4">
            <w:pPr>
              <w:spacing w:before="40" w:after="40"/>
              <w:jc w:val="center"/>
              <w:rPr>
                <w:rFonts w:ascii="Arial Narrow" w:hAnsi="Arial Narrow" w:cs="Arial"/>
                <w:sz w:val="22"/>
                <w:szCs w:val="22"/>
              </w:rPr>
            </w:pPr>
            <w:r>
              <w:rPr>
                <w:rFonts w:ascii="Arial Narrow" w:hAnsi="Arial Narrow" w:cs="Arial"/>
                <w:sz w:val="22"/>
                <w:szCs w:val="22"/>
              </w:rPr>
              <w:t>--</w:t>
            </w:r>
          </w:p>
        </w:tc>
        <w:tc>
          <w:tcPr>
            <w:tcW w:w="2471" w:type="dxa"/>
          </w:tcPr>
          <w:p w14:paraId="2DBCEC1A" w14:textId="087AED98" w:rsidR="00E80EE7" w:rsidRPr="00B24CCE" w:rsidRDefault="00B24CCE" w:rsidP="00E80EE7">
            <w:pPr>
              <w:spacing w:before="40" w:after="40"/>
              <w:rPr>
                <w:rFonts w:ascii="Arial Narrow" w:hAnsi="Arial Narrow" w:cs="Arial"/>
              </w:rPr>
            </w:pPr>
            <w:r>
              <w:rPr>
                <w:rFonts w:ascii="Arial Narrow" w:hAnsi="Arial Narrow" w:cs="Arial"/>
              </w:rPr>
              <w:t>Runoff/leaching from natural deposits; industrial wastes</w:t>
            </w:r>
          </w:p>
        </w:tc>
      </w:tr>
      <w:tr w:rsidR="00376FD4" w:rsidRPr="007A473C" w14:paraId="52AAA3B1" w14:textId="77777777" w:rsidTr="00B24CCE">
        <w:trPr>
          <w:trHeight w:val="432"/>
          <w:jc w:val="center"/>
        </w:trPr>
        <w:tc>
          <w:tcPr>
            <w:tcW w:w="2155" w:type="dxa"/>
          </w:tcPr>
          <w:p w14:paraId="0D0A7A79" w14:textId="2CD0D71E" w:rsidR="00376FD4" w:rsidRDefault="00376FD4" w:rsidP="00376FD4">
            <w:pPr>
              <w:spacing w:before="40" w:after="40"/>
              <w:jc w:val="center"/>
              <w:rPr>
                <w:rFonts w:ascii="Arial Narrow" w:hAnsi="Arial Narrow" w:cs="Arial"/>
                <w:sz w:val="22"/>
                <w:szCs w:val="22"/>
              </w:rPr>
            </w:pPr>
            <w:r>
              <w:rPr>
                <w:rFonts w:ascii="Arial Narrow" w:hAnsi="Arial Narrow" w:cs="Arial"/>
                <w:sz w:val="22"/>
                <w:szCs w:val="22"/>
              </w:rPr>
              <w:t>Specific Conductance</w:t>
            </w:r>
            <w:r>
              <w:rPr>
                <w:rFonts w:ascii="Arial Narrow" w:hAnsi="Arial Narrow" w:cs="Arial"/>
                <w:sz w:val="22"/>
                <w:szCs w:val="22"/>
              </w:rPr>
              <w:br/>
              <w:t>(µS/cm)</w:t>
            </w:r>
          </w:p>
        </w:tc>
        <w:tc>
          <w:tcPr>
            <w:tcW w:w="1170" w:type="dxa"/>
          </w:tcPr>
          <w:p w14:paraId="66092FF9" w14:textId="53C96672" w:rsidR="00376FD4" w:rsidRDefault="00376FD4" w:rsidP="00376FD4">
            <w:pPr>
              <w:spacing w:before="40" w:after="40"/>
              <w:jc w:val="center"/>
              <w:rPr>
                <w:rFonts w:ascii="Arial Narrow" w:hAnsi="Arial Narrow" w:cs="Arial"/>
                <w:sz w:val="22"/>
                <w:szCs w:val="22"/>
              </w:rPr>
            </w:pPr>
            <w:r>
              <w:rPr>
                <w:rFonts w:ascii="Arial Narrow" w:hAnsi="Arial Narrow" w:cs="Arial"/>
                <w:sz w:val="22"/>
                <w:szCs w:val="22"/>
              </w:rPr>
              <w:t>2018</w:t>
            </w:r>
          </w:p>
        </w:tc>
        <w:tc>
          <w:tcPr>
            <w:tcW w:w="1283" w:type="dxa"/>
          </w:tcPr>
          <w:p w14:paraId="09825042" w14:textId="463AC4E2" w:rsidR="00376FD4" w:rsidRPr="00A63B98" w:rsidRDefault="00376FD4" w:rsidP="00376FD4">
            <w:pPr>
              <w:spacing w:before="40" w:after="40"/>
              <w:jc w:val="center"/>
              <w:rPr>
                <w:rFonts w:ascii="Arial Narrow" w:hAnsi="Arial Narrow" w:cs="Arial"/>
                <w:sz w:val="22"/>
                <w:szCs w:val="22"/>
              </w:rPr>
            </w:pPr>
            <w:r>
              <w:rPr>
                <w:rFonts w:ascii="Arial Narrow" w:hAnsi="Arial Narrow" w:cs="Arial"/>
                <w:sz w:val="22"/>
                <w:szCs w:val="22"/>
              </w:rPr>
              <w:t>340</w:t>
            </w:r>
          </w:p>
        </w:tc>
        <w:tc>
          <w:tcPr>
            <w:tcW w:w="1417" w:type="dxa"/>
          </w:tcPr>
          <w:p w14:paraId="674D9D8F" w14:textId="62D95264" w:rsidR="00376FD4" w:rsidRPr="00A63B98" w:rsidRDefault="00376FD4" w:rsidP="00376FD4">
            <w:pPr>
              <w:spacing w:before="40" w:after="40"/>
              <w:jc w:val="center"/>
              <w:rPr>
                <w:rFonts w:ascii="Arial Narrow" w:hAnsi="Arial Narrow" w:cs="Arial"/>
                <w:sz w:val="22"/>
                <w:szCs w:val="22"/>
              </w:rPr>
            </w:pPr>
            <w:r>
              <w:rPr>
                <w:rFonts w:ascii="Arial Narrow" w:hAnsi="Arial Narrow" w:cs="Arial"/>
                <w:sz w:val="22"/>
                <w:szCs w:val="22"/>
              </w:rPr>
              <w:t>310 - 370</w:t>
            </w:r>
          </w:p>
        </w:tc>
        <w:tc>
          <w:tcPr>
            <w:tcW w:w="1080" w:type="dxa"/>
          </w:tcPr>
          <w:p w14:paraId="27A26FE3" w14:textId="1659D7E8" w:rsidR="00376FD4" w:rsidRDefault="00376FD4" w:rsidP="00376FD4">
            <w:pPr>
              <w:spacing w:before="40" w:after="40"/>
              <w:jc w:val="center"/>
              <w:rPr>
                <w:rFonts w:ascii="Arial Narrow" w:hAnsi="Arial Narrow" w:cs="Arial"/>
                <w:sz w:val="22"/>
                <w:szCs w:val="22"/>
              </w:rPr>
            </w:pPr>
            <w:r>
              <w:rPr>
                <w:rFonts w:ascii="Arial Narrow" w:hAnsi="Arial Narrow" w:cs="Arial"/>
                <w:sz w:val="22"/>
                <w:szCs w:val="22"/>
              </w:rPr>
              <w:t>1600</w:t>
            </w:r>
          </w:p>
        </w:tc>
        <w:tc>
          <w:tcPr>
            <w:tcW w:w="1260" w:type="dxa"/>
          </w:tcPr>
          <w:p w14:paraId="1DAB1163" w14:textId="0FBCA9C3" w:rsidR="00376FD4" w:rsidRDefault="00376FD4" w:rsidP="00376FD4">
            <w:pPr>
              <w:spacing w:before="40" w:after="40"/>
              <w:jc w:val="center"/>
              <w:rPr>
                <w:rFonts w:ascii="Arial Narrow" w:hAnsi="Arial Narrow" w:cs="Arial"/>
                <w:sz w:val="22"/>
                <w:szCs w:val="22"/>
              </w:rPr>
            </w:pPr>
            <w:r>
              <w:rPr>
                <w:rFonts w:ascii="Arial Narrow" w:hAnsi="Arial Narrow" w:cs="Arial"/>
                <w:sz w:val="22"/>
                <w:szCs w:val="22"/>
              </w:rPr>
              <w:t>--</w:t>
            </w:r>
          </w:p>
        </w:tc>
        <w:tc>
          <w:tcPr>
            <w:tcW w:w="2471" w:type="dxa"/>
          </w:tcPr>
          <w:p w14:paraId="46C6C61A" w14:textId="7927F3E0" w:rsidR="00376FD4" w:rsidRPr="00B24CCE" w:rsidRDefault="00B24CCE" w:rsidP="00E80EE7">
            <w:pPr>
              <w:spacing w:before="40" w:after="40"/>
              <w:rPr>
                <w:rFonts w:ascii="Arial Narrow" w:hAnsi="Arial Narrow" w:cs="Arial"/>
              </w:rPr>
            </w:pPr>
            <w:r>
              <w:rPr>
                <w:rFonts w:ascii="Arial Narrow" w:hAnsi="Arial Narrow" w:cs="Arial"/>
              </w:rPr>
              <w:t>Substances that form ions when in water; seawater influence</w:t>
            </w:r>
          </w:p>
        </w:tc>
      </w:tr>
      <w:tr w:rsidR="00B24CCE" w:rsidRPr="007A473C" w14:paraId="6CE21C43" w14:textId="77777777" w:rsidTr="00B24CCE">
        <w:trPr>
          <w:trHeight w:val="432"/>
          <w:jc w:val="center"/>
        </w:trPr>
        <w:tc>
          <w:tcPr>
            <w:tcW w:w="2155" w:type="dxa"/>
          </w:tcPr>
          <w:p w14:paraId="7E8E11B1" w14:textId="2BF22C9A" w:rsidR="00B24CCE" w:rsidRDefault="00B24CCE" w:rsidP="00376FD4">
            <w:pPr>
              <w:spacing w:before="40" w:after="40"/>
              <w:jc w:val="center"/>
              <w:rPr>
                <w:rFonts w:ascii="Arial Narrow" w:hAnsi="Arial Narrow" w:cs="Arial"/>
                <w:sz w:val="22"/>
                <w:szCs w:val="22"/>
              </w:rPr>
            </w:pPr>
            <w:r>
              <w:rPr>
                <w:rFonts w:ascii="Arial Narrow" w:hAnsi="Arial Narrow" w:cs="Arial"/>
                <w:sz w:val="22"/>
                <w:szCs w:val="22"/>
              </w:rPr>
              <w:lastRenderedPageBreak/>
              <w:t>Total Dissolved Solids</w:t>
            </w:r>
            <w:r>
              <w:rPr>
                <w:rFonts w:ascii="Arial Narrow" w:hAnsi="Arial Narrow" w:cs="Arial"/>
                <w:sz w:val="22"/>
                <w:szCs w:val="22"/>
              </w:rPr>
              <w:br/>
              <w:t>TDS  (ppm)</w:t>
            </w:r>
          </w:p>
        </w:tc>
        <w:tc>
          <w:tcPr>
            <w:tcW w:w="1170" w:type="dxa"/>
          </w:tcPr>
          <w:p w14:paraId="2B49B05C" w14:textId="04A5D1F6" w:rsidR="00B24CCE" w:rsidRDefault="00B24CCE" w:rsidP="00376FD4">
            <w:pPr>
              <w:spacing w:before="40" w:after="40"/>
              <w:jc w:val="center"/>
              <w:rPr>
                <w:rFonts w:ascii="Arial Narrow" w:hAnsi="Arial Narrow" w:cs="Arial"/>
                <w:sz w:val="22"/>
                <w:szCs w:val="22"/>
              </w:rPr>
            </w:pPr>
            <w:r>
              <w:rPr>
                <w:rFonts w:ascii="Arial Narrow" w:hAnsi="Arial Narrow" w:cs="Arial"/>
                <w:sz w:val="22"/>
                <w:szCs w:val="22"/>
              </w:rPr>
              <w:t>2018</w:t>
            </w:r>
          </w:p>
        </w:tc>
        <w:tc>
          <w:tcPr>
            <w:tcW w:w="1283" w:type="dxa"/>
          </w:tcPr>
          <w:p w14:paraId="44FF730B" w14:textId="66AC8374" w:rsidR="00B24CCE" w:rsidRDefault="00B24CCE" w:rsidP="00376FD4">
            <w:pPr>
              <w:spacing w:before="40" w:after="40"/>
              <w:jc w:val="center"/>
              <w:rPr>
                <w:rFonts w:ascii="Arial Narrow" w:hAnsi="Arial Narrow" w:cs="Arial"/>
                <w:sz w:val="22"/>
                <w:szCs w:val="22"/>
              </w:rPr>
            </w:pPr>
            <w:r>
              <w:rPr>
                <w:rFonts w:ascii="Arial Narrow" w:hAnsi="Arial Narrow" w:cs="Arial"/>
                <w:sz w:val="22"/>
                <w:szCs w:val="22"/>
              </w:rPr>
              <w:t>215</w:t>
            </w:r>
          </w:p>
        </w:tc>
        <w:tc>
          <w:tcPr>
            <w:tcW w:w="1417" w:type="dxa"/>
          </w:tcPr>
          <w:p w14:paraId="16ED3AA0" w14:textId="0FEF340D" w:rsidR="00B24CCE" w:rsidRDefault="00B24CCE" w:rsidP="00376FD4">
            <w:pPr>
              <w:spacing w:before="40" w:after="40"/>
              <w:jc w:val="center"/>
              <w:rPr>
                <w:rFonts w:ascii="Arial Narrow" w:hAnsi="Arial Narrow" w:cs="Arial"/>
                <w:sz w:val="22"/>
                <w:szCs w:val="22"/>
              </w:rPr>
            </w:pPr>
            <w:r>
              <w:rPr>
                <w:rFonts w:ascii="Arial Narrow" w:hAnsi="Arial Narrow" w:cs="Arial"/>
                <w:sz w:val="22"/>
                <w:szCs w:val="22"/>
              </w:rPr>
              <w:t>200 - 230</w:t>
            </w:r>
          </w:p>
        </w:tc>
        <w:tc>
          <w:tcPr>
            <w:tcW w:w="1080" w:type="dxa"/>
          </w:tcPr>
          <w:p w14:paraId="25EEC67F" w14:textId="68747ED1" w:rsidR="00B24CCE" w:rsidRDefault="00B24CCE" w:rsidP="00376FD4">
            <w:pPr>
              <w:spacing w:before="40" w:after="40"/>
              <w:jc w:val="center"/>
              <w:rPr>
                <w:rFonts w:ascii="Arial Narrow" w:hAnsi="Arial Narrow" w:cs="Arial"/>
                <w:sz w:val="22"/>
                <w:szCs w:val="22"/>
              </w:rPr>
            </w:pPr>
            <w:r>
              <w:rPr>
                <w:rFonts w:ascii="Arial Narrow" w:hAnsi="Arial Narrow" w:cs="Arial"/>
                <w:sz w:val="22"/>
                <w:szCs w:val="22"/>
              </w:rPr>
              <w:t>1000</w:t>
            </w:r>
          </w:p>
        </w:tc>
        <w:tc>
          <w:tcPr>
            <w:tcW w:w="1260" w:type="dxa"/>
          </w:tcPr>
          <w:p w14:paraId="5441BCB8" w14:textId="5831F775" w:rsidR="00B24CCE" w:rsidRDefault="00B24CCE" w:rsidP="00376FD4">
            <w:pPr>
              <w:spacing w:before="40" w:after="40"/>
              <w:jc w:val="center"/>
              <w:rPr>
                <w:rFonts w:ascii="Arial Narrow" w:hAnsi="Arial Narrow" w:cs="Arial"/>
                <w:sz w:val="22"/>
                <w:szCs w:val="22"/>
              </w:rPr>
            </w:pPr>
            <w:r>
              <w:rPr>
                <w:rFonts w:ascii="Arial Narrow" w:hAnsi="Arial Narrow" w:cs="Arial"/>
                <w:sz w:val="22"/>
                <w:szCs w:val="22"/>
              </w:rPr>
              <w:t>--</w:t>
            </w:r>
          </w:p>
        </w:tc>
        <w:tc>
          <w:tcPr>
            <w:tcW w:w="2471" w:type="dxa"/>
          </w:tcPr>
          <w:p w14:paraId="78F1BCBA" w14:textId="0C27EF69" w:rsidR="00B24CCE" w:rsidRPr="00B24CCE" w:rsidRDefault="00B24CCE" w:rsidP="00E80EE7">
            <w:pPr>
              <w:spacing w:before="40" w:after="40"/>
              <w:rPr>
                <w:rFonts w:ascii="Arial Narrow" w:hAnsi="Arial Narrow" w:cs="Arial"/>
              </w:rPr>
            </w:pPr>
            <w:r>
              <w:rPr>
                <w:rFonts w:ascii="Arial Narrow" w:hAnsi="Arial Narrow" w:cs="Arial"/>
              </w:rPr>
              <w:t>Runoff/leaching from natural deposits</w:t>
            </w:r>
          </w:p>
        </w:tc>
      </w:tr>
      <w:tr w:rsidR="00B24CCE" w:rsidRPr="007A473C" w14:paraId="2A6B69D0" w14:textId="77777777" w:rsidTr="00B24CCE">
        <w:trPr>
          <w:trHeight w:val="432"/>
          <w:jc w:val="center"/>
        </w:trPr>
        <w:tc>
          <w:tcPr>
            <w:tcW w:w="2155" w:type="dxa"/>
          </w:tcPr>
          <w:p w14:paraId="3A76C440" w14:textId="4C9A65C2" w:rsidR="00B24CCE" w:rsidRDefault="00B24CCE" w:rsidP="00376FD4">
            <w:pPr>
              <w:spacing w:before="40" w:after="40"/>
              <w:jc w:val="center"/>
              <w:rPr>
                <w:rFonts w:ascii="Arial Narrow" w:hAnsi="Arial Narrow" w:cs="Arial"/>
                <w:sz w:val="22"/>
                <w:szCs w:val="22"/>
              </w:rPr>
            </w:pPr>
            <w:r>
              <w:rPr>
                <w:rFonts w:ascii="Arial Narrow" w:hAnsi="Arial Narrow" w:cs="Arial"/>
                <w:sz w:val="22"/>
                <w:szCs w:val="22"/>
              </w:rPr>
              <w:t>Turbidity  (Units)</w:t>
            </w:r>
          </w:p>
        </w:tc>
        <w:tc>
          <w:tcPr>
            <w:tcW w:w="1170" w:type="dxa"/>
          </w:tcPr>
          <w:p w14:paraId="7953974D" w14:textId="5A3EA3C2" w:rsidR="00B24CCE" w:rsidRDefault="00B24CCE" w:rsidP="00376FD4">
            <w:pPr>
              <w:spacing w:before="40" w:after="40"/>
              <w:jc w:val="center"/>
              <w:rPr>
                <w:rFonts w:ascii="Arial Narrow" w:hAnsi="Arial Narrow" w:cs="Arial"/>
                <w:sz w:val="22"/>
                <w:szCs w:val="22"/>
              </w:rPr>
            </w:pPr>
            <w:r>
              <w:rPr>
                <w:rFonts w:ascii="Arial Narrow" w:hAnsi="Arial Narrow" w:cs="Arial"/>
                <w:sz w:val="22"/>
                <w:szCs w:val="22"/>
              </w:rPr>
              <w:t>2018</w:t>
            </w:r>
          </w:p>
        </w:tc>
        <w:tc>
          <w:tcPr>
            <w:tcW w:w="1283" w:type="dxa"/>
          </w:tcPr>
          <w:p w14:paraId="16E04CD3" w14:textId="0D87C26C" w:rsidR="00B24CCE" w:rsidRDefault="00B24CCE" w:rsidP="00376FD4">
            <w:pPr>
              <w:spacing w:before="40" w:after="40"/>
              <w:jc w:val="center"/>
              <w:rPr>
                <w:rFonts w:ascii="Arial Narrow" w:hAnsi="Arial Narrow" w:cs="Arial"/>
                <w:sz w:val="22"/>
                <w:szCs w:val="22"/>
              </w:rPr>
            </w:pPr>
            <w:r>
              <w:rPr>
                <w:rFonts w:ascii="Arial Narrow" w:hAnsi="Arial Narrow" w:cs="Arial"/>
                <w:sz w:val="22"/>
                <w:szCs w:val="22"/>
              </w:rPr>
              <w:t>0.305</w:t>
            </w:r>
          </w:p>
        </w:tc>
        <w:tc>
          <w:tcPr>
            <w:tcW w:w="1417" w:type="dxa"/>
          </w:tcPr>
          <w:p w14:paraId="35F00B34" w14:textId="2B3E3BC5" w:rsidR="00B24CCE" w:rsidRDefault="00B24CCE" w:rsidP="00376FD4">
            <w:pPr>
              <w:spacing w:before="40" w:after="40"/>
              <w:jc w:val="center"/>
              <w:rPr>
                <w:rFonts w:ascii="Arial Narrow" w:hAnsi="Arial Narrow" w:cs="Arial"/>
                <w:sz w:val="22"/>
                <w:szCs w:val="22"/>
              </w:rPr>
            </w:pPr>
            <w:r>
              <w:rPr>
                <w:rFonts w:ascii="Arial Narrow" w:hAnsi="Arial Narrow" w:cs="Arial"/>
                <w:sz w:val="22"/>
                <w:szCs w:val="22"/>
              </w:rPr>
              <w:t>0.23 – 0.38</w:t>
            </w:r>
          </w:p>
        </w:tc>
        <w:tc>
          <w:tcPr>
            <w:tcW w:w="1080" w:type="dxa"/>
          </w:tcPr>
          <w:p w14:paraId="54EA877B" w14:textId="0C8BBBEA" w:rsidR="00B24CCE" w:rsidRDefault="00B24CCE" w:rsidP="00376FD4">
            <w:pPr>
              <w:spacing w:before="40" w:after="40"/>
              <w:jc w:val="center"/>
              <w:rPr>
                <w:rFonts w:ascii="Arial Narrow" w:hAnsi="Arial Narrow" w:cs="Arial"/>
                <w:sz w:val="22"/>
                <w:szCs w:val="22"/>
              </w:rPr>
            </w:pPr>
            <w:r>
              <w:rPr>
                <w:rFonts w:ascii="Arial Narrow" w:hAnsi="Arial Narrow" w:cs="Arial"/>
                <w:sz w:val="22"/>
                <w:szCs w:val="22"/>
              </w:rPr>
              <w:t>5</w:t>
            </w:r>
          </w:p>
        </w:tc>
        <w:tc>
          <w:tcPr>
            <w:tcW w:w="1260" w:type="dxa"/>
          </w:tcPr>
          <w:p w14:paraId="445C5F5D" w14:textId="216721E3" w:rsidR="00B24CCE" w:rsidRDefault="00B24CCE" w:rsidP="00376FD4">
            <w:pPr>
              <w:spacing w:before="40" w:after="40"/>
              <w:jc w:val="center"/>
              <w:rPr>
                <w:rFonts w:ascii="Arial Narrow" w:hAnsi="Arial Narrow" w:cs="Arial"/>
                <w:sz w:val="22"/>
                <w:szCs w:val="22"/>
              </w:rPr>
            </w:pPr>
            <w:r>
              <w:rPr>
                <w:rFonts w:ascii="Arial Narrow" w:hAnsi="Arial Narrow" w:cs="Arial"/>
                <w:sz w:val="22"/>
                <w:szCs w:val="22"/>
              </w:rPr>
              <w:t>--</w:t>
            </w:r>
          </w:p>
        </w:tc>
        <w:tc>
          <w:tcPr>
            <w:tcW w:w="2471" w:type="dxa"/>
          </w:tcPr>
          <w:p w14:paraId="26C338EB" w14:textId="6B397111" w:rsidR="00B24CCE" w:rsidRPr="00B24CCE" w:rsidRDefault="00B24CCE" w:rsidP="00E80EE7">
            <w:pPr>
              <w:spacing w:before="40" w:after="40"/>
              <w:rPr>
                <w:rFonts w:ascii="Arial Narrow" w:hAnsi="Arial Narrow" w:cs="Arial"/>
              </w:rPr>
            </w:pPr>
            <w:r w:rsidRPr="00B24CCE">
              <w:rPr>
                <w:rFonts w:ascii="Arial Narrow" w:hAnsi="Arial Narrow" w:cs="Arial"/>
              </w:rPr>
              <w:t>Soil runoff</w:t>
            </w:r>
          </w:p>
        </w:tc>
      </w:tr>
    </w:tbl>
    <w:p w14:paraId="69D3A731" w14:textId="21AC00D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15400E">
        <w:rPr>
          <w:b w:val="0"/>
          <w:bCs/>
          <w:noProof/>
        </w:rPr>
        <w:t>6</w:t>
      </w:r>
      <w:r w:rsidR="00C94DAA" w:rsidRPr="001909F2">
        <w:rPr>
          <w:b w:val="0"/>
          <w:bCs/>
          <w:noProof/>
        </w:rPr>
        <w:fldChar w:fldCharType="end"/>
      </w:r>
      <w:r w:rsidRPr="001909F2">
        <w:rPr>
          <w:b w:val="0"/>
          <w:bCs/>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1909F2" w14:paraId="4516D550" w14:textId="77777777" w:rsidTr="00A32EB0">
        <w:trPr>
          <w:cantSplit/>
          <w:trHeight w:val="440"/>
          <w:tblHeader/>
          <w:jc w:val="center"/>
        </w:trPr>
        <w:tc>
          <w:tcPr>
            <w:tcW w:w="2245" w:type="dxa"/>
          </w:tcPr>
          <w:p w14:paraId="2B82F8E8" w14:textId="7AF0DE37" w:rsidR="005D3708" w:rsidRPr="003244D9" w:rsidRDefault="005D3708" w:rsidP="005D3BD9">
            <w:pPr>
              <w:spacing w:before="40" w:after="40"/>
              <w:rPr>
                <w:rFonts w:ascii="Arial Narrow" w:hAnsi="Arial Narrow" w:cs="Arial"/>
                <w:bCs/>
                <w:sz w:val="24"/>
                <w:szCs w:val="24"/>
              </w:rPr>
            </w:pPr>
            <w:r w:rsidRPr="003244D9">
              <w:rPr>
                <w:rFonts w:ascii="Arial Narrow" w:hAnsi="Arial Narrow" w:cs="Arial"/>
                <w:bCs/>
                <w:sz w:val="24"/>
                <w:szCs w:val="24"/>
              </w:rPr>
              <w:t>Chemical or Constituent</w:t>
            </w:r>
            <w:r w:rsidR="006727C0" w:rsidRPr="003244D9">
              <w:rPr>
                <w:rFonts w:ascii="Arial Narrow" w:hAnsi="Arial Narrow" w:cs="Arial"/>
                <w:bCs/>
                <w:sz w:val="24"/>
                <w:szCs w:val="24"/>
              </w:rPr>
              <w:t xml:space="preserve"> </w:t>
            </w:r>
            <w:r w:rsidRPr="003244D9">
              <w:rPr>
                <w:rFonts w:ascii="Arial Narrow" w:hAnsi="Arial Narrow" w:cs="Arial"/>
                <w:bCs/>
                <w:sz w:val="24"/>
                <w:szCs w:val="24"/>
              </w:rPr>
              <w:t>(and reporting units)</w:t>
            </w:r>
          </w:p>
        </w:tc>
        <w:tc>
          <w:tcPr>
            <w:tcW w:w="1080" w:type="dxa"/>
          </w:tcPr>
          <w:p w14:paraId="5A93A988" w14:textId="77777777" w:rsidR="005D3708" w:rsidRPr="003244D9" w:rsidRDefault="005D3708" w:rsidP="005D3BD9">
            <w:pPr>
              <w:spacing w:before="40" w:after="40"/>
              <w:rPr>
                <w:rFonts w:ascii="Arial Narrow" w:hAnsi="Arial Narrow" w:cs="Arial"/>
                <w:bCs/>
                <w:sz w:val="24"/>
                <w:szCs w:val="24"/>
              </w:rPr>
            </w:pPr>
            <w:r w:rsidRPr="003244D9">
              <w:rPr>
                <w:rFonts w:ascii="Arial Narrow" w:hAnsi="Arial Narrow" w:cs="Arial"/>
                <w:bCs/>
                <w:sz w:val="24"/>
                <w:szCs w:val="24"/>
              </w:rPr>
              <w:t>Sample Date</w:t>
            </w:r>
          </w:p>
        </w:tc>
        <w:tc>
          <w:tcPr>
            <w:tcW w:w="1283" w:type="dxa"/>
          </w:tcPr>
          <w:p w14:paraId="6DDBAAA8" w14:textId="77777777" w:rsidR="005D3708" w:rsidRPr="003244D9" w:rsidRDefault="005D3708" w:rsidP="005D3BD9">
            <w:pPr>
              <w:spacing w:before="40" w:after="40"/>
              <w:rPr>
                <w:rFonts w:ascii="Arial Narrow" w:hAnsi="Arial Narrow" w:cs="Arial"/>
                <w:bCs/>
                <w:sz w:val="24"/>
                <w:szCs w:val="24"/>
              </w:rPr>
            </w:pPr>
            <w:r w:rsidRPr="003244D9">
              <w:rPr>
                <w:rFonts w:ascii="Arial Narrow" w:hAnsi="Arial Narrow" w:cs="Arial"/>
                <w:bCs/>
                <w:sz w:val="24"/>
                <w:szCs w:val="24"/>
              </w:rPr>
              <w:t>Level Detected</w:t>
            </w:r>
          </w:p>
        </w:tc>
        <w:tc>
          <w:tcPr>
            <w:tcW w:w="1440" w:type="dxa"/>
          </w:tcPr>
          <w:p w14:paraId="1F2EF096" w14:textId="77777777" w:rsidR="005D3708" w:rsidRPr="003244D9" w:rsidRDefault="005D3708" w:rsidP="005D3BD9">
            <w:pPr>
              <w:spacing w:before="40" w:after="40"/>
              <w:rPr>
                <w:rFonts w:ascii="Arial Narrow" w:hAnsi="Arial Narrow" w:cs="Arial"/>
                <w:bCs/>
                <w:sz w:val="24"/>
                <w:szCs w:val="24"/>
              </w:rPr>
            </w:pPr>
            <w:r w:rsidRPr="003244D9">
              <w:rPr>
                <w:rFonts w:ascii="Arial Narrow" w:hAnsi="Arial Narrow" w:cs="Arial"/>
                <w:bCs/>
                <w:sz w:val="24"/>
                <w:szCs w:val="24"/>
              </w:rPr>
              <w:t>Range of Detections</w:t>
            </w:r>
          </w:p>
        </w:tc>
        <w:tc>
          <w:tcPr>
            <w:tcW w:w="2317" w:type="dxa"/>
          </w:tcPr>
          <w:p w14:paraId="66D06037" w14:textId="77777777" w:rsidR="005D3708" w:rsidRPr="003244D9" w:rsidRDefault="005D3708" w:rsidP="005D3BD9">
            <w:pPr>
              <w:spacing w:before="40" w:after="40"/>
              <w:rPr>
                <w:rFonts w:ascii="Arial Narrow" w:hAnsi="Arial Narrow" w:cs="Arial"/>
                <w:bCs/>
                <w:sz w:val="24"/>
                <w:szCs w:val="24"/>
              </w:rPr>
            </w:pPr>
            <w:r w:rsidRPr="003244D9">
              <w:rPr>
                <w:rFonts w:ascii="Arial Narrow" w:hAnsi="Arial Narrow" w:cs="Arial"/>
                <w:bCs/>
                <w:sz w:val="24"/>
                <w:szCs w:val="24"/>
              </w:rPr>
              <w:t>Notification Level</w:t>
            </w:r>
          </w:p>
        </w:tc>
        <w:tc>
          <w:tcPr>
            <w:tcW w:w="2471" w:type="dxa"/>
          </w:tcPr>
          <w:p w14:paraId="630800E2" w14:textId="77777777" w:rsidR="005D3708" w:rsidRPr="003244D9" w:rsidRDefault="005D3708" w:rsidP="005D3BD9">
            <w:pPr>
              <w:spacing w:before="40" w:after="40"/>
              <w:rPr>
                <w:rFonts w:ascii="Arial Narrow" w:hAnsi="Arial Narrow" w:cs="Arial"/>
                <w:bCs/>
                <w:sz w:val="24"/>
                <w:szCs w:val="24"/>
              </w:rPr>
            </w:pPr>
            <w:r w:rsidRPr="003244D9">
              <w:rPr>
                <w:rFonts w:ascii="Arial Narrow" w:hAnsi="Arial Narrow" w:cs="Arial"/>
                <w:bCs/>
                <w:sz w:val="24"/>
                <w:szCs w:val="24"/>
              </w:rPr>
              <w:t>Health Effects Language</w:t>
            </w:r>
          </w:p>
        </w:tc>
      </w:tr>
      <w:tr w:rsidR="00E80EE7" w:rsidRPr="007A473C" w14:paraId="09116D09" w14:textId="77777777" w:rsidTr="00B24CCE">
        <w:trPr>
          <w:trHeight w:val="287"/>
          <w:jc w:val="center"/>
        </w:trPr>
        <w:tc>
          <w:tcPr>
            <w:tcW w:w="2245" w:type="dxa"/>
          </w:tcPr>
          <w:p w14:paraId="18023788" w14:textId="6BB6F2AB" w:rsidR="00E80EE7" w:rsidRPr="003244D9" w:rsidRDefault="003244D9" w:rsidP="00E80EE7">
            <w:pPr>
              <w:spacing w:before="40" w:after="40"/>
              <w:rPr>
                <w:rFonts w:ascii="Arial Narrow" w:hAnsi="Arial Narrow" w:cs="Arial"/>
                <w:sz w:val="22"/>
                <w:szCs w:val="22"/>
              </w:rPr>
            </w:pPr>
            <w:r>
              <w:rPr>
                <w:rFonts w:ascii="Arial Narrow" w:hAnsi="Arial Narrow" w:cs="Arial"/>
                <w:sz w:val="22"/>
                <w:szCs w:val="22"/>
              </w:rPr>
              <w:t xml:space="preserve">     None</w:t>
            </w:r>
          </w:p>
        </w:tc>
        <w:tc>
          <w:tcPr>
            <w:tcW w:w="1080" w:type="dxa"/>
          </w:tcPr>
          <w:p w14:paraId="28190B3D" w14:textId="690C0FF0" w:rsidR="00E80EE7" w:rsidRPr="003244D9" w:rsidRDefault="00E80EE7" w:rsidP="00E80EE7">
            <w:pPr>
              <w:spacing w:before="40" w:after="40"/>
              <w:rPr>
                <w:rFonts w:ascii="Arial Narrow" w:hAnsi="Arial Narrow" w:cs="Arial"/>
                <w:sz w:val="22"/>
                <w:szCs w:val="22"/>
              </w:rPr>
            </w:pPr>
          </w:p>
        </w:tc>
        <w:tc>
          <w:tcPr>
            <w:tcW w:w="1283" w:type="dxa"/>
          </w:tcPr>
          <w:p w14:paraId="63D0EACA" w14:textId="66AF2ADB" w:rsidR="00E80EE7" w:rsidRPr="003244D9" w:rsidRDefault="00E80EE7" w:rsidP="00E80EE7">
            <w:pPr>
              <w:spacing w:before="40" w:after="40"/>
              <w:rPr>
                <w:rFonts w:ascii="Arial Narrow" w:hAnsi="Arial Narrow" w:cs="Arial"/>
                <w:sz w:val="22"/>
                <w:szCs w:val="22"/>
              </w:rPr>
            </w:pPr>
          </w:p>
        </w:tc>
        <w:tc>
          <w:tcPr>
            <w:tcW w:w="1440" w:type="dxa"/>
            <w:shd w:val="clear" w:color="auto" w:fill="auto"/>
          </w:tcPr>
          <w:p w14:paraId="60CC3A19" w14:textId="4E2E70EE" w:rsidR="00E80EE7" w:rsidRPr="003244D9" w:rsidRDefault="00E80EE7" w:rsidP="00E80EE7">
            <w:pPr>
              <w:spacing w:before="40" w:after="40"/>
              <w:rPr>
                <w:rFonts w:ascii="Arial Narrow" w:hAnsi="Arial Narrow" w:cs="Arial"/>
                <w:sz w:val="22"/>
                <w:szCs w:val="22"/>
              </w:rPr>
            </w:pPr>
          </w:p>
        </w:tc>
        <w:tc>
          <w:tcPr>
            <w:tcW w:w="2317" w:type="dxa"/>
            <w:shd w:val="clear" w:color="auto" w:fill="auto"/>
          </w:tcPr>
          <w:p w14:paraId="15DDAE72" w14:textId="59027424" w:rsidR="00E80EE7" w:rsidRPr="003244D9" w:rsidRDefault="00E80EE7" w:rsidP="00E80EE7">
            <w:pPr>
              <w:spacing w:before="40" w:after="40"/>
              <w:rPr>
                <w:rFonts w:ascii="Arial Narrow" w:hAnsi="Arial Narrow" w:cs="Arial"/>
                <w:sz w:val="22"/>
                <w:szCs w:val="22"/>
              </w:rPr>
            </w:pPr>
          </w:p>
        </w:tc>
        <w:tc>
          <w:tcPr>
            <w:tcW w:w="2471" w:type="dxa"/>
          </w:tcPr>
          <w:p w14:paraId="747A0B53" w14:textId="0F6CB903" w:rsidR="00E80EE7" w:rsidRPr="003244D9" w:rsidRDefault="00E80EE7" w:rsidP="00E80EE7">
            <w:pPr>
              <w:spacing w:before="40" w:after="40"/>
              <w:rPr>
                <w:rFonts w:ascii="Arial Narrow" w:hAnsi="Arial Narrow" w:cs="Arial"/>
                <w:sz w:val="22"/>
                <w:szCs w:val="22"/>
              </w:rPr>
            </w:pPr>
          </w:p>
        </w:tc>
      </w:tr>
    </w:tbl>
    <w:p w14:paraId="4ED6FC3F" w14:textId="77777777" w:rsidR="0020216E" w:rsidRDefault="0020216E" w:rsidP="00C77AB4">
      <w:pPr>
        <w:pStyle w:val="Heading3"/>
        <w:spacing w:before="480"/>
        <w:jc w:val="center"/>
      </w:pPr>
      <w:bookmarkStart w:id="8" w:name="_Toc58336719"/>
      <w:r>
        <w:t>Additional General Information on Drinking Water</w:t>
      </w:r>
      <w:bookmarkEnd w:id="8"/>
    </w:p>
    <w:p w14:paraId="45783CA6" w14:textId="77777777" w:rsidR="0020216E" w:rsidRPr="00FA73AC" w:rsidRDefault="0020216E" w:rsidP="00A32EB0">
      <w:pPr>
        <w:pStyle w:val="BodyText"/>
        <w:tabs>
          <w:tab w:val="left" w:pos="9900"/>
        </w:tabs>
        <w:spacing w:before="0" w:after="240"/>
        <w:jc w:val="left"/>
        <w:rPr>
          <w:rFonts w:ascii="Arial Narrow" w:hAnsi="Arial Narrow" w:cs="Arial"/>
          <w:sz w:val="24"/>
          <w:szCs w:val="24"/>
        </w:rPr>
      </w:pPr>
      <w:r w:rsidRPr="00FA73AC">
        <w:rPr>
          <w:rFonts w:ascii="Arial Narrow" w:hAnsi="Arial Narrow"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FA73AC" w:rsidRDefault="0020216E" w:rsidP="0020216E">
      <w:pPr>
        <w:pStyle w:val="BodyText"/>
        <w:spacing w:before="0" w:after="240"/>
        <w:jc w:val="left"/>
        <w:rPr>
          <w:rFonts w:ascii="Arial Narrow" w:hAnsi="Arial Narrow" w:cs="Arial"/>
          <w:sz w:val="24"/>
          <w:szCs w:val="24"/>
        </w:rPr>
      </w:pPr>
      <w:r w:rsidRPr="00FA73AC">
        <w:rPr>
          <w:rFonts w:ascii="Arial Narrow" w:hAnsi="Arial Narrow"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A73AC">
        <w:rPr>
          <w:rFonts w:ascii="Arial Narrow" w:hAnsi="Arial Narrow" w:cs="Arial"/>
          <w:i/>
          <w:sz w:val="24"/>
          <w:szCs w:val="24"/>
        </w:rPr>
        <w:t>Cryptosporidium</w:t>
      </w:r>
      <w:r w:rsidRPr="00FA73AC">
        <w:rPr>
          <w:rFonts w:ascii="Arial Narrow" w:hAnsi="Arial Narrow" w:cs="Arial"/>
          <w:sz w:val="24"/>
          <w:szCs w:val="24"/>
        </w:rPr>
        <w:t xml:space="preserve"> and other microbial contaminants are available from the Safe Drinking Water Hotline (1-800-426-4791).</w:t>
      </w:r>
    </w:p>
    <w:p w14:paraId="1EBCD8A8" w14:textId="1FF5BE87" w:rsidR="00A32EB0" w:rsidRPr="00C77AB4" w:rsidRDefault="0020216E" w:rsidP="00A32EB0">
      <w:pPr>
        <w:spacing w:after="240"/>
        <w:rPr>
          <w:rFonts w:ascii="Arial Narrow" w:hAnsi="Arial Narrow" w:cs="Arial"/>
          <w:sz w:val="24"/>
          <w:szCs w:val="24"/>
        </w:rPr>
      </w:pPr>
      <w:r w:rsidRPr="00FA73AC">
        <w:rPr>
          <w:rFonts w:ascii="Arial Narrow" w:hAnsi="Arial Narrow"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244D9" w:rsidRPr="00FA73AC">
        <w:rPr>
          <w:rFonts w:ascii="Arial Narrow" w:hAnsi="Arial Narrow" w:cs="Arial"/>
          <w:bCs/>
          <w:i/>
          <w:sz w:val="24"/>
          <w:szCs w:val="24"/>
        </w:rPr>
        <w:t>The Whispering Pines MHP</w:t>
      </w:r>
      <w:r w:rsidR="003244D9" w:rsidRPr="00FA73AC">
        <w:rPr>
          <w:rFonts w:ascii="Arial Narrow" w:hAnsi="Arial Narrow" w:cs="Arial"/>
          <w:bCs/>
          <w:sz w:val="24"/>
          <w:szCs w:val="24"/>
        </w:rPr>
        <w:t xml:space="preserve"> water system</w:t>
      </w:r>
      <w:r w:rsidRPr="00FA73AC">
        <w:rPr>
          <w:rFonts w:ascii="Arial Narrow" w:hAnsi="Arial Narrow"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FA73AC">
        <w:rPr>
          <w:rFonts w:ascii="Arial Narrow" w:hAnsi="Arial Narrow"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FA73AC">
          <w:rPr>
            <w:rStyle w:val="Hyperlink"/>
            <w:rFonts w:ascii="Arial Narrow" w:hAnsi="Arial Narrow" w:cs="Arial"/>
            <w:color w:val="auto"/>
            <w:sz w:val="24"/>
            <w:szCs w:val="24"/>
          </w:rPr>
          <w:t>http://www.epa.gov/lead</w:t>
        </w:r>
      </w:hyperlink>
      <w:r w:rsidRPr="00FA73AC">
        <w:rPr>
          <w:rFonts w:ascii="Arial Narrow" w:hAnsi="Arial Narrow" w:cs="Arial"/>
          <w:sz w:val="24"/>
          <w:szCs w:val="24"/>
        </w:rPr>
        <w:t>.</w:t>
      </w:r>
    </w:p>
    <w:p w14:paraId="2E24F456" w14:textId="0A928019" w:rsidR="0020216E" w:rsidRPr="00FA73AC" w:rsidRDefault="0025569C" w:rsidP="001909F2">
      <w:pPr>
        <w:spacing w:after="240"/>
        <w:rPr>
          <w:rFonts w:ascii="Arial Narrow" w:hAnsi="Arial Narrow" w:cs="Arial"/>
          <w:bCs/>
          <w:i/>
          <w:sz w:val="24"/>
        </w:rPr>
      </w:pPr>
      <w:r w:rsidRPr="00FA73AC">
        <w:rPr>
          <w:rFonts w:ascii="Arial Narrow" w:hAnsi="Arial Narrow" w:cs="Arial"/>
          <w:bCs/>
          <w:sz w:val="24"/>
        </w:rPr>
        <w:t xml:space="preserve">Federal Revised Total Coliform Rule (RTCR): </w:t>
      </w:r>
      <w:r w:rsidR="00FA73AC">
        <w:rPr>
          <w:rFonts w:ascii="Arial Narrow" w:hAnsi="Arial Narrow" w:cs="Arial"/>
          <w:bCs/>
          <w:sz w:val="24"/>
        </w:rPr>
        <w:t xml:space="preserve"> </w:t>
      </w:r>
      <w:r w:rsidR="00FA73AC" w:rsidRPr="00FA73AC">
        <w:rPr>
          <w:rFonts w:ascii="Arial Narrow" w:hAnsi="Arial Narrow" w:cs="Arial"/>
          <w:bCs/>
          <w:i/>
          <w:sz w:val="24"/>
        </w:rPr>
        <w:t>This Consumer Confidence Report (CCR) reflects changes in drinking water regulatory requirements</w:t>
      </w:r>
      <w:r w:rsidR="00FA73AC">
        <w:rPr>
          <w:rFonts w:ascii="Arial Narrow" w:hAnsi="Arial Narrow" w:cs="Arial"/>
          <w:bCs/>
          <w:i/>
          <w:sz w:val="24"/>
        </w:rPr>
        <w:t xml:space="preserve"> during 2016. All water systems are required to comply with the state Total Coliform Rule.  Effective April 1, 2016, all water systems are also required to comply with the federal Revised Total Coliform Rule. The new federal rule maintains the purpose to protect public health by ensu</w:t>
      </w:r>
      <w:r w:rsidR="002A3E1A">
        <w:rPr>
          <w:rFonts w:ascii="Arial Narrow" w:hAnsi="Arial Narrow" w:cs="Arial"/>
          <w:bCs/>
          <w:i/>
          <w:sz w:val="24"/>
        </w:rPr>
        <w:t>r</w:t>
      </w:r>
      <w:r w:rsidR="00FA73AC">
        <w:rPr>
          <w:rFonts w:ascii="Arial Narrow" w:hAnsi="Arial Narrow" w:cs="Arial"/>
          <w:bCs/>
          <w:i/>
          <w:sz w:val="24"/>
        </w:rPr>
        <w:t>ing the integrity of the drinking water distribution system and monitoring for the presence of microbials (i.e. total coliform and E.coli bacteria).</w:t>
      </w:r>
      <w:r w:rsidR="002A3E1A">
        <w:rPr>
          <w:rFonts w:ascii="Arial Narrow" w:hAnsi="Arial Narrow" w:cs="Arial"/>
          <w:bCs/>
          <w:i/>
          <w:sz w:val="24"/>
        </w:rPr>
        <w:t xml:space="preserve"> The US EPA anticipates greater public health protection as the new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w:t>
      </w:r>
      <w:r w:rsidR="008811CA">
        <w:rPr>
          <w:rFonts w:ascii="Arial Narrow" w:hAnsi="Arial Narrow" w:cs="Arial"/>
          <w:bCs/>
          <w:i/>
          <w:sz w:val="24"/>
        </w:rPr>
        <w:br/>
      </w:r>
    </w:p>
    <w:p w14:paraId="34BB911E" w14:textId="1C02927B" w:rsidR="0025569C" w:rsidRPr="00872B5E" w:rsidRDefault="0025569C" w:rsidP="003131EE">
      <w:pPr>
        <w:pStyle w:val="Heading3"/>
        <w:rPr>
          <w:sz w:val="22"/>
          <w:szCs w:val="22"/>
        </w:rPr>
      </w:pPr>
      <w:bookmarkStart w:id="9" w:name="_Toc58336720"/>
      <w:r w:rsidRPr="00872B5E">
        <w:rPr>
          <w:sz w:val="22"/>
          <w:szCs w:val="22"/>
        </w:rPr>
        <w:lastRenderedPageBreak/>
        <w:t xml:space="preserve">Summary </w:t>
      </w:r>
      <w:r w:rsidRPr="001B05A0">
        <w:t>Information</w:t>
      </w:r>
      <w:r w:rsidRPr="00872B5E">
        <w:rPr>
          <w:sz w:val="22"/>
          <w:szCs w:val="22"/>
        </w:rPr>
        <w:t xml:space="preserve"> for Violation of a MCL, MRDL, AL, TT,</w:t>
      </w:r>
      <w:r w:rsidR="00A32EB0" w:rsidRPr="00872B5E">
        <w:rPr>
          <w:sz w:val="22"/>
          <w:szCs w:val="22"/>
        </w:rPr>
        <w:t xml:space="preserve"> </w:t>
      </w:r>
      <w:r w:rsidRPr="00872B5E">
        <w:rPr>
          <w:sz w:val="22"/>
          <w:szCs w:val="22"/>
        </w:rPr>
        <w:t>or Monitoring and Reporting Requirement</w:t>
      </w:r>
      <w:bookmarkEnd w:id="9"/>
    </w:p>
    <w:p w14:paraId="22C8B0F8" w14:textId="5D045735" w:rsidR="00A32EB0" w:rsidRPr="00FA73AC" w:rsidRDefault="00A32EB0" w:rsidP="001909F2">
      <w:pPr>
        <w:pStyle w:val="Caption"/>
        <w:keepNext w:val="0"/>
        <w:spacing w:before="0" w:after="240"/>
        <w:rPr>
          <w:rFonts w:ascii="Arial Narrow" w:hAnsi="Arial Narrow"/>
          <w:b w:val="0"/>
          <w:bCs/>
        </w:rPr>
      </w:pPr>
      <w:r w:rsidRPr="00FA73AC">
        <w:rPr>
          <w:rFonts w:ascii="Arial Narrow" w:hAnsi="Arial Narrow"/>
          <w:b w:val="0"/>
          <w:bCs/>
        </w:rPr>
        <w:t xml:space="preserve">Violation: </w:t>
      </w:r>
      <w:r w:rsidR="00872B5E" w:rsidRPr="00872B5E">
        <w:rPr>
          <w:rFonts w:ascii="Arial Narrow" w:hAnsi="Arial Narrow"/>
          <w:b w:val="0"/>
          <w:bCs/>
        </w:rPr>
        <w:t>TCR/RTCR MCL Failure</w:t>
      </w:r>
      <w:r w:rsidR="008811CA">
        <w:rPr>
          <w:rFonts w:ascii="Arial Narrow" w:hAnsi="Arial Narrow"/>
          <w:b w:val="0"/>
          <w:bCs/>
        </w:rPr>
        <w:br/>
      </w:r>
      <w:r w:rsidRPr="00FA73AC">
        <w:rPr>
          <w:rFonts w:ascii="Arial Narrow" w:hAnsi="Arial Narrow"/>
          <w:b w:val="0"/>
          <w:bCs/>
        </w:rPr>
        <w:t xml:space="preserve">Explanation: </w:t>
      </w:r>
      <w:r w:rsidR="00436AC6">
        <w:rPr>
          <w:rFonts w:ascii="Arial Narrow" w:hAnsi="Arial Narrow"/>
          <w:b w:val="0"/>
          <w:bCs/>
        </w:rPr>
        <w:t>More than one positive for Total Coliform sample in one month</w:t>
      </w:r>
      <w:r w:rsidR="008811CA">
        <w:rPr>
          <w:rFonts w:ascii="Arial Narrow" w:hAnsi="Arial Narrow"/>
          <w:b w:val="0"/>
          <w:bCs/>
        </w:rPr>
        <w:br/>
      </w:r>
      <w:r w:rsidRPr="00FA73AC">
        <w:rPr>
          <w:rFonts w:ascii="Arial Narrow" w:hAnsi="Arial Narrow"/>
          <w:b w:val="0"/>
          <w:bCs/>
        </w:rPr>
        <w:t>Duration</w:t>
      </w:r>
      <w:r w:rsidR="00436AC6">
        <w:rPr>
          <w:rFonts w:ascii="Arial Narrow" w:hAnsi="Arial Narrow"/>
          <w:b w:val="0"/>
          <w:bCs/>
        </w:rPr>
        <w:t xml:space="preserve">: May </w:t>
      </w:r>
      <w:r w:rsidR="00872B5E">
        <w:rPr>
          <w:rFonts w:ascii="Arial Narrow" w:hAnsi="Arial Narrow"/>
          <w:b w:val="0"/>
          <w:bCs/>
        </w:rPr>
        <w:t>11</w:t>
      </w:r>
      <w:r w:rsidR="00436AC6">
        <w:rPr>
          <w:rFonts w:ascii="Arial Narrow" w:hAnsi="Arial Narrow"/>
          <w:b w:val="0"/>
          <w:bCs/>
        </w:rPr>
        <w:t xml:space="preserve">, 2020 </w:t>
      </w:r>
      <w:r w:rsidR="00872B5E">
        <w:rPr>
          <w:rFonts w:ascii="Arial Narrow" w:hAnsi="Arial Narrow"/>
          <w:b w:val="0"/>
          <w:bCs/>
        </w:rPr>
        <w:t>–</w:t>
      </w:r>
      <w:r w:rsidR="00436AC6">
        <w:rPr>
          <w:rFonts w:ascii="Arial Narrow" w:hAnsi="Arial Narrow"/>
          <w:b w:val="0"/>
          <w:bCs/>
        </w:rPr>
        <w:t xml:space="preserve"> </w:t>
      </w:r>
      <w:r w:rsidR="00872B5E">
        <w:rPr>
          <w:rFonts w:ascii="Arial Narrow" w:hAnsi="Arial Narrow"/>
          <w:b w:val="0"/>
          <w:bCs/>
        </w:rPr>
        <w:t>May 20, 2020</w:t>
      </w:r>
    </w:p>
    <w:p w14:paraId="32898784" w14:textId="3148EB84" w:rsidR="00A32EB0" w:rsidRPr="00872B5E" w:rsidRDefault="00A32EB0" w:rsidP="001909F2">
      <w:pPr>
        <w:pStyle w:val="Caption"/>
        <w:keepNext w:val="0"/>
        <w:spacing w:before="0" w:after="240"/>
        <w:rPr>
          <w:rFonts w:ascii="Arial Narrow" w:hAnsi="Arial Narrow"/>
          <w:b w:val="0"/>
          <w:bCs/>
        </w:rPr>
      </w:pPr>
      <w:r w:rsidRPr="00872B5E">
        <w:rPr>
          <w:rFonts w:ascii="Arial Narrow" w:hAnsi="Arial Narrow"/>
          <w:b w:val="0"/>
          <w:bCs/>
        </w:rPr>
        <w:t>Actions Taken to Correct the Violation:</w:t>
      </w:r>
      <w:r w:rsidR="008811CA">
        <w:rPr>
          <w:rFonts w:ascii="Arial Narrow" w:hAnsi="Arial Narrow"/>
          <w:b w:val="0"/>
          <w:bCs/>
        </w:rPr>
        <w:t xml:space="preserve"> </w:t>
      </w:r>
      <w:r w:rsidR="00872B5E" w:rsidRPr="00872B5E">
        <w:rPr>
          <w:rFonts w:ascii="Arial Narrow" w:hAnsi="Arial Narrow"/>
          <w:b w:val="0"/>
          <w:bCs/>
        </w:rPr>
        <w:t xml:space="preserve"> Disinfection by chlorine and flushing of distribution system</w:t>
      </w:r>
    </w:p>
    <w:p w14:paraId="7802FF41" w14:textId="13C32184" w:rsidR="00A32EB0" w:rsidRPr="00872B5E" w:rsidRDefault="00A32EB0" w:rsidP="001909F2">
      <w:pPr>
        <w:pStyle w:val="Caption"/>
        <w:keepNext w:val="0"/>
        <w:spacing w:before="0" w:after="240"/>
        <w:rPr>
          <w:rFonts w:ascii="Arial Narrow" w:hAnsi="Arial Narrow"/>
          <w:b w:val="0"/>
          <w:bCs/>
        </w:rPr>
      </w:pPr>
      <w:r w:rsidRPr="00872B5E">
        <w:rPr>
          <w:rFonts w:ascii="Arial Narrow" w:hAnsi="Arial Narrow"/>
          <w:b w:val="0"/>
          <w:bCs/>
        </w:rPr>
        <w:t>Health Effects Language:</w:t>
      </w:r>
      <w:r w:rsidR="009C4D40">
        <w:rPr>
          <w:rFonts w:ascii="Arial Narrow" w:hAnsi="Arial Narrow"/>
          <w:b w:val="0"/>
          <w:bCs/>
        </w:rPr>
        <w:t xml:space="preserve"> </w:t>
      </w:r>
      <w:r w:rsidR="00CA1025" w:rsidRPr="00CA1025">
        <w:rPr>
          <w:rFonts w:ascii="Arial Narrow" w:hAnsi="Arial Narrow"/>
          <w:b w:val="0"/>
          <w:bCs/>
          <w:i/>
        </w:rPr>
        <w:t>Our water system failed</w:t>
      </w:r>
      <w:r w:rsidR="00CA1025">
        <w:rPr>
          <w:rFonts w:ascii="Arial Narrow" w:hAnsi="Arial Narrow"/>
          <w:b w:val="0"/>
          <w:bCs/>
          <w:i/>
        </w:rPr>
        <w:t xml:space="preserve"> the drinking water standard for total coliform during April &amp; May 2020 due to improper disinfection procedures. We have adopted new disinfection &amp; system monitoring procedures to help prevent future interruptions. Coliforms are bacteria that are naturally present in the environment and are used as an indicator that other potentially-harmful bacteria may be present. Coliforms were found in more samples than allowed and this was a warning of potential problems.</w:t>
      </w:r>
    </w:p>
    <w:p w14:paraId="69480893" w14:textId="5471BD79" w:rsidR="00181F3E" w:rsidRDefault="0025569C" w:rsidP="003131EE">
      <w:pPr>
        <w:pStyle w:val="Heading3"/>
      </w:pPr>
      <w:bookmarkStart w:id="10" w:name="_Toc58336721"/>
      <w:r>
        <w:t>F</w:t>
      </w:r>
      <w:r w:rsidR="00181F3E" w:rsidRPr="00743F7B">
        <w:t>o</w:t>
      </w:r>
      <w:r>
        <w:t>r</w:t>
      </w:r>
      <w:r w:rsidR="00181F3E" w:rsidRPr="00743F7B">
        <w:t xml:space="preserve"> </w:t>
      </w:r>
      <w:r w:rsidR="009C0E21" w:rsidRPr="00743F7B">
        <w:t>Water</w:t>
      </w:r>
      <w:r w:rsidR="0025510E" w:rsidRPr="00743F7B">
        <w:t xml:space="preserve"> </w:t>
      </w:r>
      <w:r w:rsidR="00181F3E" w:rsidRPr="00070C22">
        <w:t>Systems</w:t>
      </w:r>
      <w:r w:rsidR="00D0475A">
        <w:t xml:space="preserve"> </w:t>
      </w:r>
      <w:r w:rsidR="004A07B2" w:rsidRPr="00743F7B">
        <w:t>Providing Ground</w:t>
      </w:r>
      <w:r w:rsidR="009160C7" w:rsidRPr="00743F7B">
        <w:t>w</w:t>
      </w:r>
      <w:r w:rsidR="004A07B2" w:rsidRPr="00743F7B">
        <w:t xml:space="preserve">ater </w:t>
      </w:r>
      <w:r w:rsidR="009B337D" w:rsidRPr="00743F7B">
        <w:t>as</w:t>
      </w:r>
      <w:r w:rsidR="004A07B2" w:rsidRPr="00743F7B">
        <w:t xml:space="preserve"> a Source of Drinking Water</w:t>
      </w:r>
      <w:bookmarkEnd w:id="10"/>
    </w:p>
    <w:p w14:paraId="293EB833" w14:textId="1D678B3A" w:rsidR="00E036DF" w:rsidRPr="003244D9" w:rsidRDefault="00E036DF" w:rsidP="001909F2">
      <w:pPr>
        <w:pStyle w:val="Caption"/>
        <w:keepNext w:val="0"/>
        <w:spacing w:before="0"/>
        <w:rPr>
          <w:rFonts w:ascii="Arial Narrow" w:hAnsi="Arial Narrow"/>
          <w:b w:val="0"/>
          <w:bCs/>
        </w:rPr>
      </w:pPr>
      <w:r w:rsidRPr="003244D9">
        <w:rPr>
          <w:rFonts w:ascii="Arial Narrow" w:hAnsi="Arial Narrow"/>
          <w:b w:val="0"/>
          <w:bCs/>
        </w:rPr>
        <w:t xml:space="preserve">Table </w:t>
      </w:r>
      <w:r w:rsidR="00C94DAA" w:rsidRPr="003244D9">
        <w:rPr>
          <w:rFonts w:ascii="Arial Narrow" w:hAnsi="Arial Narrow"/>
          <w:b w:val="0"/>
          <w:bCs/>
        </w:rPr>
        <w:fldChar w:fldCharType="begin"/>
      </w:r>
      <w:r w:rsidR="00C94DAA" w:rsidRPr="003244D9">
        <w:rPr>
          <w:rFonts w:ascii="Arial Narrow" w:hAnsi="Arial Narrow"/>
          <w:b w:val="0"/>
          <w:bCs/>
        </w:rPr>
        <w:instrText xml:space="preserve"> SEQ Table \* ARABIC </w:instrText>
      </w:r>
      <w:r w:rsidR="00C94DAA" w:rsidRPr="003244D9">
        <w:rPr>
          <w:rFonts w:ascii="Arial Narrow" w:hAnsi="Arial Narrow"/>
          <w:b w:val="0"/>
          <w:bCs/>
        </w:rPr>
        <w:fldChar w:fldCharType="separate"/>
      </w:r>
      <w:r w:rsidR="0015400E">
        <w:rPr>
          <w:rFonts w:ascii="Arial Narrow" w:hAnsi="Arial Narrow"/>
          <w:b w:val="0"/>
          <w:bCs/>
          <w:noProof/>
        </w:rPr>
        <w:t>7</w:t>
      </w:r>
      <w:r w:rsidR="00C94DAA" w:rsidRPr="003244D9">
        <w:rPr>
          <w:rFonts w:ascii="Arial Narrow" w:hAnsi="Arial Narrow"/>
          <w:b w:val="0"/>
          <w:bCs/>
          <w:noProof/>
        </w:rPr>
        <w:fldChar w:fldCharType="end"/>
      </w:r>
      <w:r w:rsidRPr="003244D9">
        <w:rPr>
          <w:rFonts w:ascii="Arial Narrow" w:hAnsi="Arial Narrow"/>
          <w:b w:val="0"/>
          <w:bCs/>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785"/>
        <w:gridCol w:w="1710"/>
        <w:gridCol w:w="900"/>
        <w:gridCol w:w="1013"/>
        <w:gridCol w:w="1237"/>
        <w:gridCol w:w="3191"/>
      </w:tblGrid>
      <w:tr w:rsidR="0014624C" w:rsidRPr="001909F2" w14:paraId="7FD9CEDD" w14:textId="77777777" w:rsidTr="003244D9">
        <w:trPr>
          <w:tblHeader/>
          <w:jc w:val="center"/>
        </w:trPr>
        <w:tc>
          <w:tcPr>
            <w:tcW w:w="2785" w:type="dxa"/>
          </w:tcPr>
          <w:p w14:paraId="7CEF56A8" w14:textId="1778F7E7" w:rsidR="00181F3E" w:rsidRPr="003244D9" w:rsidRDefault="00181F3E" w:rsidP="005D3BD9">
            <w:pPr>
              <w:spacing w:before="40" w:after="40"/>
              <w:rPr>
                <w:rFonts w:ascii="Arial Narrow" w:hAnsi="Arial Narrow" w:cs="Arial"/>
                <w:bCs/>
                <w:sz w:val="24"/>
                <w:szCs w:val="24"/>
              </w:rPr>
            </w:pPr>
            <w:r w:rsidRPr="003244D9">
              <w:rPr>
                <w:rFonts w:ascii="Arial Narrow" w:hAnsi="Arial Narrow" w:cs="Arial"/>
                <w:bCs/>
                <w:sz w:val="24"/>
                <w:szCs w:val="24"/>
              </w:rPr>
              <w:t>Microbiological Contaminants</w:t>
            </w:r>
            <w:r w:rsidR="00624516" w:rsidRPr="003244D9">
              <w:rPr>
                <w:rFonts w:ascii="Arial Narrow" w:hAnsi="Arial Narrow" w:cs="Arial"/>
                <w:bCs/>
                <w:sz w:val="24"/>
                <w:szCs w:val="24"/>
              </w:rPr>
              <w:t xml:space="preserve"> </w:t>
            </w:r>
            <w:r w:rsidRPr="003244D9">
              <w:rPr>
                <w:rFonts w:ascii="Arial Narrow" w:hAnsi="Arial Narrow" w:cs="Arial"/>
                <w:bCs/>
                <w:sz w:val="24"/>
                <w:szCs w:val="24"/>
              </w:rPr>
              <w:t>(complete if fecal-indicator detected)</w:t>
            </w:r>
          </w:p>
        </w:tc>
        <w:tc>
          <w:tcPr>
            <w:tcW w:w="1710" w:type="dxa"/>
          </w:tcPr>
          <w:p w14:paraId="04DC652B" w14:textId="1895060F" w:rsidR="00181F3E" w:rsidRPr="003244D9" w:rsidRDefault="00181F3E" w:rsidP="003244D9">
            <w:pPr>
              <w:spacing w:before="40" w:after="40" w:line="220" w:lineRule="exact"/>
              <w:ind w:left="-108" w:right="-90"/>
              <w:jc w:val="center"/>
              <w:rPr>
                <w:rFonts w:ascii="Arial Narrow" w:hAnsi="Arial Narrow" w:cs="Arial"/>
                <w:bCs/>
                <w:sz w:val="24"/>
                <w:szCs w:val="24"/>
              </w:rPr>
            </w:pPr>
            <w:r w:rsidRPr="003244D9">
              <w:rPr>
                <w:rFonts w:ascii="Arial Narrow" w:hAnsi="Arial Narrow" w:cs="Arial"/>
                <w:bCs/>
                <w:sz w:val="24"/>
                <w:szCs w:val="24"/>
              </w:rPr>
              <w:t>Total No. of</w:t>
            </w:r>
            <w:r w:rsidR="006727C0" w:rsidRPr="003244D9">
              <w:rPr>
                <w:rFonts w:ascii="Arial Narrow" w:hAnsi="Arial Narrow" w:cs="Arial"/>
                <w:bCs/>
                <w:sz w:val="24"/>
                <w:szCs w:val="24"/>
              </w:rPr>
              <w:t xml:space="preserve"> </w:t>
            </w:r>
            <w:r w:rsidRPr="003244D9">
              <w:rPr>
                <w:rFonts w:ascii="Arial Narrow" w:hAnsi="Arial Narrow" w:cs="Arial"/>
                <w:bCs/>
                <w:sz w:val="24"/>
                <w:szCs w:val="24"/>
              </w:rPr>
              <w:t>Detections</w:t>
            </w:r>
          </w:p>
        </w:tc>
        <w:tc>
          <w:tcPr>
            <w:tcW w:w="900" w:type="dxa"/>
          </w:tcPr>
          <w:p w14:paraId="1621D919" w14:textId="77777777" w:rsidR="00181F3E" w:rsidRPr="003244D9" w:rsidRDefault="00181F3E" w:rsidP="005D3BD9">
            <w:pPr>
              <w:spacing w:before="40" w:after="40"/>
              <w:rPr>
                <w:rFonts w:ascii="Arial Narrow" w:hAnsi="Arial Narrow" w:cs="Arial"/>
                <w:bCs/>
                <w:sz w:val="24"/>
                <w:szCs w:val="24"/>
              </w:rPr>
            </w:pPr>
            <w:r w:rsidRPr="003244D9">
              <w:rPr>
                <w:rFonts w:ascii="Arial Narrow" w:hAnsi="Arial Narrow" w:cs="Arial"/>
                <w:bCs/>
                <w:sz w:val="24"/>
                <w:szCs w:val="24"/>
              </w:rPr>
              <w:t>Sample Dates</w:t>
            </w:r>
          </w:p>
        </w:tc>
        <w:tc>
          <w:tcPr>
            <w:tcW w:w="1013" w:type="dxa"/>
          </w:tcPr>
          <w:p w14:paraId="2B924995" w14:textId="4CC19006" w:rsidR="00181F3E" w:rsidRPr="003244D9" w:rsidRDefault="00181F3E" w:rsidP="005D3BD9">
            <w:pPr>
              <w:spacing w:before="40" w:after="40"/>
              <w:rPr>
                <w:rFonts w:ascii="Arial Narrow" w:hAnsi="Arial Narrow" w:cs="Arial"/>
                <w:bCs/>
                <w:sz w:val="24"/>
                <w:szCs w:val="24"/>
              </w:rPr>
            </w:pPr>
            <w:r w:rsidRPr="003244D9">
              <w:rPr>
                <w:rFonts w:ascii="Arial Narrow" w:hAnsi="Arial Narrow" w:cs="Arial"/>
                <w:bCs/>
                <w:sz w:val="24"/>
                <w:szCs w:val="24"/>
              </w:rPr>
              <w:t>MCL</w:t>
            </w:r>
            <w:r w:rsidR="00624516" w:rsidRPr="003244D9">
              <w:rPr>
                <w:rFonts w:ascii="Arial Narrow" w:hAnsi="Arial Narrow" w:cs="Arial"/>
                <w:bCs/>
                <w:sz w:val="24"/>
                <w:szCs w:val="24"/>
              </w:rPr>
              <w:t xml:space="preserve"> </w:t>
            </w:r>
            <w:r w:rsidRPr="003244D9">
              <w:rPr>
                <w:rFonts w:ascii="Arial Narrow" w:hAnsi="Arial Narrow" w:cs="Arial"/>
                <w:bCs/>
                <w:sz w:val="24"/>
                <w:szCs w:val="24"/>
              </w:rPr>
              <w:t>[MRDL]</w:t>
            </w:r>
          </w:p>
        </w:tc>
        <w:tc>
          <w:tcPr>
            <w:tcW w:w="1237" w:type="dxa"/>
          </w:tcPr>
          <w:p w14:paraId="261DA722" w14:textId="47FB94F8" w:rsidR="00181F3E" w:rsidRPr="003244D9" w:rsidRDefault="00181F3E" w:rsidP="005D3BD9">
            <w:pPr>
              <w:spacing w:before="40" w:after="40"/>
              <w:rPr>
                <w:rFonts w:ascii="Arial Narrow" w:hAnsi="Arial Narrow" w:cs="Arial"/>
                <w:bCs/>
                <w:sz w:val="24"/>
                <w:szCs w:val="24"/>
              </w:rPr>
            </w:pPr>
            <w:r w:rsidRPr="003244D9">
              <w:rPr>
                <w:rFonts w:ascii="Arial Narrow" w:hAnsi="Arial Narrow" w:cs="Arial"/>
                <w:bCs/>
                <w:sz w:val="24"/>
                <w:szCs w:val="24"/>
              </w:rPr>
              <w:t>PHG</w:t>
            </w:r>
            <w:r w:rsidR="00624516" w:rsidRPr="003244D9">
              <w:rPr>
                <w:rFonts w:ascii="Arial Narrow" w:hAnsi="Arial Narrow" w:cs="Arial"/>
                <w:bCs/>
                <w:sz w:val="24"/>
                <w:szCs w:val="24"/>
              </w:rPr>
              <w:t xml:space="preserve"> </w:t>
            </w:r>
            <w:r w:rsidRPr="003244D9">
              <w:rPr>
                <w:rFonts w:ascii="Arial Narrow" w:hAnsi="Arial Narrow" w:cs="Arial"/>
                <w:bCs/>
                <w:sz w:val="24"/>
                <w:szCs w:val="24"/>
              </w:rPr>
              <w:t>(MCLG)</w:t>
            </w:r>
            <w:r w:rsidR="00624516" w:rsidRPr="003244D9">
              <w:rPr>
                <w:rFonts w:ascii="Arial Narrow" w:hAnsi="Arial Narrow" w:cs="Arial"/>
                <w:bCs/>
                <w:sz w:val="24"/>
                <w:szCs w:val="24"/>
              </w:rPr>
              <w:t xml:space="preserve"> </w:t>
            </w:r>
            <w:r w:rsidRPr="003244D9">
              <w:rPr>
                <w:rFonts w:ascii="Arial Narrow" w:hAnsi="Arial Narrow" w:cs="Arial"/>
                <w:bCs/>
                <w:sz w:val="24"/>
                <w:szCs w:val="24"/>
              </w:rPr>
              <w:t>[MRDLG]</w:t>
            </w:r>
          </w:p>
        </w:tc>
        <w:tc>
          <w:tcPr>
            <w:tcW w:w="3191" w:type="dxa"/>
          </w:tcPr>
          <w:p w14:paraId="5AA17A33" w14:textId="77777777" w:rsidR="00181F3E" w:rsidRPr="003244D9" w:rsidRDefault="00181F3E" w:rsidP="005D3BD9">
            <w:pPr>
              <w:spacing w:before="40" w:after="40"/>
              <w:rPr>
                <w:rFonts w:ascii="Arial Narrow" w:hAnsi="Arial Narrow" w:cs="Arial"/>
                <w:bCs/>
                <w:sz w:val="24"/>
                <w:szCs w:val="24"/>
              </w:rPr>
            </w:pPr>
            <w:r w:rsidRPr="003244D9">
              <w:rPr>
                <w:rFonts w:ascii="Arial Narrow" w:hAnsi="Arial Narrow" w:cs="Arial"/>
                <w:bCs/>
                <w:sz w:val="24"/>
                <w:szCs w:val="24"/>
              </w:rPr>
              <w:t>Typical Source of Contaminant</w:t>
            </w:r>
          </w:p>
        </w:tc>
      </w:tr>
      <w:tr w:rsidR="00E80EE7" w:rsidRPr="0014624C" w14:paraId="7EAE4A77" w14:textId="77777777" w:rsidTr="003244D9">
        <w:trPr>
          <w:trHeight w:val="332"/>
          <w:jc w:val="center"/>
        </w:trPr>
        <w:tc>
          <w:tcPr>
            <w:tcW w:w="2785" w:type="dxa"/>
          </w:tcPr>
          <w:p w14:paraId="61E1FA68" w14:textId="77777777" w:rsidR="00E80EE7" w:rsidRPr="003244D9" w:rsidRDefault="00E80EE7" w:rsidP="00E80EE7">
            <w:pPr>
              <w:spacing w:before="40" w:after="40"/>
              <w:rPr>
                <w:rFonts w:ascii="Arial" w:hAnsi="Arial" w:cs="Arial"/>
                <w:i/>
                <w:sz w:val="22"/>
                <w:szCs w:val="22"/>
              </w:rPr>
            </w:pPr>
            <w:r w:rsidRPr="003244D9">
              <w:rPr>
                <w:rFonts w:ascii="Arial" w:hAnsi="Arial" w:cs="Arial"/>
                <w:i/>
                <w:sz w:val="22"/>
                <w:szCs w:val="22"/>
              </w:rPr>
              <w:t>E. coli</w:t>
            </w:r>
          </w:p>
        </w:tc>
        <w:tc>
          <w:tcPr>
            <w:tcW w:w="1710" w:type="dxa"/>
          </w:tcPr>
          <w:p w14:paraId="35504704" w14:textId="541CC37D" w:rsidR="00E80EE7" w:rsidRPr="003244D9" w:rsidRDefault="00E80EE7" w:rsidP="00E80EE7">
            <w:pPr>
              <w:spacing w:before="40" w:after="40"/>
              <w:rPr>
                <w:rFonts w:ascii="Arial" w:hAnsi="Arial" w:cs="Arial"/>
                <w:sz w:val="22"/>
                <w:szCs w:val="22"/>
              </w:rPr>
            </w:pPr>
            <w:r w:rsidRPr="00190C13">
              <w:rPr>
                <w:rFonts w:ascii="Arial Narrow" w:hAnsi="Arial Narrow" w:cs="Arial"/>
                <w:sz w:val="22"/>
                <w:szCs w:val="22"/>
              </w:rPr>
              <w:t>(In the year)</w:t>
            </w:r>
            <w:r w:rsidR="003244D9">
              <w:rPr>
                <w:rFonts w:ascii="Arial" w:hAnsi="Arial" w:cs="Arial"/>
                <w:sz w:val="22"/>
                <w:szCs w:val="22"/>
              </w:rPr>
              <w:t xml:space="preserve">  </w:t>
            </w:r>
            <w:r w:rsidR="003244D9" w:rsidRPr="003244D9">
              <w:rPr>
                <w:rFonts w:ascii="Arial" w:hAnsi="Arial" w:cs="Arial"/>
                <w:sz w:val="24"/>
                <w:szCs w:val="24"/>
              </w:rPr>
              <w:t>0</w:t>
            </w:r>
          </w:p>
        </w:tc>
        <w:tc>
          <w:tcPr>
            <w:tcW w:w="900" w:type="dxa"/>
          </w:tcPr>
          <w:p w14:paraId="63C1391F" w14:textId="1BC9AED0" w:rsidR="00E80EE7" w:rsidRPr="003244D9" w:rsidRDefault="00E80EE7" w:rsidP="00E80EE7">
            <w:pPr>
              <w:spacing w:before="40" w:after="40"/>
              <w:rPr>
                <w:rFonts w:ascii="Arial" w:hAnsi="Arial" w:cs="Arial"/>
                <w:sz w:val="22"/>
                <w:szCs w:val="22"/>
              </w:rPr>
            </w:pPr>
          </w:p>
        </w:tc>
        <w:tc>
          <w:tcPr>
            <w:tcW w:w="1013" w:type="dxa"/>
          </w:tcPr>
          <w:p w14:paraId="06B93DD8" w14:textId="77777777" w:rsidR="00E80EE7" w:rsidRPr="003244D9" w:rsidRDefault="00E80EE7" w:rsidP="00E80EE7">
            <w:pPr>
              <w:spacing w:before="40" w:after="40"/>
              <w:rPr>
                <w:rFonts w:ascii="Arial" w:hAnsi="Arial" w:cs="Arial"/>
                <w:sz w:val="22"/>
                <w:szCs w:val="22"/>
              </w:rPr>
            </w:pPr>
            <w:r w:rsidRPr="003244D9">
              <w:rPr>
                <w:rFonts w:ascii="Arial" w:hAnsi="Arial" w:cs="Arial"/>
                <w:sz w:val="22"/>
                <w:szCs w:val="22"/>
              </w:rPr>
              <w:t>0</w:t>
            </w:r>
          </w:p>
        </w:tc>
        <w:tc>
          <w:tcPr>
            <w:tcW w:w="1237" w:type="dxa"/>
          </w:tcPr>
          <w:p w14:paraId="0B864A4F" w14:textId="77777777" w:rsidR="00E80EE7" w:rsidRPr="003244D9" w:rsidRDefault="00E80EE7" w:rsidP="00E80EE7">
            <w:pPr>
              <w:spacing w:before="40" w:after="40"/>
              <w:rPr>
                <w:rFonts w:ascii="Arial" w:hAnsi="Arial" w:cs="Arial"/>
                <w:sz w:val="22"/>
                <w:szCs w:val="22"/>
              </w:rPr>
            </w:pPr>
            <w:r w:rsidRPr="003244D9">
              <w:rPr>
                <w:rFonts w:ascii="Arial" w:hAnsi="Arial" w:cs="Arial"/>
                <w:sz w:val="22"/>
                <w:szCs w:val="22"/>
              </w:rPr>
              <w:t>(0)</w:t>
            </w:r>
          </w:p>
        </w:tc>
        <w:tc>
          <w:tcPr>
            <w:tcW w:w="3191" w:type="dxa"/>
          </w:tcPr>
          <w:p w14:paraId="39DD6D13" w14:textId="77777777" w:rsidR="00E80EE7" w:rsidRPr="00165F71" w:rsidRDefault="00E80EE7" w:rsidP="00E80EE7">
            <w:pPr>
              <w:spacing w:before="40" w:after="40"/>
              <w:rPr>
                <w:rFonts w:ascii="Arial Narrow" w:hAnsi="Arial Narrow" w:cs="Arial"/>
                <w:sz w:val="22"/>
                <w:szCs w:val="22"/>
              </w:rPr>
            </w:pPr>
            <w:r w:rsidRPr="00165F71">
              <w:rPr>
                <w:rFonts w:ascii="Arial Narrow" w:hAnsi="Arial Narrow" w:cs="Arial"/>
                <w:sz w:val="22"/>
                <w:szCs w:val="22"/>
              </w:rPr>
              <w:t>Human and animal fecal waste</w:t>
            </w:r>
          </w:p>
        </w:tc>
      </w:tr>
      <w:tr w:rsidR="00E80EE7" w:rsidRPr="0014624C" w14:paraId="2798A494" w14:textId="77777777" w:rsidTr="003244D9">
        <w:trPr>
          <w:trHeight w:val="341"/>
          <w:jc w:val="center"/>
        </w:trPr>
        <w:tc>
          <w:tcPr>
            <w:tcW w:w="2785" w:type="dxa"/>
          </w:tcPr>
          <w:p w14:paraId="7F6BABE4" w14:textId="77777777" w:rsidR="00E80EE7" w:rsidRPr="003244D9" w:rsidRDefault="00E80EE7" w:rsidP="00E80EE7">
            <w:pPr>
              <w:spacing w:before="40" w:after="40"/>
              <w:rPr>
                <w:rFonts w:ascii="Arial" w:hAnsi="Arial" w:cs="Arial"/>
                <w:sz w:val="22"/>
                <w:szCs w:val="22"/>
              </w:rPr>
            </w:pPr>
            <w:r w:rsidRPr="003244D9">
              <w:rPr>
                <w:rFonts w:ascii="Arial" w:hAnsi="Arial" w:cs="Arial"/>
                <w:sz w:val="22"/>
                <w:szCs w:val="22"/>
              </w:rPr>
              <w:t>Enterococci</w:t>
            </w:r>
          </w:p>
        </w:tc>
        <w:tc>
          <w:tcPr>
            <w:tcW w:w="1710" w:type="dxa"/>
          </w:tcPr>
          <w:p w14:paraId="60AE42FC" w14:textId="42CF6619" w:rsidR="00E80EE7" w:rsidRPr="003244D9" w:rsidRDefault="00E80EE7" w:rsidP="00E80EE7">
            <w:pPr>
              <w:spacing w:before="40" w:after="40"/>
              <w:rPr>
                <w:rFonts w:ascii="Arial" w:hAnsi="Arial" w:cs="Arial"/>
                <w:sz w:val="22"/>
                <w:szCs w:val="22"/>
              </w:rPr>
            </w:pPr>
            <w:r w:rsidRPr="00190C13">
              <w:rPr>
                <w:rFonts w:ascii="Arial Narrow" w:hAnsi="Arial Narrow" w:cs="Arial"/>
                <w:sz w:val="22"/>
                <w:szCs w:val="22"/>
              </w:rPr>
              <w:t>(In the year</w:t>
            </w:r>
            <w:r w:rsidR="00190C13">
              <w:rPr>
                <w:rFonts w:ascii="Arial" w:hAnsi="Arial" w:cs="Arial"/>
                <w:sz w:val="22"/>
                <w:szCs w:val="22"/>
              </w:rPr>
              <w:t xml:space="preserve">) </w:t>
            </w:r>
            <w:r w:rsidR="003244D9">
              <w:rPr>
                <w:rFonts w:ascii="Arial" w:hAnsi="Arial" w:cs="Arial"/>
                <w:sz w:val="22"/>
                <w:szCs w:val="22"/>
              </w:rPr>
              <w:t xml:space="preserve"> </w:t>
            </w:r>
            <w:r w:rsidR="003244D9" w:rsidRPr="003244D9">
              <w:rPr>
                <w:rFonts w:ascii="Arial" w:hAnsi="Arial" w:cs="Arial"/>
                <w:sz w:val="24"/>
                <w:szCs w:val="24"/>
              </w:rPr>
              <w:t>0</w:t>
            </w:r>
          </w:p>
        </w:tc>
        <w:tc>
          <w:tcPr>
            <w:tcW w:w="900" w:type="dxa"/>
          </w:tcPr>
          <w:p w14:paraId="184CB2D0" w14:textId="23442E5E" w:rsidR="00E80EE7" w:rsidRPr="003244D9" w:rsidRDefault="00E80EE7" w:rsidP="00E80EE7">
            <w:pPr>
              <w:spacing w:before="40" w:after="40"/>
              <w:rPr>
                <w:rFonts w:ascii="Arial" w:hAnsi="Arial" w:cs="Arial"/>
                <w:sz w:val="22"/>
                <w:szCs w:val="22"/>
              </w:rPr>
            </w:pPr>
          </w:p>
        </w:tc>
        <w:tc>
          <w:tcPr>
            <w:tcW w:w="1013" w:type="dxa"/>
          </w:tcPr>
          <w:p w14:paraId="5174934D" w14:textId="77777777" w:rsidR="00E80EE7" w:rsidRPr="003244D9" w:rsidRDefault="00E80EE7" w:rsidP="00E80EE7">
            <w:pPr>
              <w:spacing w:before="40" w:after="40"/>
              <w:rPr>
                <w:rFonts w:ascii="Arial" w:hAnsi="Arial" w:cs="Arial"/>
                <w:sz w:val="22"/>
                <w:szCs w:val="22"/>
              </w:rPr>
            </w:pPr>
            <w:r w:rsidRPr="003244D9">
              <w:rPr>
                <w:rFonts w:ascii="Arial" w:hAnsi="Arial" w:cs="Arial"/>
                <w:sz w:val="22"/>
                <w:szCs w:val="22"/>
              </w:rPr>
              <w:t>TT</w:t>
            </w:r>
          </w:p>
        </w:tc>
        <w:tc>
          <w:tcPr>
            <w:tcW w:w="1237" w:type="dxa"/>
          </w:tcPr>
          <w:p w14:paraId="0043E497" w14:textId="77777777" w:rsidR="00E80EE7" w:rsidRPr="003244D9" w:rsidRDefault="00E80EE7" w:rsidP="00E80EE7">
            <w:pPr>
              <w:spacing w:before="40" w:after="40"/>
              <w:rPr>
                <w:rFonts w:ascii="Arial" w:hAnsi="Arial" w:cs="Arial"/>
                <w:sz w:val="22"/>
                <w:szCs w:val="22"/>
              </w:rPr>
            </w:pPr>
            <w:r w:rsidRPr="003244D9">
              <w:rPr>
                <w:rFonts w:ascii="Arial" w:hAnsi="Arial" w:cs="Arial"/>
                <w:sz w:val="22"/>
                <w:szCs w:val="22"/>
              </w:rPr>
              <w:t>N/A</w:t>
            </w:r>
          </w:p>
        </w:tc>
        <w:tc>
          <w:tcPr>
            <w:tcW w:w="3191" w:type="dxa"/>
          </w:tcPr>
          <w:p w14:paraId="47A532BF" w14:textId="77777777" w:rsidR="00E80EE7" w:rsidRPr="00165F71" w:rsidRDefault="00E80EE7" w:rsidP="00E80EE7">
            <w:pPr>
              <w:spacing w:before="40" w:after="40"/>
              <w:rPr>
                <w:rFonts w:ascii="Arial Narrow" w:hAnsi="Arial Narrow" w:cs="Arial"/>
                <w:sz w:val="22"/>
                <w:szCs w:val="22"/>
              </w:rPr>
            </w:pPr>
            <w:r w:rsidRPr="00165F71">
              <w:rPr>
                <w:rFonts w:ascii="Arial Narrow" w:hAnsi="Arial Narrow" w:cs="Arial"/>
                <w:sz w:val="22"/>
                <w:szCs w:val="22"/>
              </w:rPr>
              <w:t>Human and animal fecal waste</w:t>
            </w:r>
          </w:p>
        </w:tc>
      </w:tr>
      <w:tr w:rsidR="00E80EE7" w:rsidRPr="0014624C" w14:paraId="317EBD70" w14:textId="77777777" w:rsidTr="003244D9">
        <w:trPr>
          <w:trHeight w:val="359"/>
          <w:jc w:val="center"/>
        </w:trPr>
        <w:tc>
          <w:tcPr>
            <w:tcW w:w="2785" w:type="dxa"/>
          </w:tcPr>
          <w:p w14:paraId="25EE85CD" w14:textId="77777777" w:rsidR="00E80EE7" w:rsidRPr="003244D9" w:rsidRDefault="00E80EE7" w:rsidP="00E80EE7">
            <w:pPr>
              <w:spacing w:before="40" w:after="40"/>
              <w:rPr>
                <w:rFonts w:ascii="Arial" w:hAnsi="Arial" w:cs="Arial"/>
                <w:sz w:val="22"/>
                <w:szCs w:val="22"/>
              </w:rPr>
            </w:pPr>
            <w:r w:rsidRPr="003244D9">
              <w:rPr>
                <w:rFonts w:ascii="Arial" w:hAnsi="Arial" w:cs="Arial"/>
                <w:sz w:val="22"/>
                <w:szCs w:val="22"/>
              </w:rPr>
              <w:t>Coliphage</w:t>
            </w:r>
          </w:p>
        </w:tc>
        <w:tc>
          <w:tcPr>
            <w:tcW w:w="1710" w:type="dxa"/>
          </w:tcPr>
          <w:p w14:paraId="4A8FE09D" w14:textId="6E847444" w:rsidR="00E80EE7" w:rsidRPr="003244D9" w:rsidRDefault="00E80EE7" w:rsidP="00E80EE7">
            <w:pPr>
              <w:spacing w:before="40" w:after="40"/>
              <w:rPr>
                <w:rFonts w:ascii="Arial" w:hAnsi="Arial" w:cs="Arial"/>
                <w:sz w:val="22"/>
                <w:szCs w:val="22"/>
              </w:rPr>
            </w:pPr>
            <w:r w:rsidRPr="00190C13">
              <w:rPr>
                <w:rFonts w:ascii="Arial Narrow" w:hAnsi="Arial Narrow" w:cs="Arial"/>
                <w:sz w:val="22"/>
                <w:szCs w:val="22"/>
              </w:rPr>
              <w:t>(In the year)</w:t>
            </w:r>
            <w:r w:rsidR="003244D9">
              <w:rPr>
                <w:rFonts w:ascii="Arial" w:hAnsi="Arial" w:cs="Arial"/>
                <w:sz w:val="22"/>
                <w:szCs w:val="22"/>
              </w:rPr>
              <w:t xml:space="preserve">  </w:t>
            </w:r>
            <w:r w:rsidR="003244D9" w:rsidRPr="003244D9">
              <w:rPr>
                <w:rFonts w:ascii="Arial" w:hAnsi="Arial" w:cs="Arial"/>
                <w:sz w:val="24"/>
                <w:szCs w:val="24"/>
              </w:rPr>
              <w:t>0</w:t>
            </w:r>
          </w:p>
        </w:tc>
        <w:tc>
          <w:tcPr>
            <w:tcW w:w="900" w:type="dxa"/>
          </w:tcPr>
          <w:p w14:paraId="0CA8CA65" w14:textId="09B38699" w:rsidR="00E80EE7" w:rsidRPr="003244D9" w:rsidRDefault="00E80EE7" w:rsidP="00E80EE7">
            <w:pPr>
              <w:spacing w:before="40" w:after="40"/>
              <w:rPr>
                <w:rFonts w:ascii="Arial" w:hAnsi="Arial" w:cs="Arial"/>
                <w:sz w:val="22"/>
                <w:szCs w:val="22"/>
              </w:rPr>
            </w:pPr>
          </w:p>
        </w:tc>
        <w:tc>
          <w:tcPr>
            <w:tcW w:w="1013" w:type="dxa"/>
          </w:tcPr>
          <w:p w14:paraId="4269329F" w14:textId="77777777" w:rsidR="00E80EE7" w:rsidRPr="003244D9" w:rsidRDefault="00E80EE7" w:rsidP="00E80EE7">
            <w:pPr>
              <w:spacing w:before="40" w:after="40"/>
              <w:rPr>
                <w:rFonts w:ascii="Arial" w:hAnsi="Arial" w:cs="Arial"/>
                <w:sz w:val="22"/>
                <w:szCs w:val="22"/>
              </w:rPr>
            </w:pPr>
            <w:r w:rsidRPr="003244D9">
              <w:rPr>
                <w:rFonts w:ascii="Arial" w:hAnsi="Arial" w:cs="Arial"/>
                <w:sz w:val="22"/>
                <w:szCs w:val="22"/>
              </w:rPr>
              <w:t>TT</w:t>
            </w:r>
          </w:p>
        </w:tc>
        <w:tc>
          <w:tcPr>
            <w:tcW w:w="1237" w:type="dxa"/>
          </w:tcPr>
          <w:p w14:paraId="58C7E4DD" w14:textId="77777777" w:rsidR="00E80EE7" w:rsidRPr="003244D9" w:rsidRDefault="00E80EE7" w:rsidP="00E80EE7">
            <w:pPr>
              <w:spacing w:before="40" w:after="40"/>
              <w:rPr>
                <w:rFonts w:ascii="Arial" w:hAnsi="Arial" w:cs="Arial"/>
                <w:sz w:val="22"/>
                <w:szCs w:val="22"/>
              </w:rPr>
            </w:pPr>
            <w:r w:rsidRPr="003244D9">
              <w:rPr>
                <w:rFonts w:ascii="Arial" w:hAnsi="Arial" w:cs="Arial"/>
                <w:sz w:val="22"/>
                <w:szCs w:val="22"/>
              </w:rPr>
              <w:t>N/A</w:t>
            </w:r>
          </w:p>
        </w:tc>
        <w:tc>
          <w:tcPr>
            <w:tcW w:w="3191" w:type="dxa"/>
          </w:tcPr>
          <w:p w14:paraId="07A3C9BB" w14:textId="77777777" w:rsidR="00E80EE7" w:rsidRPr="00165F71" w:rsidRDefault="00E80EE7" w:rsidP="00E80EE7">
            <w:pPr>
              <w:spacing w:before="40" w:after="40"/>
              <w:rPr>
                <w:rFonts w:ascii="Arial Narrow" w:hAnsi="Arial Narrow" w:cs="Arial"/>
                <w:sz w:val="22"/>
                <w:szCs w:val="22"/>
              </w:rPr>
            </w:pPr>
            <w:r w:rsidRPr="00165F71">
              <w:rPr>
                <w:rFonts w:ascii="Arial Narrow" w:hAnsi="Arial Narrow" w:cs="Arial"/>
                <w:sz w:val="22"/>
                <w:szCs w:val="22"/>
              </w:rPr>
              <w:t>Human and animal fecal waste</w:t>
            </w:r>
          </w:p>
        </w:tc>
      </w:tr>
    </w:tbl>
    <w:p w14:paraId="60F5762F" w14:textId="12EA42F6" w:rsidR="00E25265" w:rsidRPr="00743F7B" w:rsidRDefault="00E25265" w:rsidP="006727C0">
      <w:pPr>
        <w:pStyle w:val="Heading3"/>
        <w:keepNext/>
        <w:keepLines/>
      </w:pPr>
      <w:bookmarkStart w:id="11" w:name="_Toc58336726"/>
      <w:r w:rsidRPr="00181B2D">
        <w:t>Summary Information for Federal Revised Total Coliform Rule</w:t>
      </w:r>
      <w:r w:rsidR="003131EE">
        <w:t xml:space="preserve"> </w:t>
      </w:r>
      <w:r w:rsidRPr="00743F7B">
        <w:t>Level 1 and Level 2 Assessment Requirements</w:t>
      </w:r>
      <w:bookmarkEnd w:id="11"/>
    </w:p>
    <w:p w14:paraId="43C3E408" w14:textId="51282D3F" w:rsidR="00DD7D18" w:rsidRPr="003131EE" w:rsidRDefault="00165F71" w:rsidP="003131EE">
      <w:pPr>
        <w:pStyle w:val="Heading4"/>
      </w:pPr>
      <w:r>
        <w:t xml:space="preserve">* </w:t>
      </w:r>
      <w:r w:rsidR="00DD7D18" w:rsidRPr="003131EE">
        <w:t xml:space="preserve">Level 1 or Level 2 Assessment Requirement </w:t>
      </w:r>
      <w:r w:rsidR="00DD7D18" w:rsidRPr="00123E46">
        <w:rPr>
          <w:b/>
        </w:rPr>
        <w:t>not</w:t>
      </w:r>
      <w:r w:rsidR="00DD7D18" w:rsidRPr="003131EE">
        <w:t xml:space="preserve"> Due to an </w:t>
      </w:r>
      <w:r w:rsidR="00DD7D18" w:rsidRPr="006727C0">
        <w:rPr>
          <w:i w:val="0"/>
          <w:iCs w:val="0"/>
        </w:rPr>
        <w:t>E. coli</w:t>
      </w:r>
      <w:r w:rsidR="00DD7D18" w:rsidRPr="003131EE">
        <w:t xml:space="preserve"> MCL Violation</w:t>
      </w:r>
    </w:p>
    <w:p w14:paraId="4D0FE384" w14:textId="77777777" w:rsidR="00DD7D18" w:rsidRPr="00CA1025" w:rsidRDefault="00DD7D18" w:rsidP="003131EE">
      <w:pPr>
        <w:spacing w:before="100" w:beforeAutospacing="1" w:after="240"/>
        <w:rPr>
          <w:rFonts w:ascii="Arial Narrow" w:hAnsi="Arial Narrow" w:cs="Arial"/>
          <w:sz w:val="24"/>
          <w:szCs w:val="24"/>
        </w:rPr>
      </w:pPr>
      <w:r w:rsidRPr="00CA1025">
        <w:rPr>
          <w:rFonts w:ascii="Arial Narrow" w:hAnsi="Arial Narrow" w:cs="Arial"/>
          <w:sz w:val="24"/>
          <w:szCs w:val="24"/>
        </w:rPr>
        <w:t>Coliforms are bacteria that are naturally present in the environment and are used as an indicator that other, potentially harmful</w:t>
      </w:r>
      <w:r w:rsidR="00832E7C" w:rsidRPr="00CA1025">
        <w:rPr>
          <w:rFonts w:ascii="Arial Narrow" w:hAnsi="Arial Narrow" w:cs="Arial"/>
          <w:sz w:val="24"/>
          <w:szCs w:val="24"/>
        </w:rPr>
        <w:t>,</w:t>
      </w:r>
      <w:r w:rsidRPr="00CA1025">
        <w:rPr>
          <w:rFonts w:ascii="Arial Narrow" w:hAnsi="Arial Narrow"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716C5E8A" w:rsidR="00DD7D18" w:rsidRPr="00CA1025" w:rsidRDefault="00DD7D18" w:rsidP="003131EE">
      <w:pPr>
        <w:spacing w:after="240"/>
        <w:rPr>
          <w:rFonts w:ascii="Arial Narrow" w:hAnsi="Arial Narrow" w:cs="Arial"/>
          <w:sz w:val="24"/>
          <w:szCs w:val="24"/>
        </w:rPr>
      </w:pPr>
      <w:r w:rsidRPr="00CA1025">
        <w:rPr>
          <w:rFonts w:ascii="Arial Narrow" w:hAnsi="Arial Narrow" w:cs="Arial"/>
          <w:sz w:val="24"/>
          <w:szCs w:val="24"/>
        </w:rPr>
        <w:t xml:space="preserve">During the past year </w:t>
      </w:r>
      <w:r w:rsidR="00C4448F" w:rsidRPr="00CA1025">
        <w:rPr>
          <w:rFonts w:ascii="Arial Narrow" w:hAnsi="Arial Narrow" w:cs="Arial"/>
          <w:sz w:val="24"/>
          <w:szCs w:val="24"/>
        </w:rPr>
        <w:t xml:space="preserve">[April 2020] </w:t>
      </w:r>
      <w:r w:rsidRPr="00CA1025">
        <w:rPr>
          <w:rFonts w:ascii="Arial Narrow" w:hAnsi="Arial Narrow" w:cs="Arial"/>
          <w:sz w:val="24"/>
          <w:szCs w:val="24"/>
        </w:rPr>
        <w:t xml:space="preserve">we were required to conduct </w:t>
      </w:r>
      <w:r w:rsidR="00AD3AB6" w:rsidRPr="00CA1025">
        <w:rPr>
          <w:rFonts w:ascii="Arial Narrow" w:hAnsi="Arial Narrow" w:cs="Arial"/>
          <w:sz w:val="24"/>
          <w:szCs w:val="24"/>
          <w:u w:val="single"/>
        </w:rPr>
        <w:t>one</w:t>
      </w:r>
      <w:r w:rsidR="00ED051C">
        <w:rPr>
          <w:rFonts w:ascii="Arial Narrow" w:hAnsi="Arial Narrow" w:cs="Arial"/>
          <w:sz w:val="24"/>
          <w:szCs w:val="24"/>
        </w:rPr>
        <w:t xml:space="preserve"> Level 1 Assessment</w:t>
      </w:r>
      <w:r w:rsidR="008F19DE" w:rsidRPr="00CA1025">
        <w:rPr>
          <w:rFonts w:ascii="Arial Narrow" w:hAnsi="Arial Narrow" w:cs="Arial"/>
          <w:sz w:val="24"/>
          <w:szCs w:val="24"/>
        </w:rPr>
        <w:t xml:space="preserve"> </w:t>
      </w:r>
      <w:r w:rsidR="00AD3AB6" w:rsidRPr="00CA1025">
        <w:rPr>
          <w:rFonts w:ascii="Arial Narrow" w:hAnsi="Arial Narrow" w:cs="Arial"/>
          <w:sz w:val="24"/>
          <w:szCs w:val="24"/>
        </w:rPr>
        <w:t xml:space="preserve">on our drinking water. We had </w:t>
      </w:r>
      <w:r w:rsidR="00AD3AB6" w:rsidRPr="00CA1025">
        <w:rPr>
          <w:rFonts w:ascii="Arial Narrow" w:hAnsi="Arial Narrow" w:cs="Arial"/>
          <w:sz w:val="24"/>
          <w:szCs w:val="24"/>
          <w:u w:val="single"/>
        </w:rPr>
        <w:t>one</w:t>
      </w:r>
      <w:r w:rsidR="00AD3AB6" w:rsidRPr="00CA1025">
        <w:rPr>
          <w:rFonts w:ascii="Arial Narrow" w:hAnsi="Arial Narrow" w:cs="Arial"/>
          <w:sz w:val="24"/>
          <w:szCs w:val="24"/>
        </w:rPr>
        <w:t xml:space="preserve"> Level 1 Assessment and </w:t>
      </w:r>
      <w:r w:rsidR="00AD3AB6" w:rsidRPr="00CA1025">
        <w:rPr>
          <w:rFonts w:ascii="Arial Narrow" w:hAnsi="Arial Narrow" w:cs="Arial"/>
          <w:sz w:val="24"/>
          <w:szCs w:val="24"/>
          <w:u w:val="single"/>
        </w:rPr>
        <w:t>one</w:t>
      </w:r>
      <w:bookmarkStart w:id="12" w:name="_Hlk534984154"/>
      <w:r w:rsidR="00FB5ACE" w:rsidRPr="00CA1025">
        <w:rPr>
          <w:rFonts w:ascii="Arial Narrow" w:hAnsi="Arial Narrow" w:cs="Arial"/>
          <w:sz w:val="24"/>
          <w:szCs w:val="24"/>
        </w:rPr>
        <w:t xml:space="preserve"> Level 1 Assessment</w:t>
      </w:r>
      <w:bookmarkEnd w:id="12"/>
      <w:r w:rsidR="00AD3AB6" w:rsidRPr="00CA1025">
        <w:rPr>
          <w:rFonts w:ascii="Arial Narrow" w:hAnsi="Arial Narrow" w:cs="Arial"/>
          <w:sz w:val="24"/>
          <w:szCs w:val="24"/>
        </w:rPr>
        <w:t xml:space="preserve"> was</w:t>
      </w:r>
      <w:r w:rsidRPr="00CA1025">
        <w:rPr>
          <w:rFonts w:ascii="Arial Narrow" w:hAnsi="Arial Narrow" w:cs="Arial"/>
          <w:sz w:val="24"/>
          <w:szCs w:val="24"/>
        </w:rPr>
        <w:t xml:space="preserve"> completed.  In addition, we were required to take</w:t>
      </w:r>
      <w:r w:rsidR="00FC1B31" w:rsidRPr="00CA1025">
        <w:rPr>
          <w:rFonts w:ascii="Arial Narrow" w:hAnsi="Arial Narrow" w:cs="Arial"/>
          <w:sz w:val="24"/>
          <w:szCs w:val="24"/>
        </w:rPr>
        <w:t xml:space="preserve"> a resample in April 2020. The resample was absent for E.Coli but present for Total Coliform</w:t>
      </w:r>
      <w:bookmarkStart w:id="13" w:name="_Hlk534984203"/>
      <w:r w:rsidR="00FC1B31" w:rsidRPr="00CA1025">
        <w:rPr>
          <w:rFonts w:ascii="Arial Narrow" w:hAnsi="Arial Narrow" w:cs="Arial"/>
          <w:sz w:val="24"/>
          <w:szCs w:val="24"/>
        </w:rPr>
        <w:t>. The Well 4 &amp; Well 5 water sources were absent for TC &amp; E.Coli. The system was therefore subject to the (rTCR) which triggered the Assessment Level 1 corrective action.</w:t>
      </w:r>
      <w:bookmarkEnd w:id="13"/>
      <w:r w:rsidR="00FC1B31" w:rsidRPr="00CA1025">
        <w:rPr>
          <w:rFonts w:ascii="Arial Narrow" w:hAnsi="Arial Narrow" w:cs="Arial"/>
          <w:sz w:val="24"/>
          <w:szCs w:val="24"/>
        </w:rPr>
        <w:t xml:space="preserve"> </w:t>
      </w:r>
      <w:r w:rsidR="00C4448F" w:rsidRPr="00CA1025">
        <w:rPr>
          <w:rFonts w:ascii="Arial Narrow" w:hAnsi="Arial Narrow" w:cs="Arial"/>
          <w:sz w:val="24"/>
          <w:szCs w:val="24"/>
        </w:rPr>
        <w:t xml:space="preserve">The </w:t>
      </w:r>
      <w:r w:rsidR="00ED051C">
        <w:rPr>
          <w:rFonts w:ascii="Arial Narrow" w:hAnsi="Arial Narrow" w:cs="Arial"/>
          <w:sz w:val="24"/>
          <w:szCs w:val="24"/>
        </w:rPr>
        <w:t xml:space="preserve">water </w:t>
      </w:r>
      <w:r w:rsidR="00C4448F" w:rsidRPr="00CA1025">
        <w:rPr>
          <w:rFonts w:ascii="Arial Narrow" w:hAnsi="Arial Narrow" w:cs="Arial"/>
          <w:sz w:val="24"/>
          <w:szCs w:val="24"/>
        </w:rPr>
        <w:t>system disinfected the distribution system and collected investigative samples</w:t>
      </w:r>
      <w:r w:rsidR="00190C13" w:rsidRPr="00CA1025">
        <w:rPr>
          <w:rFonts w:ascii="Arial Narrow" w:hAnsi="Arial Narrow" w:cs="Arial"/>
          <w:sz w:val="24"/>
          <w:szCs w:val="24"/>
        </w:rPr>
        <w:t xml:space="preserve"> and 5 routine samples. </w:t>
      </w:r>
      <w:r w:rsidR="00FC1B31" w:rsidRPr="00CA1025">
        <w:rPr>
          <w:rFonts w:ascii="Arial Narrow" w:hAnsi="Arial Narrow" w:cs="Arial"/>
          <w:sz w:val="24"/>
          <w:szCs w:val="24"/>
        </w:rPr>
        <w:t xml:space="preserve">The </w:t>
      </w:r>
      <w:r w:rsidR="00771C16" w:rsidRPr="00CA1025">
        <w:rPr>
          <w:rFonts w:ascii="Arial Narrow" w:hAnsi="Arial Narrow" w:cs="Arial"/>
          <w:sz w:val="24"/>
          <w:szCs w:val="24"/>
          <w:u w:val="single"/>
        </w:rPr>
        <w:t>one</w:t>
      </w:r>
      <w:r w:rsidR="00771C16" w:rsidRPr="00CA1025">
        <w:rPr>
          <w:rFonts w:ascii="Arial Narrow" w:hAnsi="Arial Narrow" w:cs="Arial"/>
          <w:sz w:val="24"/>
          <w:szCs w:val="24"/>
        </w:rPr>
        <w:t xml:space="preserve"> </w:t>
      </w:r>
      <w:r w:rsidR="00FC1B31" w:rsidRPr="00CA1025">
        <w:rPr>
          <w:rFonts w:ascii="Arial Narrow" w:hAnsi="Arial Narrow" w:cs="Arial"/>
          <w:sz w:val="24"/>
          <w:szCs w:val="24"/>
        </w:rPr>
        <w:t xml:space="preserve">Level </w:t>
      </w:r>
      <w:r w:rsidR="00771C16" w:rsidRPr="00CA1025">
        <w:rPr>
          <w:rFonts w:ascii="Arial Narrow" w:hAnsi="Arial Narrow" w:cs="Arial"/>
          <w:sz w:val="24"/>
          <w:szCs w:val="24"/>
        </w:rPr>
        <w:t>1</w:t>
      </w:r>
      <w:r w:rsidR="00FC1B31" w:rsidRPr="00CA1025">
        <w:rPr>
          <w:rFonts w:ascii="Arial Narrow" w:hAnsi="Arial Narrow" w:cs="Arial"/>
          <w:sz w:val="24"/>
          <w:szCs w:val="24"/>
        </w:rPr>
        <w:t xml:space="preserve"> corrective action</w:t>
      </w:r>
      <w:r w:rsidR="00771C16" w:rsidRPr="00CA1025">
        <w:rPr>
          <w:rFonts w:ascii="Arial Narrow" w:hAnsi="Arial Narrow" w:cs="Arial"/>
          <w:sz w:val="24"/>
          <w:szCs w:val="24"/>
        </w:rPr>
        <w:t xml:space="preserve"> was</w:t>
      </w:r>
      <w:r w:rsidRPr="00CA1025">
        <w:rPr>
          <w:rFonts w:ascii="Arial Narrow" w:hAnsi="Arial Narrow" w:cs="Arial"/>
          <w:sz w:val="24"/>
          <w:szCs w:val="24"/>
        </w:rPr>
        <w:t xml:space="preserve"> completed </w:t>
      </w:r>
      <w:r w:rsidR="00771C16" w:rsidRPr="00CA1025">
        <w:rPr>
          <w:rFonts w:ascii="Arial Narrow" w:hAnsi="Arial Narrow" w:cs="Arial"/>
          <w:sz w:val="24"/>
          <w:szCs w:val="24"/>
        </w:rPr>
        <w:t>as required by the MCEHD.</w:t>
      </w:r>
    </w:p>
    <w:p w14:paraId="69E753CA" w14:textId="244FFF7A" w:rsidR="00DD7D18" w:rsidRPr="007119B8" w:rsidRDefault="00DD7D18" w:rsidP="003131EE">
      <w:pPr>
        <w:spacing w:after="240"/>
        <w:rPr>
          <w:rFonts w:ascii="Arial" w:hAnsi="Arial" w:cs="Arial"/>
          <w:sz w:val="24"/>
          <w:szCs w:val="24"/>
        </w:rPr>
      </w:pPr>
      <w:r w:rsidRPr="00CA1025">
        <w:rPr>
          <w:rFonts w:ascii="Arial Narrow" w:hAnsi="Arial Narrow" w:cs="Arial"/>
          <w:sz w:val="24"/>
          <w:szCs w:val="24"/>
        </w:rPr>
        <w:t xml:space="preserve">During the past year </w:t>
      </w:r>
      <w:r w:rsidR="00C4448F" w:rsidRPr="00CA1025">
        <w:rPr>
          <w:rFonts w:ascii="Arial Narrow" w:hAnsi="Arial Narrow" w:cs="Arial"/>
          <w:sz w:val="24"/>
          <w:szCs w:val="24"/>
        </w:rPr>
        <w:t xml:space="preserve">[May 2020] </w:t>
      </w:r>
      <w:r w:rsidR="00771C16" w:rsidRPr="00CA1025">
        <w:rPr>
          <w:rFonts w:ascii="Arial Narrow" w:hAnsi="Arial Narrow" w:cs="Arial"/>
          <w:sz w:val="24"/>
          <w:szCs w:val="24"/>
        </w:rPr>
        <w:t>one</w:t>
      </w:r>
      <w:bookmarkStart w:id="14" w:name="_Hlk535238544"/>
      <w:r w:rsidR="00FB5ACE" w:rsidRPr="00CA1025">
        <w:rPr>
          <w:rFonts w:ascii="Arial Narrow" w:hAnsi="Arial Narrow" w:cs="Arial"/>
          <w:sz w:val="24"/>
          <w:szCs w:val="24"/>
        </w:rPr>
        <w:t xml:space="preserve"> Level 2 Assessment</w:t>
      </w:r>
      <w:bookmarkEnd w:id="14"/>
      <w:r w:rsidR="008F19DE" w:rsidRPr="00CA1025">
        <w:rPr>
          <w:rFonts w:ascii="Arial Narrow" w:hAnsi="Arial Narrow" w:cs="Arial"/>
          <w:sz w:val="24"/>
          <w:szCs w:val="24"/>
        </w:rPr>
        <w:t xml:space="preserve"> </w:t>
      </w:r>
      <w:r w:rsidR="00771C16" w:rsidRPr="00CA1025">
        <w:rPr>
          <w:rFonts w:ascii="Arial Narrow" w:hAnsi="Arial Narrow" w:cs="Arial"/>
          <w:sz w:val="24"/>
          <w:szCs w:val="24"/>
        </w:rPr>
        <w:t xml:space="preserve">was performed. </w:t>
      </w:r>
      <w:r w:rsidR="008811CA">
        <w:rPr>
          <w:rFonts w:ascii="Arial Narrow" w:hAnsi="Arial Narrow" w:cs="Arial"/>
          <w:sz w:val="24"/>
          <w:szCs w:val="24"/>
        </w:rPr>
        <w:t xml:space="preserve"> A Level 2 assessment was</w:t>
      </w:r>
      <w:r w:rsidRPr="00CA1025">
        <w:rPr>
          <w:rFonts w:ascii="Arial Narrow" w:hAnsi="Arial Narrow" w:cs="Arial"/>
          <w:sz w:val="24"/>
          <w:szCs w:val="24"/>
        </w:rPr>
        <w:t xml:space="preserve"> required to be co</w:t>
      </w:r>
      <w:r w:rsidR="00771C16" w:rsidRPr="00CA1025">
        <w:rPr>
          <w:rFonts w:ascii="Arial Narrow" w:hAnsi="Arial Narrow" w:cs="Arial"/>
          <w:sz w:val="24"/>
          <w:szCs w:val="24"/>
        </w:rPr>
        <w:t xml:space="preserve">mpleted for our water system.  In May of 2020 we had </w:t>
      </w:r>
      <w:r w:rsidR="00771C16" w:rsidRPr="00CA1025">
        <w:rPr>
          <w:rFonts w:ascii="Arial Narrow" w:hAnsi="Arial Narrow" w:cs="Arial"/>
          <w:sz w:val="24"/>
          <w:szCs w:val="24"/>
          <w:u w:val="single"/>
        </w:rPr>
        <w:t>one</w:t>
      </w:r>
      <w:r w:rsidR="00FB5ACE" w:rsidRPr="00CA1025">
        <w:rPr>
          <w:rFonts w:ascii="Arial Narrow" w:hAnsi="Arial Narrow" w:cs="Arial"/>
          <w:sz w:val="24"/>
          <w:szCs w:val="24"/>
        </w:rPr>
        <w:t xml:space="preserve"> Level 2 </w:t>
      </w:r>
      <w:r w:rsidR="00771C16" w:rsidRPr="00CA1025">
        <w:rPr>
          <w:rFonts w:ascii="Arial Narrow" w:hAnsi="Arial Narrow" w:cs="Arial"/>
          <w:sz w:val="24"/>
          <w:szCs w:val="24"/>
        </w:rPr>
        <w:t xml:space="preserve">Assessment and </w:t>
      </w:r>
      <w:r w:rsidR="00771C16" w:rsidRPr="00CA1025">
        <w:rPr>
          <w:rFonts w:ascii="Arial Narrow" w:hAnsi="Arial Narrow" w:cs="Arial"/>
          <w:sz w:val="24"/>
          <w:szCs w:val="24"/>
          <w:u w:val="single"/>
        </w:rPr>
        <w:t>one</w:t>
      </w:r>
      <w:r w:rsidRPr="00CA1025">
        <w:rPr>
          <w:rFonts w:ascii="Arial Narrow" w:hAnsi="Arial Narrow" w:cs="Arial"/>
          <w:sz w:val="24"/>
          <w:szCs w:val="24"/>
        </w:rPr>
        <w:t xml:space="preserve"> Level 2 assessment</w:t>
      </w:r>
      <w:r w:rsidR="008811CA">
        <w:rPr>
          <w:rFonts w:ascii="Arial Narrow" w:hAnsi="Arial Narrow" w:cs="Arial"/>
          <w:sz w:val="24"/>
          <w:szCs w:val="24"/>
        </w:rPr>
        <w:t xml:space="preserve"> was</w:t>
      </w:r>
      <w:r w:rsidRPr="00CA1025">
        <w:rPr>
          <w:rFonts w:ascii="Arial Narrow" w:hAnsi="Arial Narrow" w:cs="Arial"/>
          <w:sz w:val="24"/>
          <w:szCs w:val="24"/>
        </w:rPr>
        <w:t xml:space="preserve"> completed.  In addi</w:t>
      </w:r>
      <w:r w:rsidR="00C4448F" w:rsidRPr="00CA1025">
        <w:rPr>
          <w:rFonts w:ascii="Arial Narrow" w:hAnsi="Arial Narrow" w:cs="Arial"/>
          <w:sz w:val="24"/>
          <w:szCs w:val="24"/>
        </w:rPr>
        <w:t xml:space="preserve">tion, we were required to </w:t>
      </w:r>
      <w:r w:rsidR="008209F2" w:rsidRPr="00CA1025">
        <w:rPr>
          <w:rFonts w:ascii="Arial Narrow" w:hAnsi="Arial Narrow" w:cs="Arial"/>
          <w:sz w:val="24"/>
          <w:szCs w:val="24"/>
        </w:rPr>
        <w:t xml:space="preserve">as per the </w:t>
      </w:r>
      <w:r w:rsidR="008209F2" w:rsidRPr="00CA1025">
        <w:rPr>
          <w:rFonts w:ascii="Arial Narrow" w:hAnsi="Arial Narrow" w:cs="Arial"/>
          <w:sz w:val="24"/>
          <w:szCs w:val="24"/>
          <w:u w:val="single"/>
        </w:rPr>
        <w:t>one</w:t>
      </w:r>
      <w:r w:rsidR="008209F2" w:rsidRPr="00CA1025">
        <w:rPr>
          <w:rFonts w:ascii="Arial Narrow" w:hAnsi="Arial Narrow" w:cs="Arial"/>
          <w:sz w:val="24"/>
          <w:szCs w:val="24"/>
        </w:rPr>
        <w:t xml:space="preserve"> Level 2 Assessment, </w:t>
      </w:r>
      <w:r w:rsidR="00C4448F" w:rsidRPr="00CA1025">
        <w:rPr>
          <w:rFonts w:ascii="Arial Narrow" w:hAnsi="Arial Narrow" w:cs="Arial"/>
          <w:sz w:val="24"/>
          <w:szCs w:val="24"/>
        </w:rPr>
        <w:t xml:space="preserve">take </w:t>
      </w:r>
      <w:r w:rsidR="00C4448F" w:rsidRPr="00CA1025">
        <w:rPr>
          <w:rFonts w:ascii="Arial Narrow" w:hAnsi="Arial Narrow" w:cs="Arial"/>
          <w:sz w:val="24"/>
          <w:szCs w:val="24"/>
          <w:u w:val="single"/>
        </w:rPr>
        <w:t>three</w:t>
      </w:r>
      <w:r w:rsidR="00C4448F" w:rsidRPr="00CA1025">
        <w:rPr>
          <w:rFonts w:ascii="Arial Narrow" w:hAnsi="Arial Narrow" w:cs="Arial"/>
          <w:sz w:val="24"/>
          <w:szCs w:val="24"/>
        </w:rPr>
        <w:t xml:space="preserve"> </w:t>
      </w:r>
      <w:r w:rsidRPr="00CA1025">
        <w:rPr>
          <w:rFonts w:ascii="Arial Narrow" w:hAnsi="Arial Narrow" w:cs="Arial"/>
          <w:sz w:val="24"/>
          <w:szCs w:val="24"/>
        </w:rPr>
        <w:t xml:space="preserve">corrective actions </w:t>
      </w:r>
      <w:r w:rsidR="008209F2" w:rsidRPr="00CA1025">
        <w:rPr>
          <w:rFonts w:ascii="Arial Narrow" w:hAnsi="Arial Narrow" w:cs="Arial"/>
          <w:sz w:val="24"/>
          <w:szCs w:val="24"/>
        </w:rPr>
        <w:t>as per order; correct the deficiencies, collect investigative samples, and explore all possibilities that may have contributed to the cause of the coliform contamination.</w:t>
      </w:r>
      <w:r w:rsidRPr="00CA1025">
        <w:rPr>
          <w:rFonts w:ascii="Arial Narrow" w:hAnsi="Arial Narrow" w:cs="Arial"/>
          <w:sz w:val="24"/>
          <w:szCs w:val="24"/>
        </w:rPr>
        <w:t xml:space="preserve"> </w:t>
      </w:r>
      <w:r w:rsidR="008209F2" w:rsidRPr="00CA1025">
        <w:rPr>
          <w:rFonts w:ascii="Arial Narrow" w:hAnsi="Arial Narrow" w:cs="Arial"/>
          <w:sz w:val="24"/>
          <w:szCs w:val="24"/>
        </w:rPr>
        <w:t>We</w:t>
      </w:r>
      <w:r w:rsidRPr="00CA1025">
        <w:rPr>
          <w:rFonts w:ascii="Arial Narrow" w:hAnsi="Arial Narrow" w:cs="Arial"/>
          <w:sz w:val="24"/>
          <w:szCs w:val="24"/>
        </w:rPr>
        <w:t xml:space="preserve"> completed</w:t>
      </w:r>
      <w:r w:rsidR="008209F2" w:rsidRPr="00CA1025">
        <w:rPr>
          <w:rFonts w:ascii="Arial Narrow" w:hAnsi="Arial Narrow" w:cs="Arial"/>
          <w:sz w:val="24"/>
          <w:szCs w:val="24"/>
        </w:rPr>
        <w:t xml:space="preserve"> these </w:t>
      </w:r>
      <w:r w:rsidR="008209F2" w:rsidRPr="00CA1025">
        <w:rPr>
          <w:rFonts w:ascii="Arial Narrow" w:hAnsi="Arial Narrow" w:cs="Arial"/>
          <w:sz w:val="24"/>
          <w:szCs w:val="24"/>
          <w:u w:val="single"/>
        </w:rPr>
        <w:t>three</w:t>
      </w:r>
      <w:r w:rsidR="00FB5ACE" w:rsidRPr="00CA1025">
        <w:rPr>
          <w:rFonts w:ascii="Arial Narrow" w:hAnsi="Arial Narrow" w:cs="Arial"/>
          <w:sz w:val="24"/>
          <w:szCs w:val="24"/>
        </w:rPr>
        <w:t xml:space="preserve"> Corrective Actions</w:t>
      </w:r>
      <w:r w:rsidR="00234EBB" w:rsidRPr="00CA1025">
        <w:rPr>
          <w:rFonts w:ascii="Arial Narrow" w:hAnsi="Arial Narrow" w:cs="Arial"/>
          <w:sz w:val="24"/>
          <w:szCs w:val="24"/>
        </w:rPr>
        <w:t xml:space="preserve"> </w:t>
      </w:r>
      <w:r w:rsidR="008209F2" w:rsidRPr="00CA1025">
        <w:rPr>
          <w:rFonts w:ascii="Arial Narrow" w:hAnsi="Arial Narrow" w:cs="Arial"/>
          <w:sz w:val="24"/>
          <w:szCs w:val="24"/>
        </w:rPr>
        <w:t xml:space="preserve">as ordered of the </w:t>
      </w:r>
      <w:r w:rsidR="008209F2" w:rsidRPr="00CA1025">
        <w:rPr>
          <w:rFonts w:ascii="Arial Narrow" w:hAnsi="Arial Narrow" w:cs="Arial"/>
          <w:sz w:val="24"/>
          <w:szCs w:val="24"/>
          <w:u w:val="single"/>
        </w:rPr>
        <w:t>one</w:t>
      </w:r>
      <w:r w:rsidR="008209F2" w:rsidRPr="00CA1025">
        <w:rPr>
          <w:rFonts w:ascii="Arial Narrow" w:hAnsi="Arial Narrow" w:cs="Arial"/>
          <w:sz w:val="24"/>
          <w:szCs w:val="24"/>
        </w:rPr>
        <w:t xml:space="preserve"> Level</w:t>
      </w:r>
      <w:bookmarkStart w:id="15" w:name="_GoBack"/>
      <w:bookmarkEnd w:id="15"/>
      <w:r w:rsidR="008209F2" w:rsidRPr="00CA1025">
        <w:rPr>
          <w:rFonts w:ascii="Arial Narrow" w:hAnsi="Arial Narrow" w:cs="Arial"/>
          <w:sz w:val="24"/>
          <w:szCs w:val="24"/>
        </w:rPr>
        <w:t xml:space="preserve"> 2 action</w:t>
      </w:r>
      <w:r w:rsidR="00ED051C">
        <w:rPr>
          <w:rFonts w:ascii="Arial Narrow" w:hAnsi="Arial Narrow" w:cs="Arial"/>
          <w:sz w:val="24"/>
          <w:szCs w:val="24"/>
        </w:rPr>
        <w:t xml:space="preserve"> requirement</w:t>
      </w:r>
      <w:r w:rsidRPr="007119B8">
        <w:rPr>
          <w:rFonts w:ascii="Arial" w:hAnsi="Arial" w:cs="Arial"/>
          <w:sz w:val="24"/>
          <w:szCs w:val="24"/>
        </w:rPr>
        <w:t>.</w:t>
      </w:r>
    </w:p>
    <w:sectPr w:rsidR="00DD7D18" w:rsidRPr="007119B8"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E4A25" w14:textId="77777777" w:rsidR="00521333" w:rsidRDefault="00521333">
      <w:r>
        <w:separator/>
      </w:r>
    </w:p>
    <w:p w14:paraId="2D7F5299" w14:textId="77777777" w:rsidR="00521333" w:rsidRDefault="00521333"/>
  </w:endnote>
  <w:endnote w:type="continuationSeparator" w:id="0">
    <w:p w14:paraId="28A421E6" w14:textId="77777777" w:rsidR="00521333" w:rsidRDefault="00521333">
      <w:r>
        <w:continuationSeparator/>
      </w:r>
    </w:p>
    <w:p w14:paraId="3BB52EA0" w14:textId="77777777" w:rsidR="00521333" w:rsidRDefault="00521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874763" w:rsidRDefault="00874763">
    <w:pPr>
      <w:pStyle w:val="Footer"/>
    </w:pPr>
  </w:p>
  <w:p w14:paraId="1C17C8FD" w14:textId="77777777" w:rsidR="00874763" w:rsidRDefault="0087476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874763" w:rsidRPr="00A32750" w:rsidRDefault="00874763" w:rsidP="004562E8">
    <w:pPr>
      <w:pStyle w:val="Header"/>
      <w:tabs>
        <w:tab w:val="clear" w:pos="4320"/>
        <w:tab w:val="clear" w:pos="8640"/>
        <w:tab w:val="right" w:pos="10800"/>
      </w:tabs>
      <w:rPr>
        <w:rFonts w:ascii="Arial" w:hAnsi="Arial" w:cs="Arial"/>
      </w:rPr>
    </w:pPr>
    <w:r w:rsidRPr="00A32750">
      <w:rPr>
        <w:rFonts w:ascii="Arial" w:hAnsi="Arial" w:cs="Arial"/>
      </w:rPr>
      <w:t>SWS CCR</w:t>
    </w:r>
    <w:r w:rsidRPr="00A32750">
      <w:rPr>
        <w:rFonts w:ascii="Arial" w:hAnsi="Arial" w:cs="Arial"/>
      </w:rPr>
      <w:tab/>
      <w:t>Revised February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DCDB9" w14:textId="77777777" w:rsidR="00521333" w:rsidRDefault="00521333">
      <w:r>
        <w:separator/>
      </w:r>
    </w:p>
    <w:p w14:paraId="251A1258" w14:textId="77777777" w:rsidR="00521333" w:rsidRDefault="00521333"/>
  </w:footnote>
  <w:footnote w:type="continuationSeparator" w:id="0">
    <w:p w14:paraId="1A3B9D1D" w14:textId="77777777" w:rsidR="00521333" w:rsidRDefault="00521333">
      <w:r>
        <w:continuationSeparator/>
      </w:r>
    </w:p>
    <w:p w14:paraId="7C0728F0" w14:textId="77777777" w:rsidR="00521333" w:rsidRDefault="005213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874763" w:rsidRDefault="00874763">
    <w:pPr>
      <w:pStyle w:val="Header"/>
    </w:pPr>
  </w:p>
  <w:p w14:paraId="2F40F5FE" w14:textId="77777777" w:rsidR="00874763" w:rsidRDefault="0087476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2AEAB89B" w:rsidR="00874763" w:rsidRDefault="00874763"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Pr>
        <w:rFonts w:ascii="Arial" w:hAnsi="Arial" w:cs="Arial"/>
        <w:sz w:val="24"/>
        <w:szCs w:val="24"/>
      </w:rPr>
      <w:t xml:space="preserve">                  Whispering Pines MHP</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15400E">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15400E">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64805"/>
    <w:rsid w:val="00065561"/>
    <w:rsid w:val="00066D3A"/>
    <w:rsid w:val="000675ED"/>
    <w:rsid w:val="00070C22"/>
    <w:rsid w:val="00073BE0"/>
    <w:rsid w:val="00074CBB"/>
    <w:rsid w:val="00085A69"/>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6837"/>
    <w:rsid w:val="000D2943"/>
    <w:rsid w:val="000D4AC7"/>
    <w:rsid w:val="000F3C1E"/>
    <w:rsid w:val="000F6367"/>
    <w:rsid w:val="00100750"/>
    <w:rsid w:val="00101107"/>
    <w:rsid w:val="001151D3"/>
    <w:rsid w:val="00115AD5"/>
    <w:rsid w:val="00123E46"/>
    <w:rsid w:val="0012764D"/>
    <w:rsid w:val="00127B6D"/>
    <w:rsid w:val="001331D3"/>
    <w:rsid w:val="0014624C"/>
    <w:rsid w:val="001476E6"/>
    <w:rsid w:val="00153D70"/>
    <w:rsid w:val="0015400E"/>
    <w:rsid w:val="00154C45"/>
    <w:rsid w:val="00161D5A"/>
    <w:rsid w:val="00165F71"/>
    <w:rsid w:val="00170328"/>
    <w:rsid w:val="00172215"/>
    <w:rsid w:val="00173A3B"/>
    <w:rsid w:val="00177EDD"/>
    <w:rsid w:val="00181292"/>
    <w:rsid w:val="00181B2D"/>
    <w:rsid w:val="00181F3E"/>
    <w:rsid w:val="00182BA8"/>
    <w:rsid w:val="001909F2"/>
    <w:rsid w:val="00190C13"/>
    <w:rsid w:val="0019364C"/>
    <w:rsid w:val="001A05BF"/>
    <w:rsid w:val="001A2BEE"/>
    <w:rsid w:val="001A2F71"/>
    <w:rsid w:val="001A47B7"/>
    <w:rsid w:val="001A65A0"/>
    <w:rsid w:val="001A6F2B"/>
    <w:rsid w:val="001B05A0"/>
    <w:rsid w:val="001B095A"/>
    <w:rsid w:val="001B10EB"/>
    <w:rsid w:val="001B74B7"/>
    <w:rsid w:val="001C333B"/>
    <w:rsid w:val="001C5948"/>
    <w:rsid w:val="001C7816"/>
    <w:rsid w:val="001D19CB"/>
    <w:rsid w:val="001D31D6"/>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6D6E"/>
    <w:rsid w:val="0025510E"/>
    <w:rsid w:val="0025569C"/>
    <w:rsid w:val="00256496"/>
    <w:rsid w:val="00264941"/>
    <w:rsid w:val="00264A08"/>
    <w:rsid w:val="00273001"/>
    <w:rsid w:val="002856B8"/>
    <w:rsid w:val="00294205"/>
    <w:rsid w:val="002A20BB"/>
    <w:rsid w:val="002A21EA"/>
    <w:rsid w:val="002A3636"/>
    <w:rsid w:val="002A3E1A"/>
    <w:rsid w:val="002A4E09"/>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4873"/>
    <w:rsid w:val="00307628"/>
    <w:rsid w:val="003131EE"/>
    <w:rsid w:val="003205C1"/>
    <w:rsid w:val="00322340"/>
    <w:rsid w:val="003244D9"/>
    <w:rsid w:val="0033024B"/>
    <w:rsid w:val="003305DD"/>
    <w:rsid w:val="00332A75"/>
    <w:rsid w:val="00335461"/>
    <w:rsid w:val="00340568"/>
    <w:rsid w:val="00341671"/>
    <w:rsid w:val="00342536"/>
    <w:rsid w:val="0034785D"/>
    <w:rsid w:val="00357F0C"/>
    <w:rsid w:val="00365C7B"/>
    <w:rsid w:val="00374766"/>
    <w:rsid w:val="00376FD4"/>
    <w:rsid w:val="00377086"/>
    <w:rsid w:val="00383730"/>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36AC6"/>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27BD"/>
    <w:rsid w:val="004C5E5E"/>
    <w:rsid w:val="004D4C01"/>
    <w:rsid w:val="004D509C"/>
    <w:rsid w:val="004E6ADF"/>
    <w:rsid w:val="004F23D7"/>
    <w:rsid w:val="004F2F03"/>
    <w:rsid w:val="004F3C5B"/>
    <w:rsid w:val="004F5902"/>
    <w:rsid w:val="004F67E6"/>
    <w:rsid w:val="00501116"/>
    <w:rsid w:val="00501B52"/>
    <w:rsid w:val="005065B7"/>
    <w:rsid w:val="00511227"/>
    <w:rsid w:val="00514FDA"/>
    <w:rsid w:val="005210D2"/>
    <w:rsid w:val="00521333"/>
    <w:rsid w:val="00522F87"/>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C2732"/>
    <w:rsid w:val="006C7186"/>
    <w:rsid w:val="006D4D93"/>
    <w:rsid w:val="006D506D"/>
    <w:rsid w:val="006E03F6"/>
    <w:rsid w:val="006E11B6"/>
    <w:rsid w:val="006F46E1"/>
    <w:rsid w:val="007003D1"/>
    <w:rsid w:val="007017A9"/>
    <w:rsid w:val="0071047D"/>
    <w:rsid w:val="00710939"/>
    <w:rsid w:val="007119B8"/>
    <w:rsid w:val="0071576E"/>
    <w:rsid w:val="00717191"/>
    <w:rsid w:val="00717E80"/>
    <w:rsid w:val="00722BA8"/>
    <w:rsid w:val="00731092"/>
    <w:rsid w:val="007354BF"/>
    <w:rsid w:val="00737455"/>
    <w:rsid w:val="00742E55"/>
    <w:rsid w:val="00743F7B"/>
    <w:rsid w:val="007452F3"/>
    <w:rsid w:val="007471DB"/>
    <w:rsid w:val="007640D4"/>
    <w:rsid w:val="00771C16"/>
    <w:rsid w:val="00775871"/>
    <w:rsid w:val="00783F5A"/>
    <w:rsid w:val="00784E3A"/>
    <w:rsid w:val="00796405"/>
    <w:rsid w:val="00796E52"/>
    <w:rsid w:val="007A473C"/>
    <w:rsid w:val="007B0B24"/>
    <w:rsid w:val="007B2BC6"/>
    <w:rsid w:val="007B643A"/>
    <w:rsid w:val="007C116A"/>
    <w:rsid w:val="007C18C6"/>
    <w:rsid w:val="007C4CCF"/>
    <w:rsid w:val="007D1761"/>
    <w:rsid w:val="007D21BB"/>
    <w:rsid w:val="007E736D"/>
    <w:rsid w:val="007E7EA5"/>
    <w:rsid w:val="007F457C"/>
    <w:rsid w:val="007F584E"/>
    <w:rsid w:val="00801E7B"/>
    <w:rsid w:val="008035BF"/>
    <w:rsid w:val="00803861"/>
    <w:rsid w:val="00803DFB"/>
    <w:rsid w:val="0080460B"/>
    <w:rsid w:val="00814AAE"/>
    <w:rsid w:val="00816622"/>
    <w:rsid w:val="008209F2"/>
    <w:rsid w:val="008222DE"/>
    <w:rsid w:val="0082242B"/>
    <w:rsid w:val="008225EA"/>
    <w:rsid w:val="008248B3"/>
    <w:rsid w:val="00824962"/>
    <w:rsid w:val="008272D0"/>
    <w:rsid w:val="00831585"/>
    <w:rsid w:val="00832E7C"/>
    <w:rsid w:val="00836B2C"/>
    <w:rsid w:val="008404C1"/>
    <w:rsid w:val="0084057A"/>
    <w:rsid w:val="00840F4C"/>
    <w:rsid w:val="00850AEF"/>
    <w:rsid w:val="00857337"/>
    <w:rsid w:val="00860711"/>
    <w:rsid w:val="008642CC"/>
    <w:rsid w:val="00872B5E"/>
    <w:rsid w:val="00874763"/>
    <w:rsid w:val="0087537E"/>
    <w:rsid w:val="008811CA"/>
    <w:rsid w:val="00881DB7"/>
    <w:rsid w:val="00883433"/>
    <w:rsid w:val="00885381"/>
    <w:rsid w:val="00895240"/>
    <w:rsid w:val="00896E02"/>
    <w:rsid w:val="008A0965"/>
    <w:rsid w:val="008A2D78"/>
    <w:rsid w:val="008A5B6C"/>
    <w:rsid w:val="008A64D8"/>
    <w:rsid w:val="008B01C6"/>
    <w:rsid w:val="008B307B"/>
    <w:rsid w:val="008B6FDC"/>
    <w:rsid w:val="008C0889"/>
    <w:rsid w:val="008C42F2"/>
    <w:rsid w:val="008C791A"/>
    <w:rsid w:val="008D12A8"/>
    <w:rsid w:val="008D6F4A"/>
    <w:rsid w:val="008E4080"/>
    <w:rsid w:val="008E4834"/>
    <w:rsid w:val="008E4C3F"/>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3590"/>
    <w:rsid w:val="00985F2C"/>
    <w:rsid w:val="00990849"/>
    <w:rsid w:val="0099313E"/>
    <w:rsid w:val="009946D2"/>
    <w:rsid w:val="00995293"/>
    <w:rsid w:val="009B1047"/>
    <w:rsid w:val="009B337D"/>
    <w:rsid w:val="009C0E21"/>
    <w:rsid w:val="009C1882"/>
    <w:rsid w:val="009C3F08"/>
    <w:rsid w:val="009C4A4B"/>
    <w:rsid w:val="009C4D40"/>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27BD1"/>
    <w:rsid w:val="00A32750"/>
    <w:rsid w:val="00A32EB0"/>
    <w:rsid w:val="00A37045"/>
    <w:rsid w:val="00A44246"/>
    <w:rsid w:val="00A63B98"/>
    <w:rsid w:val="00A72ADF"/>
    <w:rsid w:val="00A77BCA"/>
    <w:rsid w:val="00A93A21"/>
    <w:rsid w:val="00A94D32"/>
    <w:rsid w:val="00A9766F"/>
    <w:rsid w:val="00AB01B0"/>
    <w:rsid w:val="00AB5E87"/>
    <w:rsid w:val="00AC41BE"/>
    <w:rsid w:val="00AC6D1E"/>
    <w:rsid w:val="00AD3AB6"/>
    <w:rsid w:val="00AD4876"/>
    <w:rsid w:val="00AF0445"/>
    <w:rsid w:val="00AF2E38"/>
    <w:rsid w:val="00AF5724"/>
    <w:rsid w:val="00B0620C"/>
    <w:rsid w:val="00B1666D"/>
    <w:rsid w:val="00B2410E"/>
    <w:rsid w:val="00B24CCE"/>
    <w:rsid w:val="00B3023D"/>
    <w:rsid w:val="00B30E79"/>
    <w:rsid w:val="00B34998"/>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E4E5D"/>
    <w:rsid w:val="00BE555D"/>
    <w:rsid w:val="00BE6564"/>
    <w:rsid w:val="00BF1F49"/>
    <w:rsid w:val="00BF6317"/>
    <w:rsid w:val="00BF6946"/>
    <w:rsid w:val="00BF725D"/>
    <w:rsid w:val="00BF75B3"/>
    <w:rsid w:val="00C123E3"/>
    <w:rsid w:val="00C20B5D"/>
    <w:rsid w:val="00C24336"/>
    <w:rsid w:val="00C24948"/>
    <w:rsid w:val="00C338CA"/>
    <w:rsid w:val="00C3526A"/>
    <w:rsid w:val="00C41E25"/>
    <w:rsid w:val="00C43468"/>
    <w:rsid w:val="00C4448F"/>
    <w:rsid w:val="00C45B4E"/>
    <w:rsid w:val="00C51D70"/>
    <w:rsid w:val="00C55FC5"/>
    <w:rsid w:val="00C6314A"/>
    <w:rsid w:val="00C649AA"/>
    <w:rsid w:val="00C70791"/>
    <w:rsid w:val="00C72373"/>
    <w:rsid w:val="00C77170"/>
    <w:rsid w:val="00C77AB4"/>
    <w:rsid w:val="00C8032D"/>
    <w:rsid w:val="00C9081F"/>
    <w:rsid w:val="00C945A7"/>
    <w:rsid w:val="00C94DAA"/>
    <w:rsid w:val="00C952C9"/>
    <w:rsid w:val="00C96627"/>
    <w:rsid w:val="00CA1025"/>
    <w:rsid w:val="00CA4374"/>
    <w:rsid w:val="00CA483D"/>
    <w:rsid w:val="00CB5A7C"/>
    <w:rsid w:val="00CB6F44"/>
    <w:rsid w:val="00CB6FF7"/>
    <w:rsid w:val="00CC2F86"/>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1FB5"/>
    <w:rsid w:val="00D924EC"/>
    <w:rsid w:val="00D9256E"/>
    <w:rsid w:val="00D92B89"/>
    <w:rsid w:val="00D96789"/>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2583"/>
    <w:rsid w:val="00E8528D"/>
    <w:rsid w:val="00E870EB"/>
    <w:rsid w:val="00E90B89"/>
    <w:rsid w:val="00E91D0B"/>
    <w:rsid w:val="00E92E9C"/>
    <w:rsid w:val="00E93D03"/>
    <w:rsid w:val="00EA3504"/>
    <w:rsid w:val="00EA66F0"/>
    <w:rsid w:val="00EB0127"/>
    <w:rsid w:val="00EB2EBD"/>
    <w:rsid w:val="00EB3BEC"/>
    <w:rsid w:val="00EB6CF4"/>
    <w:rsid w:val="00EB73F5"/>
    <w:rsid w:val="00ED051C"/>
    <w:rsid w:val="00ED2935"/>
    <w:rsid w:val="00ED7919"/>
    <w:rsid w:val="00EE7E33"/>
    <w:rsid w:val="00EF0F4D"/>
    <w:rsid w:val="00EF7091"/>
    <w:rsid w:val="00EF7F82"/>
    <w:rsid w:val="00F01B42"/>
    <w:rsid w:val="00F07AC1"/>
    <w:rsid w:val="00F1148C"/>
    <w:rsid w:val="00F2399F"/>
    <w:rsid w:val="00F27D20"/>
    <w:rsid w:val="00F41F91"/>
    <w:rsid w:val="00F461FE"/>
    <w:rsid w:val="00F467B0"/>
    <w:rsid w:val="00F51B61"/>
    <w:rsid w:val="00F56F85"/>
    <w:rsid w:val="00F61DCB"/>
    <w:rsid w:val="00F67D55"/>
    <w:rsid w:val="00F75012"/>
    <w:rsid w:val="00F75418"/>
    <w:rsid w:val="00F82FE4"/>
    <w:rsid w:val="00F87E2C"/>
    <w:rsid w:val="00F91354"/>
    <w:rsid w:val="00F925AF"/>
    <w:rsid w:val="00F943FC"/>
    <w:rsid w:val="00FA0CE9"/>
    <w:rsid w:val="00FA4A2A"/>
    <w:rsid w:val="00FA73AC"/>
    <w:rsid w:val="00FB5ACE"/>
    <w:rsid w:val="00FB67EC"/>
    <w:rsid w:val="00FC01B5"/>
    <w:rsid w:val="00FC1B31"/>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B9F80-E2AC-48FB-A321-DA79DF4E3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2814</Words>
  <Characters>15170</Characters>
  <Application>Microsoft Office Word</Application>
  <DocSecurity>0</DocSecurity>
  <Lines>505</Lines>
  <Paragraphs>299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17685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Mike B</cp:lastModifiedBy>
  <cp:revision>14</cp:revision>
  <cp:lastPrinted>2021-05-13T22:20:00Z</cp:lastPrinted>
  <dcterms:created xsi:type="dcterms:W3CDTF">2021-02-22T22:24:00Z</dcterms:created>
  <dcterms:modified xsi:type="dcterms:W3CDTF">2021-05-13T22:20:00Z</dcterms:modified>
</cp:coreProperties>
</file>