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8C" w:rsidRPr="008F7660" w:rsidRDefault="0098788C">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98788C" w:rsidRPr="008F7660" w:rsidTr="008A5B6C">
        <w:trPr>
          <w:cantSplit/>
        </w:trPr>
        <w:tc>
          <w:tcPr>
            <w:tcW w:w="2047" w:type="dxa"/>
            <w:tcBorders>
              <w:top w:val="nil"/>
              <w:left w:val="nil"/>
              <w:bottom w:val="nil"/>
              <w:right w:val="nil"/>
            </w:tcBorders>
          </w:tcPr>
          <w:p w:rsidR="0098788C" w:rsidRPr="008F7660" w:rsidRDefault="0098788C">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98788C" w:rsidRPr="008F7660" w:rsidRDefault="0098788C">
            <w:pPr>
              <w:pStyle w:val="BodyText3"/>
              <w:pBdr>
                <w:top w:val="none" w:sz="0" w:space="0" w:color="auto"/>
                <w:left w:val="none" w:sz="0" w:space="0" w:color="auto"/>
                <w:bottom w:val="none" w:sz="0" w:space="0" w:color="auto"/>
                <w:right w:val="none" w:sz="0" w:space="0" w:color="auto"/>
              </w:pBdr>
              <w:jc w:val="left"/>
              <w:rPr>
                <w:b/>
              </w:rPr>
            </w:pPr>
            <w:r>
              <w:rPr>
                <w:b/>
              </w:rPr>
              <w:t xml:space="preserve"> Madera MH &amp; RV Park</w:t>
            </w:r>
          </w:p>
        </w:tc>
        <w:tc>
          <w:tcPr>
            <w:tcW w:w="1314" w:type="dxa"/>
            <w:tcBorders>
              <w:top w:val="nil"/>
              <w:left w:val="nil"/>
              <w:bottom w:val="nil"/>
              <w:right w:val="nil"/>
            </w:tcBorders>
          </w:tcPr>
          <w:p w:rsidR="0098788C" w:rsidRPr="008F7660" w:rsidRDefault="0098788C">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98788C" w:rsidRPr="008F7660" w:rsidRDefault="0098788C">
            <w:pPr>
              <w:pStyle w:val="BodyText3"/>
              <w:pBdr>
                <w:top w:val="none" w:sz="0" w:space="0" w:color="auto"/>
                <w:left w:val="none" w:sz="0" w:space="0" w:color="auto"/>
                <w:bottom w:val="none" w:sz="0" w:space="0" w:color="auto"/>
                <w:right w:val="none" w:sz="0" w:space="0" w:color="auto"/>
              </w:pBdr>
              <w:jc w:val="left"/>
              <w:rPr>
                <w:sz w:val="22"/>
              </w:rPr>
            </w:pPr>
            <w:r>
              <w:rPr>
                <w:sz w:val="22"/>
              </w:rPr>
              <w:t>4/1/2020</w:t>
            </w:r>
          </w:p>
        </w:tc>
      </w:tr>
    </w:tbl>
    <w:p w:rsidR="0098788C" w:rsidRPr="008F7660" w:rsidRDefault="0098788C"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98788C" w:rsidRPr="001F3468" w:rsidRDefault="0098788C"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98788C" w:rsidRPr="001F3468" w:rsidTr="008A5B6C">
        <w:trPr>
          <w:cantSplit/>
        </w:trPr>
        <w:tc>
          <w:tcPr>
            <w:tcW w:w="2970" w:type="dxa"/>
            <w:gridSpan w:val="2"/>
          </w:tcPr>
          <w:p w:rsidR="0098788C" w:rsidRPr="001F3468" w:rsidRDefault="0098788C">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98788C" w:rsidRPr="001F3468" w:rsidTr="008A5B6C">
        <w:trPr>
          <w:cantSplit/>
        </w:trPr>
        <w:tc>
          <w:tcPr>
            <w:tcW w:w="3600" w:type="dxa"/>
            <w:gridSpan w:val="3"/>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04 Source New Well </w:t>
            </w:r>
          </w:p>
        </w:tc>
      </w:tr>
      <w:tr w:rsidR="0098788C" w:rsidRPr="001F3468" w:rsidTr="008A5B6C">
        <w:tc>
          <w:tcPr>
            <w:tcW w:w="10800" w:type="dxa"/>
            <w:gridSpan w:val="9"/>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88C" w:rsidRPr="001F3468" w:rsidTr="008A5B6C">
        <w:tc>
          <w:tcPr>
            <w:tcW w:w="10800" w:type="dxa"/>
            <w:gridSpan w:val="9"/>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88C" w:rsidRPr="001F3468" w:rsidTr="008A5B6C">
        <w:tc>
          <w:tcPr>
            <w:tcW w:w="4500" w:type="dxa"/>
            <w:gridSpan w:val="4"/>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98788C" w:rsidRPr="001F3468" w:rsidTr="008A5B6C">
        <w:tc>
          <w:tcPr>
            <w:tcW w:w="10800" w:type="dxa"/>
            <w:gridSpan w:val="9"/>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88C" w:rsidRPr="001F3468" w:rsidTr="008A5B6C">
        <w:tc>
          <w:tcPr>
            <w:tcW w:w="7110" w:type="dxa"/>
            <w:gridSpan w:val="7"/>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98788C" w:rsidRPr="001F3468" w:rsidTr="008A5B6C">
        <w:tc>
          <w:tcPr>
            <w:tcW w:w="10800" w:type="dxa"/>
            <w:gridSpan w:val="9"/>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88C" w:rsidRPr="001F3468" w:rsidTr="008A5B6C">
        <w:trPr>
          <w:cantSplit/>
        </w:trPr>
        <w:tc>
          <w:tcPr>
            <w:tcW w:w="2880" w:type="dxa"/>
          </w:tcPr>
          <w:p w:rsidR="0098788C" w:rsidRPr="001F3468" w:rsidRDefault="0098788C">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Richard Travassos</w:t>
            </w:r>
          </w:p>
        </w:tc>
        <w:tc>
          <w:tcPr>
            <w:tcW w:w="900" w:type="dxa"/>
            <w:gridSpan w:val="2"/>
          </w:tcPr>
          <w:p w:rsidR="0098788C" w:rsidRPr="001F3468" w:rsidRDefault="0098788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1-916-281-9720</w:t>
            </w:r>
          </w:p>
        </w:tc>
      </w:tr>
      <w:tr w:rsidR="0098788C" w:rsidRPr="001F3468" w:rsidTr="008A5B6C">
        <w:trPr>
          <w:cantSplit/>
          <w:trHeight w:val="287"/>
        </w:trPr>
        <w:tc>
          <w:tcPr>
            <w:tcW w:w="10800" w:type="dxa"/>
            <w:gridSpan w:val="9"/>
            <w:tcBorders>
              <w:bottom w:val="single" w:sz="6" w:space="0" w:color="auto"/>
            </w:tcBorders>
          </w:tcPr>
          <w:p w:rsidR="0098788C" w:rsidRPr="001F3468" w:rsidRDefault="0098788C" w:rsidP="00532B71">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tc>
      </w:tr>
      <w:tr w:rsidR="0098788C"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98788C" w:rsidRPr="001F3468" w:rsidRDefault="0098788C">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98788C"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98788C" w:rsidRPr="00A44246" w:rsidRDefault="0098788C"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98788C" w:rsidRPr="00A44246" w:rsidRDefault="0098788C"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98788C" w:rsidRPr="00A44246" w:rsidRDefault="0098788C"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98788C" w:rsidRPr="00A44246" w:rsidRDefault="0098788C"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98788C" w:rsidRPr="00A44246" w:rsidRDefault="0098788C"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98788C" w:rsidRPr="00A44246" w:rsidRDefault="0098788C"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98788C" w:rsidRPr="00A44246" w:rsidRDefault="0098788C"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98788C" w:rsidRPr="00A44246" w:rsidRDefault="0098788C"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98788C" w:rsidRPr="00A44246" w:rsidRDefault="0098788C" w:rsidP="00AB01B0">
            <w:pPr>
              <w:tabs>
                <w:tab w:val="left" w:pos="1440"/>
              </w:tabs>
              <w:spacing w:before="80" w:after="60"/>
              <w:jc w:val="both"/>
              <w:rPr>
                <w:sz w:val="22"/>
              </w:rPr>
            </w:pPr>
            <w:r w:rsidRPr="00A44246">
              <w:rPr>
                <w:b/>
                <w:sz w:val="22"/>
              </w:rPr>
              <w:t>Regulatory Action Level (</w:t>
            </w:r>
            <w:smartTag w:uri="urn:schemas-microsoft-com:office:smarttags" w:element="PersonName">
              <w:r w:rsidRPr="00A44246">
                <w:rPr>
                  <w:b/>
                  <w:sz w:val="22"/>
                </w:rPr>
                <w:t>AL</w:t>
              </w:r>
            </w:smartTag>
            <w:r w:rsidRPr="00A44246">
              <w:rPr>
                <w:b/>
                <w:sz w:val="22"/>
              </w:rPr>
              <w:t>)</w:t>
            </w:r>
            <w:r w:rsidRPr="00A44246">
              <w:rPr>
                <w:sz w:val="22"/>
              </w:rPr>
              <w:t>: The concentration of a contaminant which, if exceeded, triggers treatment or other requirements that a water system must follow.</w:t>
            </w:r>
          </w:p>
          <w:p w:rsidR="0098788C" w:rsidRPr="00A44246" w:rsidRDefault="0098788C"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98788C" w:rsidRPr="00A44246" w:rsidRDefault="0098788C"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98788C" w:rsidRPr="00A44246" w:rsidRDefault="0098788C"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98788C" w:rsidRPr="00A44246" w:rsidRDefault="0098788C"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98788C" w:rsidRPr="00A44246" w:rsidRDefault="0098788C"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98788C" w:rsidRPr="00A44246" w:rsidRDefault="0098788C"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98788C" w:rsidRPr="00A44246" w:rsidRDefault="0098788C"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98788C" w:rsidRPr="00A44246" w:rsidRDefault="0098788C"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98788C" w:rsidRPr="00A44246" w:rsidRDefault="0098788C"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98788C" w:rsidRPr="001F3468" w:rsidRDefault="0098788C">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98788C" w:rsidRPr="001F3468" w:rsidRDefault="0098788C" w:rsidP="00D118D4">
      <w:pPr>
        <w:spacing w:after="120"/>
        <w:rPr>
          <w:b/>
          <w:sz w:val="22"/>
          <w:szCs w:val="22"/>
        </w:rPr>
      </w:pPr>
      <w:r w:rsidRPr="001F3468">
        <w:rPr>
          <w:b/>
          <w:sz w:val="22"/>
          <w:szCs w:val="22"/>
        </w:rPr>
        <w:t>Contaminants that may be present in source water include:</w:t>
      </w:r>
    </w:p>
    <w:p w:rsidR="0098788C" w:rsidRPr="001F3468" w:rsidRDefault="0098788C"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98788C" w:rsidRPr="001F3468" w:rsidRDefault="0098788C"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98788C" w:rsidRPr="001F3468" w:rsidRDefault="0098788C"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98788C" w:rsidRPr="001F3468" w:rsidRDefault="0098788C"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98788C" w:rsidRPr="001F3468" w:rsidRDefault="0098788C"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98788C" w:rsidRPr="001F3468" w:rsidRDefault="0098788C"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98788C" w:rsidRPr="00A44246" w:rsidRDefault="0098788C"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98788C"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8788C" w:rsidRPr="00A44246" w:rsidRDefault="0098788C"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98788C"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98788C" w:rsidRPr="00A44246" w:rsidRDefault="0098788C"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98788C" w:rsidRPr="00A44246" w:rsidRDefault="0098788C"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98788C" w:rsidRPr="00A44246" w:rsidRDefault="0098788C"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98788C" w:rsidRPr="00A44246" w:rsidRDefault="0098788C"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98788C" w:rsidRPr="00A44246" w:rsidRDefault="0098788C"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98788C" w:rsidRPr="00A44246" w:rsidRDefault="0098788C" w:rsidP="00D057C3">
            <w:pPr>
              <w:jc w:val="center"/>
              <w:rPr>
                <w:b/>
                <w:sz w:val="18"/>
              </w:rPr>
            </w:pPr>
            <w:r w:rsidRPr="00A44246">
              <w:rPr>
                <w:b/>
                <w:sz w:val="18"/>
              </w:rPr>
              <w:t>Typical Source of Bacteria</w:t>
            </w:r>
          </w:p>
        </w:tc>
      </w:tr>
      <w:tr w:rsidR="0098788C" w:rsidRPr="00A44246" w:rsidTr="00535F8B">
        <w:trPr>
          <w:cantSplit/>
          <w:jc w:val="center"/>
        </w:trPr>
        <w:tc>
          <w:tcPr>
            <w:tcW w:w="2249" w:type="dxa"/>
            <w:gridSpan w:val="2"/>
            <w:tcBorders>
              <w:top w:val="nil"/>
              <w:left w:val="single" w:sz="6" w:space="0" w:color="auto"/>
            </w:tcBorders>
          </w:tcPr>
          <w:p w:rsidR="0098788C" w:rsidRPr="00A44246" w:rsidRDefault="0098788C"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98788C" w:rsidRPr="00A44246" w:rsidRDefault="0098788C" w:rsidP="00D057C3">
            <w:pPr>
              <w:ind w:left="-108" w:right="-90"/>
              <w:jc w:val="center"/>
              <w:rPr>
                <w:sz w:val="16"/>
                <w:szCs w:val="16"/>
              </w:rPr>
            </w:pPr>
            <w:r w:rsidRPr="00A44246">
              <w:rPr>
                <w:sz w:val="16"/>
                <w:szCs w:val="16"/>
              </w:rPr>
              <w:t>(In a mo.)</w:t>
            </w:r>
          </w:p>
          <w:p w:rsidR="0098788C" w:rsidRPr="00A44246" w:rsidRDefault="0098788C" w:rsidP="00D057C3">
            <w:pPr>
              <w:ind w:left="-108" w:right="-90"/>
              <w:jc w:val="center"/>
              <w:rPr>
                <w:sz w:val="18"/>
                <w:u w:val="single"/>
              </w:rPr>
            </w:pPr>
            <w:r>
              <w:rPr>
                <w:sz w:val="18"/>
                <w:u w:val="single"/>
              </w:rPr>
              <w:t>0</w:t>
            </w:r>
          </w:p>
        </w:tc>
        <w:tc>
          <w:tcPr>
            <w:tcW w:w="1685" w:type="dxa"/>
            <w:gridSpan w:val="2"/>
            <w:tcBorders>
              <w:top w:val="nil"/>
            </w:tcBorders>
          </w:tcPr>
          <w:p w:rsidR="0098788C" w:rsidRPr="00A44246" w:rsidRDefault="0098788C" w:rsidP="00D057C3">
            <w:pPr>
              <w:jc w:val="center"/>
              <w:rPr>
                <w:sz w:val="18"/>
              </w:rPr>
            </w:pPr>
            <w:r>
              <w:rPr>
                <w:sz w:val="18"/>
              </w:rPr>
              <w:t>0</w:t>
            </w:r>
          </w:p>
        </w:tc>
        <w:tc>
          <w:tcPr>
            <w:tcW w:w="2249" w:type="dxa"/>
            <w:gridSpan w:val="3"/>
            <w:tcBorders>
              <w:top w:val="nil"/>
            </w:tcBorders>
          </w:tcPr>
          <w:p w:rsidR="0098788C" w:rsidRPr="00A44246" w:rsidRDefault="0098788C" w:rsidP="008F7660">
            <w:pPr>
              <w:ind w:left="-54" w:right="-72"/>
              <w:rPr>
                <w:sz w:val="18"/>
              </w:rPr>
            </w:pPr>
            <w:r w:rsidRPr="00A44246">
              <w:rPr>
                <w:sz w:val="18"/>
              </w:rPr>
              <w:t>1 positive monthly sample</w:t>
            </w:r>
          </w:p>
        </w:tc>
        <w:tc>
          <w:tcPr>
            <w:tcW w:w="1080" w:type="dxa"/>
            <w:tcBorders>
              <w:top w:val="nil"/>
            </w:tcBorders>
          </w:tcPr>
          <w:p w:rsidR="0098788C" w:rsidRPr="00A44246" w:rsidRDefault="0098788C" w:rsidP="00D057C3">
            <w:pPr>
              <w:jc w:val="center"/>
              <w:rPr>
                <w:sz w:val="18"/>
              </w:rPr>
            </w:pPr>
            <w:r w:rsidRPr="00A44246">
              <w:rPr>
                <w:sz w:val="18"/>
              </w:rPr>
              <w:t>0</w:t>
            </w:r>
          </w:p>
        </w:tc>
        <w:tc>
          <w:tcPr>
            <w:tcW w:w="2521" w:type="dxa"/>
            <w:gridSpan w:val="2"/>
            <w:tcBorders>
              <w:top w:val="nil"/>
              <w:right w:val="single" w:sz="6" w:space="0" w:color="auto"/>
            </w:tcBorders>
          </w:tcPr>
          <w:p w:rsidR="0098788C" w:rsidRPr="00A44246" w:rsidRDefault="0098788C" w:rsidP="00D057C3">
            <w:pPr>
              <w:rPr>
                <w:sz w:val="18"/>
              </w:rPr>
            </w:pPr>
            <w:r w:rsidRPr="00A44246">
              <w:rPr>
                <w:sz w:val="18"/>
              </w:rPr>
              <w:t>Naturally present in the environment</w:t>
            </w:r>
          </w:p>
        </w:tc>
      </w:tr>
      <w:tr w:rsidR="0098788C" w:rsidRPr="00A44246" w:rsidTr="00535F8B">
        <w:trPr>
          <w:cantSplit/>
          <w:jc w:val="center"/>
        </w:trPr>
        <w:tc>
          <w:tcPr>
            <w:tcW w:w="2249" w:type="dxa"/>
            <w:gridSpan w:val="2"/>
            <w:tcBorders>
              <w:left w:val="single" w:sz="6" w:space="0" w:color="auto"/>
            </w:tcBorders>
          </w:tcPr>
          <w:p w:rsidR="0098788C" w:rsidRPr="00A44246" w:rsidRDefault="0098788C"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98788C" w:rsidRPr="00A44246" w:rsidRDefault="0098788C" w:rsidP="005540D9">
            <w:pPr>
              <w:ind w:left="-115" w:right="-86"/>
              <w:jc w:val="center"/>
              <w:rPr>
                <w:sz w:val="16"/>
                <w:szCs w:val="16"/>
              </w:rPr>
            </w:pPr>
            <w:r w:rsidRPr="00A44246">
              <w:rPr>
                <w:sz w:val="16"/>
                <w:szCs w:val="16"/>
              </w:rPr>
              <w:t>(In the year)</w:t>
            </w:r>
          </w:p>
          <w:p w:rsidR="0098788C" w:rsidRPr="00A44246" w:rsidRDefault="0098788C" w:rsidP="00D057C3">
            <w:pPr>
              <w:ind w:left="-108" w:right="-90"/>
              <w:jc w:val="center"/>
              <w:rPr>
                <w:sz w:val="18"/>
              </w:rPr>
            </w:pPr>
            <w:r>
              <w:rPr>
                <w:sz w:val="18"/>
              </w:rPr>
              <w:t>0</w:t>
            </w:r>
          </w:p>
        </w:tc>
        <w:tc>
          <w:tcPr>
            <w:tcW w:w="1685" w:type="dxa"/>
            <w:gridSpan w:val="2"/>
          </w:tcPr>
          <w:p w:rsidR="0098788C" w:rsidRPr="00A44246" w:rsidRDefault="0098788C" w:rsidP="00D057C3">
            <w:pPr>
              <w:jc w:val="center"/>
              <w:rPr>
                <w:sz w:val="18"/>
              </w:rPr>
            </w:pPr>
            <w:r>
              <w:rPr>
                <w:sz w:val="18"/>
              </w:rPr>
              <w:t>0</w:t>
            </w:r>
          </w:p>
        </w:tc>
        <w:tc>
          <w:tcPr>
            <w:tcW w:w="2249" w:type="dxa"/>
            <w:gridSpan w:val="3"/>
          </w:tcPr>
          <w:p w:rsidR="0098788C" w:rsidRPr="00A44246" w:rsidRDefault="0098788C"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98788C" w:rsidRPr="00A44246" w:rsidRDefault="0098788C" w:rsidP="00D057C3">
            <w:pPr>
              <w:jc w:val="center"/>
              <w:rPr>
                <w:sz w:val="18"/>
              </w:rPr>
            </w:pPr>
          </w:p>
        </w:tc>
        <w:tc>
          <w:tcPr>
            <w:tcW w:w="2521" w:type="dxa"/>
            <w:gridSpan w:val="2"/>
            <w:tcBorders>
              <w:right w:val="single" w:sz="6" w:space="0" w:color="auto"/>
            </w:tcBorders>
          </w:tcPr>
          <w:p w:rsidR="0098788C" w:rsidRPr="00A44246" w:rsidRDefault="0098788C" w:rsidP="00D057C3">
            <w:pPr>
              <w:rPr>
                <w:sz w:val="18"/>
              </w:rPr>
            </w:pPr>
            <w:r w:rsidRPr="00A44246">
              <w:rPr>
                <w:sz w:val="18"/>
              </w:rPr>
              <w:t>Human and animal fecal waste</w:t>
            </w:r>
          </w:p>
        </w:tc>
      </w:tr>
      <w:tr w:rsidR="0098788C" w:rsidRPr="00A44246" w:rsidTr="00535F8B">
        <w:trPr>
          <w:cantSplit/>
          <w:jc w:val="center"/>
        </w:trPr>
        <w:tc>
          <w:tcPr>
            <w:tcW w:w="2249" w:type="dxa"/>
            <w:gridSpan w:val="2"/>
            <w:tcBorders>
              <w:left w:val="single" w:sz="6" w:space="0" w:color="auto"/>
            </w:tcBorders>
          </w:tcPr>
          <w:p w:rsidR="0098788C" w:rsidRPr="00A44246" w:rsidRDefault="0098788C" w:rsidP="005540D9">
            <w:pPr>
              <w:jc w:val="center"/>
              <w:rPr>
                <w:i/>
                <w:sz w:val="18"/>
              </w:rPr>
            </w:pPr>
            <w:r w:rsidRPr="00A44246">
              <w:rPr>
                <w:i/>
                <w:sz w:val="18"/>
              </w:rPr>
              <w:t>E. coli</w:t>
            </w:r>
          </w:p>
          <w:p w:rsidR="0098788C" w:rsidRPr="00A44246" w:rsidRDefault="0098788C" w:rsidP="005540D9">
            <w:pPr>
              <w:jc w:val="center"/>
              <w:rPr>
                <w:sz w:val="18"/>
              </w:rPr>
            </w:pPr>
            <w:r w:rsidRPr="00A44246">
              <w:rPr>
                <w:sz w:val="16"/>
                <w:szCs w:val="16"/>
              </w:rPr>
              <w:t>(federal Revised Total Coliform Rule)</w:t>
            </w:r>
          </w:p>
        </w:tc>
        <w:tc>
          <w:tcPr>
            <w:tcW w:w="1008" w:type="dxa"/>
            <w:gridSpan w:val="2"/>
          </w:tcPr>
          <w:p w:rsidR="0098788C" w:rsidRDefault="0098788C" w:rsidP="002F6EC9">
            <w:pPr>
              <w:ind w:left="-115" w:right="-86"/>
              <w:jc w:val="center"/>
              <w:rPr>
                <w:sz w:val="18"/>
              </w:rPr>
            </w:pPr>
            <w:r w:rsidRPr="00A44246">
              <w:rPr>
                <w:sz w:val="16"/>
                <w:szCs w:val="16"/>
              </w:rPr>
              <w:t>(</w:t>
            </w:r>
            <w:r>
              <w:rPr>
                <w:sz w:val="16"/>
                <w:szCs w:val="16"/>
              </w:rPr>
              <w:t>In the year</w:t>
            </w:r>
            <w:r w:rsidRPr="00A44246">
              <w:rPr>
                <w:sz w:val="16"/>
                <w:szCs w:val="16"/>
              </w:rPr>
              <w:t>)</w:t>
            </w:r>
          </w:p>
          <w:p w:rsidR="0098788C" w:rsidRPr="00516080" w:rsidRDefault="0098788C" w:rsidP="00516080">
            <w:pPr>
              <w:tabs>
                <w:tab w:val="left" w:pos="735"/>
              </w:tabs>
              <w:jc w:val="center"/>
              <w:rPr>
                <w:sz w:val="18"/>
              </w:rPr>
            </w:pPr>
            <w:r>
              <w:rPr>
                <w:sz w:val="18"/>
              </w:rPr>
              <w:t>0</w:t>
            </w:r>
          </w:p>
        </w:tc>
        <w:tc>
          <w:tcPr>
            <w:tcW w:w="1685" w:type="dxa"/>
            <w:gridSpan w:val="2"/>
          </w:tcPr>
          <w:p w:rsidR="0098788C" w:rsidRPr="00A44246" w:rsidRDefault="0098788C" w:rsidP="00D057C3">
            <w:pPr>
              <w:jc w:val="center"/>
              <w:rPr>
                <w:sz w:val="18"/>
              </w:rPr>
            </w:pPr>
            <w:r>
              <w:rPr>
                <w:sz w:val="18"/>
              </w:rPr>
              <w:t>0</w:t>
            </w:r>
          </w:p>
        </w:tc>
        <w:tc>
          <w:tcPr>
            <w:tcW w:w="2249" w:type="dxa"/>
            <w:gridSpan w:val="3"/>
          </w:tcPr>
          <w:p w:rsidR="0098788C" w:rsidRPr="00A44246" w:rsidRDefault="0098788C" w:rsidP="00172215">
            <w:pPr>
              <w:ind w:left="-54" w:right="-72"/>
              <w:jc w:val="center"/>
              <w:rPr>
                <w:sz w:val="18"/>
              </w:rPr>
            </w:pPr>
            <w:r w:rsidRPr="00A44246">
              <w:rPr>
                <w:sz w:val="18"/>
              </w:rPr>
              <w:t>(a)</w:t>
            </w:r>
          </w:p>
        </w:tc>
        <w:tc>
          <w:tcPr>
            <w:tcW w:w="1080" w:type="dxa"/>
          </w:tcPr>
          <w:p w:rsidR="0098788C" w:rsidRPr="00A44246" w:rsidRDefault="0098788C" w:rsidP="00D057C3">
            <w:pPr>
              <w:jc w:val="center"/>
              <w:rPr>
                <w:sz w:val="18"/>
              </w:rPr>
            </w:pPr>
            <w:r w:rsidRPr="00A44246">
              <w:rPr>
                <w:sz w:val="18"/>
              </w:rPr>
              <w:t>0</w:t>
            </w:r>
          </w:p>
        </w:tc>
        <w:tc>
          <w:tcPr>
            <w:tcW w:w="2521" w:type="dxa"/>
            <w:gridSpan w:val="2"/>
            <w:tcBorders>
              <w:right w:val="single" w:sz="6" w:space="0" w:color="auto"/>
            </w:tcBorders>
          </w:tcPr>
          <w:p w:rsidR="0098788C" w:rsidRPr="00A44246" w:rsidRDefault="0098788C" w:rsidP="00D057C3">
            <w:pPr>
              <w:rPr>
                <w:sz w:val="18"/>
              </w:rPr>
            </w:pPr>
            <w:r w:rsidRPr="00A44246">
              <w:rPr>
                <w:sz w:val="18"/>
              </w:rPr>
              <w:t>Human and animal fecal waste</w:t>
            </w:r>
          </w:p>
        </w:tc>
      </w:tr>
      <w:tr w:rsidR="0098788C"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98788C" w:rsidRPr="00A44246" w:rsidRDefault="0098788C"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98788C"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8788C" w:rsidRPr="001F3468" w:rsidRDefault="0098788C"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98788C" w:rsidRPr="001F3468" w:rsidTr="00535F8B">
        <w:trPr>
          <w:jc w:val="center"/>
        </w:trPr>
        <w:tc>
          <w:tcPr>
            <w:tcW w:w="2241" w:type="dxa"/>
            <w:tcBorders>
              <w:top w:val="single" w:sz="18" w:space="0" w:color="auto"/>
              <w:left w:val="single" w:sz="6" w:space="0" w:color="auto"/>
              <w:bottom w:val="double" w:sz="6" w:space="0" w:color="auto"/>
            </w:tcBorders>
            <w:vAlign w:val="center"/>
          </w:tcPr>
          <w:p w:rsidR="0098788C" w:rsidRPr="001F3468" w:rsidRDefault="0098788C"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98788C" w:rsidRPr="001F3468" w:rsidRDefault="0098788C"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98788C" w:rsidRPr="001F3468" w:rsidRDefault="0098788C"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98788C" w:rsidRPr="001F3468" w:rsidRDefault="0098788C"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98788C" w:rsidRPr="001F3468" w:rsidRDefault="0098788C"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PersonName">
              <w:r w:rsidRPr="001F3468">
                <w:rPr>
                  <w:b/>
                  <w:sz w:val="18"/>
                  <w:szCs w:val="18"/>
                </w:rPr>
                <w:t>AL</w:t>
              </w:r>
            </w:smartTag>
          </w:p>
        </w:tc>
        <w:tc>
          <w:tcPr>
            <w:tcW w:w="540" w:type="dxa"/>
            <w:tcBorders>
              <w:top w:val="single" w:sz="18" w:space="0" w:color="auto"/>
              <w:bottom w:val="double" w:sz="6" w:space="0" w:color="auto"/>
            </w:tcBorders>
            <w:vAlign w:val="center"/>
          </w:tcPr>
          <w:p w:rsidR="0098788C" w:rsidRPr="001F3468" w:rsidRDefault="0098788C" w:rsidP="00B44817">
            <w:pPr>
              <w:jc w:val="center"/>
              <w:rPr>
                <w:b/>
                <w:sz w:val="18"/>
              </w:rPr>
            </w:pPr>
            <w:smartTag w:uri="urn:schemas-microsoft-com:office:smarttags" w:element="PersonName">
              <w:r w:rsidRPr="001F3468">
                <w:rPr>
                  <w:b/>
                  <w:sz w:val="18"/>
                </w:rPr>
                <w:t>AL</w:t>
              </w:r>
            </w:smartTag>
          </w:p>
        </w:tc>
        <w:tc>
          <w:tcPr>
            <w:tcW w:w="629" w:type="dxa"/>
            <w:tcBorders>
              <w:top w:val="single" w:sz="18" w:space="0" w:color="auto"/>
              <w:bottom w:val="double" w:sz="6" w:space="0" w:color="auto"/>
            </w:tcBorders>
            <w:vAlign w:val="center"/>
          </w:tcPr>
          <w:p w:rsidR="0098788C" w:rsidRPr="001F3468" w:rsidRDefault="0098788C"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98788C" w:rsidRPr="001F3468" w:rsidRDefault="0098788C"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98788C" w:rsidRPr="001F3468" w:rsidRDefault="0098788C" w:rsidP="00B44817">
            <w:pPr>
              <w:jc w:val="center"/>
              <w:rPr>
                <w:b/>
                <w:sz w:val="18"/>
              </w:rPr>
            </w:pPr>
            <w:r w:rsidRPr="001F3468">
              <w:rPr>
                <w:b/>
                <w:sz w:val="18"/>
              </w:rPr>
              <w:t>Typical Source of Contaminant</w:t>
            </w:r>
          </w:p>
        </w:tc>
      </w:tr>
      <w:tr w:rsidR="0098788C" w:rsidRPr="001F3468" w:rsidTr="00535F8B">
        <w:trPr>
          <w:jc w:val="center"/>
        </w:trPr>
        <w:tc>
          <w:tcPr>
            <w:tcW w:w="2241" w:type="dxa"/>
            <w:tcBorders>
              <w:top w:val="nil"/>
              <w:left w:val="single" w:sz="6" w:space="0" w:color="auto"/>
              <w:bottom w:val="nil"/>
            </w:tcBorders>
          </w:tcPr>
          <w:p w:rsidR="0098788C" w:rsidRPr="001F3468" w:rsidRDefault="0098788C" w:rsidP="00D057C3">
            <w:pPr>
              <w:rPr>
                <w:sz w:val="18"/>
              </w:rPr>
            </w:pPr>
            <w:r w:rsidRPr="001F3468">
              <w:rPr>
                <w:sz w:val="18"/>
              </w:rPr>
              <w:t>Lead (ppb)</w:t>
            </w:r>
          </w:p>
        </w:tc>
        <w:tc>
          <w:tcPr>
            <w:tcW w:w="810" w:type="dxa"/>
            <w:gridSpan w:val="2"/>
            <w:tcBorders>
              <w:top w:val="nil"/>
            </w:tcBorders>
          </w:tcPr>
          <w:p w:rsidR="0098788C" w:rsidRPr="001F3468" w:rsidRDefault="0098788C" w:rsidP="00D057C3">
            <w:pPr>
              <w:jc w:val="center"/>
              <w:rPr>
                <w:sz w:val="18"/>
              </w:rPr>
            </w:pPr>
            <w:r>
              <w:rPr>
                <w:sz w:val="18"/>
              </w:rPr>
              <w:t>0</w:t>
            </w:r>
          </w:p>
        </w:tc>
        <w:tc>
          <w:tcPr>
            <w:tcW w:w="900" w:type="dxa"/>
            <w:gridSpan w:val="2"/>
            <w:tcBorders>
              <w:top w:val="nil"/>
            </w:tcBorders>
          </w:tcPr>
          <w:p w:rsidR="0098788C" w:rsidRPr="001F3468" w:rsidRDefault="0098788C" w:rsidP="00D057C3">
            <w:pPr>
              <w:jc w:val="center"/>
              <w:rPr>
                <w:sz w:val="18"/>
              </w:rPr>
            </w:pPr>
            <w:r>
              <w:rPr>
                <w:sz w:val="18"/>
              </w:rPr>
              <w:t>0</w:t>
            </w:r>
          </w:p>
        </w:tc>
        <w:tc>
          <w:tcPr>
            <w:tcW w:w="991" w:type="dxa"/>
            <w:tcBorders>
              <w:top w:val="nil"/>
              <w:bottom w:val="nil"/>
            </w:tcBorders>
          </w:tcPr>
          <w:p w:rsidR="0098788C" w:rsidRPr="001F3468" w:rsidRDefault="0098788C" w:rsidP="00D057C3">
            <w:pPr>
              <w:jc w:val="center"/>
              <w:rPr>
                <w:sz w:val="18"/>
              </w:rPr>
            </w:pPr>
            <w:r>
              <w:rPr>
                <w:sz w:val="18"/>
              </w:rPr>
              <w:t>0</w:t>
            </w:r>
          </w:p>
        </w:tc>
        <w:tc>
          <w:tcPr>
            <w:tcW w:w="1080" w:type="dxa"/>
            <w:tcBorders>
              <w:top w:val="nil"/>
              <w:bottom w:val="nil"/>
            </w:tcBorders>
          </w:tcPr>
          <w:p w:rsidR="0098788C" w:rsidRPr="001F3468" w:rsidRDefault="0098788C" w:rsidP="00D057C3">
            <w:pPr>
              <w:jc w:val="center"/>
              <w:rPr>
                <w:sz w:val="18"/>
              </w:rPr>
            </w:pPr>
            <w:r>
              <w:rPr>
                <w:sz w:val="18"/>
              </w:rPr>
              <w:t>0</w:t>
            </w:r>
          </w:p>
        </w:tc>
        <w:tc>
          <w:tcPr>
            <w:tcW w:w="540" w:type="dxa"/>
            <w:tcBorders>
              <w:top w:val="nil"/>
              <w:bottom w:val="nil"/>
            </w:tcBorders>
          </w:tcPr>
          <w:p w:rsidR="0098788C" w:rsidRPr="001F3468" w:rsidRDefault="0098788C" w:rsidP="00D057C3">
            <w:pPr>
              <w:jc w:val="center"/>
              <w:rPr>
                <w:sz w:val="18"/>
              </w:rPr>
            </w:pPr>
            <w:r>
              <w:rPr>
                <w:sz w:val="18"/>
              </w:rPr>
              <w:t>.0</w:t>
            </w:r>
            <w:r w:rsidRPr="001F3468">
              <w:rPr>
                <w:sz w:val="18"/>
              </w:rPr>
              <w:t>15</w:t>
            </w:r>
          </w:p>
        </w:tc>
        <w:tc>
          <w:tcPr>
            <w:tcW w:w="629" w:type="dxa"/>
            <w:tcBorders>
              <w:top w:val="nil"/>
              <w:bottom w:val="nil"/>
            </w:tcBorders>
          </w:tcPr>
          <w:p w:rsidR="0098788C" w:rsidRPr="001F3468" w:rsidRDefault="0098788C" w:rsidP="00D057C3">
            <w:pPr>
              <w:jc w:val="center"/>
              <w:rPr>
                <w:sz w:val="18"/>
              </w:rPr>
            </w:pPr>
            <w:r>
              <w:rPr>
                <w:sz w:val="18"/>
              </w:rPr>
              <w:t>.0002</w:t>
            </w:r>
          </w:p>
        </w:tc>
        <w:tc>
          <w:tcPr>
            <w:tcW w:w="1350" w:type="dxa"/>
            <w:gridSpan w:val="2"/>
            <w:tcBorders>
              <w:top w:val="nil"/>
              <w:bottom w:val="nil"/>
            </w:tcBorders>
          </w:tcPr>
          <w:p w:rsidR="0098788C" w:rsidRPr="001D7D91" w:rsidRDefault="0098788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98788C" w:rsidRPr="001D7D91" w:rsidRDefault="0098788C" w:rsidP="001D7D91">
            <w:pPr>
              <w:rPr>
                <w:sz w:val="17"/>
                <w:szCs w:val="16"/>
              </w:rPr>
            </w:pPr>
            <w:r w:rsidRPr="001D7D91">
              <w:rPr>
                <w:sz w:val="17"/>
                <w:szCs w:val="16"/>
              </w:rPr>
              <w:t>Internal corrosion of household water plumbing systems; discharges from industrial manufacturers; erosion of natural deposits</w:t>
            </w:r>
          </w:p>
        </w:tc>
      </w:tr>
      <w:tr w:rsidR="0098788C" w:rsidRPr="001F3468" w:rsidTr="00535F8B">
        <w:trPr>
          <w:jc w:val="center"/>
        </w:trPr>
        <w:tc>
          <w:tcPr>
            <w:tcW w:w="2241" w:type="dxa"/>
            <w:tcBorders>
              <w:left w:val="single" w:sz="6" w:space="0" w:color="auto"/>
              <w:bottom w:val="single" w:sz="18" w:space="0" w:color="auto"/>
            </w:tcBorders>
          </w:tcPr>
          <w:p w:rsidR="0098788C" w:rsidRPr="001F3468" w:rsidRDefault="0098788C" w:rsidP="00D057C3">
            <w:pPr>
              <w:rPr>
                <w:sz w:val="18"/>
              </w:rPr>
            </w:pPr>
            <w:r w:rsidRPr="001F3468">
              <w:rPr>
                <w:sz w:val="18"/>
              </w:rPr>
              <w:t>Copper (ppm)</w:t>
            </w:r>
          </w:p>
        </w:tc>
        <w:tc>
          <w:tcPr>
            <w:tcW w:w="810" w:type="dxa"/>
            <w:gridSpan w:val="2"/>
            <w:tcBorders>
              <w:bottom w:val="single" w:sz="18" w:space="0" w:color="auto"/>
            </w:tcBorders>
          </w:tcPr>
          <w:p w:rsidR="0098788C" w:rsidRPr="001F3468" w:rsidRDefault="0098788C" w:rsidP="00D057C3">
            <w:pPr>
              <w:jc w:val="center"/>
              <w:rPr>
                <w:sz w:val="18"/>
              </w:rPr>
            </w:pPr>
            <w:r>
              <w:rPr>
                <w:sz w:val="18"/>
              </w:rPr>
              <w:t>0</w:t>
            </w:r>
          </w:p>
        </w:tc>
        <w:tc>
          <w:tcPr>
            <w:tcW w:w="900" w:type="dxa"/>
            <w:gridSpan w:val="2"/>
            <w:tcBorders>
              <w:bottom w:val="single" w:sz="18" w:space="0" w:color="auto"/>
            </w:tcBorders>
          </w:tcPr>
          <w:p w:rsidR="0098788C" w:rsidRPr="001F3468" w:rsidRDefault="0098788C" w:rsidP="00D057C3">
            <w:pPr>
              <w:jc w:val="center"/>
              <w:rPr>
                <w:sz w:val="18"/>
              </w:rPr>
            </w:pPr>
            <w:r>
              <w:rPr>
                <w:sz w:val="18"/>
              </w:rPr>
              <w:t>0</w:t>
            </w:r>
          </w:p>
        </w:tc>
        <w:tc>
          <w:tcPr>
            <w:tcW w:w="991" w:type="dxa"/>
            <w:tcBorders>
              <w:bottom w:val="single" w:sz="18" w:space="0" w:color="auto"/>
            </w:tcBorders>
          </w:tcPr>
          <w:p w:rsidR="0098788C" w:rsidRPr="001F3468" w:rsidRDefault="0098788C" w:rsidP="00D057C3">
            <w:pPr>
              <w:jc w:val="center"/>
              <w:rPr>
                <w:sz w:val="18"/>
              </w:rPr>
            </w:pPr>
            <w:r>
              <w:rPr>
                <w:sz w:val="18"/>
              </w:rPr>
              <w:t>0</w:t>
            </w:r>
          </w:p>
        </w:tc>
        <w:tc>
          <w:tcPr>
            <w:tcW w:w="1080" w:type="dxa"/>
            <w:tcBorders>
              <w:bottom w:val="single" w:sz="18" w:space="0" w:color="auto"/>
            </w:tcBorders>
          </w:tcPr>
          <w:p w:rsidR="0098788C" w:rsidRPr="001F3468" w:rsidRDefault="0098788C" w:rsidP="00D057C3">
            <w:pPr>
              <w:jc w:val="center"/>
              <w:rPr>
                <w:sz w:val="18"/>
              </w:rPr>
            </w:pPr>
            <w:r>
              <w:rPr>
                <w:sz w:val="18"/>
              </w:rPr>
              <w:t>0</w:t>
            </w:r>
          </w:p>
        </w:tc>
        <w:tc>
          <w:tcPr>
            <w:tcW w:w="540" w:type="dxa"/>
            <w:tcBorders>
              <w:bottom w:val="single" w:sz="18" w:space="0" w:color="auto"/>
            </w:tcBorders>
          </w:tcPr>
          <w:p w:rsidR="0098788C" w:rsidRPr="001F3468" w:rsidRDefault="0098788C" w:rsidP="00D057C3">
            <w:pPr>
              <w:jc w:val="center"/>
              <w:rPr>
                <w:sz w:val="18"/>
              </w:rPr>
            </w:pPr>
            <w:r w:rsidRPr="001F3468">
              <w:rPr>
                <w:sz w:val="18"/>
              </w:rPr>
              <w:t>1.3</w:t>
            </w:r>
          </w:p>
        </w:tc>
        <w:tc>
          <w:tcPr>
            <w:tcW w:w="629" w:type="dxa"/>
            <w:tcBorders>
              <w:bottom w:val="single" w:sz="18" w:space="0" w:color="auto"/>
            </w:tcBorders>
          </w:tcPr>
          <w:p w:rsidR="0098788C" w:rsidRPr="001F3468" w:rsidRDefault="0098788C" w:rsidP="00D057C3">
            <w:pPr>
              <w:jc w:val="center"/>
              <w:rPr>
                <w:sz w:val="18"/>
              </w:rPr>
            </w:pPr>
            <w:r w:rsidRPr="001F3468">
              <w:rPr>
                <w:sz w:val="18"/>
              </w:rPr>
              <w:t>0.3</w:t>
            </w:r>
          </w:p>
        </w:tc>
        <w:tc>
          <w:tcPr>
            <w:tcW w:w="1350" w:type="dxa"/>
            <w:gridSpan w:val="2"/>
            <w:tcBorders>
              <w:bottom w:val="single" w:sz="18" w:space="0" w:color="auto"/>
            </w:tcBorders>
          </w:tcPr>
          <w:p w:rsidR="0098788C" w:rsidRPr="001D7D91" w:rsidRDefault="0098788C"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98788C" w:rsidRPr="001D7D91" w:rsidRDefault="0098788C" w:rsidP="00D057C3">
            <w:pPr>
              <w:rPr>
                <w:sz w:val="17"/>
                <w:szCs w:val="16"/>
              </w:rPr>
            </w:pPr>
            <w:r w:rsidRPr="001D7D91">
              <w:rPr>
                <w:sz w:val="17"/>
                <w:szCs w:val="16"/>
              </w:rPr>
              <w:t>Internal corrosion of household plumbing systems; erosion of natural deposits; leaching from wood preservatives</w:t>
            </w:r>
          </w:p>
        </w:tc>
      </w:tr>
    </w:tbl>
    <w:p w:rsidR="0098788C" w:rsidRDefault="0098788C"/>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8"/>
        <w:gridCol w:w="1087"/>
        <w:gridCol w:w="1524"/>
        <w:gridCol w:w="1179"/>
        <w:gridCol w:w="900"/>
        <w:gridCol w:w="1260"/>
        <w:gridCol w:w="12"/>
        <w:gridCol w:w="2778"/>
      </w:tblGrid>
      <w:tr w:rsidR="0098788C" w:rsidRPr="001F3468" w:rsidTr="001F090B">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rsidR="0098788C" w:rsidRPr="001F3468" w:rsidRDefault="0098788C"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98788C" w:rsidRPr="001F3468" w:rsidTr="001F090B">
        <w:trPr>
          <w:jc w:val="center"/>
        </w:trPr>
        <w:tc>
          <w:tcPr>
            <w:tcW w:w="2078" w:type="dxa"/>
            <w:tcBorders>
              <w:top w:val="single" w:sz="18" w:space="0" w:color="auto"/>
              <w:left w:val="single" w:sz="6" w:space="0" w:color="auto"/>
              <w:bottom w:val="double" w:sz="6" w:space="0" w:color="auto"/>
            </w:tcBorders>
            <w:vAlign w:val="center"/>
          </w:tcPr>
          <w:p w:rsidR="0098788C" w:rsidRPr="001F3468" w:rsidRDefault="0098788C" w:rsidP="002F6EC9">
            <w:pPr>
              <w:keepNext/>
              <w:jc w:val="center"/>
              <w:rPr>
                <w:b/>
                <w:sz w:val="18"/>
              </w:rPr>
            </w:pPr>
            <w:r w:rsidRPr="001F3468">
              <w:rPr>
                <w:b/>
                <w:sz w:val="18"/>
              </w:rPr>
              <w:t xml:space="preserve">Chemical or Constituent </w:t>
            </w:r>
            <w:r w:rsidRPr="001F3468">
              <w:rPr>
                <w:sz w:val="18"/>
              </w:rPr>
              <w:t>(and reporting units)</w:t>
            </w:r>
          </w:p>
        </w:tc>
        <w:tc>
          <w:tcPr>
            <w:tcW w:w="1087" w:type="dxa"/>
            <w:tcBorders>
              <w:top w:val="single" w:sz="18" w:space="0" w:color="auto"/>
              <w:bottom w:val="double" w:sz="6" w:space="0" w:color="auto"/>
            </w:tcBorders>
            <w:vAlign w:val="center"/>
          </w:tcPr>
          <w:p w:rsidR="0098788C" w:rsidRPr="001F3468" w:rsidRDefault="0098788C" w:rsidP="002F6EC9">
            <w:pPr>
              <w:keepNext/>
              <w:jc w:val="center"/>
              <w:rPr>
                <w:b/>
                <w:sz w:val="18"/>
              </w:rPr>
            </w:pPr>
            <w:r w:rsidRPr="001F3468">
              <w:rPr>
                <w:b/>
                <w:sz w:val="18"/>
              </w:rPr>
              <w:t>Sample Date</w:t>
            </w:r>
          </w:p>
        </w:tc>
        <w:tc>
          <w:tcPr>
            <w:tcW w:w="1524" w:type="dxa"/>
            <w:tcBorders>
              <w:top w:val="single" w:sz="18" w:space="0" w:color="auto"/>
              <w:bottom w:val="double" w:sz="6" w:space="0" w:color="auto"/>
            </w:tcBorders>
            <w:vAlign w:val="center"/>
          </w:tcPr>
          <w:p w:rsidR="0098788C" w:rsidRPr="001F3468" w:rsidRDefault="0098788C" w:rsidP="002F6EC9">
            <w:pPr>
              <w:keepNext/>
              <w:jc w:val="center"/>
              <w:rPr>
                <w:b/>
                <w:sz w:val="18"/>
              </w:rPr>
            </w:pPr>
            <w:r w:rsidRPr="001F3468">
              <w:rPr>
                <w:b/>
                <w:sz w:val="18"/>
              </w:rPr>
              <w:t>Level</w:t>
            </w:r>
            <w:r w:rsidRPr="001F3468">
              <w:rPr>
                <w:b/>
                <w:sz w:val="18"/>
              </w:rPr>
              <w:br/>
              <w:t>Detected</w:t>
            </w:r>
          </w:p>
        </w:tc>
        <w:tc>
          <w:tcPr>
            <w:tcW w:w="1179" w:type="dxa"/>
            <w:tcBorders>
              <w:top w:val="single" w:sz="18" w:space="0" w:color="auto"/>
              <w:bottom w:val="double" w:sz="6" w:space="0" w:color="auto"/>
            </w:tcBorders>
            <w:vAlign w:val="center"/>
          </w:tcPr>
          <w:p w:rsidR="0098788C" w:rsidRPr="001F3468" w:rsidRDefault="0098788C" w:rsidP="002F6EC9">
            <w:pPr>
              <w:keepNext/>
              <w:jc w:val="center"/>
              <w:rPr>
                <w:b/>
                <w:sz w:val="18"/>
              </w:rPr>
            </w:pPr>
            <w:smartTag w:uri="urn:schemas-microsoft-com:office:smarttags" w:element="PersonName">
              <w:smartTag w:uri="urn:schemas-microsoft-com:office:smarttags" w:element="PersonName">
                <w:r w:rsidRPr="001F3468">
                  <w:rPr>
                    <w:b/>
                    <w:sz w:val="18"/>
                  </w:rPr>
                  <w:t>Range</w:t>
                </w:r>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98788C" w:rsidRPr="001F3468" w:rsidRDefault="0098788C" w:rsidP="002F6EC9">
            <w:pPr>
              <w:keepNext/>
              <w:jc w:val="center"/>
              <w:rPr>
                <w:b/>
                <w:sz w:val="18"/>
              </w:rPr>
            </w:pPr>
            <w:r w:rsidRPr="001F3468">
              <w:rPr>
                <w:b/>
                <w:sz w:val="18"/>
              </w:rPr>
              <w:t>MCL</w:t>
            </w:r>
          </w:p>
        </w:tc>
        <w:tc>
          <w:tcPr>
            <w:tcW w:w="1260" w:type="dxa"/>
            <w:tcBorders>
              <w:top w:val="single" w:sz="18" w:space="0" w:color="auto"/>
              <w:bottom w:val="double" w:sz="6" w:space="0" w:color="auto"/>
            </w:tcBorders>
            <w:vAlign w:val="center"/>
          </w:tcPr>
          <w:p w:rsidR="0098788C" w:rsidRPr="001F3468" w:rsidRDefault="0098788C" w:rsidP="002F6EC9">
            <w:pPr>
              <w:keepNext/>
              <w:jc w:val="center"/>
              <w:rPr>
                <w:b/>
                <w:sz w:val="18"/>
              </w:rPr>
            </w:pPr>
            <w:r w:rsidRPr="001F3468">
              <w:rPr>
                <w:b/>
                <w:sz w:val="18"/>
              </w:rPr>
              <w:t>PHG</w:t>
            </w:r>
            <w:r w:rsidRPr="001F3468">
              <w:rPr>
                <w:b/>
                <w:sz w:val="18"/>
              </w:rPr>
              <w:br/>
              <w:t>(MCLG)</w:t>
            </w:r>
          </w:p>
        </w:tc>
        <w:tc>
          <w:tcPr>
            <w:tcW w:w="2790" w:type="dxa"/>
            <w:gridSpan w:val="2"/>
            <w:tcBorders>
              <w:top w:val="single" w:sz="18" w:space="0" w:color="auto"/>
              <w:bottom w:val="double" w:sz="6" w:space="0" w:color="auto"/>
              <w:right w:val="single" w:sz="6" w:space="0" w:color="auto"/>
            </w:tcBorders>
            <w:vAlign w:val="center"/>
          </w:tcPr>
          <w:p w:rsidR="0098788C" w:rsidRPr="001F3468" w:rsidRDefault="0098788C" w:rsidP="002F6EC9">
            <w:pPr>
              <w:keepNext/>
              <w:jc w:val="center"/>
              <w:rPr>
                <w:b/>
                <w:sz w:val="18"/>
              </w:rPr>
            </w:pPr>
            <w:r w:rsidRPr="001F3468">
              <w:rPr>
                <w:b/>
                <w:sz w:val="18"/>
              </w:rPr>
              <w:t>Typical Source of Contaminant</w:t>
            </w:r>
          </w:p>
        </w:tc>
      </w:tr>
      <w:tr w:rsidR="0098788C" w:rsidRPr="001F3468" w:rsidTr="001F090B">
        <w:trPr>
          <w:jc w:val="center"/>
        </w:trPr>
        <w:tc>
          <w:tcPr>
            <w:tcW w:w="2078" w:type="dxa"/>
            <w:tcBorders>
              <w:top w:val="nil"/>
              <w:left w:val="single" w:sz="6" w:space="0" w:color="auto"/>
            </w:tcBorders>
          </w:tcPr>
          <w:p w:rsidR="0098788C" w:rsidRPr="001F3468" w:rsidRDefault="0098788C" w:rsidP="002F6EC9">
            <w:pPr>
              <w:keepNext/>
              <w:rPr>
                <w:sz w:val="18"/>
              </w:rPr>
            </w:pPr>
            <w:r w:rsidRPr="001F3468">
              <w:rPr>
                <w:sz w:val="18"/>
              </w:rPr>
              <w:t>Sodium (ppm)</w:t>
            </w:r>
          </w:p>
        </w:tc>
        <w:tc>
          <w:tcPr>
            <w:tcW w:w="1087" w:type="dxa"/>
            <w:tcBorders>
              <w:top w:val="nil"/>
            </w:tcBorders>
          </w:tcPr>
          <w:p w:rsidR="0098788C" w:rsidRPr="001F3468" w:rsidRDefault="0098788C" w:rsidP="002F6EC9">
            <w:pPr>
              <w:keepNext/>
              <w:jc w:val="center"/>
              <w:rPr>
                <w:sz w:val="18"/>
              </w:rPr>
            </w:pPr>
            <w:r>
              <w:rPr>
                <w:sz w:val="18"/>
              </w:rPr>
              <w:t>2/10/2020</w:t>
            </w:r>
          </w:p>
        </w:tc>
        <w:tc>
          <w:tcPr>
            <w:tcW w:w="1524" w:type="dxa"/>
            <w:tcBorders>
              <w:top w:val="nil"/>
            </w:tcBorders>
          </w:tcPr>
          <w:p w:rsidR="0098788C" w:rsidRPr="001F3468" w:rsidRDefault="0098788C" w:rsidP="002F6EC9">
            <w:pPr>
              <w:keepNext/>
              <w:jc w:val="center"/>
              <w:rPr>
                <w:sz w:val="18"/>
              </w:rPr>
            </w:pPr>
            <w:r>
              <w:rPr>
                <w:sz w:val="18"/>
              </w:rPr>
              <w:t>20</w:t>
            </w:r>
          </w:p>
        </w:tc>
        <w:tc>
          <w:tcPr>
            <w:tcW w:w="1179" w:type="dxa"/>
            <w:tcBorders>
              <w:top w:val="nil"/>
            </w:tcBorders>
          </w:tcPr>
          <w:p w:rsidR="0098788C" w:rsidRPr="001F3468" w:rsidRDefault="0098788C" w:rsidP="002F6EC9">
            <w:pPr>
              <w:keepNext/>
              <w:jc w:val="center"/>
              <w:rPr>
                <w:sz w:val="18"/>
              </w:rPr>
            </w:pPr>
            <w:r>
              <w:rPr>
                <w:sz w:val="18"/>
              </w:rPr>
              <w:t>0</w:t>
            </w:r>
          </w:p>
        </w:tc>
        <w:tc>
          <w:tcPr>
            <w:tcW w:w="900" w:type="dxa"/>
            <w:tcBorders>
              <w:top w:val="nil"/>
            </w:tcBorders>
          </w:tcPr>
          <w:p w:rsidR="0098788C" w:rsidRPr="001F3468" w:rsidRDefault="0098788C" w:rsidP="002F6EC9">
            <w:pPr>
              <w:keepNext/>
              <w:jc w:val="center"/>
              <w:rPr>
                <w:sz w:val="18"/>
              </w:rPr>
            </w:pPr>
            <w:r w:rsidRPr="001F3468">
              <w:rPr>
                <w:sz w:val="18"/>
              </w:rPr>
              <w:t>none</w:t>
            </w:r>
          </w:p>
        </w:tc>
        <w:tc>
          <w:tcPr>
            <w:tcW w:w="1260" w:type="dxa"/>
            <w:tcBorders>
              <w:top w:val="nil"/>
            </w:tcBorders>
          </w:tcPr>
          <w:p w:rsidR="0098788C" w:rsidRPr="001F3468" w:rsidRDefault="0098788C" w:rsidP="002F6EC9">
            <w:pPr>
              <w:keepNext/>
              <w:jc w:val="center"/>
              <w:rPr>
                <w:sz w:val="18"/>
              </w:rPr>
            </w:pPr>
            <w:r w:rsidRPr="001F3468">
              <w:rPr>
                <w:sz w:val="18"/>
              </w:rPr>
              <w:t>none</w:t>
            </w:r>
          </w:p>
        </w:tc>
        <w:tc>
          <w:tcPr>
            <w:tcW w:w="2790" w:type="dxa"/>
            <w:gridSpan w:val="2"/>
            <w:tcBorders>
              <w:top w:val="nil"/>
              <w:right w:val="single" w:sz="6" w:space="0" w:color="auto"/>
            </w:tcBorders>
          </w:tcPr>
          <w:p w:rsidR="0098788C" w:rsidRPr="001F3468" w:rsidRDefault="0098788C" w:rsidP="002F6EC9">
            <w:pPr>
              <w:keepNext/>
              <w:rPr>
                <w:sz w:val="18"/>
              </w:rPr>
            </w:pPr>
            <w:r w:rsidRPr="001F3468">
              <w:rPr>
                <w:sz w:val="18"/>
              </w:rPr>
              <w:t>Salt present in the water and is generally naturally occurring</w:t>
            </w:r>
          </w:p>
        </w:tc>
      </w:tr>
      <w:tr w:rsidR="0098788C" w:rsidRPr="001F3468" w:rsidTr="001F090B">
        <w:trPr>
          <w:jc w:val="center"/>
        </w:trPr>
        <w:tc>
          <w:tcPr>
            <w:tcW w:w="2078" w:type="dxa"/>
            <w:tcBorders>
              <w:left w:val="single" w:sz="6" w:space="0" w:color="auto"/>
              <w:bottom w:val="single" w:sz="18" w:space="0" w:color="auto"/>
            </w:tcBorders>
          </w:tcPr>
          <w:p w:rsidR="0098788C" w:rsidRPr="001F3468" w:rsidRDefault="0098788C" w:rsidP="002F6EC9">
            <w:pPr>
              <w:keepNext/>
              <w:rPr>
                <w:sz w:val="18"/>
              </w:rPr>
            </w:pPr>
            <w:r w:rsidRPr="001F3468">
              <w:rPr>
                <w:sz w:val="18"/>
              </w:rPr>
              <w:t>Hardness (ppm)</w:t>
            </w:r>
          </w:p>
        </w:tc>
        <w:tc>
          <w:tcPr>
            <w:tcW w:w="1087" w:type="dxa"/>
            <w:tcBorders>
              <w:bottom w:val="single" w:sz="18" w:space="0" w:color="auto"/>
            </w:tcBorders>
          </w:tcPr>
          <w:p w:rsidR="0098788C" w:rsidRPr="001F3468" w:rsidRDefault="0098788C" w:rsidP="002F6EC9">
            <w:pPr>
              <w:keepNext/>
              <w:jc w:val="center"/>
              <w:rPr>
                <w:sz w:val="18"/>
              </w:rPr>
            </w:pPr>
            <w:r>
              <w:rPr>
                <w:sz w:val="18"/>
              </w:rPr>
              <w:t>2/10/2020</w:t>
            </w:r>
          </w:p>
        </w:tc>
        <w:tc>
          <w:tcPr>
            <w:tcW w:w="1524" w:type="dxa"/>
            <w:tcBorders>
              <w:bottom w:val="single" w:sz="18" w:space="0" w:color="auto"/>
            </w:tcBorders>
          </w:tcPr>
          <w:p w:rsidR="0098788C" w:rsidRPr="001F3468" w:rsidRDefault="0098788C" w:rsidP="00DB1F92">
            <w:pPr>
              <w:keepNext/>
              <w:jc w:val="center"/>
              <w:rPr>
                <w:sz w:val="18"/>
              </w:rPr>
            </w:pPr>
            <w:r>
              <w:rPr>
                <w:sz w:val="18"/>
              </w:rPr>
              <w:t>65</w:t>
            </w:r>
          </w:p>
        </w:tc>
        <w:tc>
          <w:tcPr>
            <w:tcW w:w="1179" w:type="dxa"/>
            <w:tcBorders>
              <w:bottom w:val="single" w:sz="18" w:space="0" w:color="auto"/>
            </w:tcBorders>
          </w:tcPr>
          <w:p w:rsidR="0098788C" w:rsidRPr="001F3468" w:rsidRDefault="0098788C" w:rsidP="002F6EC9">
            <w:pPr>
              <w:keepNext/>
              <w:jc w:val="center"/>
              <w:rPr>
                <w:sz w:val="18"/>
              </w:rPr>
            </w:pPr>
            <w:r>
              <w:rPr>
                <w:sz w:val="18"/>
              </w:rPr>
              <w:t>0</w:t>
            </w:r>
          </w:p>
        </w:tc>
        <w:tc>
          <w:tcPr>
            <w:tcW w:w="900" w:type="dxa"/>
            <w:tcBorders>
              <w:bottom w:val="single" w:sz="18" w:space="0" w:color="auto"/>
            </w:tcBorders>
          </w:tcPr>
          <w:p w:rsidR="0098788C" w:rsidRPr="001F3468" w:rsidRDefault="0098788C" w:rsidP="002F6EC9">
            <w:pPr>
              <w:keepNext/>
              <w:jc w:val="center"/>
              <w:rPr>
                <w:sz w:val="18"/>
              </w:rPr>
            </w:pPr>
            <w:r w:rsidRPr="001F3468">
              <w:rPr>
                <w:sz w:val="18"/>
              </w:rPr>
              <w:t>none</w:t>
            </w:r>
          </w:p>
        </w:tc>
        <w:tc>
          <w:tcPr>
            <w:tcW w:w="1260" w:type="dxa"/>
            <w:tcBorders>
              <w:bottom w:val="single" w:sz="18" w:space="0" w:color="auto"/>
            </w:tcBorders>
          </w:tcPr>
          <w:p w:rsidR="0098788C" w:rsidRPr="001F3468" w:rsidRDefault="0098788C" w:rsidP="002F6EC9">
            <w:pPr>
              <w:keepNext/>
              <w:jc w:val="center"/>
              <w:rPr>
                <w:sz w:val="18"/>
              </w:rPr>
            </w:pPr>
            <w:r w:rsidRPr="001F3468">
              <w:rPr>
                <w:sz w:val="18"/>
              </w:rPr>
              <w:t>none</w:t>
            </w:r>
          </w:p>
        </w:tc>
        <w:tc>
          <w:tcPr>
            <w:tcW w:w="2790" w:type="dxa"/>
            <w:gridSpan w:val="2"/>
            <w:tcBorders>
              <w:bottom w:val="single" w:sz="18" w:space="0" w:color="auto"/>
              <w:right w:val="single" w:sz="6" w:space="0" w:color="auto"/>
            </w:tcBorders>
          </w:tcPr>
          <w:p w:rsidR="0098788C" w:rsidRPr="001F3468" w:rsidRDefault="0098788C" w:rsidP="002F6EC9">
            <w:pPr>
              <w:keepNext/>
              <w:rPr>
                <w:sz w:val="18"/>
              </w:rPr>
            </w:pPr>
            <w:r w:rsidRPr="001F3468">
              <w:rPr>
                <w:sz w:val="18"/>
              </w:rPr>
              <w:t>Sum of polyvalent cations present in the water, generally magnesium and calcium, and are usually naturally occurring</w:t>
            </w:r>
          </w:p>
        </w:tc>
      </w:tr>
      <w:tr w:rsidR="0098788C" w:rsidRPr="001F3468" w:rsidTr="001F090B">
        <w:trPr>
          <w:cantSplit/>
          <w:jc w:val="center"/>
        </w:trPr>
        <w:tc>
          <w:tcPr>
            <w:tcW w:w="10818" w:type="dxa"/>
            <w:gridSpan w:val="8"/>
            <w:tcBorders>
              <w:top w:val="single" w:sz="18" w:space="0" w:color="auto"/>
              <w:left w:val="single" w:sz="6" w:space="0" w:color="auto"/>
              <w:bottom w:val="single" w:sz="18" w:space="0" w:color="auto"/>
              <w:right w:val="single" w:sz="6" w:space="0" w:color="auto"/>
            </w:tcBorders>
          </w:tcPr>
          <w:p w:rsidR="0098788C" w:rsidRPr="001F3468" w:rsidRDefault="0098788C"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98788C" w:rsidRPr="001F3468" w:rsidTr="001F090B">
        <w:trPr>
          <w:jc w:val="center"/>
        </w:trPr>
        <w:tc>
          <w:tcPr>
            <w:tcW w:w="2078" w:type="dxa"/>
            <w:tcBorders>
              <w:top w:val="single" w:sz="18" w:space="0" w:color="auto"/>
              <w:left w:val="single" w:sz="6"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7"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Sample Date</w:t>
            </w:r>
          </w:p>
        </w:tc>
        <w:tc>
          <w:tcPr>
            <w:tcW w:w="1524" w:type="dxa"/>
            <w:tcBorders>
              <w:top w:val="single" w:sz="18" w:space="0" w:color="auto"/>
              <w:bottom w:val="double" w:sz="6" w:space="0" w:color="auto"/>
            </w:tcBorders>
            <w:vAlign w:val="center"/>
          </w:tcPr>
          <w:p w:rsidR="0098788C" w:rsidRPr="001F3468" w:rsidRDefault="0098788C" w:rsidP="00D057C3">
            <w:pPr>
              <w:spacing w:before="40" w:after="40"/>
              <w:jc w:val="center"/>
              <w:rPr>
                <w:b/>
                <w:sz w:val="18"/>
              </w:rPr>
            </w:pPr>
            <w:r w:rsidRPr="001F3468">
              <w:rPr>
                <w:b/>
                <w:sz w:val="18"/>
              </w:rPr>
              <w:t>Level</w:t>
            </w:r>
            <w:r w:rsidRPr="001F3468">
              <w:rPr>
                <w:b/>
                <w:sz w:val="18"/>
              </w:rPr>
              <w:br/>
              <w:t>Detected</w:t>
            </w:r>
          </w:p>
        </w:tc>
        <w:tc>
          <w:tcPr>
            <w:tcW w:w="1179"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smartTag w:uri="urn:schemas-microsoft-com:office:smarttags" w:element="PersonName">
              <w:smartTag w:uri="urn:schemas-microsoft-com:office:smarttags" w:element="PersonName">
                <w:r w:rsidRPr="001F3468">
                  <w:rPr>
                    <w:b/>
                    <w:sz w:val="18"/>
                  </w:rPr>
                  <w:t>Range</w:t>
                </w:r>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bCs/>
              </w:rPr>
              <w:t>MCL</w:t>
            </w:r>
            <w:r w:rsidRPr="001F3468">
              <w:rPr>
                <w:b/>
                <w:bCs/>
              </w:rPr>
              <w:br/>
            </w:r>
            <w:r w:rsidRPr="001F3468">
              <w:rPr>
                <w:b/>
                <w:sz w:val="18"/>
              </w:rPr>
              <w:t>[MRDL]</w:t>
            </w:r>
          </w:p>
        </w:tc>
        <w:tc>
          <w:tcPr>
            <w:tcW w:w="1260"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790" w:type="dxa"/>
            <w:gridSpan w:val="2"/>
            <w:tcBorders>
              <w:top w:val="single" w:sz="18" w:space="0" w:color="auto"/>
              <w:bottom w:val="double" w:sz="6" w:space="0" w:color="auto"/>
              <w:right w:val="single" w:sz="6" w:space="0" w:color="auto"/>
            </w:tcBorders>
            <w:vAlign w:val="center"/>
          </w:tcPr>
          <w:p w:rsidR="0098788C" w:rsidRPr="001F3468" w:rsidRDefault="0098788C" w:rsidP="00F01B42">
            <w:pPr>
              <w:spacing w:before="40" w:after="40"/>
              <w:jc w:val="center"/>
              <w:rPr>
                <w:b/>
                <w:sz w:val="18"/>
              </w:rPr>
            </w:pPr>
            <w:r w:rsidRPr="001F3468">
              <w:rPr>
                <w:b/>
                <w:sz w:val="18"/>
              </w:rPr>
              <w:t>Typical Source of Contaminant</w:t>
            </w:r>
          </w:p>
        </w:tc>
      </w:tr>
      <w:tr w:rsidR="0098788C" w:rsidRPr="001F3468" w:rsidTr="009C2042">
        <w:trPr>
          <w:trHeight w:val="458"/>
          <w:jc w:val="center"/>
        </w:trPr>
        <w:tc>
          <w:tcPr>
            <w:tcW w:w="2078" w:type="dxa"/>
            <w:tcBorders>
              <w:left w:val="single" w:sz="6" w:space="0" w:color="auto"/>
              <w:bottom w:val="nil"/>
            </w:tcBorders>
          </w:tcPr>
          <w:p w:rsidR="0098788C" w:rsidRPr="001F3468" w:rsidRDefault="0098788C" w:rsidP="00D057C3">
            <w:pPr>
              <w:ind w:left="180"/>
              <w:rPr>
                <w:sz w:val="18"/>
              </w:rPr>
            </w:pPr>
            <w:r>
              <w:rPr>
                <w:sz w:val="18"/>
              </w:rPr>
              <w:t xml:space="preserve">Nitrate (as N ) </w:t>
            </w:r>
          </w:p>
        </w:tc>
        <w:tc>
          <w:tcPr>
            <w:tcW w:w="1087" w:type="dxa"/>
          </w:tcPr>
          <w:p w:rsidR="0098788C" w:rsidRPr="001F3468" w:rsidRDefault="0098788C" w:rsidP="00D057C3">
            <w:pPr>
              <w:jc w:val="center"/>
              <w:rPr>
                <w:sz w:val="18"/>
              </w:rPr>
            </w:pPr>
            <w:r>
              <w:rPr>
                <w:sz w:val="18"/>
              </w:rPr>
              <w:t>2/10/2020</w:t>
            </w:r>
          </w:p>
        </w:tc>
        <w:tc>
          <w:tcPr>
            <w:tcW w:w="1524" w:type="dxa"/>
          </w:tcPr>
          <w:p w:rsidR="0098788C" w:rsidRPr="001F3468" w:rsidRDefault="0098788C" w:rsidP="00D057C3">
            <w:pPr>
              <w:jc w:val="center"/>
              <w:rPr>
                <w:sz w:val="18"/>
              </w:rPr>
            </w:pPr>
            <w:r>
              <w:rPr>
                <w:sz w:val="18"/>
              </w:rPr>
              <w:t>1.8 mg/L</w:t>
            </w:r>
          </w:p>
        </w:tc>
        <w:tc>
          <w:tcPr>
            <w:tcW w:w="1179" w:type="dxa"/>
          </w:tcPr>
          <w:p w:rsidR="0098788C" w:rsidRPr="001F3468" w:rsidRDefault="0098788C" w:rsidP="00D057C3">
            <w:pPr>
              <w:jc w:val="center"/>
              <w:rPr>
                <w:sz w:val="18"/>
              </w:rPr>
            </w:pPr>
          </w:p>
        </w:tc>
        <w:tc>
          <w:tcPr>
            <w:tcW w:w="900" w:type="dxa"/>
          </w:tcPr>
          <w:p w:rsidR="0098788C" w:rsidRPr="001F3468" w:rsidRDefault="0098788C" w:rsidP="00D057C3">
            <w:pPr>
              <w:jc w:val="center"/>
              <w:rPr>
                <w:sz w:val="18"/>
              </w:rPr>
            </w:pPr>
            <w:r>
              <w:rPr>
                <w:sz w:val="18"/>
              </w:rPr>
              <w:t>10</w:t>
            </w:r>
          </w:p>
        </w:tc>
        <w:tc>
          <w:tcPr>
            <w:tcW w:w="1260" w:type="dxa"/>
          </w:tcPr>
          <w:p w:rsidR="0098788C" w:rsidRPr="001F3468" w:rsidRDefault="0098788C" w:rsidP="00D057C3">
            <w:pPr>
              <w:jc w:val="center"/>
              <w:rPr>
                <w:sz w:val="18"/>
              </w:rPr>
            </w:pPr>
            <w:r>
              <w:rPr>
                <w:sz w:val="18"/>
              </w:rPr>
              <w:t>10</w:t>
            </w:r>
          </w:p>
        </w:tc>
        <w:tc>
          <w:tcPr>
            <w:tcW w:w="2790" w:type="dxa"/>
            <w:gridSpan w:val="2"/>
            <w:tcBorders>
              <w:right w:val="single" w:sz="6" w:space="0" w:color="auto"/>
            </w:tcBorders>
          </w:tcPr>
          <w:p w:rsidR="0098788C" w:rsidRPr="001F3468" w:rsidRDefault="0098788C" w:rsidP="00D057C3">
            <w:pPr>
              <w:rPr>
                <w:sz w:val="18"/>
              </w:rPr>
            </w:pPr>
            <w:r w:rsidRPr="00D96C45">
              <w:t>Runoff and leaching from fertilizer use; leaching from septic tanks and sewage; erosion of natural deposits</w:t>
            </w:r>
          </w:p>
        </w:tc>
      </w:tr>
      <w:tr w:rsidR="0098788C" w:rsidRPr="001F3468" w:rsidTr="009C2042">
        <w:trPr>
          <w:trHeight w:val="936"/>
          <w:jc w:val="center"/>
        </w:trPr>
        <w:tc>
          <w:tcPr>
            <w:tcW w:w="2078" w:type="dxa"/>
            <w:tcBorders>
              <w:top w:val="nil"/>
              <w:left w:val="nil"/>
              <w:bottom w:val="nil"/>
              <w:right w:val="nil"/>
            </w:tcBorders>
          </w:tcPr>
          <w:p w:rsidR="0098788C" w:rsidRDefault="0098788C" w:rsidP="0080506A">
            <w:pPr>
              <w:ind w:left="180"/>
              <w:rPr>
                <w:sz w:val="18"/>
              </w:rPr>
            </w:pPr>
            <w:r>
              <w:rPr>
                <w:sz w:val="18"/>
              </w:rPr>
              <w:t xml:space="preserve">Fluoride </w:t>
            </w:r>
          </w:p>
        </w:tc>
        <w:tc>
          <w:tcPr>
            <w:tcW w:w="1087" w:type="dxa"/>
            <w:tcBorders>
              <w:left w:val="nil"/>
              <w:bottom w:val="single" w:sz="18" w:space="0" w:color="auto"/>
            </w:tcBorders>
          </w:tcPr>
          <w:p w:rsidR="0098788C" w:rsidRDefault="0098788C" w:rsidP="00D057C3">
            <w:pPr>
              <w:jc w:val="center"/>
              <w:rPr>
                <w:sz w:val="18"/>
              </w:rPr>
            </w:pPr>
            <w:r>
              <w:rPr>
                <w:sz w:val="18"/>
              </w:rPr>
              <w:t>2/10/2020</w:t>
            </w:r>
          </w:p>
        </w:tc>
        <w:tc>
          <w:tcPr>
            <w:tcW w:w="1524" w:type="dxa"/>
            <w:tcBorders>
              <w:bottom w:val="single" w:sz="18" w:space="0" w:color="auto"/>
            </w:tcBorders>
          </w:tcPr>
          <w:p w:rsidR="0098788C" w:rsidRDefault="0098788C" w:rsidP="00D057C3">
            <w:pPr>
              <w:jc w:val="center"/>
              <w:rPr>
                <w:sz w:val="18"/>
              </w:rPr>
            </w:pPr>
            <w:r>
              <w:rPr>
                <w:sz w:val="18"/>
              </w:rPr>
              <w:t>0.14 mg/L</w:t>
            </w:r>
          </w:p>
        </w:tc>
        <w:tc>
          <w:tcPr>
            <w:tcW w:w="1179" w:type="dxa"/>
            <w:tcBorders>
              <w:bottom w:val="single" w:sz="18" w:space="0" w:color="auto"/>
            </w:tcBorders>
          </w:tcPr>
          <w:p w:rsidR="0098788C" w:rsidRDefault="0098788C" w:rsidP="00D057C3">
            <w:pPr>
              <w:jc w:val="center"/>
              <w:rPr>
                <w:sz w:val="18"/>
              </w:rPr>
            </w:pPr>
          </w:p>
        </w:tc>
        <w:tc>
          <w:tcPr>
            <w:tcW w:w="900" w:type="dxa"/>
            <w:tcBorders>
              <w:bottom w:val="single" w:sz="18" w:space="0" w:color="auto"/>
            </w:tcBorders>
          </w:tcPr>
          <w:p w:rsidR="0098788C" w:rsidRDefault="0098788C" w:rsidP="00D057C3">
            <w:pPr>
              <w:jc w:val="center"/>
              <w:rPr>
                <w:sz w:val="18"/>
              </w:rPr>
            </w:pPr>
            <w:r>
              <w:rPr>
                <w:sz w:val="18"/>
              </w:rPr>
              <w:t>2</w:t>
            </w:r>
          </w:p>
        </w:tc>
        <w:tc>
          <w:tcPr>
            <w:tcW w:w="1260" w:type="dxa"/>
            <w:tcBorders>
              <w:bottom w:val="single" w:sz="18" w:space="0" w:color="auto"/>
            </w:tcBorders>
          </w:tcPr>
          <w:p w:rsidR="0098788C" w:rsidRDefault="0098788C" w:rsidP="00D057C3">
            <w:pPr>
              <w:jc w:val="center"/>
              <w:rPr>
                <w:sz w:val="18"/>
              </w:rPr>
            </w:pPr>
          </w:p>
        </w:tc>
        <w:tc>
          <w:tcPr>
            <w:tcW w:w="2790" w:type="dxa"/>
            <w:gridSpan w:val="2"/>
            <w:tcBorders>
              <w:bottom w:val="single" w:sz="18" w:space="0" w:color="auto"/>
              <w:right w:val="single" w:sz="6" w:space="0" w:color="auto"/>
            </w:tcBorders>
          </w:tcPr>
          <w:p w:rsidR="0098788C" w:rsidRPr="00D96C45" w:rsidRDefault="0098788C" w:rsidP="00D057C3">
            <w:r>
              <w:rPr>
                <w:snapToGrid w:val="0"/>
              </w:rPr>
              <w:t>Erosion of natural deposits: water additive that promotes strong teeth: discharge from fertilizer and aluminum factories</w:t>
            </w:r>
          </w:p>
        </w:tc>
      </w:tr>
      <w:tr w:rsidR="0098788C" w:rsidRPr="001F3468" w:rsidTr="001F090B">
        <w:trPr>
          <w:jc w:val="center"/>
        </w:trPr>
        <w:tc>
          <w:tcPr>
            <w:tcW w:w="10818" w:type="dxa"/>
            <w:gridSpan w:val="8"/>
            <w:tcBorders>
              <w:top w:val="single" w:sz="18" w:space="0" w:color="auto"/>
              <w:left w:val="single" w:sz="6" w:space="0" w:color="auto"/>
              <w:bottom w:val="single" w:sz="18" w:space="0" w:color="auto"/>
              <w:right w:val="single" w:sz="6" w:space="0" w:color="auto"/>
            </w:tcBorders>
            <w:vAlign w:val="center"/>
          </w:tcPr>
          <w:p w:rsidR="0098788C" w:rsidRPr="001F3468" w:rsidRDefault="0098788C"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98788C" w:rsidRPr="001F3468" w:rsidTr="001F090B">
        <w:trPr>
          <w:jc w:val="center"/>
        </w:trPr>
        <w:tc>
          <w:tcPr>
            <w:tcW w:w="2078" w:type="dxa"/>
            <w:tcBorders>
              <w:top w:val="single" w:sz="18" w:space="0" w:color="auto"/>
              <w:left w:val="single" w:sz="6" w:space="0" w:color="auto"/>
              <w:bottom w:val="double" w:sz="6" w:space="0" w:color="auto"/>
            </w:tcBorders>
            <w:vAlign w:val="center"/>
          </w:tcPr>
          <w:p w:rsidR="0098788C" w:rsidRPr="001F3468" w:rsidRDefault="0098788C"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7"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Sample Date</w:t>
            </w:r>
          </w:p>
        </w:tc>
        <w:tc>
          <w:tcPr>
            <w:tcW w:w="1524"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Level Detected</w:t>
            </w:r>
          </w:p>
        </w:tc>
        <w:tc>
          <w:tcPr>
            <w:tcW w:w="1179"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bCs/>
              </w:rPr>
              <w:t>MCL</w:t>
            </w:r>
          </w:p>
        </w:tc>
        <w:tc>
          <w:tcPr>
            <w:tcW w:w="1260" w:type="dxa"/>
            <w:tcBorders>
              <w:top w:val="single" w:sz="18" w:space="0" w:color="auto"/>
              <w:bottom w:val="double" w:sz="6" w:space="0" w:color="auto"/>
            </w:tcBorders>
            <w:vAlign w:val="center"/>
          </w:tcPr>
          <w:p w:rsidR="0098788C" w:rsidRPr="001F3468" w:rsidRDefault="0098788C" w:rsidP="00F01B42">
            <w:pPr>
              <w:spacing w:before="40" w:after="40"/>
              <w:jc w:val="center"/>
              <w:rPr>
                <w:b/>
                <w:sz w:val="18"/>
              </w:rPr>
            </w:pPr>
            <w:r w:rsidRPr="001F3468">
              <w:rPr>
                <w:b/>
                <w:sz w:val="18"/>
              </w:rPr>
              <w:t>PHG</w:t>
            </w:r>
            <w:r w:rsidRPr="001F3468">
              <w:rPr>
                <w:b/>
                <w:sz w:val="18"/>
              </w:rPr>
              <w:br/>
              <w:t>(MCLG)</w:t>
            </w:r>
          </w:p>
        </w:tc>
        <w:tc>
          <w:tcPr>
            <w:tcW w:w="2790" w:type="dxa"/>
            <w:gridSpan w:val="2"/>
            <w:tcBorders>
              <w:top w:val="single" w:sz="18" w:space="0" w:color="auto"/>
              <w:bottom w:val="double" w:sz="6" w:space="0" w:color="auto"/>
              <w:right w:val="single" w:sz="6" w:space="0" w:color="auto"/>
            </w:tcBorders>
            <w:vAlign w:val="center"/>
          </w:tcPr>
          <w:p w:rsidR="0098788C" w:rsidRPr="001F3468" w:rsidRDefault="0098788C"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98788C" w:rsidRPr="001F3468" w:rsidTr="001F090B">
        <w:trPr>
          <w:trHeight w:val="504"/>
          <w:jc w:val="center"/>
        </w:trPr>
        <w:tc>
          <w:tcPr>
            <w:tcW w:w="2078" w:type="dxa"/>
            <w:tcBorders>
              <w:left w:val="single" w:sz="6" w:space="0" w:color="auto"/>
            </w:tcBorders>
          </w:tcPr>
          <w:p w:rsidR="0098788C" w:rsidRDefault="0098788C" w:rsidP="007D1508">
            <w:pPr>
              <w:rPr>
                <w:sz w:val="18"/>
              </w:rPr>
            </w:pPr>
            <w:r>
              <w:rPr>
                <w:sz w:val="18"/>
              </w:rPr>
              <w:t>Specific Conductance</w:t>
            </w:r>
          </w:p>
          <w:p w:rsidR="0098788C" w:rsidRPr="001F3468" w:rsidRDefault="0098788C" w:rsidP="007D1508">
            <w:pPr>
              <w:rPr>
                <w:sz w:val="18"/>
              </w:rPr>
            </w:pPr>
          </w:p>
        </w:tc>
        <w:tc>
          <w:tcPr>
            <w:tcW w:w="1087" w:type="dxa"/>
          </w:tcPr>
          <w:p w:rsidR="0098788C" w:rsidRPr="001F3468" w:rsidRDefault="0098788C" w:rsidP="00D057C3">
            <w:pPr>
              <w:jc w:val="center"/>
              <w:rPr>
                <w:sz w:val="18"/>
              </w:rPr>
            </w:pPr>
            <w:r>
              <w:rPr>
                <w:sz w:val="18"/>
              </w:rPr>
              <w:t>11/15/19</w:t>
            </w:r>
          </w:p>
        </w:tc>
        <w:tc>
          <w:tcPr>
            <w:tcW w:w="1524" w:type="dxa"/>
          </w:tcPr>
          <w:p w:rsidR="0098788C" w:rsidRPr="001F3468" w:rsidRDefault="0098788C" w:rsidP="00D057C3">
            <w:pPr>
              <w:jc w:val="center"/>
              <w:rPr>
                <w:sz w:val="18"/>
              </w:rPr>
            </w:pPr>
            <w:r>
              <w:rPr>
                <w:sz w:val="18"/>
              </w:rPr>
              <w:t>230</w:t>
            </w:r>
          </w:p>
        </w:tc>
        <w:tc>
          <w:tcPr>
            <w:tcW w:w="1179" w:type="dxa"/>
          </w:tcPr>
          <w:p w:rsidR="0098788C" w:rsidRPr="001F3468" w:rsidRDefault="0098788C" w:rsidP="00D057C3">
            <w:pPr>
              <w:jc w:val="center"/>
              <w:rPr>
                <w:sz w:val="18"/>
              </w:rPr>
            </w:pPr>
          </w:p>
        </w:tc>
        <w:tc>
          <w:tcPr>
            <w:tcW w:w="900" w:type="dxa"/>
          </w:tcPr>
          <w:p w:rsidR="0098788C" w:rsidRPr="001F3468" w:rsidRDefault="0098788C" w:rsidP="00D057C3">
            <w:pPr>
              <w:jc w:val="center"/>
              <w:rPr>
                <w:sz w:val="18"/>
              </w:rPr>
            </w:pPr>
            <w:r>
              <w:rPr>
                <w:sz w:val="18"/>
              </w:rPr>
              <w:t>1600</w:t>
            </w:r>
          </w:p>
        </w:tc>
        <w:tc>
          <w:tcPr>
            <w:tcW w:w="1260" w:type="dxa"/>
          </w:tcPr>
          <w:p w:rsidR="0098788C" w:rsidRPr="001F3468" w:rsidRDefault="0098788C" w:rsidP="00D057C3">
            <w:pPr>
              <w:jc w:val="center"/>
              <w:rPr>
                <w:sz w:val="18"/>
              </w:rPr>
            </w:pPr>
          </w:p>
        </w:tc>
        <w:tc>
          <w:tcPr>
            <w:tcW w:w="2790" w:type="dxa"/>
            <w:gridSpan w:val="2"/>
            <w:tcBorders>
              <w:right w:val="single" w:sz="6" w:space="0" w:color="auto"/>
            </w:tcBorders>
          </w:tcPr>
          <w:p w:rsidR="0098788C" w:rsidRPr="001F3468" w:rsidRDefault="0098788C" w:rsidP="007D1508">
            <w:pPr>
              <w:rPr>
                <w:sz w:val="18"/>
              </w:rPr>
            </w:pPr>
            <w:r>
              <w:t>Substances that form ions when in water; seawater influence</w:t>
            </w:r>
          </w:p>
        </w:tc>
      </w:tr>
      <w:tr w:rsidR="0098788C" w:rsidRPr="001F3468" w:rsidTr="009C2042">
        <w:trPr>
          <w:trHeight w:val="404"/>
          <w:jc w:val="center"/>
        </w:trPr>
        <w:tc>
          <w:tcPr>
            <w:tcW w:w="2078" w:type="dxa"/>
            <w:tcBorders>
              <w:left w:val="single" w:sz="6" w:space="0" w:color="auto"/>
            </w:tcBorders>
          </w:tcPr>
          <w:p w:rsidR="0098788C" w:rsidRPr="001F3468" w:rsidRDefault="0098788C" w:rsidP="00D25298">
            <w:pPr>
              <w:ind w:left="187"/>
              <w:rPr>
                <w:sz w:val="18"/>
              </w:rPr>
            </w:pPr>
            <w:r>
              <w:rPr>
                <w:sz w:val="18"/>
              </w:rPr>
              <w:t xml:space="preserve">Color </w:t>
            </w:r>
          </w:p>
        </w:tc>
        <w:tc>
          <w:tcPr>
            <w:tcW w:w="1087" w:type="dxa"/>
          </w:tcPr>
          <w:p w:rsidR="0098788C" w:rsidRPr="001F3468" w:rsidRDefault="0098788C" w:rsidP="00D25298">
            <w:pPr>
              <w:ind w:left="187"/>
              <w:rPr>
                <w:sz w:val="18"/>
              </w:rPr>
            </w:pPr>
            <w:r>
              <w:rPr>
                <w:sz w:val="18"/>
              </w:rPr>
              <w:t>11/15/19</w:t>
            </w:r>
          </w:p>
        </w:tc>
        <w:tc>
          <w:tcPr>
            <w:tcW w:w="1524" w:type="dxa"/>
            <w:tcBorders>
              <w:right w:val="single" w:sz="6" w:space="0" w:color="auto"/>
            </w:tcBorders>
          </w:tcPr>
          <w:p w:rsidR="0098788C" w:rsidRPr="001F3468" w:rsidRDefault="0098788C" w:rsidP="00D76343">
            <w:pPr>
              <w:ind w:left="187"/>
              <w:jc w:val="center"/>
              <w:rPr>
                <w:sz w:val="18"/>
              </w:rPr>
            </w:pPr>
            <w:r>
              <w:rPr>
                <w:sz w:val="18"/>
              </w:rPr>
              <w:t>5</w:t>
            </w:r>
          </w:p>
        </w:tc>
        <w:tc>
          <w:tcPr>
            <w:tcW w:w="1179" w:type="dxa"/>
            <w:tcBorders>
              <w:left w:val="single" w:sz="6" w:space="0" w:color="auto"/>
              <w:right w:val="single" w:sz="6" w:space="0" w:color="auto"/>
            </w:tcBorders>
          </w:tcPr>
          <w:p w:rsidR="0098788C" w:rsidRPr="001F3468" w:rsidRDefault="0098788C" w:rsidP="00D76343">
            <w:pPr>
              <w:ind w:left="187"/>
              <w:jc w:val="center"/>
              <w:rPr>
                <w:sz w:val="18"/>
              </w:rPr>
            </w:pPr>
          </w:p>
        </w:tc>
        <w:tc>
          <w:tcPr>
            <w:tcW w:w="900" w:type="dxa"/>
            <w:tcBorders>
              <w:left w:val="single" w:sz="6" w:space="0" w:color="auto"/>
            </w:tcBorders>
          </w:tcPr>
          <w:p w:rsidR="0098788C" w:rsidRPr="001F3468" w:rsidRDefault="0098788C" w:rsidP="00D76343">
            <w:pPr>
              <w:ind w:left="187"/>
              <w:jc w:val="center"/>
              <w:rPr>
                <w:sz w:val="18"/>
              </w:rPr>
            </w:pPr>
            <w:r>
              <w:rPr>
                <w:sz w:val="18"/>
              </w:rPr>
              <w:t>15</w:t>
            </w:r>
          </w:p>
        </w:tc>
        <w:tc>
          <w:tcPr>
            <w:tcW w:w="1260" w:type="dxa"/>
          </w:tcPr>
          <w:p w:rsidR="0098788C" w:rsidRPr="001F3468" w:rsidRDefault="0098788C" w:rsidP="00D25298">
            <w:pPr>
              <w:ind w:left="187"/>
              <w:rPr>
                <w:sz w:val="18"/>
              </w:rPr>
            </w:pPr>
          </w:p>
        </w:tc>
        <w:tc>
          <w:tcPr>
            <w:tcW w:w="2790" w:type="dxa"/>
            <w:gridSpan w:val="2"/>
            <w:tcBorders>
              <w:right w:val="single" w:sz="6" w:space="0" w:color="auto"/>
            </w:tcBorders>
          </w:tcPr>
          <w:p w:rsidR="0098788C" w:rsidRPr="001F3468" w:rsidRDefault="0098788C" w:rsidP="00D25298">
            <w:pPr>
              <w:ind w:left="187"/>
              <w:rPr>
                <w:sz w:val="18"/>
              </w:rPr>
            </w:pPr>
            <w:r>
              <w:rPr>
                <w:sz w:val="18"/>
              </w:rPr>
              <w:t>Naturally occurring organic materials</w:t>
            </w:r>
          </w:p>
        </w:tc>
      </w:tr>
      <w:tr w:rsidR="0098788C" w:rsidRPr="001F3468" w:rsidTr="009C2042">
        <w:trPr>
          <w:trHeight w:val="504"/>
          <w:jc w:val="center"/>
        </w:trPr>
        <w:tc>
          <w:tcPr>
            <w:tcW w:w="2078" w:type="dxa"/>
            <w:tcBorders>
              <w:left w:val="single" w:sz="6" w:space="0" w:color="auto"/>
              <w:right w:val="single" w:sz="6" w:space="0" w:color="auto"/>
            </w:tcBorders>
          </w:tcPr>
          <w:p w:rsidR="0098788C" w:rsidRPr="001F3468" w:rsidRDefault="0098788C" w:rsidP="00D76343">
            <w:pPr>
              <w:jc w:val="center"/>
              <w:rPr>
                <w:sz w:val="18"/>
              </w:rPr>
            </w:pPr>
            <w:r>
              <w:rPr>
                <w:sz w:val="18"/>
              </w:rPr>
              <w:t>Total Dissolved Solids</w:t>
            </w:r>
          </w:p>
        </w:tc>
        <w:tc>
          <w:tcPr>
            <w:tcW w:w="1087" w:type="dxa"/>
            <w:tcBorders>
              <w:left w:val="single" w:sz="6" w:space="0" w:color="auto"/>
            </w:tcBorders>
          </w:tcPr>
          <w:p w:rsidR="0098788C" w:rsidRPr="001F3468" w:rsidRDefault="0098788C" w:rsidP="00D76343">
            <w:pPr>
              <w:jc w:val="center"/>
              <w:rPr>
                <w:sz w:val="18"/>
              </w:rPr>
            </w:pPr>
            <w:r>
              <w:rPr>
                <w:sz w:val="18"/>
              </w:rPr>
              <w:t>2/10/2020</w:t>
            </w:r>
          </w:p>
        </w:tc>
        <w:tc>
          <w:tcPr>
            <w:tcW w:w="1524" w:type="dxa"/>
          </w:tcPr>
          <w:p w:rsidR="0098788C" w:rsidRPr="001F3468" w:rsidRDefault="0098788C" w:rsidP="00D76343">
            <w:pPr>
              <w:jc w:val="center"/>
              <w:rPr>
                <w:sz w:val="18"/>
              </w:rPr>
            </w:pPr>
            <w:r>
              <w:rPr>
                <w:sz w:val="18"/>
              </w:rPr>
              <w:t>220</w:t>
            </w:r>
          </w:p>
        </w:tc>
        <w:tc>
          <w:tcPr>
            <w:tcW w:w="1179" w:type="dxa"/>
            <w:tcBorders>
              <w:right w:val="single" w:sz="6" w:space="0" w:color="auto"/>
            </w:tcBorders>
          </w:tcPr>
          <w:p w:rsidR="0098788C" w:rsidRPr="001F3468" w:rsidRDefault="0098788C" w:rsidP="00D76343">
            <w:pPr>
              <w:jc w:val="center"/>
              <w:rPr>
                <w:sz w:val="18"/>
              </w:rPr>
            </w:pPr>
          </w:p>
        </w:tc>
        <w:tc>
          <w:tcPr>
            <w:tcW w:w="900" w:type="dxa"/>
            <w:tcBorders>
              <w:left w:val="single" w:sz="6" w:space="0" w:color="auto"/>
              <w:right w:val="single" w:sz="6" w:space="0" w:color="auto"/>
            </w:tcBorders>
          </w:tcPr>
          <w:p w:rsidR="0098788C" w:rsidRPr="001F3468" w:rsidRDefault="0098788C" w:rsidP="00D76343">
            <w:pPr>
              <w:jc w:val="center"/>
              <w:rPr>
                <w:sz w:val="18"/>
              </w:rPr>
            </w:pPr>
            <w:r>
              <w:rPr>
                <w:sz w:val="18"/>
              </w:rPr>
              <w:t>1000</w:t>
            </w:r>
          </w:p>
        </w:tc>
        <w:tc>
          <w:tcPr>
            <w:tcW w:w="1260" w:type="dxa"/>
            <w:tcBorders>
              <w:left w:val="single" w:sz="6" w:space="0" w:color="auto"/>
              <w:right w:val="single" w:sz="6" w:space="0" w:color="auto"/>
            </w:tcBorders>
          </w:tcPr>
          <w:p w:rsidR="0098788C" w:rsidRPr="001F3468" w:rsidRDefault="0098788C" w:rsidP="00D76343">
            <w:pPr>
              <w:jc w:val="center"/>
              <w:rPr>
                <w:sz w:val="18"/>
              </w:rPr>
            </w:pPr>
          </w:p>
        </w:tc>
        <w:tc>
          <w:tcPr>
            <w:tcW w:w="2790" w:type="dxa"/>
            <w:gridSpan w:val="2"/>
            <w:tcBorders>
              <w:left w:val="single" w:sz="6" w:space="0" w:color="auto"/>
              <w:right w:val="single" w:sz="6" w:space="0" w:color="auto"/>
            </w:tcBorders>
          </w:tcPr>
          <w:p w:rsidR="0098788C" w:rsidRPr="001F3468" w:rsidRDefault="0098788C" w:rsidP="00D25298">
            <w:pPr>
              <w:rPr>
                <w:sz w:val="18"/>
              </w:rPr>
            </w:pPr>
            <w:r>
              <w:rPr>
                <w:sz w:val="18"/>
              </w:rPr>
              <w:t>Runoff/leaching from natural deposits</w:t>
            </w:r>
          </w:p>
        </w:tc>
      </w:tr>
      <w:tr w:rsidR="0098788C" w:rsidRPr="001F3468" w:rsidTr="009C2042">
        <w:trPr>
          <w:trHeight w:val="404"/>
          <w:jc w:val="center"/>
        </w:trPr>
        <w:tc>
          <w:tcPr>
            <w:tcW w:w="2078" w:type="dxa"/>
          </w:tcPr>
          <w:p w:rsidR="0098788C" w:rsidRPr="001F3468" w:rsidRDefault="0098788C" w:rsidP="00D76343">
            <w:pPr>
              <w:ind w:left="187"/>
              <w:jc w:val="center"/>
              <w:rPr>
                <w:sz w:val="18"/>
              </w:rPr>
            </w:pPr>
            <w:r>
              <w:rPr>
                <w:sz w:val="18"/>
              </w:rPr>
              <w:t>Turbidity</w:t>
            </w:r>
          </w:p>
        </w:tc>
        <w:tc>
          <w:tcPr>
            <w:tcW w:w="1087" w:type="dxa"/>
          </w:tcPr>
          <w:p w:rsidR="0098788C" w:rsidRPr="001F3468" w:rsidRDefault="0098788C" w:rsidP="0028094D">
            <w:pPr>
              <w:rPr>
                <w:sz w:val="18"/>
              </w:rPr>
            </w:pPr>
            <w:r>
              <w:rPr>
                <w:sz w:val="18"/>
              </w:rPr>
              <w:t>2/10/2020</w:t>
            </w:r>
          </w:p>
        </w:tc>
        <w:tc>
          <w:tcPr>
            <w:tcW w:w="1524" w:type="dxa"/>
          </w:tcPr>
          <w:p w:rsidR="0098788C" w:rsidRPr="001F3468" w:rsidRDefault="0098788C" w:rsidP="00D76343">
            <w:pPr>
              <w:jc w:val="center"/>
              <w:rPr>
                <w:sz w:val="18"/>
              </w:rPr>
            </w:pPr>
            <w:r>
              <w:rPr>
                <w:sz w:val="18"/>
              </w:rPr>
              <w:t>0.45</w:t>
            </w:r>
          </w:p>
        </w:tc>
        <w:tc>
          <w:tcPr>
            <w:tcW w:w="1179" w:type="dxa"/>
          </w:tcPr>
          <w:p w:rsidR="0098788C" w:rsidRPr="001F3468" w:rsidRDefault="0098788C" w:rsidP="00D76343">
            <w:pPr>
              <w:ind w:left="187"/>
              <w:jc w:val="center"/>
              <w:rPr>
                <w:sz w:val="18"/>
              </w:rPr>
            </w:pPr>
          </w:p>
        </w:tc>
        <w:tc>
          <w:tcPr>
            <w:tcW w:w="900" w:type="dxa"/>
          </w:tcPr>
          <w:p w:rsidR="0098788C" w:rsidRPr="001F3468" w:rsidRDefault="0098788C" w:rsidP="00D76343">
            <w:pPr>
              <w:ind w:left="187"/>
              <w:jc w:val="center"/>
              <w:rPr>
                <w:sz w:val="18"/>
              </w:rPr>
            </w:pPr>
            <w:r>
              <w:rPr>
                <w:sz w:val="18"/>
              </w:rPr>
              <w:t>5</w:t>
            </w:r>
          </w:p>
        </w:tc>
        <w:tc>
          <w:tcPr>
            <w:tcW w:w="1260" w:type="dxa"/>
          </w:tcPr>
          <w:p w:rsidR="0098788C" w:rsidRPr="001F3468" w:rsidRDefault="0098788C" w:rsidP="00D76343">
            <w:pPr>
              <w:ind w:left="187"/>
              <w:jc w:val="center"/>
              <w:rPr>
                <w:sz w:val="18"/>
              </w:rPr>
            </w:pPr>
          </w:p>
        </w:tc>
        <w:tc>
          <w:tcPr>
            <w:tcW w:w="2790" w:type="dxa"/>
            <w:gridSpan w:val="2"/>
          </w:tcPr>
          <w:p w:rsidR="0098788C" w:rsidRPr="001F3468" w:rsidRDefault="0098788C" w:rsidP="00D25298">
            <w:pPr>
              <w:ind w:left="187"/>
              <w:rPr>
                <w:sz w:val="18"/>
              </w:rPr>
            </w:pPr>
            <w:r>
              <w:rPr>
                <w:sz w:val="18"/>
              </w:rPr>
              <w:t>Soil runoff</w:t>
            </w:r>
          </w:p>
        </w:tc>
      </w:tr>
      <w:tr w:rsidR="0098788C" w:rsidRPr="001F3468" w:rsidTr="009C2042">
        <w:trPr>
          <w:trHeight w:val="414"/>
          <w:jc w:val="center"/>
        </w:trPr>
        <w:tc>
          <w:tcPr>
            <w:tcW w:w="2078" w:type="dxa"/>
            <w:tcBorders>
              <w:left w:val="single" w:sz="6" w:space="0" w:color="auto"/>
              <w:right w:val="single" w:sz="6" w:space="0" w:color="auto"/>
            </w:tcBorders>
            <w:vAlign w:val="center"/>
          </w:tcPr>
          <w:p w:rsidR="0098788C" w:rsidRPr="00CA64EA" w:rsidRDefault="0098788C" w:rsidP="00CA64EA">
            <w:pPr>
              <w:jc w:val="center"/>
              <w:rPr>
                <w:sz w:val="18"/>
                <w:szCs w:val="18"/>
              </w:rPr>
            </w:pPr>
            <w:r w:rsidRPr="00CA64EA">
              <w:rPr>
                <w:sz w:val="18"/>
                <w:szCs w:val="18"/>
              </w:rPr>
              <w:t>Aluminum</w:t>
            </w:r>
            <w:r>
              <w:rPr>
                <w:sz w:val="18"/>
                <w:szCs w:val="18"/>
              </w:rPr>
              <w:t xml:space="preserve"> mg/L</w:t>
            </w:r>
          </w:p>
        </w:tc>
        <w:tc>
          <w:tcPr>
            <w:tcW w:w="1087" w:type="dxa"/>
            <w:tcBorders>
              <w:left w:val="single" w:sz="6" w:space="0" w:color="auto"/>
            </w:tcBorders>
            <w:vAlign w:val="center"/>
          </w:tcPr>
          <w:p w:rsidR="0098788C" w:rsidRPr="00CA64EA" w:rsidRDefault="0098788C" w:rsidP="00CA64EA">
            <w:pPr>
              <w:jc w:val="center"/>
              <w:rPr>
                <w:sz w:val="18"/>
                <w:szCs w:val="18"/>
              </w:rPr>
            </w:pPr>
            <w:r>
              <w:rPr>
                <w:sz w:val="18"/>
                <w:szCs w:val="18"/>
              </w:rPr>
              <w:t>2/10/2020</w:t>
            </w:r>
          </w:p>
        </w:tc>
        <w:tc>
          <w:tcPr>
            <w:tcW w:w="1524" w:type="dxa"/>
            <w:vAlign w:val="center"/>
          </w:tcPr>
          <w:p w:rsidR="0098788C" w:rsidRPr="00CA64EA" w:rsidRDefault="0098788C" w:rsidP="00CA64EA">
            <w:pPr>
              <w:jc w:val="center"/>
              <w:rPr>
                <w:sz w:val="18"/>
                <w:szCs w:val="18"/>
              </w:rPr>
            </w:pPr>
            <w:r>
              <w:rPr>
                <w:sz w:val="18"/>
                <w:szCs w:val="18"/>
              </w:rPr>
              <w:t xml:space="preserve">0.0020 </w:t>
            </w:r>
          </w:p>
        </w:tc>
        <w:tc>
          <w:tcPr>
            <w:tcW w:w="1179" w:type="dxa"/>
            <w:tcBorders>
              <w:right w:val="single" w:sz="6" w:space="0" w:color="auto"/>
            </w:tcBorders>
            <w:vAlign w:val="center"/>
          </w:tcPr>
          <w:p w:rsidR="0098788C" w:rsidRPr="00CA64EA" w:rsidRDefault="0098788C" w:rsidP="00CA64EA">
            <w:pPr>
              <w:jc w:val="center"/>
              <w:rPr>
                <w:sz w:val="18"/>
                <w:szCs w:val="18"/>
              </w:rPr>
            </w:pPr>
          </w:p>
        </w:tc>
        <w:tc>
          <w:tcPr>
            <w:tcW w:w="900" w:type="dxa"/>
            <w:tcBorders>
              <w:left w:val="single" w:sz="6" w:space="0" w:color="auto"/>
            </w:tcBorders>
            <w:vAlign w:val="center"/>
          </w:tcPr>
          <w:p w:rsidR="0098788C" w:rsidRPr="00CA64EA" w:rsidRDefault="0098788C" w:rsidP="00CA64EA">
            <w:pPr>
              <w:jc w:val="center"/>
              <w:rPr>
                <w:sz w:val="18"/>
                <w:szCs w:val="18"/>
              </w:rPr>
            </w:pPr>
            <w:r>
              <w:rPr>
                <w:sz w:val="18"/>
                <w:szCs w:val="18"/>
              </w:rPr>
              <w:t>1.0</w:t>
            </w:r>
          </w:p>
        </w:tc>
        <w:tc>
          <w:tcPr>
            <w:tcW w:w="1272" w:type="dxa"/>
            <w:gridSpan w:val="2"/>
            <w:vAlign w:val="center"/>
          </w:tcPr>
          <w:p w:rsidR="0098788C" w:rsidRPr="00CA64EA" w:rsidRDefault="0098788C" w:rsidP="00CA64EA">
            <w:pPr>
              <w:jc w:val="center"/>
              <w:rPr>
                <w:sz w:val="18"/>
                <w:szCs w:val="18"/>
              </w:rPr>
            </w:pPr>
            <w:r>
              <w:rPr>
                <w:sz w:val="18"/>
                <w:szCs w:val="18"/>
              </w:rPr>
              <w:t>0.6</w:t>
            </w:r>
          </w:p>
        </w:tc>
        <w:tc>
          <w:tcPr>
            <w:tcW w:w="2778" w:type="dxa"/>
            <w:vAlign w:val="center"/>
          </w:tcPr>
          <w:p w:rsidR="0098788C" w:rsidRPr="00CA64EA" w:rsidRDefault="0098788C" w:rsidP="00CA64EA">
            <w:pPr>
              <w:jc w:val="center"/>
              <w:rPr>
                <w:sz w:val="18"/>
                <w:szCs w:val="18"/>
              </w:rPr>
            </w:pPr>
            <w:r>
              <w:rPr>
                <w:sz w:val="18"/>
                <w:szCs w:val="18"/>
              </w:rPr>
              <w:t>Erosion of natural deposits, residue from some surface water treatment processes</w:t>
            </w:r>
          </w:p>
        </w:tc>
      </w:tr>
      <w:tr w:rsidR="0098788C" w:rsidRPr="001F3468" w:rsidTr="009C2042">
        <w:trPr>
          <w:trHeight w:val="396"/>
          <w:jc w:val="center"/>
        </w:trPr>
        <w:tc>
          <w:tcPr>
            <w:tcW w:w="2078" w:type="dxa"/>
            <w:vAlign w:val="center"/>
          </w:tcPr>
          <w:p w:rsidR="0098788C" w:rsidRPr="00CA64EA" w:rsidRDefault="0098788C" w:rsidP="00CA64EA">
            <w:pPr>
              <w:jc w:val="center"/>
              <w:rPr>
                <w:sz w:val="18"/>
                <w:szCs w:val="18"/>
              </w:rPr>
            </w:pPr>
            <w:r>
              <w:rPr>
                <w:sz w:val="18"/>
                <w:szCs w:val="18"/>
              </w:rPr>
              <w:t>Arsenic ug/L</w:t>
            </w:r>
          </w:p>
        </w:tc>
        <w:tc>
          <w:tcPr>
            <w:tcW w:w="1087" w:type="dxa"/>
            <w:vAlign w:val="center"/>
          </w:tcPr>
          <w:p w:rsidR="0098788C" w:rsidRPr="00CA64EA" w:rsidRDefault="0098788C" w:rsidP="00CA64EA">
            <w:pPr>
              <w:jc w:val="center"/>
              <w:rPr>
                <w:sz w:val="18"/>
                <w:szCs w:val="18"/>
              </w:rPr>
            </w:pPr>
            <w:r>
              <w:rPr>
                <w:sz w:val="18"/>
                <w:szCs w:val="18"/>
              </w:rPr>
              <w:t>2/10/2020</w:t>
            </w:r>
          </w:p>
        </w:tc>
        <w:tc>
          <w:tcPr>
            <w:tcW w:w="1524" w:type="dxa"/>
            <w:vAlign w:val="center"/>
          </w:tcPr>
          <w:p w:rsidR="0098788C" w:rsidRPr="00CA64EA" w:rsidRDefault="0098788C" w:rsidP="007E6888">
            <w:pPr>
              <w:rPr>
                <w:sz w:val="18"/>
                <w:szCs w:val="18"/>
              </w:rPr>
            </w:pPr>
            <w:r>
              <w:rPr>
                <w:sz w:val="18"/>
                <w:szCs w:val="18"/>
              </w:rPr>
              <w:t xml:space="preserve">             1.0</w:t>
            </w:r>
          </w:p>
        </w:tc>
        <w:tc>
          <w:tcPr>
            <w:tcW w:w="1179" w:type="dxa"/>
            <w:vAlign w:val="center"/>
          </w:tcPr>
          <w:p w:rsidR="0098788C" w:rsidRPr="00CA64EA" w:rsidRDefault="0098788C" w:rsidP="00CA64EA">
            <w:pPr>
              <w:jc w:val="center"/>
              <w:rPr>
                <w:sz w:val="18"/>
                <w:szCs w:val="18"/>
              </w:rPr>
            </w:pPr>
          </w:p>
        </w:tc>
        <w:tc>
          <w:tcPr>
            <w:tcW w:w="900" w:type="dxa"/>
            <w:vAlign w:val="center"/>
          </w:tcPr>
          <w:p w:rsidR="0098788C" w:rsidRPr="00CA64EA" w:rsidRDefault="0098788C" w:rsidP="00CA64EA">
            <w:pPr>
              <w:jc w:val="center"/>
              <w:rPr>
                <w:sz w:val="18"/>
                <w:szCs w:val="18"/>
              </w:rPr>
            </w:pPr>
            <w:r>
              <w:rPr>
                <w:sz w:val="18"/>
                <w:szCs w:val="18"/>
              </w:rPr>
              <w:t>10</w:t>
            </w:r>
          </w:p>
        </w:tc>
        <w:tc>
          <w:tcPr>
            <w:tcW w:w="1272" w:type="dxa"/>
            <w:gridSpan w:val="2"/>
            <w:vAlign w:val="center"/>
          </w:tcPr>
          <w:p w:rsidR="0098788C" w:rsidRPr="00CA64EA" w:rsidRDefault="0098788C" w:rsidP="00CA64EA">
            <w:pPr>
              <w:jc w:val="center"/>
              <w:rPr>
                <w:sz w:val="18"/>
                <w:szCs w:val="18"/>
              </w:rPr>
            </w:pPr>
            <w:r>
              <w:rPr>
                <w:sz w:val="18"/>
                <w:szCs w:val="18"/>
              </w:rPr>
              <w:t>0.004</w:t>
            </w:r>
          </w:p>
        </w:tc>
        <w:tc>
          <w:tcPr>
            <w:tcW w:w="2778" w:type="dxa"/>
            <w:vAlign w:val="center"/>
          </w:tcPr>
          <w:p w:rsidR="0098788C" w:rsidRPr="00CA64EA" w:rsidRDefault="0098788C" w:rsidP="00CA64EA">
            <w:pPr>
              <w:jc w:val="center"/>
              <w:rPr>
                <w:sz w:val="18"/>
                <w:szCs w:val="18"/>
              </w:rPr>
            </w:pPr>
            <w:r>
              <w:rPr>
                <w:sz w:val="18"/>
                <w:szCs w:val="18"/>
              </w:rPr>
              <w:t>Erosion of natural deposits: runoff from orchards, glass and electronics production waste</w:t>
            </w:r>
          </w:p>
        </w:tc>
      </w:tr>
      <w:tr w:rsidR="0098788C" w:rsidRPr="001F3468" w:rsidTr="009C2042">
        <w:trPr>
          <w:trHeight w:val="387"/>
          <w:jc w:val="center"/>
        </w:trPr>
        <w:tc>
          <w:tcPr>
            <w:tcW w:w="2078" w:type="dxa"/>
            <w:vAlign w:val="center"/>
          </w:tcPr>
          <w:p w:rsidR="0098788C" w:rsidRPr="00CA64EA" w:rsidRDefault="0098788C" w:rsidP="00CA64EA">
            <w:pPr>
              <w:jc w:val="center"/>
              <w:rPr>
                <w:sz w:val="18"/>
                <w:szCs w:val="18"/>
              </w:rPr>
            </w:pPr>
            <w:r>
              <w:rPr>
                <w:sz w:val="18"/>
                <w:szCs w:val="18"/>
              </w:rPr>
              <w:t>Barium mg/L</w:t>
            </w:r>
          </w:p>
        </w:tc>
        <w:tc>
          <w:tcPr>
            <w:tcW w:w="1087" w:type="dxa"/>
            <w:vAlign w:val="center"/>
          </w:tcPr>
          <w:p w:rsidR="0098788C" w:rsidRPr="00CA64EA" w:rsidRDefault="0098788C" w:rsidP="00CA64EA">
            <w:pPr>
              <w:jc w:val="center"/>
              <w:rPr>
                <w:sz w:val="18"/>
                <w:szCs w:val="18"/>
              </w:rPr>
            </w:pPr>
            <w:r>
              <w:rPr>
                <w:sz w:val="18"/>
                <w:szCs w:val="18"/>
              </w:rPr>
              <w:t>2/10/2020</w:t>
            </w:r>
          </w:p>
        </w:tc>
        <w:tc>
          <w:tcPr>
            <w:tcW w:w="1524" w:type="dxa"/>
            <w:vAlign w:val="center"/>
          </w:tcPr>
          <w:p w:rsidR="0098788C" w:rsidRPr="00CA64EA" w:rsidRDefault="0098788C" w:rsidP="00CA64EA">
            <w:pPr>
              <w:jc w:val="center"/>
              <w:rPr>
                <w:sz w:val="18"/>
                <w:szCs w:val="18"/>
              </w:rPr>
            </w:pPr>
            <w:r>
              <w:rPr>
                <w:sz w:val="18"/>
                <w:szCs w:val="18"/>
              </w:rPr>
              <w:t xml:space="preserve">0.0062 </w:t>
            </w:r>
          </w:p>
        </w:tc>
        <w:tc>
          <w:tcPr>
            <w:tcW w:w="1179" w:type="dxa"/>
            <w:vAlign w:val="center"/>
          </w:tcPr>
          <w:p w:rsidR="0098788C" w:rsidRPr="00CA64EA" w:rsidRDefault="0098788C" w:rsidP="00CA64EA">
            <w:pPr>
              <w:jc w:val="center"/>
              <w:rPr>
                <w:sz w:val="18"/>
                <w:szCs w:val="18"/>
              </w:rPr>
            </w:pPr>
          </w:p>
        </w:tc>
        <w:tc>
          <w:tcPr>
            <w:tcW w:w="900" w:type="dxa"/>
            <w:vAlign w:val="center"/>
          </w:tcPr>
          <w:p w:rsidR="0098788C" w:rsidRPr="00CA64EA" w:rsidRDefault="0098788C" w:rsidP="00CA64EA">
            <w:pPr>
              <w:jc w:val="center"/>
              <w:rPr>
                <w:sz w:val="18"/>
                <w:szCs w:val="18"/>
              </w:rPr>
            </w:pPr>
            <w:r>
              <w:rPr>
                <w:sz w:val="18"/>
                <w:szCs w:val="18"/>
              </w:rPr>
              <w:t>1.0</w:t>
            </w:r>
          </w:p>
        </w:tc>
        <w:tc>
          <w:tcPr>
            <w:tcW w:w="1272" w:type="dxa"/>
            <w:gridSpan w:val="2"/>
            <w:vAlign w:val="center"/>
          </w:tcPr>
          <w:p w:rsidR="0098788C" w:rsidRPr="00CA64EA" w:rsidRDefault="0098788C" w:rsidP="00CA64EA">
            <w:pPr>
              <w:jc w:val="center"/>
              <w:rPr>
                <w:sz w:val="18"/>
                <w:szCs w:val="18"/>
              </w:rPr>
            </w:pPr>
            <w:r>
              <w:rPr>
                <w:sz w:val="18"/>
                <w:szCs w:val="18"/>
              </w:rPr>
              <w:t>2</w:t>
            </w:r>
          </w:p>
        </w:tc>
        <w:tc>
          <w:tcPr>
            <w:tcW w:w="2778" w:type="dxa"/>
            <w:vAlign w:val="center"/>
          </w:tcPr>
          <w:p w:rsidR="0098788C" w:rsidRPr="00CA64EA" w:rsidRDefault="0098788C" w:rsidP="00CA64EA">
            <w:pPr>
              <w:jc w:val="center"/>
              <w:rPr>
                <w:sz w:val="18"/>
                <w:szCs w:val="18"/>
              </w:rPr>
            </w:pPr>
            <w:r>
              <w:rPr>
                <w:sz w:val="18"/>
                <w:szCs w:val="18"/>
              </w:rPr>
              <w:t>Discharge of oil drilling waste and from refineries: erosion of natural deposits</w:t>
            </w:r>
          </w:p>
        </w:tc>
      </w:tr>
      <w:tr w:rsidR="0098788C" w:rsidRPr="001F3468" w:rsidTr="009C2042">
        <w:trPr>
          <w:trHeight w:val="396"/>
          <w:jc w:val="center"/>
        </w:trPr>
        <w:tc>
          <w:tcPr>
            <w:tcW w:w="2078" w:type="dxa"/>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Chromium ug/L</w:t>
            </w:r>
          </w:p>
        </w:tc>
        <w:tc>
          <w:tcPr>
            <w:tcW w:w="1087" w:type="dxa"/>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2/10/2020</w:t>
            </w:r>
          </w:p>
        </w:tc>
        <w:tc>
          <w:tcPr>
            <w:tcW w:w="1524" w:type="dxa"/>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3.5</w:t>
            </w:r>
          </w:p>
        </w:tc>
        <w:tc>
          <w:tcPr>
            <w:tcW w:w="1179" w:type="dxa"/>
            <w:tcBorders>
              <w:left w:val="single" w:sz="6" w:space="0" w:color="auto"/>
              <w:right w:val="single" w:sz="6" w:space="0" w:color="auto"/>
            </w:tcBorders>
            <w:vAlign w:val="center"/>
          </w:tcPr>
          <w:p w:rsidR="0098788C" w:rsidRPr="00CA64EA" w:rsidRDefault="0098788C" w:rsidP="00CA64EA">
            <w:pPr>
              <w:jc w:val="center"/>
              <w:rPr>
                <w:sz w:val="18"/>
                <w:szCs w:val="18"/>
              </w:rPr>
            </w:pPr>
          </w:p>
        </w:tc>
        <w:tc>
          <w:tcPr>
            <w:tcW w:w="900" w:type="dxa"/>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50</w:t>
            </w:r>
          </w:p>
        </w:tc>
        <w:tc>
          <w:tcPr>
            <w:tcW w:w="1272" w:type="dxa"/>
            <w:gridSpan w:val="2"/>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(100)</w:t>
            </w:r>
          </w:p>
        </w:tc>
        <w:tc>
          <w:tcPr>
            <w:tcW w:w="2778" w:type="dxa"/>
            <w:tcBorders>
              <w:left w:val="single" w:sz="6" w:space="0" w:color="auto"/>
              <w:right w:val="single" w:sz="6" w:space="0" w:color="auto"/>
            </w:tcBorders>
            <w:vAlign w:val="center"/>
          </w:tcPr>
          <w:p w:rsidR="0098788C" w:rsidRPr="00CA64EA" w:rsidRDefault="0098788C" w:rsidP="00CA64EA">
            <w:pPr>
              <w:jc w:val="center"/>
              <w:rPr>
                <w:sz w:val="18"/>
                <w:szCs w:val="18"/>
              </w:rPr>
            </w:pPr>
            <w:r>
              <w:rPr>
                <w:sz w:val="18"/>
                <w:szCs w:val="18"/>
              </w:rPr>
              <w:t>Discharge from steel and pulp mills and chrome plating: erosion of natural deposits</w:t>
            </w:r>
          </w:p>
        </w:tc>
      </w:tr>
      <w:tr w:rsidR="0098788C" w:rsidRPr="001F3468" w:rsidTr="009C2042">
        <w:trPr>
          <w:trHeight w:val="396"/>
          <w:jc w:val="center"/>
        </w:trPr>
        <w:tc>
          <w:tcPr>
            <w:tcW w:w="2078" w:type="dxa"/>
            <w:vAlign w:val="center"/>
          </w:tcPr>
          <w:p w:rsidR="0098788C" w:rsidRPr="00CA64EA" w:rsidRDefault="0098788C" w:rsidP="00CA64EA">
            <w:pPr>
              <w:jc w:val="center"/>
              <w:rPr>
                <w:sz w:val="18"/>
                <w:szCs w:val="18"/>
              </w:rPr>
            </w:pPr>
            <w:r>
              <w:rPr>
                <w:sz w:val="18"/>
                <w:szCs w:val="18"/>
              </w:rPr>
              <w:t>Copper mg/L</w:t>
            </w:r>
          </w:p>
        </w:tc>
        <w:tc>
          <w:tcPr>
            <w:tcW w:w="1087" w:type="dxa"/>
            <w:vAlign w:val="center"/>
          </w:tcPr>
          <w:p w:rsidR="0098788C" w:rsidRPr="00CA64EA" w:rsidRDefault="0098788C" w:rsidP="00CA64EA">
            <w:pPr>
              <w:jc w:val="center"/>
              <w:rPr>
                <w:sz w:val="18"/>
                <w:szCs w:val="18"/>
              </w:rPr>
            </w:pPr>
            <w:r>
              <w:rPr>
                <w:sz w:val="18"/>
                <w:szCs w:val="18"/>
              </w:rPr>
              <w:t>2/10/2020</w:t>
            </w:r>
          </w:p>
        </w:tc>
        <w:tc>
          <w:tcPr>
            <w:tcW w:w="1524" w:type="dxa"/>
            <w:vAlign w:val="center"/>
          </w:tcPr>
          <w:p w:rsidR="0098788C" w:rsidRPr="00CA64EA" w:rsidRDefault="0098788C" w:rsidP="00CA64EA">
            <w:pPr>
              <w:jc w:val="center"/>
              <w:rPr>
                <w:sz w:val="18"/>
                <w:szCs w:val="18"/>
              </w:rPr>
            </w:pPr>
            <w:r>
              <w:rPr>
                <w:sz w:val="18"/>
                <w:szCs w:val="18"/>
              </w:rPr>
              <w:t>0.0054 mg/L</w:t>
            </w:r>
          </w:p>
        </w:tc>
        <w:tc>
          <w:tcPr>
            <w:tcW w:w="1179" w:type="dxa"/>
            <w:vAlign w:val="center"/>
          </w:tcPr>
          <w:p w:rsidR="0098788C" w:rsidRPr="00CA64EA" w:rsidRDefault="0098788C" w:rsidP="00CA64EA">
            <w:pPr>
              <w:jc w:val="center"/>
              <w:rPr>
                <w:sz w:val="18"/>
                <w:szCs w:val="18"/>
              </w:rPr>
            </w:pPr>
          </w:p>
        </w:tc>
        <w:tc>
          <w:tcPr>
            <w:tcW w:w="900" w:type="dxa"/>
            <w:vAlign w:val="center"/>
          </w:tcPr>
          <w:p w:rsidR="0098788C" w:rsidRPr="00CA64EA" w:rsidRDefault="0098788C" w:rsidP="00CA64EA">
            <w:pPr>
              <w:jc w:val="center"/>
              <w:rPr>
                <w:sz w:val="18"/>
                <w:szCs w:val="18"/>
              </w:rPr>
            </w:pPr>
            <w:r>
              <w:rPr>
                <w:sz w:val="18"/>
                <w:szCs w:val="18"/>
              </w:rPr>
              <w:t>1.3</w:t>
            </w:r>
          </w:p>
        </w:tc>
        <w:tc>
          <w:tcPr>
            <w:tcW w:w="1272" w:type="dxa"/>
            <w:gridSpan w:val="2"/>
            <w:vAlign w:val="center"/>
          </w:tcPr>
          <w:p w:rsidR="0098788C" w:rsidRPr="00CA64EA" w:rsidRDefault="0098788C" w:rsidP="00CA64EA">
            <w:pPr>
              <w:jc w:val="center"/>
              <w:rPr>
                <w:sz w:val="18"/>
                <w:szCs w:val="18"/>
              </w:rPr>
            </w:pPr>
            <w:r>
              <w:rPr>
                <w:sz w:val="18"/>
                <w:szCs w:val="18"/>
              </w:rPr>
              <w:t>0.3</w:t>
            </w:r>
          </w:p>
        </w:tc>
        <w:tc>
          <w:tcPr>
            <w:tcW w:w="2778" w:type="dxa"/>
            <w:vAlign w:val="center"/>
          </w:tcPr>
          <w:p w:rsidR="0098788C" w:rsidRPr="00CA64EA" w:rsidRDefault="0098788C" w:rsidP="00CA64EA">
            <w:pPr>
              <w:jc w:val="center"/>
              <w:rPr>
                <w:sz w:val="18"/>
                <w:szCs w:val="18"/>
              </w:rPr>
            </w:pPr>
            <w:r>
              <w:rPr>
                <w:sz w:val="18"/>
                <w:szCs w:val="18"/>
              </w:rPr>
              <w:t xml:space="preserve">Internal corrosion fo household plumbing systems, erosion of natural deposits: leaching from wood preservatives </w:t>
            </w:r>
          </w:p>
        </w:tc>
      </w:tr>
      <w:tr w:rsidR="0098788C" w:rsidRPr="001F3468" w:rsidTr="009C2042">
        <w:trPr>
          <w:trHeight w:val="396"/>
          <w:jc w:val="center"/>
        </w:trPr>
        <w:tc>
          <w:tcPr>
            <w:tcW w:w="2078" w:type="dxa"/>
            <w:vAlign w:val="center"/>
          </w:tcPr>
          <w:p w:rsidR="0098788C" w:rsidRPr="00CA64EA" w:rsidRDefault="0098788C" w:rsidP="00CA64EA">
            <w:pPr>
              <w:jc w:val="center"/>
              <w:rPr>
                <w:sz w:val="18"/>
                <w:szCs w:val="18"/>
              </w:rPr>
            </w:pPr>
            <w:r>
              <w:rPr>
                <w:sz w:val="18"/>
                <w:szCs w:val="18"/>
              </w:rPr>
              <w:t>Zinc mg/L</w:t>
            </w:r>
          </w:p>
        </w:tc>
        <w:tc>
          <w:tcPr>
            <w:tcW w:w="1087" w:type="dxa"/>
            <w:vAlign w:val="center"/>
          </w:tcPr>
          <w:p w:rsidR="0098788C" w:rsidRPr="00CA64EA" w:rsidRDefault="0098788C" w:rsidP="00CA64EA">
            <w:pPr>
              <w:jc w:val="center"/>
              <w:rPr>
                <w:sz w:val="18"/>
                <w:szCs w:val="18"/>
              </w:rPr>
            </w:pPr>
            <w:r>
              <w:rPr>
                <w:sz w:val="18"/>
                <w:szCs w:val="18"/>
              </w:rPr>
              <w:t>2/10/2020</w:t>
            </w:r>
          </w:p>
        </w:tc>
        <w:tc>
          <w:tcPr>
            <w:tcW w:w="1524" w:type="dxa"/>
            <w:vAlign w:val="center"/>
          </w:tcPr>
          <w:p w:rsidR="0098788C" w:rsidRPr="00CA64EA" w:rsidRDefault="0098788C" w:rsidP="00CA64EA">
            <w:pPr>
              <w:jc w:val="center"/>
              <w:rPr>
                <w:sz w:val="18"/>
                <w:szCs w:val="18"/>
              </w:rPr>
            </w:pPr>
            <w:r>
              <w:rPr>
                <w:sz w:val="18"/>
                <w:szCs w:val="18"/>
              </w:rPr>
              <w:t xml:space="preserve">0.023 </w:t>
            </w:r>
          </w:p>
        </w:tc>
        <w:tc>
          <w:tcPr>
            <w:tcW w:w="1179" w:type="dxa"/>
            <w:vAlign w:val="center"/>
          </w:tcPr>
          <w:p w:rsidR="0098788C" w:rsidRPr="00CA64EA" w:rsidRDefault="0098788C" w:rsidP="00CA64EA">
            <w:pPr>
              <w:jc w:val="center"/>
              <w:rPr>
                <w:sz w:val="18"/>
                <w:szCs w:val="18"/>
              </w:rPr>
            </w:pPr>
          </w:p>
        </w:tc>
        <w:tc>
          <w:tcPr>
            <w:tcW w:w="900" w:type="dxa"/>
            <w:vAlign w:val="center"/>
          </w:tcPr>
          <w:p w:rsidR="0098788C" w:rsidRPr="00CA64EA" w:rsidRDefault="0098788C" w:rsidP="00CA64EA">
            <w:pPr>
              <w:jc w:val="center"/>
              <w:rPr>
                <w:sz w:val="18"/>
                <w:szCs w:val="18"/>
              </w:rPr>
            </w:pPr>
            <w:r>
              <w:rPr>
                <w:sz w:val="18"/>
                <w:szCs w:val="18"/>
              </w:rPr>
              <w:t>5.0</w:t>
            </w:r>
          </w:p>
        </w:tc>
        <w:tc>
          <w:tcPr>
            <w:tcW w:w="1272" w:type="dxa"/>
            <w:gridSpan w:val="2"/>
            <w:vAlign w:val="center"/>
          </w:tcPr>
          <w:p w:rsidR="0098788C" w:rsidRPr="00CA64EA" w:rsidRDefault="0098788C" w:rsidP="00CA64EA">
            <w:pPr>
              <w:jc w:val="center"/>
              <w:rPr>
                <w:sz w:val="18"/>
                <w:szCs w:val="18"/>
              </w:rPr>
            </w:pPr>
          </w:p>
        </w:tc>
        <w:tc>
          <w:tcPr>
            <w:tcW w:w="2778" w:type="dxa"/>
            <w:vAlign w:val="center"/>
          </w:tcPr>
          <w:p w:rsidR="0098788C" w:rsidRPr="00CA64EA" w:rsidRDefault="0098788C" w:rsidP="00CA64EA">
            <w:pPr>
              <w:jc w:val="center"/>
              <w:rPr>
                <w:sz w:val="18"/>
                <w:szCs w:val="18"/>
              </w:rPr>
            </w:pPr>
            <w:r>
              <w:rPr>
                <w:sz w:val="18"/>
                <w:szCs w:val="18"/>
              </w:rPr>
              <w:t>Runoff/leaching from natural deposits: industrial wastes</w:t>
            </w:r>
          </w:p>
        </w:tc>
      </w:tr>
    </w:tbl>
    <w:p w:rsidR="0098788C" w:rsidRDefault="0098788C">
      <w:r>
        <w:br w:type="page"/>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8"/>
        <w:gridCol w:w="1087"/>
        <w:gridCol w:w="1524"/>
        <w:gridCol w:w="1179"/>
        <w:gridCol w:w="2160"/>
        <w:gridCol w:w="2790"/>
      </w:tblGrid>
      <w:tr w:rsidR="0098788C" w:rsidRPr="001F3468" w:rsidTr="001F090B">
        <w:trPr>
          <w:trHeight w:val="202"/>
          <w:jc w:val="center"/>
        </w:trPr>
        <w:tc>
          <w:tcPr>
            <w:tcW w:w="10818" w:type="dxa"/>
            <w:gridSpan w:val="6"/>
            <w:tcBorders>
              <w:top w:val="single" w:sz="18" w:space="0" w:color="auto"/>
              <w:left w:val="single" w:sz="6" w:space="0" w:color="auto"/>
              <w:bottom w:val="single" w:sz="18" w:space="0" w:color="auto"/>
              <w:right w:val="single" w:sz="6" w:space="0" w:color="auto"/>
            </w:tcBorders>
            <w:vAlign w:val="center"/>
          </w:tcPr>
          <w:p w:rsidR="0098788C" w:rsidRDefault="0098788C" w:rsidP="00D057C3">
            <w:pPr>
              <w:spacing w:before="20" w:after="20"/>
              <w:jc w:val="center"/>
              <w:rPr>
                <w:b/>
                <w:caps/>
              </w:rPr>
            </w:pPr>
            <w:r w:rsidRPr="001F3468">
              <w:rPr>
                <w:b/>
                <w:caps/>
              </w:rPr>
              <w:t>TAble 6 – detection of UNREGULATED CONTAMINANTS</w:t>
            </w:r>
          </w:p>
        </w:tc>
      </w:tr>
      <w:tr w:rsidR="0098788C" w:rsidRPr="001F3468" w:rsidTr="009C2042">
        <w:trPr>
          <w:cantSplit/>
          <w:trHeight w:val="440"/>
          <w:jc w:val="center"/>
        </w:trPr>
        <w:tc>
          <w:tcPr>
            <w:tcW w:w="2078" w:type="dxa"/>
            <w:tcBorders>
              <w:top w:val="single" w:sz="18" w:space="0" w:color="auto"/>
              <w:left w:val="single" w:sz="6" w:space="0" w:color="auto"/>
              <w:right w:val="single" w:sz="6" w:space="0" w:color="auto"/>
            </w:tcBorders>
            <w:vAlign w:val="center"/>
          </w:tcPr>
          <w:p w:rsidR="0098788C" w:rsidRPr="001F3468" w:rsidRDefault="0098788C"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7" w:type="dxa"/>
            <w:tcBorders>
              <w:top w:val="single" w:sz="18" w:space="0" w:color="auto"/>
              <w:left w:val="single" w:sz="6" w:space="0" w:color="auto"/>
              <w:right w:val="single" w:sz="6" w:space="0" w:color="auto"/>
            </w:tcBorders>
            <w:vAlign w:val="center"/>
          </w:tcPr>
          <w:p w:rsidR="0098788C" w:rsidRPr="001F3468" w:rsidRDefault="0098788C" w:rsidP="00F01B42">
            <w:pPr>
              <w:spacing w:before="40" w:after="40"/>
              <w:jc w:val="center"/>
              <w:rPr>
                <w:b/>
                <w:bCs/>
                <w:sz w:val="18"/>
              </w:rPr>
            </w:pPr>
            <w:r w:rsidRPr="001F3468">
              <w:rPr>
                <w:b/>
                <w:bCs/>
                <w:sz w:val="18"/>
              </w:rPr>
              <w:t>Sample Date</w:t>
            </w:r>
          </w:p>
        </w:tc>
        <w:tc>
          <w:tcPr>
            <w:tcW w:w="1524" w:type="dxa"/>
            <w:tcBorders>
              <w:top w:val="single" w:sz="18" w:space="0" w:color="auto"/>
              <w:left w:val="single" w:sz="6" w:space="0" w:color="auto"/>
              <w:right w:val="single" w:sz="6" w:space="0" w:color="auto"/>
            </w:tcBorders>
            <w:vAlign w:val="center"/>
          </w:tcPr>
          <w:p w:rsidR="0098788C" w:rsidRPr="001F3468" w:rsidRDefault="0098788C" w:rsidP="00F01B42">
            <w:pPr>
              <w:spacing w:before="40" w:after="40"/>
              <w:jc w:val="center"/>
              <w:rPr>
                <w:b/>
                <w:bCs/>
                <w:sz w:val="18"/>
              </w:rPr>
            </w:pPr>
            <w:r w:rsidRPr="001F3468">
              <w:rPr>
                <w:b/>
                <w:bCs/>
                <w:sz w:val="18"/>
              </w:rPr>
              <w:t>Level Detected</w:t>
            </w:r>
          </w:p>
        </w:tc>
        <w:tc>
          <w:tcPr>
            <w:tcW w:w="1179" w:type="dxa"/>
            <w:tcBorders>
              <w:top w:val="single" w:sz="18" w:space="0" w:color="auto"/>
              <w:left w:val="single" w:sz="6" w:space="0" w:color="auto"/>
              <w:right w:val="single" w:sz="6" w:space="0" w:color="auto"/>
            </w:tcBorders>
            <w:vAlign w:val="center"/>
          </w:tcPr>
          <w:p w:rsidR="0098788C" w:rsidRPr="001F3468" w:rsidRDefault="0098788C" w:rsidP="00F01B42">
            <w:pPr>
              <w:spacing w:before="40" w:after="40"/>
              <w:jc w:val="center"/>
              <w:rPr>
                <w:b/>
                <w:bCs/>
                <w:sz w:val="18"/>
              </w:rPr>
            </w:pPr>
            <w:r w:rsidRPr="001F3468">
              <w:rPr>
                <w:b/>
                <w:bCs/>
                <w:sz w:val="18"/>
              </w:rPr>
              <w:t>Range of Detections</w:t>
            </w:r>
          </w:p>
        </w:tc>
        <w:tc>
          <w:tcPr>
            <w:tcW w:w="2160" w:type="dxa"/>
            <w:tcBorders>
              <w:top w:val="single" w:sz="18" w:space="0" w:color="auto"/>
              <w:left w:val="single" w:sz="6" w:space="0" w:color="auto"/>
              <w:right w:val="single" w:sz="6" w:space="0" w:color="auto"/>
            </w:tcBorders>
            <w:vAlign w:val="center"/>
          </w:tcPr>
          <w:p w:rsidR="0098788C" w:rsidRPr="001F3468" w:rsidRDefault="0098788C" w:rsidP="002A746D">
            <w:pPr>
              <w:spacing w:before="40" w:after="40"/>
              <w:jc w:val="center"/>
              <w:rPr>
                <w:b/>
                <w:bCs/>
                <w:sz w:val="18"/>
              </w:rPr>
            </w:pPr>
            <w:r w:rsidRPr="001F3468">
              <w:rPr>
                <w:b/>
                <w:bCs/>
                <w:sz w:val="18"/>
              </w:rPr>
              <w:t>Notification Level</w:t>
            </w:r>
          </w:p>
        </w:tc>
        <w:tc>
          <w:tcPr>
            <w:tcW w:w="2790" w:type="dxa"/>
            <w:tcBorders>
              <w:top w:val="single" w:sz="18" w:space="0" w:color="auto"/>
              <w:left w:val="single" w:sz="6" w:space="0" w:color="auto"/>
              <w:right w:val="single" w:sz="6" w:space="0" w:color="auto"/>
            </w:tcBorders>
            <w:vAlign w:val="center"/>
          </w:tcPr>
          <w:p w:rsidR="0098788C" w:rsidRPr="001F3468" w:rsidRDefault="0098788C" w:rsidP="00F01B42">
            <w:pPr>
              <w:spacing w:before="40" w:after="40"/>
              <w:jc w:val="center"/>
              <w:rPr>
                <w:b/>
                <w:bCs/>
                <w:sz w:val="18"/>
              </w:rPr>
            </w:pPr>
            <w:r w:rsidRPr="001F3468">
              <w:rPr>
                <w:b/>
                <w:bCs/>
                <w:sz w:val="18"/>
              </w:rPr>
              <w:t>Health Effects Language</w:t>
            </w:r>
          </w:p>
        </w:tc>
      </w:tr>
      <w:tr w:rsidR="0098788C" w:rsidRPr="001F3468" w:rsidTr="009C2042">
        <w:trPr>
          <w:trHeight w:val="504"/>
          <w:jc w:val="center"/>
        </w:trPr>
        <w:tc>
          <w:tcPr>
            <w:tcW w:w="2078" w:type="dxa"/>
          </w:tcPr>
          <w:p w:rsidR="0098788C" w:rsidRPr="001F3468" w:rsidRDefault="0098788C" w:rsidP="002F1986">
            <w:pPr>
              <w:jc w:val="center"/>
              <w:rPr>
                <w:sz w:val="18"/>
              </w:rPr>
            </w:pPr>
            <w:r>
              <w:rPr>
                <w:sz w:val="18"/>
              </w:rPr>
              <w:t>0</w:t>
            </w:r>
          </w:p>
        </w:tc>
        <w:tc>
          <w:tcPr>
            <w:tcW w:w="1087" w:type="dxa"/>
          </w:tcPr>
          <w:p w:rsidR="0098788C" w:rsidRPr="001F3468" w:rsidRDefault="0098788C" w:rsidP="002F1986">
            <w:pPr>
              <w:jc w:val="center"/>
              <w:rPr>
                <w:sz w:val="18"/>
              </w:rPr>
            </w:pPr>
            <w:r>
              <w:rPr>
                <w:sz w:val="18"/>
              </w:rPr>
              <w:t>0</w:t>
            </w:r>
          </w:p>
        </w:tc>
        <w:tc>
          <w:tcPr>
            <w:tcW w:w="1524" w:type="dxa"/>
          </w:tcPr>
          <w:p w:rsidR="0098788C" w:rsidRPr="001F3468" w:rsidRDefault="0098788C" w:rsidP="002F1986">
            <w:pPr>
              <w:jc w:val="center"/>
              <w:rPr>
                <w:sz w:val="18"/>
              </w:rPr>
            </w:pPr>
            <w:r>
              <w:rPr>
                <w:sz w:val="18"/>
              </w:rPr>
              <w:t>0</w:t>
            </w:r>
          </w:p>
        </w:tc>
        <w:tc>
          <w:tcPr>
            <w:tcW w:w="1179" w:type="dxa"/>
          </w:tcPr>
          <w:p w:rsidR="0098788C" w:rsidRPr="001F3468" w:rsidRDefault="0098788C" w:rsidP="002F1986">
            <w:pPr>
              <w:jc w:val="center"/>
              <w:rPr>
                <w:sz w:val="18"/>
              </w:rPr>
            </w:pPr>
            <w:r>
              <w:rPr>
                <w:sz w:val="18"/>
              </w:rPr>
              <w:t>0</w:t>
            </w:r>
          </w:p>
        </w:tc>
        <w:tc>
          <w:tcPr>
            <w:tcW w:w="2160" w:type="dxa"/>
          </w:tcPr>
          <w:p w:rsidR="0098788C" w:rsidRPr="001F3468" w:rsidRDefault="0098788C" w:rsidP="002F1986">
            <w:pPr>
              <w:jc w:val="center"/>
              <w:rPr>
                <w:sz w:val="18"/>
              </w:rPr>
            </w:pPr>
            <w:r>
              <w:rPr>
                <w:sz w:val="18"/>
              </w:rPr>
              <w:t>0</w:t>
            </w:r>
          </w:p>
        </w:tc>
        <w:tc>
          <w:tcPr>
            <w:tcW w:w="2790" w:type="dxa"/>
          </w:tcPr>
          <w:p w:rsidR="0098788C" w:rsidRPr="001F3468" w:rsidRDefault="0098788C" w:rsidP="002F1986">
            <w:pPr>
              <w:jc w:val="center"/>
              <w:rPr>
                <w:sz w:val="18"/>
              </w:rPr>
            </w:pPr>
            <w:r>
              <w:rPr>
                <w:sz w:val="18"/>
              </w:rPr>
              <w:t>0</w:t>
            </w:r>
          </w:p>
        </w:tc>
      </w:tr>
    </w:tbl>
    <w:p w:rsidR="0098788C" w:rsidRPr="001F3468" w:rsidRDefault="0098788C" w:rsidP="00294205">
      <w:pPr>
        <w:spacing w:before="240" w:after="240"/>
        <w:jc w:val="center"/>
        <w:rPr>
          <w:b/>
          <w:sz w:val="26"/>
        </w:rPr>
      </w:pPr>
      <w:r w:rsidRPr="001F3468">
        <w:rPr>
          <w:b/>
          <w:sz w:val="26"/>
        </w:rPr>
        <w:t>Additional General Information on Drinking Water</w:t>
      </w:r>
    </w:p>
    <w:p w:rsidR="0098788C" w:rsidRPr="001F3468" w:rsidRDefault="0098788C"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98788C" w:rsidRPr="001F3468" w:rsidRDefault="0098788C"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98788C" w:rsidRDefault="0098788C"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[Country Living MHP</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98788C" w:rsidRPr="001F3468" w:rsidRDefault="0098788C"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98788C" w:rsidRPr="001F3468" w:rsidRDefault="0098788C"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98788C" w:rsidRPr="001F3468" w:rsidTr="00CC2F86">
        <w:tc>
          <w:tcPr>
            <w:tcW w:w="10800" w:type="dxa"/>
            <w:gridSpan w:val="5"/>
            <w:tcBorders>
              <w:top w:val="single" w:sz="18" w:space="0" w:color="auto"/>
              <w:bottom w:val="single" w:sz="18" w:space="0" w:color="auto"/>
            </w:tcBorders>
            <w:vAlign w:val="center"/>
          </w:tcPr>
          <w:p w:rsidR="0098788C" w:rsidRPr="001F3468" w:rsidRDefault="0098788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98788C" w:rsidRPr="001F3468" w:rsidTr="00CC2F86">
        <w:tc>
          <w:tcPr>
            <w:tcW w:w="2095"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88C" w:rsidRPr="001F3468" w:rsidTr="00E92E9C">
        <w:trPr>
          <w:trHeight w:val="504"/>
        </w:trPr>
        <w:tc>
          <w:tcPr>
            <w:tcW w:w="2095"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98788C" w:rsidRPr="001F3468" w:rsidRDefault="0098788C">
      <w:pPr>
        <w:pStyle w:val="BodyText"/>
        <w:spacing w:before="0"/>
        <w:jc w:val="left"/>
        <w:rPr>
          <w:rFonts w:ascii="Comic Sans MS" w:hAnsi="Comic Sans MS"/>
          <w:sz w:val="4"/>
          <w:u w:val="single"/>
        </w:rPr>
      </w:pPr>
    </w:p>
    <w:p w:rsidR="0098788C" w:rsidRDefault="0098788C" w:rsidP="00D96789">
      <w:pPr>
        <w:pStyle w:val="BodyText"/>
        <w:spacing w:before="360" w:after="240"/>
        <w:jc w:val="center"/>
        <w:rPr>
          <w:rFonts w:ascii="Times New Roman" w:hAnsi="Times New Roman"/>
          <w:b/>
          <w:sz w:val="26"/>
        </w:rPr>
      </w:pPr>
    </w:p>
    <w:p w:rsidR="0098788C" w:rsidRDefault="0098788C" w:rsidP="00D96789">
      <w:pPr>
        <w:pStyle w:val="BodyText"/>
        <w:spacing w:before="360" w:after="240"/>
        <w:jc w:val="center"/>
        <w:rPr>
          <w:rFonts w:ascii="Times New Roman" w:hAnsi="Times New Roman"/>
          <w:b/>
          <w:sz w:val="26"/>
        </w:rPr>
      </w:pPr>
    </w:p>
    <w:p w:rsidR="0098788C" w:rsidRPr="001F3468" w:rsidRDefault="0098788C"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98788C"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98788C" w:rsidRPr="001F3468" w:rsidRDefault="0098788C"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98788C" w:rsidRPr="001F3468" w:rsidTr="00F75012">
        <w:trPr>
          <w:jc w:val="center"/>
        </w:trPr>
        <w:tc>
          <w:tcPr>
            <w:tcW w:w="2808" w:type="dxa"/>
            <w:tcBorders>
              <w:top w:val="single" w:sz="18" w:space="0" w:color="auto"/>
              <w:left w:val="single" w:sz="6" w:space="0" w:color="auto"/>
              <w:bottom w:val="double" w:sz="6" w:space="0" w:color="auto"/>
            </w:tcBorders>
            <w:vAlign w:val="center"/>
          </w:tcPr>
          <w:p w:rsidR="0098788C" w:rsidRPr="001F3468" w:rsidRDefault="0098788C" w:rsidP="00883433">
            <w:pPr>
              <w:spacing w:before="20" w:after="20"/>
              <w:ind w:right="-115"/>
              <w:jc w:val="center"/>
              <w:rPr>
                <w:b/>
                <w:sz w:val="18"/>
              </w:rPr>
            </w:pPr>
            <w:r w:rsidRPr="001F3468">
              <w:rPr>
                <w:b/>
                <w:sz w:val="18"/>
              </w:rPr>
              <w:t>Microbiological Contaminants</w:t>
            </w:r>
          </w:p>
          <w:p w:rsidR="0098788C" w:rsidRPr="001F3468" w:rsidRDefault="0098788C"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98788C" w:rsidRPr="001F3468" w:rsidRDefault="0098788C"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98788C" w:rsidRPr="001F3468" w:rsidRDefault="0098788C"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98788C" w:rsidRPr="001F3468" w:rsidRDefault="0098788C"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98788C" w:rsidRPr="001F3468" w:rsidRDefault="0098788C"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98788C" w:rsidRPr="001F3468" w:rsidRDefault="0098788C" w:rsidP="0056039D">
            <w:pPr>
              <w:spacing w:before="40" w:after="40"/>
              <w:jc w:val="center"/>
              <w:rPr>
                <w:b/>
                <w:sz w:val="18"/>
              </w:rPr>
            </w:pPr>
            <w:r w:rsidRPr="001F3468">
              <w:rPr>
                <w:b/>
                <w:sz w:val="18"/>
              </w:rPr>
              <w:t>Typical Source of Contaminant</w:t>
            </w:r>
          </w:p>
        </w:tc>
      </w:tr>
      <w:tr w:rsidR="0098788C" w:rsidRPr="001F3468" w:rsidTr="00E92E9C">
        <w:trPr>
          <w:trHeight w:val="504"/>
          <w:jc w:val="center"/>
        </w:trPr>
        <w:tc>
          <w:tcPr>
            <w:tcW w:w="2808" w:type="dxa"/>
            <w:tcBorders>
              <w:top w:val="nil"/>
              <w:left w:val="single" w:sz="6" w:space="0" w:color="auto"/>
            </w:tcBorders>
          </w:tcPr>
          <w:p w:rsidR="0098788C" w:rsidRPr="001F3468" w:rsidRDefault="0098788C" w:rsidP="00F75012">
            <w:pPr>
              <w:spacing w:before="20" w:after="20"/>
              <w:ind w:left="180"/>
              <w:rPr>
                <w:i/>
                <w:sz w:val="18"/>
              </w:rPr>
            </w:pPr>
            <w:r w:rsidRPr="001F3468">
              <w:rPr>
                <w:i/>
                <w:sz w:val="18"/>
              </w:rPr>
              <w:t>E. coli</w:t>
            </w:r>
          </w:p>
        </w:tc>
        <w:tc>
          <w:tcPr>
            <w:tcW w:w="1350" w:type="dxa"/>
            <w:tcBorders>
              <w:top w:val="nil"/>
            </w:tcBorders>
          </w:tcPr>
          <w:p w:rsidR="0098788C" w:rsidRDefault="0098788C" w:rsidP="00F75012">
            <w:pPr>
              <w:spacing w:before="20" w:after="20"/>
              <w:jc w:val="center"/>
              <w:rPr>
                <w:sz w:val="18"/>
              </w:rPr>
            </w:pPr>
            <w:r w:rsidRPr="001F3468">
              <w:rPr>
                <w:sz w:val="18"/>
              </w:rPr>
              <w:t>(In the year)</w:t>
            </w:r>
          </w:p>
          <w:p w:rsidR="0098788C" w:rsidRPr="007D1508" w:rsidRDefault="0098788C" w:rsidP="007D1508">
            <w:pPr>
              <w:jc w:val="center"/>
              <w:rPr>
                <w:sz w:val="18"/>
              </w:rPr>
            </w:pPr>
            <w:r>
              <w:rPr>
                <w:sz w:val="18"/>
              </w:rPr>
              <w:t>0</w:t>
            </w:r>
          </w:p>
        </w:tc>
        <w:tc>
          <w:tcPr>
            <w:tcW w:w="1350" w:type="dxa"/>
            <w:tcBorders>
              <w:top w:val="nil"/>
            </w:tcBorders>
          </w:tcPr>
          <w:p w:rsidR="0098788C" w:rsidRPr="001F3468" w:rsidRDefault="0098788C" w:rsidP="00F75012">
            <w:pPr>
              <w:spacing w:before="20" w:after="20"/>
              <w:jc w:val="center"/>
              <w:rPr>
                <w:sz w:val="18"/>
              </w:rPr>
            </w:pPr>
          </w:p>
        </w:tc>
        <w:tc>
          <w:tcPr>
            <w:tcW w:w="900" w:type="dxa"/>
            <w:tcBorders>
              <w:top w:val="nil"/>
            </w:tcBorders>
          </w:tcPr>
          <w:p w:rsidR="0098788C" w:rsidRPr="001F3468" w:rsidRDefault="0098788C" w:rsidP="00F75012">
            <w:pPr>
              <w:spacing w:before="20" w:after="20"/>
              <w:jc w:val="center"/>
              <w:rPr>
                <w:sz w:val="18"/>
              </w:rPr>
            </w:pPr>
            <w:r w:rsidRPr="001F3468">
              <w:rPr>
                <w:sz w:val="18"/>
              </w:rPr>
              <w:t>0</w:t>
            </w:r>
          </w:p>
        </w:tc>
        <w:tc>
          <w:tcPr>
            <w:tcW w:w="1080" w:type="dxa"/>
            <w:tcBorders>
              <w:top w:val="nil"/>
            </w:tcBorders>
          </w:tcPr>
          <w:p w:rsidR="0098788C" w:rsidRPr="001F3468" w:rsidRDefault="0098788C" w:rsidP="00F75012">
            <w:pPr>
              <w:spacing w:before="20" w:after="20"/>
              <w:jc w:val="center"/>
              <w:rPr>
                <w:sz w:val="18"/>
              </w:rPr>
            </w:pPr>
            <w:r w:rsidRPr="001F3468">
              <w:rPr>
                <w:sz w:val="18"/>
              </w:rPr>
              <w:t>(0)</w:t>
            </w:r>
          </w:p>
        </w:tc>
        <w:tc>
          <w:tcPr>
            <w:tcW w:w="3348" w:type="dxa"/>
            <w:tcBorders>
              <w:top w:val="nil"/>
              <w:right w:val="single" w:sz="6" w:space="0" w:color="auto"/>
            </w:tcBorders>
          </w:tcPr>
          <w:p w:rsidR="0098788C" w:rsidRPr="001F3468" w:rsidRDefault="0098788C" w:rsidP="00F75012">
            <w:pPr>
              <w:spacing w:before="20" w:after="20"/>
              <w:rPr>
                <w:sz w:val="18"/>
              </w:rPr>
            </w:pPr>
            <w:r w:rsidRPr="001F3468">
              <w:rPr>
                <w:sz w:val="18"/>
              </w:rPr>
              <w:t>Human and animal fecal waste</w:t>
            </w:r>
          </w:p>
        </w:tc>
      </w:tr>
      <w:tr w:rsidR="0098788C" w:rsidRPr="001F3468" w:rsidTr="00E92E9C">
        <w:trPr>
          <w:trHeight w:val="504"/>
          <w:jc w:val="center"/>
        </w:trPr>
        <w:tc>
          <w:tcPr>
            <w:tcW w:w="2808" w:type="dxa"/>
            <w:tcBorders>
              <w:left w:val="single" w:sz="6" w:space="0" w:color="auto"/>
            </w:tcBorders>
          </w:tcPr>
          <w:p w:rsidR="0098788C" w:rsidRPr="001F3468" w:rsidRDefault="0098788C" w:rsidP="00F75012">
            <w:pPr>
              <w:spacing w:before="20" w:after="20"/>
              <w:ind w:left="180"/>
              <w:rPr>
                <w:sz w:val="18"/>
              </w:rPr>
            </w:pPr>
            <w:r w:rsidRPr="001F3468">
              <w:rPr>
                <w:sz w:val="18"/>
              </w:rPr>
              <w:t>Enterococci</w:t>
            </w:r>
          </w:p>
        </w:tc>
        <w:tc>
          <w:tcPr>
            <w:tcW w:w="1350" w:type="dxa"/>
          </w:tcPr>
          <w:p w:rsidR="0098788C" w:rsidRDefault="0098788C" w:rsidP="00F75012">
            <w:pPr>
              <w:spacing w:before="20" w:after="20"/>
              <w:jc w:val="center"/>
              <w:rPr>
                <w:sz w:val="18"/>
              </w:rPr>
            </w:pPr>
            <w:r w:rsidRPr="001F3468">
              <w:rPr>
                <w:sz w:val="18"/>
              </w:rPr>
              <w:t>(In the year)</w:t>
            </w:r>
          </w:p>
          <w:p w:rsidR="0098788C" w:rsidRPr="007D1508" w:rsidRDefault="0098788C" w:rsidP="007D1508">
            <w:pPr>
              <w:jc w:val="center"/>
              <w:rPr>
                <w:sz w:val="18"/>
              </w:rPr>
            </w:pPr>
            <w:r>
              <w:rPr>
                <w:sz w:val="18"/>
              </w:rPr>
              <w:t>0</w:t>
            </w:r>
          </w:p>
        </w:tc>
        <w:tc>
          <w:tcPr>
            <w:tcW w:w="1350" w:type="dxa"/>
          </w:tcPr>
          <w:p w:rsidR="0098788C" w:rsidRPr="001F3468" w:rsidRDefault="0098788C" w:rsidP="00F75012">
            <w:pPr>
              <w:spacing w:before="20" w:after="20"/>
              <w:jc w:val="center"/>
              <w:rPr>
                <w:sz w:val="18"/>
              </w:rPr>
            </w:pPr>
          </w:p>
        </w:tc>
        <w:tc>
          <w:tcPr>
            <w:tcW w:w="900" w:type="dxa"/>
          </w:tcPr>
          <w:p w:rsidR="0098788C" w:rsidRPr="001F3468" w:rsidRDefault="0098788C" w:rsidP="00F75012">
            <w:pPr>
              <w:spacing w:before="20" w:after="20"/>
              <w:jc w:val="center"/>
              <w:rPr>
                <w:sz w:val="18"/>
              </w:rPr>
            </w:pPr>
            <w:r w:rsidRPr="001F3468">
              <w:rPr>
                <w:sz w:val="18"/>
              </w:rPr>
              <w:t>TT</w:t>
            </w:r>
          </w:p>
        </w:tc>
        <w:tc>
          <w:tcPr>
            <w:tcW w:w="1080" w:type="dxa"/>
          </w:tcPr>
          <w:p w:rsidR="0098788C" w:rsidRPr="001F3468" w:rsidRDefault="0098788C" w:rsidP="00F75012">
            <w:pPr>
              <w:spacing w:before="20" w:after="20"/>
              <w:jc w:val="center"/>
              <w:rPr>
                <w:sz w:val="18"/>
              </w:rPr>
            </w:pPr>
            <w:r w:rsidRPr="001F3468">
              <w:rPr>
                <w:sz w:val="18"/>
              </w:rPr>
              <w:t>n/a</w:t>
            </w:r>
          </w:p>
        </w:tc>
        <w:tc>
          <w:tcPr>
            <w:tcW w:w="3348" w:type="dxa"/>
            <w:tcBorders>
              <w:right w:val="single" w:sz="6" w:space="0" w:color="auto"/>
            </w:tcBorders>
          </w:tcPr>
          <w:p w:rsidR="0098788C" w:rsidRPr="001F3468" w:rsidRDefault="0098788C" w:rsidP="00F75012">
            <w:pPr>
              <w:spacing w:before="20" w:after="20"/>
              <w:rPr>
                <w:sz w:val="18"/>
              </w:rPr>
            </w:pPr>
            <w:r w:rsidRPr="001F3468">
              <w:rPr>
                <w:sz w:val="18"/>
              </w:rPr>
              <w:t>Human and animal fecal waste</w:t>
            </w:r>
          </w:p>
        </w:tc>
      </w:tr>
      <w:tr w:rsidR="0098788C" w:rsidRPr="001F3468" w:rsidTr="00E92E9C">
        <w:trPr>
          <w:trHeight w:val="504"/>
          <w:jc w:val="center"/>
        </w:trPr>
        <w:tc>
          <w:tcPr>
            <w:tcW w:w="2808" w:type="dxa"/>
            <w:tcBorders>
              <w:left w:val="single" w:sz="6" w:space="0" w:color="auto"/>
              <w:bottom w:val="single" w:sz="18" w:space="0" w:color="auto"/>
            </w:tcBorders>
          </w:tcPr>
          <w:p w:rsidR="0098788C" w:rsidRPr="001F3468" w:rsidRDefault="0098788C" w:rsidP="00F75012">
            <w:pPr>
              <w:spacing w:before="20" w:after="20"/>
              <w:ind w:left="180"/>
              <w:rPr>
                <w:sz w:val="18"/>
              </w:rPr>
            </w:pPr>
            <w:r w:rsidRPr="001F3468">
              <w:rPr>
                <w:sz w:val="18"/>
              </w:rPr>
              <w:t>Coliphage</w:t>
            </w:r>
          </w:p>
        </w:tc>
        <w:tc>
          <w:tcPr>
            <w:tcW w:w="1350" w:type="dxa"/>
            <w:tcBorders>
              <w:bottom w:val="single" w:sz="18" w:space="0" w:color="auto"/>
            </w:tcBorders>
          </w:tcPr>
          <w:p w:rsidR="0098788C" w:rsidRDefault="0098788C" w:rsidP="00F75012">
            <w:pPr>
              <w:spacing w:before="20" w:after="20"/>
              <w:jc w:val="center"/>
              <w:rPr>
                <w:sz w:val="18"/>
              </w:rPr>
            </w:pPr>
            <w:r w:rsidRPr="001F3468">
              <w:rPr>
                <w:sz w:val="18"/>
              </w:rPr>
              <w:t>(In the year)</w:t>
            </w:r>
          </w:p>
          <w:p w:rsidR="0098788C" w:rsidRPr="007D1508" w:rsidRDefault="0098788C" w:rsidP="007D1508">
            <w:pPr>
              <w:jc w:val="center"/>
              <w:rPr>
                <w:sz w:val="18"/>
              </w:rPr>
            </w:pPr>
            <w:r>
              <w:rPr>
                <w:sz w:val="18"/>
              </w:rPr>
              <w:t>0</w:t>
            </w:r>
          </w:p>
        </w:tc>
        <w:tc>
          <w:tcPr>
            <w:tcW w:w="1350" w:type="dxa"/>
            <w:tcBorders>
              <w:bottom w:val="single" w:sz="18" w:space="0" w:color="auto"/>
            </w:tcBorders>
          </w:tcPr>
          <w:p w:rsidR="0098788C" w:rsidRPr="001F3468" w:rsidRDefault="0098788C" w:rsidP="00F75012">
            <w:pPr>
              <w:spacing w:before="20" w:after="20"/>
              <w:jc w:val="center"/>
              <w:rPr>
                <w:sz w:val="18"/>
              </w:rPr>
            </w:pPr>
          </w:p>
        </w:tc>
        <w:tc>
          <w:tcPr>
            <w:tcW w:w="900" w:type="dxa"/>
            <w:tcBorders>
              <w:bottom w:val="single" w:sz="18" w:space="0" w:color="auto"/>
            </w:tcBorders>
          </w:tcPr>
          <w:p w:rsidR="0098788C" w:rsidRPr="001F3468" w:rsidRDefault="0098788C" w:rsidP="00F75012">
            <w:pPr>
              <w:spacing w:before="20" w:after="20"/>
              <w:jc w:val="center"/>
              <w:rPr>
                <w:sz w:val="18"/>
              </w:rPr>
            </w:pPr>
            <w:r w:rsidRPr="001F3468">
              <w:rPr>
                <w:sz w:val="18"/>
              </w:rPr>
              <w:t>TT</w:t>
            </w:r>
          </w:p>
        </w:tc>
        <w:tc>
          <w:tcPr>
            <w:tcW w:w="1080" w:type="dxa"/>
            <w:tcBorders>
              <w:bottom w:val="single" w:sz="18" w:space="0" w:color="auto"/>
            </w:tcBorders>
          </w:tcPr>
          <w:p w:rsidR="0098788C" w:rsidRPr="001F3468" w:rsidRDefault="0098788C"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98788C" w:rsidRPr="001F3468" w:rsidRDefault="0098788C" w:rsidP="00F75012">
            <w:pPr>
              <w:spacing w:before="20" w:after="20"/>
              <w:rPr>
                <w:sz w:val="18"/>
              </w:rPr>
            </w:pPr>
            <w:r w:rsidRPr="001F3468">
              <w:rPr>
                <w:sz w:val="18"/>
              </w:rPr>
              <w:t>Human and animal fecal waste</w:t>
            </w:r>
          </w:p>
        </w:tc>
      </w:tr>
    </w:tbl>
    <w:p w:rsidR="0098788C" w:rsidRPr="001F3468" w:rsidRDefault="0098788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98788C" w:rsidRPr="001F3468" w:rsidTr="00CC2F86">
        <w:tc>
          <w:tcPr>
            <w:tcW w:w="10800" w:type="dxa"/>
            <w:gridSpan w:val="5"/>
            <w:tcBorders>
              <w:top w:val="single" w:sz="18" w:space="0" w:color="auto"/>
              <w:bottom w:val="single" w:sz="18" w:space="0" w:color="auto"/>
            </w:tcBorders>
          </w:tcPr>
          <w:p w:rsidR="0098788C" w:rsidRPr="001F3468" w:rsidRDefault="0098788C"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98788C" w:rsidRPr="001F3468" w:rsidTr="00CC2F86">
        <w:tc>
          <w:tcPr>
            <w:tcW w:w="10800" w:type="dxa"/>
            <w:gridSpan w:val="5"/>
            <w:tcBorders>
              <w:top w:val="single" w:sz="18" w:space="0" w:color="auto"/>
            </w:tcBorders>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Borders>
              <w:bottom w:val="single" w:sz="18" w:space="0" w:color="auto"/>
            </w:tcBorders>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Borders>
              <w:top w:val="single" w:sz="18" w:space="0" w:color="auto"/>
              <w:bottom w:val="single" w:sz="18" w:space="0" w:color="auto"/>
            </w:tcBorders>
          </w:tcPr>
          <w:p w:rsidR="0098788C" w:rsidRPr="001F3468" w:rsidRDefault="0098788C"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98788C" w:rsidRPr="001F3468" w:rsidTr="00CC2F86">
        <w:tc>
          <w:tcPr>
            <w:tcW w:w="10800" w:type="dxa"/>
            <w:gridSpan w:val="5"/>
            <w:tcBorders>
              <w:top w:val="single" w:sz="18" w:space="0" w:color="auto"/>
            </w:tcBorders>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Pr>
          <w:p w:rsidR="0098788C" w:rsidRPr="001F3468" w:rsidRDefault="0098788C" w:rsidP="00CC2F86">
            <w:pPr>
              <w:pStyle w:val="BodyText"/>
              <w:spacing w:before="0"/>
              <w:jc w:val="left"/>
              <w:rPr>
                <w:rFonts w:ascii="Times New Roman" w:hAnsi="Times New Roman"/>
              </w:rPr>
            </w:pPr>
          </w:p>
        </w:tc>
      </w:tr>
      <w:tr w:rsidR="0098788C" w:rsidRPr="001F3468" w:rsidTr="00CC2F86">
        <w:tc>
          <w:tcPr>
            <w:tcW w:w="10800" w:type="dxa"/>
            <w:gridSpan w:val="5"/>
            <w:tcBorders>
              <w:top w:val="single" w:sz="18" w:space="0" w:color="auto"/>
              <w:bottom w:val="single" w:sz="18" w:space="0" w:color="auto"/>
            </w:tcBorders>
            <w:vAlign w:val="center"/>
          </w:tcPr>
          <w:p w:rsidR="0098788C" w:rsidRPr="001F3468" w:rsidRDefault="0098788C"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98788C" w:rsidRPr="001F3468" w:rsidTr="00CC2F86">
        <w:tc>
          <w:tcPr>
            <w:tcW w:w="2095"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88C" w:rsidRPr="001F3468" w:rsidTr="00CC2F86">
        <w:trPr>
          <w:trHeight w:val="605"/>
        </w:trPr>
        <w:tc>
          <w:tcPr>
            <w:tcW w:w="2095"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98788C" w:rsidRPr="001F3468" w:rsidRDefault="0098788C"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98788C"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98788C" w:rsidRPr="001F3468" w:rsidRDefault="0098788C"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98788C" w:rsidRPr="001F3468" w:rsidTr="00BF6946">
        <w:trPr>
          <w:jc w:val="center"/>
        </w:trPr>
        <w:tc>
          <w:tcPr>
            <w:tcW w:w="4845" w:type="dxa"/>
            <w:tcBorders>
              <w:top w:val="single" w:sz="18" w:space="0" w:color="auto"/>
              <w:left w:val="single" w:sz="6" w:space="0" w:color="auto"/>
            </w:tcBorders>
            <w:vAlign w:val="center"/>
          </w:tcPr>
          <w:p w:rsidR="0098788C" w:rsidRPr="001F3468" w:rsidRDefault="0098788C" w:rsidP="002B3B52">
            <w:pPr>
              <w:keepNext/>
              <w:keepLines/>
              <w:spacing w:before="40"/>
              <w:rPr>
                <w:sz w:val="18"/>
              </w:rPr>
            </w:pPr>
            <w:r w:rsidRPr="001F3468">
              <w:rPr>
                <w:sz w:val="18"/>
              </w:rPr>
              <w:t xml:space="preserve">Treatment Technique </w:t>
            </w:r>
            <w:r w:rsidRPr="001F3468">
              <w:rPr>
                <w:sz w:val="18"/>
                <w:vertAlign w:val="superscript"/>
              </w:rPr>
              <w:t>(a)</w:t>
            </w:r>
          </w:p>
          <w:p w:rsidR="0098788C" w:rsidRPr="001F3468" w:rsidRDefault="0098788C"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98788C" w:rsidRPr="001F3468" w:rsidRDefault="0098788C" w:rsidP="002B3B52">
            <w:pPr>
              <w:pStyle w:val="BodyText"/>
              <w:keepNext/>
              <w:keepLines/>
              <w:spacing w:before="40" w:after="40"/>
              <w:rPr>
                <w:rFonts w:ascii="Times New Roman" w:hAnsi="Times New Roman"/>
                <w:sz w:val="18"/>
              </w:rPr>
            </w:pPr>
          </w:p>
        </w:tc>
      </w:tr>
      <w:tr w:rsidR="0098788C" w:rsidRPr="001F3468" w:rsidTr="00BF6946">
        <w:trPr>
          <w:jc w:val="center"/>
        </w:trPr>
        <w:tc>
          <w:tcPr>
            <w:tcW w:w="4845" w:type="dxa"/>
            <w:tcBorders>
              <w:left w:val="single" w:sz="6" w:space="0" w:color="auto"/>
            </w:tcBorders>
            <w:vAlign w:val="center"/>
          </w:tcPr>
          <w:p w:rsidR="0098788C" w:rsidRPr="001F3468" w:rsidRDefault="0098788C" w:rsidP="002B3B52">
            <w:pPr>
              <w:keepNext/>
              <w:keepLines/>
              <w:spacing w:before="40"/>
              <w:rPr>
                <w:sz w:val="18"/>
              </w:rPr>
            </w:pPr>
            <w:r w:rsidRPr="001F3468">
              <w:rPr>
                <w:sz w:val="18"/>
              </w:rPr>
              <w:t xml:space="preserve">Turbidity Performance Standards </w:t>
            </w:r>
            <w:r w:rsidRPr="001F3468">
              <w:rPr>
                <w:sz w:val="18"/>
                <w:vertAlign w:val="superscript"/>
              </w:rPr>
              <w:t>(b)</w:t>
            </w:r>
          </w:p>
          <w:p w:rsidR="0098788C" w:rsidRPr="001F3468" w:rsidRDefault="0098788C"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98788C" w:rsidRPr="001F3468" w:rsidRDefault="0098788C"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98788C" w:rsidRPr="001F3468" w:rsidRDefault="0098788C"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98788C" w:rsidRPr="001F3468" w:rsidRDefault="0098788C"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98788C" w:rsidRPr="001F3468" w:rsidRDefault="0098788C"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98788C" w:rsidRPr="001F3468" w:rsidTr="00BF6946">
        <w:trPr>
          <w:jc w:val="center"/>
        </w:trPr>
        <w:tc>
          <w:tcPr>
            <w:tcW w:w="4845" w:type="dxa"/>
            <w:tcBorders>
              <w:left w:val="single" w:sz="6" w:space="0" w:color="auto"/>
            </w:tcBorders>
            <w:vAlign w:val="center"/>
          </w:tcPr>
          <w:p w:rsidR="0098788C" w:rsidRPr="001F3468" w:rsidRDefault="0098788C">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98788C" w:rsidRPr="001F3468" w:rsidRDefault="0098788C">
            <w:pPr>
              <w:pStyle w:val="BodyText"/>
              <w:spacing w:before="40" w:after="40"/>
              <w:jc w:val="left"/>
              <w:rPr>
                <w:rFonts w:ascii="Times New Roman" w:hAnsi="Times New Roman"/>
                <w:sz w:val="18"/>
              </w:rPr>
            </w:pPr>
          </w:p>
        </w:tc>
      </w:tr>
      <w:tr w:rsidR="0098788C" w:rsidRPr="001F3468" w:rsidTr="00342536">
        <w:trPr>
          <w:jc w:val="center"/>
        </w:trPr>
        <w:tc>
          <w:tcPr>
            <w:tcW w:w="4845" w:type="dxa"/>
            <w:tcBorders>
              <w:left w:val="single" w:sz="6" w:space="0" w:color="auto"/>
            </w:tcBorders>
            <w:vAlign w:val="center"/>
          </w:tcPr>
          <w:p w:rsidR="0098788C" w:rsidRPr="001F3468" w:rsidRDefault="0098788C">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98788C" w:rsidRPr="001F3468" w:rsidRDefault="0098788C">
            <w:pPr>
              <w:pStyle w:val="BodyText"/>
              <w:spacing w:before="40" w:after="40"/>
              <w:jc w:val="left"/>
              <w:rPr>
                <w:rFonts w:ascii="Times New Roman" w:hAnsi="Times New Roman"/>
                <w:sz w:val="18"/>
              </w:rPr>
            </w:pPr>
          </w:p>
        </w:tc>
      </w:tr>
      <w:tr w:rsidR="0098788C" w:rsidRPr="001F3468" w:rsidTr="00342536">
        <w:trPr>
          <w:jc w:val="center"/>
        </w:trPr>
        <w:tc>
          <w:tcPr>
            <w:tcW w:w="4845" w:type="dxa"/>
            <w:tcBorders>
              <w:left w:val="single" w:sz="6" w:space="0" w:color="auto"/>
              <w:bottom w:val="single" w:sz="18" w:space="0" w:color="auto"/>
            </w:tcBorders>
            <w:vAlign w:val="center"/>
          </w:tcPr>
          <w:p w:rsidR="0098788C" w:rsidRPr="001F3468" w:rsidRDefault="0098788C">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98788C" w:rsidRPr="001F3468" w:rsidRDefault="0098788C">
            <w:pPr>
              <w:pStyle w:val="BodyText"/>
              <w:spacing w:before="40" w:after="40"/>
              <w:jc w:val="left"/>
              <w:rPr>
                <w:rFonts w:ascii="Times New Roman" w:hAnsi="Times New Roman"/>
                <w:sz w:val="18"/>
              </w:rPr>
            </w:pPr>
          </w:p>
        </w:tc>
      </w:tr>
    </w:tbl>
    <w:p w:rsidR="0098788C" w:rsidRPr="001F3468" w:rsidRDefault="0098788C">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98788C" w:rsidRPr="001F3468" w:rsidRDefault="0098788C"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98788C" w:rsidRPr="001F3468" w:rsidRDefault="0098788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98788C" w:rsidRPr="001F3468" w:rsidTr="00CC2F86">
        <w:tc>
          <w:tcPr>
            <w:tcW w:w="10800" w:type="dxa"/>
            <w:gridSpan w:val="5"/>
            <w:tcBorders>
              <w:top w:val="single" w:sz="18" w:space="0" w:color="auto"/>
              <w:bottom w:val="single" w:sz="18" w:space="0" w:color="auto"/>
            </w:tcBorders>
            <w:vAlign w:val="center"/>
          </w:tcPr>
          <w:p w:rsidR="0098788C" w:rsidRPr="001F3468" w:rsidRDefault="0098788C"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98788C" w:rsidRPr="001F3468" w:rsidTr="00CC2F86">
        <w:tc>
          <w:tcPr>
            <w:tcW w:w="2095"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88C" w:rsidRPr="001F3468" w:rsidRDefault="0098788C"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88C" w:rsidRPr="001F3468" w:rsidTr="00832E7C">
        <w:trPr>
          <w:trHeight w:val="504"/>
        </w:trPr>
        <w:tc>
          <w:tcPr>
            <w:tcW w:w="2095"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98788C" w:rsidRPr="001F3468" w:rsidRDefault="0098788C"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98788C" w:rsidRDefault="0098788C"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98788C" w:rsidRPr="00A93A21" w:rsidTr="00CC2F86">
        <w:tc>
          <w:tcPr>
            <w:tcW w:w="10800" w:type="dxa"/>
          </w:tcPr>
          <w:p w:rsidR="0098788C" w:rsidRPr="00CC2F86" w:rsidRDefault="0098788C" w:rsidP="00CC2F86">
            <w:pPr>
              <w:pStyle w:val="BodyText"/>
              <w:spacing w:before="0"/>
              <w:jc w:val="left"/>
              <w:rPr>
                <w:rFonts w:ascii="Times New Roman" w:hAnsi="Times New Roman"/>
              </w:rPr>
            </w:pPr>
          </w:p>
        </w:tc>
      </w:tr>
      <w:tr w:rsidR="0098788C" w:rsidRPr="00A93A21" w:rsidTr="00CC2F86">
        <w:tc>
          <w:tcPr>
            <w:tcW w:w="10800" w:type="dxa"/>
          </w:tcPr>
          <w:p w:rsidR="0098788C" w:rsidRPr="00CC2F86" w:rsidRDefault="0098788C" w:rsidP="00CC2F86">
            <w:pPr>
              <w:pStyle w:val="BodyText"/>
              <w:spacing w:before="0"/>
              <w:jc w:val="left"/>
              <w:rPr>
                <w:rFonts w:ascii="Times New Roman" w:hAnsi="Times New Roman"/>
              </w:rPr>
            </w:pPr>
          </w:p>
        </w:tc>
      </w:tr>
      <w:tr w:rsidR="0098788C" w:rsidRPr="00A93A21" w:rsidTr="00CC2F86">
        <w:tc>
          <w:tcPr>
            <w:tcW w:w="10800" w:type="dxa"/>
          </w:tcPr>
          <w:p w:rsidR="0098788C" w:rsidRPr="00CC2F86" w:rsidRDefault="0098788C" w:rsidP="00CC2F86">
            <w:pPr>
              <w:pStyle w:val="BodyText"/>
              <w:spacing w:before="0"/>
              <w:jc w:val="left"/>
              <w:rPr>
                <w:rFonts w:ascii="Times New Roman" w:hAnsi="Times New Roman"/>
              </w:rPr>
            </w:pPr>
          </w:p>
        </w:tc>
      </w:tr>
      <w:tr w:rsidR="0098788C" w:rsidRPr="00A93A21" w:rsidTr="00CC2F86">
        <w:tc>
          <w:tcPr>
            <w:tcW w:w="10800" w:type="dxa"/>
          </w:tcPr>
          <w:p w:rsidR="0098788C" w:rsidRPr="00CC2F86" w:rsidRDefault="0098788C" w:rsidP="00CC2F86">
            <w:pPr>
              <w:pStyle w:val="BodyText"/>
              <w:spacing w:before="0"/>
              <w:jc w:val="left"/>
              <w:rPr>
                <w:rFonts w:ascii="Times New Roman" w:hAnsi="Times New Roman"/>
              </w:rPr>
            </w:pPr>
          </w:p>
        </w:tc>
      </w:tr>
      <w:tr w:rsidR="0098788C" w:rsidRPr="00A93A21" w:rsidTr="00CC2F86">
        <w:tc>
          <w:tcPr>
            <w:tcW w:w="10800" w:type="dxa"/>
          </w:tcPr>
          <w:p w:rsidR="0098788C" w:rsidRPr="00CC2F86" w:rsidRDefault="0098788C" w:rsidP="00CC2F86">
            <w:pPr>
              <w:pStyle w:val="BodyText"/>
              <w:spacing w:before="0"/>
              <w:jc w:val="left"/>
              <w:rPr>
                <w:rFonts w:ascii="Times New Roman" w:hAnsi="Times New Roman"/>
              </w:rPr>
            </w:pPr>
          </w:p>
        </w:tc>
      </w:tr>
      <w:tr w:rsidR="0098788C" w:rsidRPr="00CC2F86" w:rsidTr="00FD4B98">
        <w:tc>
          <w:tcPr>
            <w:tcW w:w="10800" w:type="dxa"/>
          </w:tcPr>
          <w:p w:rsidR="0098788C" w:rsidRPr="00CC2F86" w:rsidRDefault="0098788C" w:rsidP="007003D1">
            <w:pPr>
              <w:pStyle w:val="BodyText"/>
              <w:spacing w:before="0"/>
              <w:jc w:val="left"/>
              <w:rPr>
                <w:rFonts w:ascii="Times New Roman" w:hAnsi="Times New Roman"/>
              </w:rPr>
            </w:pPr>
          </w:p>
        </w:tc>
      </w:tr>
    </w:tbl>
    <w:p w:rsidR="0098788C" w:rsidRPr="00FF6578" w:rsidRDefault="0098788C"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98788C" w:rsidRPr="00FF6578" w:rsidRDefault="0098788C"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98788C" w:rsidRPr="003C7E02" w:rsidRDefault="0098788C"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98788C" w:rsidRPr="003C7E02" w:rsidRDefault="0098788C"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98788C" w:rsidRPr="003C7E02" w:rsidRDefault="0098788C" w:rsidP="00DD7D18">
      <w:pPr>
        <w:spacing w:after="240"/>
        <w:jc w:val="both"/>
        <w:rPr>
          <w:sz w:val="22"/>
          <w:szCs w:val="24"/>
        </w:rPr>
      </w:pPr>
      <w:r w:rsidRPr="003C7E02">
        <w:rPr>
          <w:sz w:val="22"/>
          <w:szCs w:val="24"/>
        </w:rPr>
        <w:t>During the past year</w:t>
      </w:r>
      <w:r>
        <w:rPr>
          <w:sz w:val="22"/>
          <w:szCs w:val="24"/>
        </w:rPr>
        <w:t>,</w:t>
      </w:r>
      <w:r w:rsidRPr="003C7E02">
        <w:rPr>
          <w:sz w:val="22"/>
          <w:szCs w:val="24"/>
        </w:rPr>
        <w:t xml:space="preserve"> we were </w:t>
      </w:r>
      <w:r>
        <w:rPr>
          <w:sz w:val="22"/>
          <w:szCs w:val="24"/>
        </w:rPr>
        <w:t xml:space="preserve">not required to perform a level 1 Assessment </w:t>
      </w:r>
    </w:p>
    <w:p w:rsidR="0098788C" w:rsidRPr="003C7E02" w:rsidRDefault="0098788C" w:rsidP="00FB67EC">
      <w:pPr>
        <w:spacing w:after="240"/>
        <w:jc w:val="both"/>
        <w:rPr>
          <w:sz w:val="22"/>
          <w:szCs w:val="24"/>
        </w:rPr>
      </w:pPr>
      <w:r w:rsidRPr="003C7E02">
        <w:rPr>
          <w:sz w:val="22"/>
          <w:szCs w:val="24"/>
        </w:rPr>
        <w:t>During the past year</w:t>
      </w:r>
      <w:r>
        <w:rPr>
          <w:sz w:val="22"/>
          <w:szCs w:val="24"/>
        </w:rPr>
        <w:t>,</w:t>
      </w:r>
      <w:r w:rsidRPr="003C7E02">
        <w:rPr>
          <w:sz w:val="22"/>
          <w:szCs w:val="24"/>
        </w:rPr>
        <w:t xml:space="preserve">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p>
        </w:tc>
      </w:tr>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p>
        </w:tc>
      </w:tr>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p>
        </w:tc>
      </w:tr>
    </w:tbl>
    <w:p w:rsidR="0098788C" w:rsidRDefault="0098788C" w:rsidP="00FB67EC">
      <w:pPr>
        <w:spacing w:after="240"/>
        <w:jc w:val="both"/>
        <w:rPr>
          <w:szCs w:val="24"/>
        </w:rPr>
      </w:pPr>
    </w:p>
    <w:p w:rsidR="0098788C" w:rsidRPr="003C7E02" w:rsidRDefault="0098788C"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98788C" w:rsidRPr="003C7E02" w:rsidRDefault="0098788C"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98788C" w:rsidRPr="003C7E02" w:rsidRDefault="0098788C"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There was no E. coli present in the water.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r>
              <w:rPr>
                <w:rFonts w:ascii="Times New Roman" w:hAnsi="Times New Roman"/>
              </w:rPr>
              <w:t>No assessments reported for 2020</w:t>
            </w:r>
          </w:p>
        </w:tc>
      </w:tr>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p>
        </w:tc>
      </w:tr>
      <w:tr w:rsidR="0098788C" w:rsidRPr="00CC2F86" w:rsidTr="00832E7C">
        <w:tc>
          <w:tcPr>
            <w:tcW w:w="10800" w:type="dxa"/>
          </w:tcPr>
          <w:p w:rsidR="0098788C" w:rsidRPr="00CC2F86" w:rsidRDefault="0098788C" w:rsidP="00D924EC">
            <w:pPr>
              <w:pStyle w:val="BodyText"/>
              <w:spacing w:before="0"/>
              <w:jc w:val="left"/>
              <w:rPr>
                <w:rFonts w:ascii="Times New Roman" w:hAnsi="Times New Roman"/>
              </w:rPr>
            </w:pPr>
          </w:p>
        </w:tc>
      </w:tr>
    </w:tbl>
    <w:p w:rsidR="0098788C" w:rsidRPr="00DD7D18" w:rsidRDefault="0098788C" w:rsidP="00DD7D18">
      <w:pPr>
        <w:spacing w:after="240"/>
        <w:jc w:val="both"/>
      </w:pPr>
    </w:p>
    <w:sectPr w:rsidR="0098788C"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88C" w:rsidRDefault="0098788C">
      <w:r>
        <w:separator/>
      </w:r>
    </w:p>
  </w:endnote>
  <w:endnote w:type="continuationSeparator" w:id="0">
    <w:p w:rsidR="0098788C" w:rsidRDefault="009878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88C" w:rsidRDefault="0098788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88C" w:rsidRDefault="0098788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88C" w:rsidRDefault="0098788C">
      <w:r>
        <w:separator/>
      </w:r>
    </w:p>
  </w:footnote>
  <w:footnote w:type="continuationSeparator" w:id="0">
    <w:p w:rsidR="0098788C" w:rsidRDefault="00987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88C" w:rsidRDefault="0098788C">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98788C" w:rsidRDefault="0098788C">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1FC1"/>
    <w:rsid w:val="00005E6E"/>
    <w:rsid w:val="0001433C"/>
    <w:rsid w:val="000171E5"/>
    <w:rsid w:val="00022705"/>
    <w:rsid w:val="00024D43"/>
    <w:rsid w:val="00033290"/>
    <w:rsid w:val="000333E5"/>
    <w:rsid w:val="000360D3"/>
    <w:rsid w:val="000370BE"/>
    <w:rsid w:val="00042D1A"/>
    <w:rsid w:val="00044344"/>
    <w:rsid w:val="000450D8"/>
    <w:rsid w:val="0004748A"/>
    <w:rsid w:val="00053BC0"/>
    <w:rsid w:val="000551F9"/>
    <w:rsid w:val="00065561"/>
    <w:rsid w:val="00073BE0"/>
    <w:rsid w:val="00074CBB"/>
    <w:rsid w:val="000823BE"/>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0B3C"/>
    <w:rsid w:val="0012330D"/>
    <w:rsid w:val="00127B6D"/>
    <w:rsid w:val="001331D3"/>
    <w:rsid w:val="00141668"/>
    <w:rsid w:val="001476E6"/>
    <w:rsid w:val="0015320F"/>
    <w:rsid w:val="00153D70"/>
    <w:rsid w:val="00154C45"/>
    <w:rsid w:val="00161D5A"/>
    <w:rsid w:val="00170328"/>
    <w:rsid w:val="00172215"/>
    <w:rsid w:val="00173A3B"/>
    <w:rsid w:val="00181F3E"/>
    <w:rsid w:val="001A05BF"/>
    <w:rsid w:val="001A2BEE"/>
    <w:rsid w:val="001A47B7"/>
    <w:rsid w:val="001A65A0"/>
    <w:rsid w:val="001A780E"/>
    <w:rsid w:val="001B095A"/>
    <w:rsid w:val="001B10EB"/>
    <w:rsid w:val="001C333B"/>
    <w:rsid w:val="001C7816"/>
    <w:rsid w:val="001D50D9"/>
    <w:rsid w:val="001D7D91"/>
    <w:rsid w:val="001E0454"/>
    <w:rsid w:val="001E0B86"/>
    <w:rsid w:val="001E13D1"/>
    <w:rsid w:val="001E521B"/>
    <w:rsid w:val="001E5F9F"/>
    <w:rsid w:val="001E7F17"/>
    <w:rsid w:val="001F090B"/>
    <w:rsid w:val="001F155B"/>
    <w:rsid w:val="001F3468"/>
    <w:rsid w:val="00200ED0"/>
    <w:rsid w:val="002010C1"/>
    <w:rsid w:val="00214D2C"/>
    <w:rsid w:val="002166FF"/>
    <w:rsid w:val="00220240"/>
    <w:rsid w:val="0023302C"/>
    <w:rsid w:val="00240410"/>
    <w:rsid w:val="00246D6E"/>
    <w:rsid w:val="0025510E"/>
    <w:rsid w:val="00256496"/>
    <w:rsid w:val="00264941"/>
    <w:rsid w:val="00272B65"/>
    <w:rsid w:val="00273001"/>
    <w:rsid w:val="0028094D"/>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1986"/>
    <w:rsid w:val="002F6EC9"/>
    <w:rsid w:val="00301D86"/>
    <w:rsid w:val="00304873"/>
    <w:rsid w:val="003205C1"/>
    <w:rsid w:val="0033024B"/>
    <w:rsid w:val="00332A75"/>
    <w:rsid w:val="00335461"/>
    <w:rsid w:val="00342536"/>
    <w:rsid w:val="0034785D"/>
    <w:rsid w:val="00357F0C"/>
    <w:rsid w:val="00386016"/>
    <w:rsid w:val="00391089"/>
    <w:rsid w:val="00397893"/>
    <w:rsid w:val="003A4CCB"/>
    <w:rsid w:val="003A5EB5"/>
    <w:rsid w:val="003B1F6B"/>
    <w:rsid w:val="003B3381"/>
    <w:rsid w:val="003C7E02"/>
    <w:rsid w:val="003E7032"/>
    <w:rsid w:val="003F23AC"/>
    <w:rsid w:val="003F5E00"/>
    <w:rsid w:val="004053E9"/>
    <w:rsid w:val="00413AB8"/>
    <w:rsid w:val="00416A8E"/>
    <w:rsid w:val="0041709B"/>
    <w:rsid w:val="004230E3"/>
    <w:rsid w:val="0042631E"/>
    <w:rsid w:val="00433C2E"/>
    <w:rsid w:val="00441930"/>
    <w:rsid w:val="004427D6"/>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F67E6"/>
    <w:rsid w:val="00501116"/>
    <w:rsid w:val="00501B52"/>
    <w:rsid w:val="005065B7"/>
    <w:rsid w:val="00511D94"/>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20C"/>
    <w:rsid w:val="005830FA"/>
    <w:rsid w:val="005847A3"/>
    <w:rsid w:val="0058536C"/>
    <w:rsid w:val="005937EB"/>
    <w:rsid w:val="00593915"/>
    <w:rsid w:val="005A087D"/>
    <w:rsid w:val="005C04C1"/>
    <w:rsid w:val="005D4636"/>
    <w:rsid w:val="005D5746"/>
    <w:rsid w:val="005D698E"/>
    <w:rsid w:val="005E0C69"/>
    <w:rsid w:val="005E279B"/>
    <w:rsid w:val="005E4953"/>
    <w:rsid w:val="005E6068"/>
    <w:rsid w:val="005F17BC"/>
    <w:rsid w:val="0060190C"/>
    <w:rsid w:val="0060219E"/>
    <w:rsid w:val="00606A2B"/>
    <w:rsid w:val="00615750"/>
    <w:rsid w:val="00623849"/>
    <w:rsid w:val="00626A6E"/>
    <w:rsid w:val="00633A17"/>
    <w:rsid w:val="00640676"/>
    <w:rsid w:val="0064205A"/>
    <w:rsid w:val="00642197"/>
    <w:rsid w:val="00643C66"/>
    <w:rsid w:val="0066456C"/>
    <w:rsid w:val="00680846"/>
    <w:rsid w:val="0068272C"/>
    <w:rsid w:val="00691186"/>
    <w:rsid w:val="00695A6F"/>
    <w:rsid w:val="006A04A9"/>
    <w:rsid w:val="006C2732"/>
    <w:rsid w:val="006D4D93"/>
    <w:rsid w:val="006D506D"/>
    <w:rsid w:val="006E03F6"/>
    <w:rsid w:val="006E1E12"/>
    <w:rsid w:val="006F0AFB"/>
    <w:rsid w:val="007003D1"/>
    <w:rsid w:val="007017A9"/>
    <w:rsid w:val="0071047D"/>
    <w:rsid w:val="0071576E"/>
    <w:rsid w:val="00717191"/>
    <w:rsid w:val="00717E80"/>
    <w:rsid w:val="00722BA8"/>
    <w:rsid w:val="00737455"/>
    <w:rsid w:val="00742E55"/>
    <w:rsid w:val="007452F3"/>
    <w:rsid w:val="007471DB"/>
    <w:rsid w:val="00755F0F"/>
    <w:rsid w:val="00771372"/>
    <w:rsid w:val="00775871"/>
    <w:rsid w:val="00776565"/>
    <w:rsid w:val="00783F5A"/>
    <w:rsid w:val="00796E52"/>
    <w:rsid w:val="007B0B24"/>
    <w:rsid w:val="007D1508"/>
    <w:rsid w:val="007E6888"/>
    <w:rsid w:val="007F584E"/>
    <w:rsid w:val="00803018"/>
    <w:rsid w:val="00803861"/>
    <w:rsid w:val="00803DFB"/>
    <w:rsid w:val="0080460B"/>
    <w:rsid w:val="0080506A"/>
    <w:rsid w:val="00814AAE"/>
    <w:rsid w:val="008222DE"/>
    <w:rsid w:val="0082242B"/>
    <w:rsid w:val="008230DF"/>
    <w:rsid w:val="008237AC"/>
    <w:rsid w:val="00824962"/>
    <w:rsid w:val="008272D0"/>
    <w:rsid w:val="00831585"/>
    <w:rsid w:val="00832E7C"/>
    <w:rsid w:val="00857337"/>
    <w:rsid w:val="00875472"/>
    <w:rsid w:val="00881DB7"/>
    <w:rsid w:val="00883433"/>
    <w:rsid w:val="00885381"/>
    <w:rsid w:val="00895240"/>
    <w:rsid w:val="008A0965"/>
    <w:rsid w:val="008A5B6C"/>
    <w:rsid w:val="008B01C6"/>
    <w:rsid w:val="008C791A"/>
    <w:rsid w:val="008D0010"/>
    <w:rsid w:val="008D6F4A"/>
    <w:rsid w:val="008E4C3F"/>
    <w:rsid w:val="008F4DF7"/>
    <w:rsid w:val="008F7660"/>
    <w:rsid w:val="00901274"/>
    <w:rsid w:val="00901C69"/>
    <w:rsid w:val="00902A43"/>
    <w:rsid w:val="00904288"/>
    <w:rsid w:val="00911A33"/>
    <w:rsid w:val="00915867"/>
    <w:rsid w:val="009160C7"/>
    <w:rsid w:val="00916BA4"/>
    <w:rsid w:val="0093101E"/>
    <w:rsid w:val="00933142"/>
    <w:rsid w:val="00936C4A"/>
    <w:rsid w:val="009419BC"/>
    <w:rsid w:val="0094633A"/>
    <w:rsid w:val="00964EC2"/>
    <w:rsid w:val="00966D00"/>
    <w:rsid w:val="00970BCF"/>
    <w:rsid w:val="00973F02"/>
    <w:rsid w:val="009746A3"/>
    <w:rsid w:val="00974728"/>
    <w:rsid w:val="00975448"/>
    <w:rsid w:val="00975A98"/>
    <w:rsid w:val="00980CAD"/>
    <w:rsid w:val="00983590"/>
    <w:rsid w:val="0098788C"/>
    <w:rsid w:val="00990849"/>
    <w:rsid w:val="0099313E"/>
    <w:rsid w:val="009A0BAD"/>
    <w:rsid w:val="009B1047"/>
    <w:rsid w:val="009B337D"/>
    <w:rsid w:val="009C0E21"/>
    <w:rsid w:val="009C1882"/>
    <w:rsid w:val="009C2042"/>
    <w:rsid w:val="009C3F08"/>
    <w:rsid w:val="009C4A4B"/>
    <w:rsid w:val="009E153B"/>
    <w:rsid w:val="009E15B1"/>
    <w:rsid w:val="009E2850"/>
    <w:rsid w:val="009F5401"/>
    <w:rsid w:val="00A0317C"/>
    <w:rsid w:val="00A034E7"/>
    <w:rsid w:val="00A0355F"/>
    <w:rsid w:val="00A0640D"/>
    <w:rsid w:val="00A107E3"/>
    <w:rsid w:val="00A24839"/>
    <w:rsid w:val="00A259A6"/>
    <w:rsid w:val="00A44246"/>
    <w:rsid w:val="00A56F61"/>
    <w:rsid w:val="00A77121"/>
    <w:rsid w:val="00A779F4"/>
    <w:rsid w:val="00A82DBF"/>
    <w:rsid w:val="00A87ED7"/>
    <w:rsid w:val="00A93A21"/>
    <w:rsid w:val="00A9766F"/>
    <w:rsid w:val="00AB01B0"/>
    <w:rsid w:val="00AB5E87"/>
    <w:rsid w:val="00AC6D1E"/>
    <w:rsid w:val="00AD4876"/>
    <w:rsid w:val="00AF0445"/>
    <w:rsid w:val="00AF2E38"/>
    <w:rsid w:val="00B0620C"/>
    <w:rsid w:val="00B1666D"/>
    <w:rsid w:val="00B217F4"/>
    <w:rsid w:val="00B2410E"/>
    <w:rsid w:val="00B3023D"/>
    <w:rsid w:val="00B30E79"/>
    <w:rsid w:val="00B44817"/>
    <w:rsid w:val="00B45743"/>
    <w:rsid w:val="00B51879"/>
    <w:rsid w:val="00B5319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B685F"/>
    <w:rsid w:val="00BC4EA7"/>
    <w:rsid w:val="00BC6327"/>
    <w:rsid w:val="00BD55BB"/>
    <w:rsid w:val="00BE4E5D"/>
    <w:rsid w:val="00BE555D"/>
    <w:rsid w:val="00BE6564"/>
    <w:rsid w:val="00BF005F"/>
    <w:rsid w:val="00BF1F49"/>
    <w:rsid w:val="00BF3DB4"/>
    <w:rsid w:val="00BF6946"/>
    <w:rsid w:val="00BF725D"/>
    <w:rsid w:val="00C123E3"/>
    <w:rsid w:val="00C24948"/>
    <w:rsid w:val="00C3526A"/>
    <w:rsid w:val="00C41E25"/>
    <w:rsid w:val="00C45B4E"/>
    <w:rsid w:val="00C4645F"/>
    <w:rsid w:val="00C51D70"/>
    <w:rsid w:val="00C55FC5"/>
    <w:rsid w:val="00C60CEA"/>
    <w:rsid w:val="00C6314A"/>
    <w:rsid w:val="00C649AA"/>
    <w:rsid w:val="00C77170"/>
    <w:rsid w:val="00C8032D"/>
    <w:rsid w:val="00C9227A"/>
    <w:rsid w:val="00C94C16"/>
    <w:rsid w:val="00C952C9"/>
    <w:rsid w:val="00CA64EA"/>
    <w:rsid w:val="00CB5A7C"/>
    <w:rsid w:val="00CB6FF7"/>
    <w:rsid w:val="00CC2F86"/>
    <w:rsid w:val="00CD25EA"/>
    <w:rsid w:val="00CD26F1"/>
    <w:rsid w:val="00CD449B"/>
    <w:rsid w:val="00CD598A"/>
    <w:rsid w:val="00CE2D72"/>
    <w:rsid w:val="00CE2E05"/>
    <w:rsid w:val="00CE4305"/>
    <w:rsid w:val="00CF1A7D"/>
    <w:rsid w:val="00CF56CB"/>
    <w:rsid w:val="00D057C3"/>
    <w:rsid w:val="00D06308"/>
    <w:rsid w:val="00D118D4"/>
    <w:rsid w:val="00D15AE0"/>
    <w:rsid w:val="00D25298"/>
    <w:rsid w:val="00D25D78"/>
    <w:rsid w:val="00D26951"/>
    <w:rsid w:val="00D33448"/>
    <w:rsid w:val="00D33C8C"/>
    <w:rsid w:val="00D37E1F"/>
    <w:rsid w:val="00D42387"/>
    <w:rsid w:val="00D47015"/>
    <w:rsid w:val="00D5320E"/>
    <w:rsid w:val="00D60D87"/>
    <w:rsid w:val="00D7538B"/>
    <w:rsid w:val="00D76343"/>
    <w:rsid w:val="00D924EC"/>
    <w:rsid w:val="00D96789"/>
    <w:rsid w:val="00D96C45"/>
    <w:rsid w:val="00DA2871"/>
    <w:rsid w:val="00DB1F92"/>
    <w:rsid w:val="00DB305E"/>
    <w:rsid w:val="00DB4D7F"/>
    <w:rsid w:val="00DC0B11"/>
    <w:rsid w:val="00DC2ED8"/>
    <w:rsid w:val="00DC30BE"/>
    <w:rsid w:val="00DC3DA9"/>
    <w:rsid w:val="00DC61D2"/>
    <w:rsid w:val="00DD0083"/>
    <w:rsid w:val="00DD637B"/>
    <w:rsid w:val="00DD7D18"/>
    <w:rsid w:val="00DE1141"/>
    <w:rsid w:val="00DE2077"/>
    <w:rsid w:val="00E034EF"/>
    <w:rsid w:val="00E20938"/>
    <w:rsid w:val="00E24E8A"/>
    <w:rsid w:val="00E25265"/>
    <w:rsid w:val="00E412A0"/>
    <w:rsid w:val="00E41EE8"/>
    <w:rsid w:val="00E56B28"/>
    <w:rsid w:val="00E6542D"/>
    <w:rsid w:val="00E7042D"/>
    <w:rsid w:val="00E80B80"/>
    <w:rsid w:val="00E8217D"/>
    <w:rsid w:val="00E8528D"/>
    <w:rsid w:val="00E91D0B"/>
    <w:rsid w:val="00E92E9C"/>
    <w:rsid w:val="00EA0434"/>
    <w:rsid w:val="00EA164B"/>
    <w:rsid w:val="00EA66F0"/>
    <w:rsid w:val="00EB0127"/>
    <w:rsid w:val="00EB3BEC"/>
    <w:rsid w:val="00EB6CF4"/>
    <w:rsid w:val="00EB6E5A"/>
    <w:rsid w:val="00EC2760"/>
    <w:rsid w:val="00EE7E33"/>
    <w:rsid w:val="00EF0F4D"/>
    <w:rsid w:val="00EF7091"/>
    <w:rsid w:val="00EF7F82"/>
    <w:rsid w:val="00F01B42"/>
    <w:rsid w:val="00F07AC1"/>
    <w:rsid w:val="00F1148C"/>
    <w:rsid w:val="00F51B61"/>
    <w:rsid w:val="00F540D1"/>
    <w:rsid w:val="00F5732E"/>
    <w:rsid w:val="00F6027E"/>
    <w:rsid w:val="00F75012"/>
    <w:rsid w:val="00F75418"/>
    <w:rsid w:val="00F82FE4"/>
    <w:rsid w:val="00F87E2C"/>
    <w:rsid w:val="00F91354"/>
    <w:rsid w:val="00F925AF"/>
    <w:rsid w:val="00F943FC"/>
    <w:rsid w:val="00FB5008"/>
    <w:rsid w:val="00FB67EC"/>
    <w:rsid w:val="00FC01B5"/>
    <w:rsid w:val="00FC34F6"/>
    <w:rsid w:val="00FD4B98"/>
    <w:rsid w:val="00FE7F5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6</Pages>
  <Words>2540</Words>
  <Characters>14478</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Carol Tavita</cp:lastModifiedBy>
  <cp:revision>21</cp:revision>
  <cp:lastPrinted>2021-05-27T22:43:00Z</cp:lastPrinted>
  <dcterms:created xsi:type="dcterms:W3CDTF">2021-01-21T19:19:00Z</dcterms:created>
  <dcterms:modified xsi:type="dcterms:W3CDTF">2021-05-27T22:43:00Z</dcterms:modified>
</cp:coreProperties>
</file>