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7B033EB1" w14:textId="77777777" w:rsidR="00C61F48" w:rsidRDefault="003A4CAA" w:rsidP="0092687A">
      <w:pPr>
        <w:spacing w:after="240"/>
        <w:rPr>
          <w:b/>
          <w:bCs/>
          <w:sz w:val="28"/>
          <w:szCs w:val="28"/>
        </w:rPr>
      </w:pPr>
      <w:r w:rsidRPr="005162DE">
        <w:rPr>
          <w:rFonts w:ascii="Arial" w:hAnsi="Arial" w:cs="Arial"/>
          <w:sz w:val="24"/>
          <w:szCs w:val="24"/>
        </w:rPr>
        <w:t>Water System Name</w:t>
      </w:r>
      <w:r w:rsidR="00C61F48" w:rsidRPr="005162DE">
        <w:rPr>
          <w:rFonts w:ascii="Arial" w:hAnsi="Arial" w:cs="Arial"/>
          <w:sz w:val="24"/>
          <w:szCs w:val="24"/>
        </w:rPr>
        <w:t xml:space="preserve">: </w:t>
      </w:r>
      <w:bookmarkStart w:id="2" w:name="_Hlk147502439"/>
      <w:bookmarkStart w:id="3" w:name="_Hlk7623141"/>
      <w:r w:rsidR="00C61F48" w:rsidRPr="0007549A">
        <w:rPr>
          <w:b/>
          <w:bCs/>
          <w:sz w:val="22"/>
        </w:rPr>
        <w:t>CITY OF LANCASTER – SOCCER CENTER</w:t>
      </w:r>
      <w:bookmarkEnd w:id="2"/>
      <w:r w:rsidR="00C61F48" w:rsidRPr="00631A6A">
        <w:rPr>
          <w:b/>
          <w:sz w:val="32"/>
          <w:szCs w:val="32"/>
        </w:rPr>
        <w:t xml:space="preserve">. Ac. </w:t>
      </w:r>
      <w:bookmarkEnd w:id="3"/>
      <w:r w:rsidR="00C61F48" w:rsidRPr="00707169">
        <w:rPr>
          <w:b/>
          <w:bCs/>
          <w:sz w:val="28"/>
          <w:szCs w:val="28"/>
        </w:rPr>
        <w:t>1909645</w:t>
      </w:r>
    </w:p>
    <w:p w14:paraId="65A99AB1" w14:textId="41E5150F"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proofErr w:type="gramStart"/>
      <w:r w:rsidR="00C61F48">
        <w:rPr>
          <w:rFonts w:ascii="Arial" w:hAnsi="Arial" w:cs="Arial"/>
          <w:sz w:val="24"/>
          <w:szCs w:val="24"/>
        </w:rPr>
        <w:t>5/22/2023</w:t>
      </w:r>
      <w:proofErr w:type="gramEnd"/>
    </w:p>
    <w:p w14:paraId="16BBD633" w14:textId="77777777" w:rsidR="003E469F" w:rsidRDefault="004263A6" w:rsidP="0092687A">
      <w:pPr>
        <w:spacing w:after="240"/>
        <w:rPr>
          <w:rFonts w:ascii="Arial" w:hAnsi="Arial" w:cs="Arial"/>
          <w:sz w:val="24"/>
          <w:szCs w:val="24"/>
        </w:rPr>
      </w:pPr>
      <w:r w:rsidRPr="005162DE">
        <w:rPr>
          <w:rFonts w:ascii="Arial" w:hAnsi="Arial" w:cs="Arial"/>
          <w:sz w:val="24"/>
          <w:szCs w:val="24"/>
        </w:rPr>
        <w:t>Type of Water Source(s) in Use</w:t>
      </w:r>
      <w:r w:rsidR="003E469F" w:rsidRPr="005162DE">
        <w:rPr>
          <w:rFonts w:ascii="Arial" w:hAnsi="Arial" w:cs="Arial"/>
          <w:sz w:val="24"/>
          <w:szCs w:val="24"/>
        </w:rPr>
        <w:t xml:space="preserve">: </w:t>
      </w:r>
      <w:r w:rsidR="003E469F">
        <w:rPr>
          <w:rFonts w:ascii="Arial" w:hAnsi="Arial" w:cs="Arial"/>
          <w:sz w:val="24"/>
          <w:szCs w:val="24"/>
        </w:rPr>
        <w:t>Ground water one domestic well</w:t>
      </w:r>
      <w:r w:rsidR="003E469F" w:rsidRPr="005162DE">
        <w:rPr>
          <w:rFonts w:ascii="Arial" w:hAnsi="Arial" w:cs="Arial"/>
          <w:sz w:val="24"/>
          <w:szCs w:val="24"/>
        </w:rPr>
        <w:t xml:space="preserve"> </w:t>
      </w:r>
    </w:p>
    <w:p w14:paraId="6AE5ED8C" w14:textId="0568B7F7"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EA6999" w:rsidRPr="003554C7">
        <w:rPr>
          <w:sz w:val="22"/>
        </w:rPr>
        <w:t>43000 30</w:t>
      </w:r>
      <w:r w:rsidR="00EA6999" w:rsidRPr="003554C7">
        <w:rPr>
          <w:sz w:val="22"/>
          <w:vertAlign w:val="superscript"/>
        </w:rPr>
        <w:t>th</w:t>
      </w:r>
      <w:r w:rsidR="00EA6999" w:rsidRPr="003554C7">
        <w:rPr>
          <w:sz w:val="22"/>
        </w:rPr>
        <w:t xml:space="preserve"> Street East Lancaster, CA 93535</w:t>
      </w:r>
    </w:p>
    <w:p w14:paraId="6F30CAFD" w14:textId="77777777" w:rsidR="00A94C58"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A94C58">
        <w:rPr>
          <w:rFonts w:ascii="Arial" w:hAnsi="Arial" w:cs="Arial"/>
          <w:sz w:val="24"/>
          <w:szCs w:val="24"/>
        </w:rPr>
        <w:t>Los Angeles Department of Health</w:t>
      </w:r>
      <w:r w:rsidR="00A94C58" w:rsidRPr="005162DE">
        <w:rPr>
          <w:rFonts w:ascii="Arial" w:hAnsi="Arial" w:cs="Arial"/>
          <w:sz w:val="24"/>
          <w:szCs w:val="24"/>
        </w:rPr>
        <w:t xml:space="preserve"> </w:t>
      </w:r>
    </w:p>
    <w:p w14:paraId="55CC3D7E" w14:textId="5139AF5A"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CF71D3">
        <w:rPr>
          <w:rFonts w:ascii="Arial" w:hAnsi="Arial" w:cs="Arial"/>
          <w:sz w:val="24"/>
          <w:szCs w:val="24"/>
        </w:rPr>
        <w:t>Contact Lancaster City Office</w:t>
      </w:r>
    </w:p>
    <w:p w14:paraId="175FE9EF" w14:textId="243E184B"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690949" w:rsidRPr="00690949">
        <w:t xml:space="preserve"> </w:t>
      </w:r>
      <w:r w:rsidR="00690949" w:rsidRPr="00690949">
        <w:rPr>
          <w:rFonts w:ascii="Arial" w:hAnsi="Arial" w:cs="Arial"/>
          <w:sz w:val="24"/>
          <w:szCs w:val="24"/>
        </w:rPr>
        <w:t>661.723.6094</w:t>
      </w:r>
      <w:r w:rsidR="004263A6" w:rsidRPr="005162DE">
        <w:rPr>
          <w:rFonts w:ascii="Arial" w:hAnsi="Arial" w:cs="Arial"/>
          <w:sz w:val="24"/>
          <w:szCs w:val="24"/>
        </w:rPr>
        <w:t xml:space="preserve"> </w:t>
      </w:r>
    </w:p>
    <w:p w14:paraId="291D569C" w14:textId="2A26D907" w:rsidR="00ED7919" w:rsidRPr="005162DE" w:rsidRDefault="008404C1" w:rsidP="001F7181">
      <w:pPr>
        <w:pStyle w:val="Heading2"/>
      </w:pPr>
      <w:bookmarkStart w:id="4" w:name="_Toc58336714"/>
      <w:r w:rsidRPr="005162DE">
        <w:t>About This Report</w:t>
      </w:r>
      <w:bookmarkEnd w:id="4"/>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D25E68">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4F5902" w:rsidRPr="005162DE">
        <w:rPr>
          <w:rFonts w:ascii="Arial" w:hAnsi="Arial" w:cs="Arial"/>
          <w:sz w:val="24"/>
          <w:szCs w:val="24"/>
        </w:rPr>
        <w:t xml:space="preserve"> </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5" w:name="_Toc58336715"/>
      <w:r w:rsidRPr="005162DE">
        <w:lastRenderedPageBreak/>
        <w:t>Terms Used in This Report</w:t>
      </w:r>
      <w:bookmarkEnd w:id="5"/>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6" w:name="_Toc58336716"/>
      <w:r w:rsidRPr="005162DE">
        <w:lastRenderedPageBreak/>
        <w:t>Sources of Drinking Water</w:t>
      </w:r>
      <w:r w:rsidR="00CF02C7" w:rsidRPr="005162DE">
        <w:t xml:space="preserve"> and </w:t>
      </w:r>
      <w:r w:rsidR="007A473C" w:rsidRPr="005162DE">
        <w:t>Contaminants that May Be Present in Source Water</w:t>
      </w:r>
      <w:bookmarkEnd w:id="6"/>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7" w:name="_Toc58336717"/>
      <w:r w:rsidRPr="005162DE">
        <w:t xml:space="preserve">About Your </w:t>
      </w:r>
      <w:r w:rsidR="00092955" w:rsidRPr="005162DE">
        <w:t xml:space="preserve">Drinking </w:t>
      </w:r>
      <w:r w:rsidRPr="005162DE">
        <w:t>Water Quality</w:t>
      </w:r>
      <w:bookmarkEnd w:id="7"/>
    </w:p>
    <w:p w14:paraId="70EABC0F" w14:textId="77777777" w:rsidR="00E130F9" w:rsidRPr="005162DE" w:rsidRDefault="00E130F9" w:rsidP="00174975">
      <w:pPr>
        <w:pStyle w:val="Heading3"/>
        <w:spacing w:before="120" w:after="120"/>
        <w:rPr>
          <w:color w:val="auto"/>
        </w:rPr>
      </w:pPr>
      <w:bookmarkStart w:id="8" w:name="_Toc58336718"/>
      <w:bookmarkStart w:id="9" w:name="_Hlk57994699"/>
      <w:r w:rsidRPr="005162DE">
        <w:rPr>
          <w:color w:val="auto"/>
        </w:rPr>
        <w:t>Drinking Water Contaminants Detected</w:t>
      </w:r>
      <w:bookmarkEnd w:id="8"/>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9"/>
    <w:p w14:paraId="530BF6F4" w14:textId="560095C3" w:rsidR="00095AAC" w:rsidRPr="005162DE" w:rsidRDefault="00095AAC" w:rsidP="00115004">
      <w:pPr>
        <w:pStyle w:val="Caption"/>
      </w:pPr>
      <w:r w:rsidRPr="005162DE">
        <w:lastRenderedPageBreak/>
        <w:t xml:space="preserve">Table </w:t>
      </w:r>
      <w:r w:rsidR="002A4E3D">
        <w:fldChar w:fldCharType="begin"/>
      </w:r>
      <w:r w:rsidR="002A4E3D">
        <w:instrText xml:space="preserve"> SEQ Table \* ARABIC </w:instrText>
      </w:r>
      <w:r w:rsidR="002A4E3D">
        <w:fldChar w:fldCharType="separate"/>
      </w:r>
      <w:r w:rsidR="00883E1D">
        <w:rPr>
          <w:noProof/>
        </w:rPr>
        <w:t>1</w:t>
      </w:r>
      <w:r w:rsidR="002A4E3D">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353"/>
        <w:gridCol w:w="2700"/>
        <w:gridCol w:w="990"/>
        <w:gridCol w:w="2071"/>
      </w:tblGrid>
      <w:tr w:rsidR="005162DE" w:rsidRPr="005162DE" w14:paraId="6769928C" w14:textId="77777777" w:rsidTr="00690949">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35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70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690949">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B7D8625"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w:t>
            </w:r>
            <w:r w:rsidR="00690949">
              <w:rPr>
                <w:rFonts w:ascii="Arial" w:hAnsi="Arial" w:cs="Arial"/>
                <w:sz w:val="24"/>
                <w:szCs w:val="24"/>
              </w:rPr>
              <w:t>2023</w:t>
            </w:r>
            <w:r w:rsidRPr="005162DE">
              <w:rPr>
                <w:rFonts w:ascii="Arial" w:hAnsi="Arial" w:cs="Arial"/>
                <w:sz w:val="24"/>
                <w:szCs w:val="24"/>
              </w:rPr>
              <w:t>)</w:t>
            </w:r>
          </w:p>
          <w:p w14:paraId="4A18E97C" w14:textId="4C148B4B" w:rsidR="008572DA" w:rsidRPr="005162DE" w:rsidRDefault="00690949" w:rsidP="008572DA">
            <w:pPr>
              <w:spacing w:before="40" w:after="40"/>
              <w:jc w:val="center"/>
              <w:rPr>
                <w:rFonts w:ascii="Arial" w:hAnsi="Arial" w:cs="Arial"/>
                <w:sz w:val="24"/>
                <w:szCs w:val="24"/>
              </w:rPr>
            </w:pPr>
            <w:r>
              <w:rPr>
                <w:rFonts w:ascii="Arial" w:hAnsi="Arial" w:cs="Arial"/>
                <w:sz w:val="24"/>
                <w:szCs w:val="24"/>
              </w:rPr>
              <w:t>0</w:t>
            </w:r>
          </w:p>
        </w:tc>
        <w:tc>
          <w:tcPr>
            <w:tcW w:w="1353" w:type="dxa"/>
          </w:tcPr>
          <w:p w14:paraId="38C21B9B" w14:textId="79E2E8CB" w:rsidR="00095AAC" w:rsidRPr="005162DE" w:rsidRDefault="00690949" w:rsidP="008572DA">
            <w:pPr>
              <w:spacing w:before="40" w:after="40"/>
              <w:jc w:val="center"/>
              <w:rPr>
                <w:rFonts w:ascii="Arial" w:hAnsi="Arial" w:cs="Arial"/>
                <w:sz w:val="24"/>
                <w:szCs w:val="24"/>
              </w:rPr>
            </w:pPr>
            <w:r>
              <w:rPr>
                <w:rFonts w:ascii="Arial" w:hAnsi="Arial" w:cs="Arial"/>
                <w:sz w:val="24"/>
                <w:szCs w:val="24"/>
              </w:rPr>
              <w:t>0</w:t>
            </w:r>
          </w:p>
        </w:tc>
        <w:tc>
          <w:tcPr>
            <w:tcW w:w="270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2A4E3D">
        <w:fldChar w:fldCharType="begin"/>
      </w:r>
      <w:r w:rsidR="002A4E3D">
        <w:instrText xml:space="preserve"> SEQ Table \* ARABIC </w:instrText>
      </w:r>
      <w:r w:rsidR="002A4E3D">
        <w:fldChar w:fldCharType="separate"/>
      </w:r>
      <w:r w:rsidR="00883E1D">
        <w:rPr>
          <w:noProof/>
        </w:rPr>
        <w:t>2</w:t>
      </w:r>
      <w:r w:rsidR="002A4E3D">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22A7E7E9" w:rsidR="00D73637" w:rsidRPr="005162DE" w:rsidRDefault="00F82929" w:rsidP="00960466">
            <w:pPr>
              <w:spacing w:before="40" w:after="40"/>
              <w:jc w:val="center"/>
              <w:rPr>
                <w:rFonts w:ascii="Arial" w:hAnsi="Arial" w:cs="Arial"/>
                <w:sz w:val="24"/>
                <w:szCs w:val="24"/>
              </w:rPr>
            </w:pPr>
            <w:r>
              <w:rPr>
                <w:rFonts w:ascii="Arial" w:hAnsi="Arial" w:cs="Arial"/>
                <w:sz w:val="24"/>
                <w:szCs w:val="24"/>
              </w:rPr>
              <w:t>11/05/2013</w:t>
            </w:r>
          </w:p>
        </w:tc>
        <w:tc>
          <w:tcPr>
            <w:tcW w:w="1021" w:type="dxa"/>
            <w:tcMar>
              <w:left w:w="86" w:type="dxa"/>
              <w:right w:w="86" w:type="dxa"/>
            </w:tcMar>
          </w:tcPr>
          <w:p w14:paraId="102D5A02" w14:textId="15A66898" w:rsidR="00D73637" w:rsidRPr="005162DE" w:rsidRDefault="00F82929"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654A9997" w:rsidR="00D73637" w:rsidRPr="005162DE" w:rsidRDefault="00F82929"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6F78EDB1" w:rsidR="00D73637" w:rsidRPr="005162DE" w:rsidRDefault="00F82929"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575D6443" w:rsidR="00D73637" w:rsidRPr="005162DE" w:rsidRDefault="00F82929" w:rsidP="00FC33C4">
            <w:pPr>
              <w:spacing w:before="40" w:after="40"/>
              <w:jc w:val="center"/>
              <w:rPr>
                <w:rFonts w:ascii="Arial" w:hAnsi="Arial" w:cs="Arial"/>
                <w:sz w:val="24"/>
                <w:szCs w:val="24"/>
              </w:rPr>
            </w:pPr>
            <w:r>
              <w:rPr>
                <w:rFonts w:ascii="Arial" w:hAnsi="Arial" w:cs="Arial"/>
                <w:sz w:val="24"/>
                <w:szCs w:val="24"/>
              </w:rPr>
              <w:t>11/05/2013</w:t>
            </w:r>
          </w:p>
        </w:tc>
        <w:tc>
          <w:tcPr>
            <w:tcW w:w="1021" w:type="dxa"/>
            <w:tcMar>
              <w:left w:w="86" w:type="dxa"/>
              <w:right w:w="86" w:type="dxa"/>
            </w:tcMar>
          </w:tcPr>
          <w:p w14:paraId="42CEE2F3" w14:textId="2F8D81B5" w:rsidR="00D73637" w:rsidRPr="005162DE" w:rsidRDefault="00F82929"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3B619D7B" w:rsidR="00D73637" w:rsidRPr="005162DE" w:rsidRDefault="00F82929" w:rsidP="00FC33C4">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1AE57BBF" w14:textId="71C47DA7" w:rsidR="00D73637" w:rsidRPr="005162DE" w:rsidRDefault="00F82929"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2A4E3D">
        <w:fldChar w:fldCharType="begin"/>
      </w:r>
      <w:r w:rsidR="002A4E3D">
        <w:instrText xml:space="preserve"> SEQ Table \* ARABIC </w:instrText>
      </w:r>
      <w:r w:rsidR="002A4E3D">
        <w:fldChar w:fldCharType="separate"/>
      </w:r>
      <w:r w:rsidR="00883E1D">
        <w:rPr>
          <w:noProof/>
        </w:rPr>
        <w:t>3</w:t>
      </w:r>
      <w:r w:rsidR="002A4E3D">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62DF00B8" w:rsidR="00684C7E" w:rsidRPr="005162DE" w:rsidRDefault="00630A71" w:rsidP="00684C7E">
            <w:pPr>
              <w:spacing w:before="40" w:after="40"/>
              <w:jc w:val="center"/>
              <w:rPr>
                <w:rFonts w:ascii="Arial" w:hAnsi="Arial" w:cs="Arial"/>
                <w:sz w:val="24"/>
                <w:szCs w:val="24"/>
              </w:rPr>
            </w:pPr>
            <w:r>
              <w:rPr>
                <w:rFonts w:ascii="Arial" w:hAnsi="Arial" w:cs="Arial"/>
                <w:color w:val="000000" w:themeColor="text1"/>
                <w:sz w:val="24"/>
                <w:szCs w:val="24"/>
              </w:rPr>
              <w:t>5/27/2014</w:t>
            </w:r>
          </w:p>
        </w:tc>
        <w:tc>
          <w:tcPr>
            <w:tcW w:w="1260" w:type="dxa"/>
            <w:tcMar>
              <w:left w:w="58" w:type="dxa"/>
              <w:right w:w="58" w:type="dxa"/>
            </w:tcMar>
          </w:tcPr>
          <w:p w14:paraId="690B0D1C" w14:textId="67E76BF2" w:rsidR="00684C7E" w:rsidRPr="005162DE" w:rsidRDefault="00630A71" w:rsidP="00684C7E">
            <w:pPr>
              <w:spacing w:before="40" w:after="40"/>
              <w:jc w:val="center"/>
              <w:rPr>
                <w:rFonts w:ascii="Arial" w:hAnsi="Arial" w:cs="Arial"/>
                <w:sz w:val="24"/>
                <w:szCs w:val="24"/>
              </w:rPr>
            </w:pPr>
            <w:r>
              <w:rPr>
                <w:rFonts w:ascii="Arial" w:hAnsi="Arial" w:cs="Arial"/>
                <w:sz w:val="24"/>
                <w:szCs w:val="24"/>
              </w:rPr>
              <w:t>ND</w:t>
            </w:r>
          </w:p>
        </w:tc>
        <w:tc>
          <w:tcPr>
            <w:tcW w:w="1530" w:type="dxa"/>
            <w:tcMar>
              <w:left w:w="58" w:type="dxa"/>
              <w:right w:w="58" w:type="dxa"/>
            </w:tcMar>
          </w:tcPr>
          <w:p w14:paraId="6802CC34" w14:textId="7B1018D8" w:rsidR="00684C7E" w:rsidRPr="005162DE" w:rsidRDefault="00630A71" w:rsidP="00684C7E">
            <w:pPr>
              <w:spacing w:before="40" w:after="40"/>
              <w:jc w:val="center"/>
              <w:rPr>
                <w:rFonts w:ascii="Arial" w:hAnsi="Arial" w:cs="Arial"/>
                <w:sz w:val="24"/>
                <w:szCs w:val="24"/>
              </w:rPr>
            </w:pPr>
            <w:r>
              <w:rPr>
                <w:rFonts w:ascii="Arial" w:hAnsi="Arial" w:cs="Arial"/>
                <w:sz w:val="24"/>
                <w:szCs w:val="24"/>
              </w:rPr>
              <w:t>ND</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2B093665" w:rsidR="00684C7E" w:rsidRPr="005162DE" w:rsidRDefault="00630A71" w:rsidP="00684C7E">
            <w:pPr>
              <w:spacing w:before="40" w:after="40"/>
              <w:jc w:val="center"/>
              <w:rPr>
                <w:rFonts w:ascii="Arial" w:hAnsi="Arial" w:cs="Arial"/>
                <w:sz w:val="24"/>
                <w:szCs w:val="24"/>
              </w:rPr>
            </w:pPr>
            <w:r>
              <w:rPr>
                <w:rFonts w:ascii="Arial" w:hAnsi="Arial" w:cs="Arial"/>
                <w:color w:val="000000" w:themeColor="text1"/>
                <w:sz w:val="24"/>
                <w:szCs w:val="24"/>
              </w:rPr>
              <w:t>5/27/2014</w:t>
            </w:r>
          </w:p>
        </w:tc>
        <w:tc>
          <w:tcPr>
            <w:tcW w:w="1260" w:type="dxa"/>
            <w:tcMar>
              <w:left w:w="58" w:type="dxa"/>
              <w:right w:w="58" w:type="dxa"/>
            </w:tcMar>
          </w:tcPr>
          <w:p w14:paraId="5F571C45" w14:textId="07ECC0E2" w:rsidR="00684C7E" w:rsidRPr="005162DE" w:rsidRDefault="00630A71" w:rsidP="00684C7E">
            <w:pPr>
              <w:spacing w:before="40" w:after="40"/>
              <w:jc w:val="center"/>
              <w:rPr>
                <w:rFonts w:ascii="Arial" w:hAnsi="Arial" w:cs="Arial"/>
                <w:sz w:val="24"/>
                <w:szCs w:val="24"/>
              </w:rPr>
            </w:pPr>
            <w:r>
              <w:rPr>
                <w:rFonts w:ascii="Arial" w:hAnsi="Arial" w:cs="Arial"/>
                <w:sz w:val="24"/>
                <w:szCs w:val="24"/>
              </w:rPr>
              <w:t>ND</w:t>
            </w:r>
          </w:p>
        </w:tc>
        <w:tc>
          <w:tcPr>
            <w:tcW w:w="1530" w:type="dxa"/>
            <w:tcMar>
              <w:left w:w="58" w:type="dxa"/>
              <w:right w:w="58" w:type="dxa"/>
            </w:tcMar>
          </w:tcPr>
          <w:p w14:paraId="2BE476FB" w14:textId="65288986" w:rsidR="00684C7E" w:rsidRPr="005162DE" w:rsidRDefault="00630A71" w:rsidP="00684C7E">
            <w:pPr>
              <w:spacing w:before="40" w:after="40"/>
              <w:jc w:val="center"/>
              <w:rPr>
                <w:rFonts w:ascii="Arial" w:hAnsi="Arial" w:cs="Arial"/>
                <w:sz w:val="24"/>
                <w:szCs w:val="24"/>
              </w:rPr>
            </w:pPr>
            <w:r>
              <w:rPr>
                <w:rFonts w:ascii="Arial" w:hAnsi="Arial" w:cs="Arial"/>
                <w:sz w:val="24"/>
                <w:szCs w:val="24"/>
              </w:rPr>
              <w:t>ND</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r w:rsidR="002A4E3D">
        <w:fldChar w:fldCharType="begin"/>
      </w:r>
      <w:r w:rsidR="002A4E3D">
        <w:instrText xml:space="preserve"> SEQ Table \* ARABIC </w:instrText>
      </w:r>
      <w:r w:rsidR="002A4E3D">
        <w:fldChar w:fldCharType="separate"/>
      </w:r>
      <w:r w:rsidR="00883E1D">
        <w:rPr>
          <w:noProof/>
        </w:rPr>
        <w:t>4</w:t>
      </w:r>
      <w:r w:rsidR="002A4E3D">
        <w:rPr>
          <w:noProof/>
        </w:rPr>
        <w:fldChar w:fldCharType="end"/>
      </w:r>
      <w:r w:rsidRPr="005162DE">
        <w:t>.  Detection of Contaminants with a Primary Drinking Water Standard</w:t>
      </w:r>
    </w:p>
    <w:tbl>
      <w:tblPr>
        <w:tblStyle w:val="TableGrid"/>
        <w:tblW w:w="11052" w:type="dxa"/>
        <w:tblLayout w:type="fixed"/>
        <w:tblLook w:val="00A0" w:firstRow="1" w:lastRow="0" w:firstColumn="1" w:lastColumn="0" w:noHBand="0" w:noVBand="0"/>
      </w:tblPr>
      <w:tblGrid>
        <w:gridCol w:w="2290"/>
        <w:gridCol w:w="1469"/>
        <w:gridCol w:w="1285"/>
        <w:gridCol w:w="1560"/>
        <w:gridCol w:w="1193"/>
        <w:gridCol w:w="1285"/>
        <w:gridCol w:w="1970"/>
      </w:tblGrid>
      <w:tr w:rsidR="005162DE" w:rsidRPr="005162DE" w14:paraId="4FC0937E" w14:textId="77777777" w:rsidTr="00F15066">
        <w:trPr>
          <w:cantSplit/>
          <w:trHeight w:val="1236"/>
        </w:trPr>
        <w:tc>
          <w:tcPr>
            <w:tcW w:w="2290"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69"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85"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6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93"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85"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70"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73939" w:rsidRPr="005162DE" w14:paraId="7C96DD6F" w14:textId="77777777" w:rsidTr="00F15066">
        <w:trPr>
          <w:trHeight w:val="352"/>
        </w:trPr>
        <w:tc>
          <w:tcPr>
            <w:tcW w:w="2290" w:type="dxa"/>
            <w:tcMar>
              <w:left w:w="58" w:type="dxa"/>
              <w:right w:w="58" w:type="dxa"/>
            </w:tcMar>
          </w:tcPr>
          <w:p w14:paraId="3366237E" w14:textId="77777777" w:rsidR="00573939" w:rsidRPr="00E67957" w:rsidRDefault="00573939" w:rsidP="00573939">
            <w:pPr>
              <w:ind w:left="180"/>
            </w:pPr>
            <w:r w:rsidRPr="00E67957">
              <w:t>Nitrate (as nitrogen, N)</w:t>
            </w:r>
          </w:p>
          <w:p w14:paraId="29E71AAC" w14:textId="706C7455" w:rsidR="00573939" w:rsidRPr="005162DE" w:rsidRDefault="00573939" w:rsidP="00573939">
            <w:pPr>
              <w:keepNext/>
              <w:keepLines/>
              <w:spacing w:before="40" w:after="40"/>
              <w:ind w:left="30"/>
              <w:jc w:val="both"/>
              <w:rPr>
                <w:rFonts w:ascii="Arial" w:hAnsi="Arial" w:cs="Arial"/>
                <w:sz w:val="24"/>
                <w:szCs w:val="24"/>
              </w:rPr>
            </w:pPr>
            <w:r w:rsidRPr="00E67957">
              <w:t>Mg/l</w:t>
            </w:r>
          </w:p>
        </w:tc>
        <w:tc>
          <w:tcPr>
            <w:tcW w:w="1469" w:type="dxa"/>
          </w:tcPr>
          <w:p w14:paraId="21F7006B" w14:textId="121A8F81" w:rsidR="00573939" w:rsidRPr="005162DE" w:rsidRDefault="00573939" w:rsidP="00573939">
            <w:pPr>
              <w:keepNext/>
              <w:keepLines/>
              <w:spacing w:before="40" w:after="40"/>
              <w:jc w:val="center"/>
              <w:rPr>
                <w:rFonts w:ascii="Arial" w:hAnsi="Arial" w:cs="Arial"/>
                <w:sz w:val="24"/>
                <w:szCs w:val="24"/>
              </w:rPr>
            </w:pPr>
            <w:r>
              <w:rPr>
                <w:rFonts w:ascii="Arial" w:hAnsi="Arial" w:cs="Arial"/>
                <w:sz w:val="24"/>
                <w:szCs w:val="24"/>
              </w:rPr>
              <w:t>5/17/2023</w:t>
            </w:r>
          </w:p>
        </w:tc>
        <w:tc>
          <w:tcPr>
            <w:tcW w:w="1285" w:type="dxa"/>
          </w:tcPr>
          <w:p w14:paraId="1BD7CABC" w14:textId="3E7B3D7F" w:rsidR="00573939" w:rsidRPr="005162DE" w:rsidRDefault="00573939" w:rsidP="00573939">
            <w:pPr>
              <w:keepNext/>
              <w:keepLines/>
              <w:spacing w:before="40" w:after="40"/>
              <w:jc w:val="center"/>
              <w:rPr>
                <w:rFonts w:ascii="Arial" w:hAnsi="Arial" w:cs="Arial"/>
                <w:sz w:val="24"/>
                <w:szCs w:val="24"/>
              </w:rPr>
            </w:pPr>
            <w:r>
              <w:rPr>
                <w:rFonts w:ascii="Arial" w:hAnsi="Arial" w:cs="Arial"/>
                <w:sz w:val="24"/>
                <w:szCs w:val="24"/>
              </w:rPr>
              <w:t>1.3</w:t>
            </w:r>
          </w:p>
        </w:tc>
        <w:tc>
          <w:tcPr>
            <w:tcW w:w="1560" w:type="dxa"/>
          </w:tcPr>
          <w:p w14:paraId="40895B2C" w14:textId="56D17C31" w:rsidR="00573939" w:rsidRPr="005162DE" w:rsidRDefault="00573939" w:rsidP="00573939">
            <w:pPr>
              <w:keepNext/>
              <w:keepLines/>
              <w:spacing w:before="40" w:after="40"/>
              <w:jc w:val="center"/>
              <w:rPr>
                <w:rFonts w:ascii="Arial" w:hAnsi="Arial" w:cs="Arial"/>
                <w:sz w:val="24"/>
                <w:szCs w:val="24"/>
              </w:rPr>
            </w:pPr>
            <w:r>
              <w:rPr>
                <w:rFonts w:ascii="Arial" w:hAnsi="Arial" w:cs="Arial"/>
                <w:sz w:val="24"/>
                <w:szCs w:val="24"/>
              </w:rPr>
              <w:t>0.6-1.3</w:t>
            </w:r>
          </w:p>
        </w:tc>
        <w:tc>
          <w:tcPr>
            <w:tcW w:w="1193" w:type="dxa"/>
          </w:tcPr>
          <w:p w14:paraId="707B8EC2" w14:textId="596FB658" w:rsidR="00573939" w:rsidRPr="005162DE" w:rsidRDefault="00573939" w:rsidP="00573939">
            <w:pPr>
              <w:keepNext/>
              <w:keepLines/>
              <w:spacing w:before="40" w:after="40"/>
              <w:jc w:val="center"/>
              <w:rPr>
                <w:rFonts w:ascii="Arial" w:hAnsi="Arial" w:cs="Arial"/>
                <w:sz w:val="24"/>
                <w:szCs w:val="24"/>
              </w:rPr>
            </w:pPr>
            <w:r>
              <w:rPr>
                <w:rFonts w:ascii="Arial" w:hAnsi="Arial" w:cs="Arial"/>
                <w:sz w:val="24"/>
                <w:szCs w:val="24"/>
              </w:rPr>
              <w:t>10</w:t>
            </w:r>
          </w:p>
        </w:tc>
        <w:tc>
          <w:tcPr>
            <w:tcW w:w="1285" w:type="dxa"/>
          </w:tcPr>
          <w:p w14:paraId="4F209845" w14:textId="107C1082" w:rsidR="00573939" w:rsidRPr="005162DE" w:rsidRDefault="00573939" w:rsidP="00573939">
            <w:pPr>
              <w:keepNext/>
              <w:keepLines/>
              <w:spacing w:before="40" w:after="40"/>
              <w:jc w:val="center"/>
              <w:rPr>
                <w:rFonts w:ascii="Arial" w:hAnsi="Arial" w:cs="Arial"/>
                <w:sz w:val="24"/>
                <w:szCs w:val="24"/>
              </w:rPr>
            </w:pPr>
            <w:r>
              <w:rPr>
                <w:rFonts w:ascii="Arial" w:hAnsi="Arial" w:cs="Arial"/>
                <w:sz w:val="24"/>
                <w:szCs w:val="24"/>
              </w:rPr>
              <w:t>&lt;10</w:t>
            </w:r>
          </w:p>
        </w:tc>
        <w:tc>
          <w:tcPr>
            <w:tcW w:w="1970" w:type="dxa"/>
          </w:tcPr>
          <w:p w14:paraId="307E6935" w14:textId="6EFD9959" w:rsidR="00573939" w:rsidRPr="005162DE" w:rsidRDefault="00573939" w:rsidP="00573939">
            <w:pPr>
              <w:keepNext/>
              <w:keepLines/>
              <w:spacing w:before="40" w:after="40"/>
              <w:jc w:val="center"/>
              <w:rPr>
                <w:rFonts w:ascii="Arial" w:hAnsi="Arial" w:cs="Arial"/>
                <w:sz w:val="24"/>
                <w:szCs w:val="24"/>
              </w:rPr>
            </w:pPr>
            <w:r>
              <w:rPr>
                <w:sz w:val="18"/>
              </w:rPr>
              <w:t>Runoff from fertilizer</w:t>
            </w:r>
            <w:r>
              <w:rPr>
                <w:sz w:val="18"/>
              </w:rPr>
              <w:t xml:space="preserve">, </w:t>
            </w:r>
            <w:proofErr w:type="spellStart"/>
            <w:proofErr w:type="gramStart"/>
            <w:r>
              <w:rPr>
                <w:sz w:val="18"/>
              </w:rPr>
              <w:t>live stock</w:t>
            </w:r>
            <w:proofErr w:type="spellEnd"/>
            <w:proofErr w:type="gramEnd"/>
            <w:r>
              <w:rPr>
                <w:sz w:val="18"/>
              </w:rPr>
              <w:t xml:space="preserve"> use; leaching from septic tanks, sewage erosion of natural deposits.</w:t>
            </w:r>
          </w:p>
        </w:tc>
      </w:tr>
    </w:tbl>
    <w:p w14:paraId="7CEB1FE7" w14:textId="0D6B728A" w:rsidR="005D3708" w:rsidRPr="005162DE" w:rsidRDefault="005D3708" w:rsidP="00070C22">
      <w:pPr>
        <w:pStyle w:val="Caption"/>
      </w:pPr>
      <w:r w:rsidRPr="005162DE">
        <w:t xml:space="preserve">Table </w:t>
      </w:r>
      <w:r w:rsidR="002A4E3D">
        <w:fldChar w:fldCharType="begin"/>
      </w:r>
      <w:r w:rsidR="002A4E3D">
        <w:instrText xml:space="preserve"> SEQ Table \* ARABIC </w:instrText>
      </w:r>
      <w:r w:rsidR="002A4E3D">
        <w:fldChar w:fldCharType="separate"/>
      </w:r>
      <w:r w:rsidR="00883E1D">
        <w:rPr>
          <w:noProof/>
        </w:rPr>
        <w:t>5</w:t>
      </w:r>
      <w:r w:rsidR="002A4E3D">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CB31BB" w:rsidRPr="005162DE" w14:paraId="029A4A7D" w14:textId="77777777" w:rsidTr="002D3FB5">
        <w:trPr>
          <w:trHeight w:val="432"/>
        </w:trPr>
        <w:tc>
          <w:tcPr>
            <w:tcW w:w="2245" w:type="dxa"/>
          </w:tcPr>
          <w:p w14:paraId="04C2A80B" w14:textId="558B82BA" w:rsidR="00CB31BB" w:rsidRPr="005162DE" w:rsidRDefault="00CB31BB" w:rsidP="00CB31BB">
            <w:pPr>
              <w:spacing w:before="40" w:after="40"/>
              <w:ind w:left="187"/>
              <w:rPr>
                <w:rFonts w:ascii="Arial" w:hAnsi="Arial" w:cs="Arial"/>
                <w:sz w:val="24"/>
                <w:szCs w:val="24"/>
              </w:rPr>
            </w:pPr>
            <w:r>
              <w:rPr>
                <w:sz w:val="24"/>
                <w:szCs w:val="24"/>
              </w:rPr>
              <w:t>Bromodichloromethane</w:t>
            </w:r>
          </w:p>
        </w:tc>
        <w:tc>
          <w:tcPr>
            <w:tcW w:w="1440" w:type="dxa"/>
          </w:tcPr>
          <w:p w14:paraId="3AB56DE9" w14:textId="69DAE617" w:rsidR="00CB31BB" w:rsidRPr="005162DE" w:rsidRDefault="00806CB9" w:rsidP="00CB31BB">
            <w:pPr>
              <w:spacing w:before="40" w:after="40"/>
              <w:jc w:val="center"/>
              <w:rPr>
                <w:rFonts w:ascii="Arial" w:hAnsi="Arial" w:cs="Arial"/>
                <w:sz w:val="24"/>
                <w:szCs w:val="24"/>
              </w:rPr>
            </w:pPr>
            <w:r>
              <w:rPr>
                <w:rFonts w:ascii="Arial" w:hAnsi="Arial" w:cs="Arial"/>
                <w:sz w:val="24"/>
                <w:szCs w:val="24"/>
              </w:rPr>
              <w:t>9/20/2023</w:t>
            </w:r>
          </w:p>
        </w:tc>
        <w:tc>
          <w:tcPr>
            <w:tcW w:w="1260" w:type="dxa"/>
          </w:tcPr>
          <w:p w14:paraId="5D465B29" w14:textId="27E28824" w:rsidR="00CB31BB" w:rsidRPr="005162DE" w:rsidRDefault="00806CB9" w:rsidP="00CB31BB">
            <w:pPr>
              <w:spacing w:before="40" w:after="40"/>
              <w:jc w:val="center"/>
              <w:rPr>
                <w:rFonts w:ascii="Arial" w:hAnsi="Arial" w:cs="Arial"/>
                <w:sz w:val="24"/>
                <w:szCs w:val="24"/>
              </w:rPr>
            </w:pPr>
            <w:r>
              <w:rPr>
                <w:rFonts w:ascii="Arial" w:hAnsi="Arial" w:cs="Arial"/>
                <w:sz w:val="24"/>
                <w:szCs w:val="24"/>
              </w:rPr>
              <w:t>2</w:t>
            </w:r>
          </w:p>
        </w:tc>
        <w:tc>
          <w:tcPr>
            <w:tcW w:w="1530" w:type="dxa"/>
          </w:tcPr>
          <w:p w14:paraId="6F2413BA" w14:textId="2A219B63" w:rsidR="00CB31BB" w:rsidRPr="005162DE" w:rsidRDefault="00CB31BB" w:rsidP="00CB31BB">
            <w:pPr>
              <w:spacing w:before="40" w:after="40"/>
              <w:jc w:val="center"/>
              <w:rPr>
                <w:rFonts w:ascii="Arial" w:hAnsi="Arial" w:cs="Arial"/>
                <w:sz w:val="24"/>
                <w:szCs w:val="24"/>
              </w:rPr>
            </w:pPr>
            <w:r>
              <w:rPr>
                <w:rFonts w:ascii="Arial" w:hAnsi="Arial" w:cs="Arial"/>
                <w:sz w:val="24"/>
                <w:szCs w:val="24"/>
              </w:rPr>
              <w:t>ND</w:t>
            </w:r>
            <w:r w:rsidR="00806CB9">
              <w:rPr>
                <w:rFonts w:ascii="Arial" w:hAnsi="Arial" w:cs="Arial"/>
                <w:sz w:val="24"/>
                <w:szCs w:val="24"/>
              </w:rPr>
              <w:t>-2</w:t>
            </w:r>
          </w:p>
        </w:tc>
        <w:tc>
          <w:tcPr>
            <w:tcW w:w="900" w:type="dxa"/>
          </w:tcPr>
          <w:p w14:paraId="5615AC9F" w14:textId="3979EBD5" w:rsidR="00CB31BB" w:rsidRPr="005162DE" w:rsidRDefault="00CB31BB" w:rsidP="00CB31BB">
            <w:pPr>
              <w:spacing w:before="40" w:after="40"/>
              <w:jc w:val="center"/>
              <w:rPr>
                <w:rFonts w:ascii="Arial" w:hAnsi="Arial" w:cs="Arial"/>
                <w:sz w:val="24"/>
                <w:szCs w:val="24"/>
              </w:rPr>
            </w:pPr>
          </w:p>
        </w:tc>
        <w:tc>
          <w:tcPr>
            <w:tcW w:w="1170" w:type="dxa"/>
          </w:tcPr>
          <w:p w14:paraId="188C38E4" w14:textId="15591F80" w:rsidR="00CB31BB" w:rsidRPr="005162DE" w:rsidRDefault="00CB31BB" w:rsidP="00CB31BB">
            <w:pPr>
              <w:spacing w:before="40" w:after="40"/>
              <w:jc w:val="center"/>
              <w:rPr>
                <w:rFonts w:ascii="Arial" w:hAnsi="Arial" w:cs="Arial"/>
                <w:sz w:val="24"/>
                <w:szCs w:val="24"/>
              </w:rPr>
            </w:pPr>
          </w:p>
        </w:tc>
        <w:tc>
          <w:tcPr>
            <w:tcW w:w="2291" w:type="dxa"/>
          </w:tcPr>
          <w:p w14:paraId="566F303C" w14:textId="74522745" w:rsidR="00CB31BB" w:rsidRPr="005162DE" w:rsidRDefault="00CB31BB" w:rsidP="00CB31BB">
            <w:pPr>
              <w:spacing w:before="40" w:after="40"/>
              <w:rPr>
                <w:rFonts w:ascii="Arial" w:hAnsi="Arial" w:cs="Arial"/>
                <w:sz w:val="24"/>
                <w:szCs w:val="24"/>
              </w:rPr>
            </w:pPr>
            <w:r w:rsidRPr="00E80B26">
              <w:rPr>
                <w:rFonts w:ascii="Roboto" w:hAnsi="Roboto"/>
                <w:color w:val="202124"/>
                <w:sz w:val="16"/>
                <w:szCs w:val="16"/>
                <w:shd w:val="clear" w:color="auto" w:fill="FFFFFF"/>
              </w:rPr>
              <w:t>Bromodichloromethane is found in chlorinated drinking-water </w:t>
            </w:r>
            <w:proofErr w:type="gramStart"/>
            <w:r w:rsidRPr="00E80B26">
              <w:rPr>
                <w:rFonts w:ascii="Roboto" w:hAnsi="Roboto"/>
                <w:color w:val="040C28"/>
                <w:sz w:val="16"/>
                <w:szCs w:val="16"/>
              </w:rPr>
              <w:t>as a consequence of</w:t>
            </w:r>
            <w:proofErr w:type="gramEnd"/>
            <w:r w:rsidRPr="00E80B26">
              <w:rPr>
                <w:rFonts w:ascii="Roboto" w:hAnsi="Roboto"/>
                <w:color w:val="040C28"/>
                <w:sz w:val="16"/>
                <w:szCs w:val="16"/>
              </w:rPr>
              <w:t xml:space="preserve"> the reaction between chlorine, added during water treatment, and natural organic substances in the presence of bromide</w:t>
            </w:r>
          </w:p>
        </w:tc>
      </w:tr>
      <w:tr w:rsidR="00806CB9" w:rsidRPr="005162DE" w14:paraId="43BA6B8D" w14:textId="77777777" w:rsidTr="002D3FB5">
        <w:trPr>
          <w:trHeight w:val="432"/>
        </w:trPr>
        <w:tc>
          <w:tcPr>
            <w:tcW w:w="2245" w:type="dxa"/>
          </w:tcPr>
          <w:p w14:paraId="581AB298" w14:textId="23F95B2B" w:rsidR="00806CB9" w:rsidRPr="005162DE" w:rsidRDefault="00806CB9" w:rsidP="00806CB9">
            <w:pPr>
              <w:spacing w:before="40" w:after="40"/>
              <w:ind w:left="187"/>
              <w:rPr>
                <w:rFonts w:ascii="Arial" w:hAnsi="Arial" w:cs="Arial"/>
                <w:sz w:val="24"/>
                <w:szCs w:val="24"/>
              </w:rPr>
            </w:pPr>
            <w:r>
              <w:rPr>
                <w:sz w:val="24"/>
                <w:szCs w:val="24"/>
              </w:rPr>
              <w:t>Bromoform</w:t>
            </w:r>
          </w:p>
        </w:tc>
        <w:tc>
          <w:tcPr>
            <w:tcW w:w="1440" w:type="dxa"/>
          </w:tcPr>
          <w:p w14:paraId="13425507" w14:textId="23CFD815" w:rsidR="00806CB9" w:rsidRPr="005162DE" w:rsidRDefault="00806CB9" w:rsidP="00806CB9">
            <w:pPr>
              <w:spacing w:before="40" w:after="40"/>
              <w:jc w:val="center"/>
              <w:rPr>
                <w:rFonts w:ascii="Arial" w:hAnsi="Arial" w:cs="Arial"/>
                <w:sz w:val="24"/>
                <w:szCs w:val="24"/>
              </w:rPr>
            </w:pPr>
            <w:r>
              <w:rPr>
                <w:rFonts w:ascii="Arial" w:hAnsi="Arial" w:cs="Arial"/>
                <w:sz w:val="24"/>
                <w:szCs w:val="24"/>
              </w:rPr>
              <w:t>9/20/2023</w:t>
            </w:r>
          </w:p>
        </w:tc>
        <w:tc>
          <w:tcPr>
            <w:tcW w:w="1260" w:type="dxa"/>
          </w:tcPr>
          <w:p w14:paraId="72C49EEB" w14:textId="14460D37" w:rsidR="00806CB9" w:rsidRPr="005162DE" w:rsidRDefault="00806CB9" w:rsidP="00806CB9">
            <w:pPr>
              <w:spacing w:before="40" w:after="40"/>
              <w:jc w:val="center"/>
              <w:rPr>
                <w:rFonts w:ascii="Arial" w:hAnsi="Arial" w:cs="Arial"/>
                <w:sz w:val="24"/>
                <w:szCs w:val="24"/>
              </w:rPr>
            </w:pPr>
            <w:r>
              <w:rPr>
                <w:rFonts w:ascii="Arial" w:hAnsi="Arial" w:cs="Arial"/>
                <w:sz w:val="24"/>
                <w:szCs w:val="24"/>
              </w:rPr>
              <w:t>3</w:t>
            </w:r>
          </w:p>
        </w:tc>
        <w:tc>
          <w:tcPr>
            <w:tcW w:w="1530" w:type="dxa"/>
          </w:tcPr>
          <w:p w14:paraId="7C11921B" w14:textId="658E9FDA" w:rsidR="00806CB9" w:rsidRPr="005162DE" w:rsidRDefault="00806CB9" w:rsidP="00806CB9">
            <w:pPr>
              <w:spacing w:before="40" w:after="40"/>
              <w:jc w:val="center"/>
              <w:rPr>
                <w:rFonts w:ascii="Arial" w:hAnsi="Arial" w:cs="Arial"/>
                <w:sz w:val="24"/>
                <w:szCs w:val="24"/>
              </w:rPr>
            </w:pPr>
            <w:r>
              <w:rPr>
                <w:rFonts w:ascii="Arial" w:hAnsi="Arial" w:cs="Arial"/>
                <w:sz w:val="24"/>
                <w:szCs w:val="24"/>
              </w:rPr>
              <w:t>ND-3</w:t>
            </w:r>
          </w:p>
        </w:tc>
        <w:tc>
          <w:tcPr>
            <w:tcW w:w="900" w:type="dxa"/>
          </w:tcPr>
          <w:p w14:paraId="491F1603" w14:textId="171A322A" w:rsidR="00806CB9" w:rsidRPr="005162DE" w:rsidRDefault="00806CB9" w:rsidP="00806CB9">
            <w:pPr>
              <w:spacing w:before="40" w:after="40"/>
              <w:jc w:val="center"/>
              <w:rPr>
                <w:rFonts w:ascii="Arial" w:hAnsi="Arial" w:cs="Arial"/>
                <w:sz w:val="24"/>
                <w:szCs w:val="24"/>
              </w:rPr>
            </w:pPr>
          </w:p>
        </w:tc>
        <w:tc>
          <w:tcPr>
            <w:tcW w:w="1170" w:type="dxa"/>
          </w:tcPr>
          <w:p w14:paraId="489C42D6" w14:textId="630345BB" w:rsidR="00806CB9" w:rsidRPr="005162DE" w:rsidRDefault="00806CB9" w:rsidP="00806CB9">
            <w:pPr>
              <w:spacing w:before="40" w:after="40"/>
              <w:jc w:val="center"/>
              <w:rPr>
                <w:rFonts w:ascii="Arial" w:hAnsi="Arial" w:cs="Arial"/>
                <w:sz w:val="24"/>
                <w:szCs w:val="24"/>
              </w:rPr>
            </w:pPr>
          </w:p>
        </w:tc>
        <w:tc>
          <w:tcPr>
            <w:tcW w:w="2291" w:type="dxa"/>
          </w:tcPr>
          <w:p w14:paraId="2DBCEC1A" w14:textId="3AB4566E" w:rsidR="00806CB9" w:rsidRPr="005162DE" w:rsidRDefault="00806CB9" w:rsidP="00806CB9">
            <w:pPr>
              <w:spacing w:before="40" w:after="40"/>
              <w:rPr>
                <w:rFonts w:ascii="Arial" w:hAnsi="Arial" w:cs="Arial"/>
                <w:sz w:val="24"/>
                <w:szCs w:val="24"/>
              </w:rPr>
            </w:pPr>
            <w:r w:rsidRPr="00917226">
              <w:rPr>
                <w:rFonts w:ascii="Roboto" w:hAnsi="Roboto"/>
                <w:color w:val="202124"/>
                <w:sz w:val="16"/>
                <w:szCs w:val="16"/>
                <w:shd w:val="clear" w:color="auto" w:fill="FFFFFF"/>
              </w:rPr>
              <w:t>It is found in </w:t>
            </w:r>
            <w:r w:rsidRPr="00917226">
              <w:rPr>
                <w:rFonts w:ascii="Roboto" w:hAnsi="Roboto"/>
                <w:color w:val="040C28"/>
                <w:sz w:val="16"/>
                <w:szCs w:val="16"/>
              </w:rPr>
              <w:t xml:space="preserve">chlorinated drinking-water </w:t>
            </w:r>
            <w:proofErr w:type="gramStart"/>
            <w:r w:rsidRPr="00917226">
              <w:rPr>
                <w:rFonts w:ascii="Roboto" w:hAnsi="Roboto"/>
                <w:color w:val="040C28"/>
                <w:sz w:val="16"/>
                <w:szCs w:val="16"/>
              </w:rPr>
              <w:t>as a consequence of</w:t>
            </w:r>
            <w:proofErr w:type="gramEnd"/>
            <w:r w:rsidRPr="00917226">
              <w:rPr>
                <w:rFonts w:ascii="Roboto" w:hAnsi="Roboto"/>
                <w:color w:val="040C28"/>
                <w:sz w:val="16"/>
                <w:szCs w:val="16"/>
              </w:rPr>
              <w:t xml:space="preserve"> the reaction between chlorine, added during water treatment, and natural organic substances in the presence of bromide ion</w:t>
            </w:r>
          </w:p>
        </w:tc>
      </w:tr>
      <w:tr w:rsidR="00806CB9" w:rsidRPr="005162DE" w14:paraId="18FA2C38" w14:textId="77777777" w:rsidTr="002D3FB5">
        <w:trPr>
          <w:trHeight w:val="432"/>
        </w:trPr>
        <w:tc>
          <w:tcPr>
            <w:tcW w:w="2245" w:type="dxa"/>
          </w:tcPr>
          <w:p w14:paraId="39D2E538" w14:textId="15BB3F38" w:rsidR="00806CB9" w:rsidRPr="005162DE" w:rsidRDefault="00806CB9" w:rsidP="00806CB9">
            <w:pPr>
              <w:spacing w:before="40" w:after="40"/>
              <w:ind w:left="187"/>
              <w:rPr>
                <w:rFonts w:ascii="Arial" w:hAnsi="Arial" w:cs="Arial"/>
                <w:sz w:val="24"/>
                <w:szCs w:val="24"/>
              </w:rPr>
            </w:pPr>
            <w:r>
              <w:rPr>
                <w:sz w:val="24"/>
                <w:szCs w:val="24"/>
              </w:rPr>
              <w:t>Chloroform</w:t>
            </w:r>
          </w:p>
        </w:tc>
        <w:tc>
          <w:tcPr>
            <w:tcW w:w="1440" w:type="dxa"/>
          </w:tcPr>
          <w:p w14:paraId="6AB05BED" w14:textId="73BB324F" w:rsidR="00806CB9" w:rsidRPr="005162DE" w:rsidRDefault="00806CB9" w:rsidP="00806CB9">
            <w:pPr>
              <w:spacing w:before="40" w:after="40"/>
              <w:jc w:val="center"/>
              <w:rPr>
                <w:rFonts w:ascii="Arial" w:hAnsi="Arial" w:cs="Arial"/>
                <w:sz w:val="24"/>
                <w:szCs w:val="24"/>
              </w:rPr>
            </w:pPr>
            <w:r>
              <w:rPr>
                <w:rFonts w:ascii="Arial" w:hAnsi="Arial" w:cs="Arial"/>
                <w:sz w:val="24"/>
                <w:szCs w:val="24"/>
              </w:rPr>
              <w:t>9/20/2023</w:t>
            </w:r>
          </w:p>
        </w:tc>
        <w:tc>
          <w:tcPr>
            <w:tcW w:w="1260" w:type="dxa"/>
          </w:tcPr>
          <w:p w14:paraId="0AC370FD" w14:textId="42B1C907" w:rsidR="00806CB9" w:rsidRPr="005162DE" w:rsidRDefault="00806CB9" w:rsidP="00806CB9">
            <w:pPr>
              <w:spacing w:before="40" w:after="40"/>
              <w:jc w:val="center"/>
              <w:rPr>
                <w:rFonts w:ascii="Arial" w:hAnsi="Arial" w:cs="Arial"/>
                <w:sz w:val="24"/>
                <w:szCs w:val="24"/>
              </w:rPr>
            </w:pPr>
            <w:r>
              <w:rPr>
                <w:rFonts w:ascii="Arial" w:hAnsi="Arial" w:cs="Arial"/>
                <w:sz w:val="24"/>
                <w:szCs w:val="24"/>
              </w:rPr>
              <w:t>ND</w:t>
            </w:r>
          </w:p>
        </w:tc>
        <w:tc>
          <w:tcPr>
            <w:tcW w:w="1530" w:type="dxa"/>
          </w:tcPr>
          <w:p w14:paraId="06D23DE1" w14:textId="7A91DA7A" w:rsidR="00806CB9" w:rsidRPr="005162DE" w:rsidRDefault="00806CB9" w:rsidP="00806CB9">
            <w:pPr>
              <w:spacing w:before="40" w:after="40"/>
              <w:jc w:val="center"/>
              <w:rPr>
                <w:rFonts w:ascii="Arial" w:hAnsi="Arial" w:cs="Arial"/>
                <w:sz w:val="24"/>
                <w:szCs w:val="24"/>
              </w:rPr>
            </w:pPr>
            <w:r>
              <w:rPr>
                <w:rFonts w:ascii="Arial" w:hAnsi="Arial" w:cs="Arial"/>
                <w:sz w:val="24"/>
                <w:szCs w:val="24"/>
              </w:rPr>
              <w:t>ND-1</w:t>
            </w:r>
          </w:p>
        </w:tc>
        <w:tc>
          <w:tcPr>
            <w:tcW w:w="900" w:type="dxa"/>
          </w:tcPr>
          <w:p w14:paraId="4A9C9B68" w14:textId="0F96F3EC" w:rsidR="00806CB9" w:rsidRPr="005162DE" w:rsidRDefault="00806CB9" w:rsidP="00806CB9">
            <w:pPr>
              <w:spacing w:before="40" w:after="40"/>
              <w:jc w:val="center"/>
              <w:rPr>
                <w:rFonts w:ascii="Arial" w:hAnsi="Arial" w:cs="Arial"/>
                <w:sz w:val="24"/>
                <w:szCs w:val="24"/>
              </w:rPr>
            </w:pPr>
          </w:p>
        </w:tc>
        <w:tc>
          <w:tcPr>
            <w:tcW w:w="1170" w:type="dxa"/>
          </w:tcPr>
          <w:p w14:paraId="7502C73C" w14:textId="2D18682C" w:rsidR="00806CB9" w:rsidRPr="005162DE" w:rsidRDefault="00806CB9" w:rsidP="00806CB9">
            <w:pPr>
              <w:spacing w:before="40" w:after="40"/>
              <w:jc w:val="center"/>
              <w:rPr>
                <w:rFonts w:ascii="Arial" w:hAnsi="Arial" w:cs="Arial"/>
                <w:sz w:val="24"/>
                <w:szCs w:val="24"/>
              </w:rPr>
            </w:pPr>
          </w:p>
        </w:tc>
        <w:tc>
          <w:tcPr>
            <w:tcW w:w="2291" w:type="dxa"/>
          </w:tcPr>
          <w:p w14:paraId="06A23C91" w14:textId="5BBAE759" w:rsidR="00806CB9" w:rsidRPr="005162DE" w:rsidRDefault="00806CB9" w:rsidP="00806CB9">
            <w:pPr>
              <w:spacing w:before="40" w:after="40"/>
              <w:rPr>
                <w:rFonts w:ascii="Arial" w:hAnsi="Arial" w:cs="Arial"/>
                <w:sz w:val="24"/>
                <w:szCs w:val="24"/>
              </w:rPr>
            </w:pPr>
            <w:r w:rsidRPr="005F7154">
              <w:rPr>
                <w:rFonts w:ascii="Roboto" w:hAnsi="Roboto"/>
                <w:color w:val="202124"/>
                <w:sz w:val="16"/>
                <w:szCs w:val="16"/>
                <w:shd w:val="clear" w:color="auto" w:fill="FFFFFF"/>
              </w:rPr>
              <w:t>It can enter water and soil </w:t>
            </w:r>
            <w:r w:rsidRPr="005F7154">
              <w:rPr>
                <w:rFonts w:ascii="Roboto" w:hAnsi="Roboto"/>
                <w:color w:val="040C28"/>
                <w:sz w:val="16"/>
                <w:szCs w:val="16"/>
              </w:rPr>
              <w:t xml:space="preserve">when </w:t>
            </w:r>
            <w:proofErr w:type="gramStart"/>
            <w:r w:rsidRPr="005F7154">
              <w:rPr>
                <w:rFonts w:ascii="Roboto" w:hAnsi="Roboto"/>
                <w:color w:val="040C28"/>
                <w:sz w:val="16"/>
                <w:szCs w:val="16"/>
              </w:rPr>
              <w:t>waste water</w:t>
            </w:r>
            <w:proofErr w:type="gramEnd"/>
            <w:r w:rsidRPr="005F7154">
              <w:rPr>
                <w:rFonts w:ascii="Roboto" w:hAnsi="Roboto"/>
                <w:color w:val="040C28"/>
                <w:sz w:val="16"/>
                <w:szCs w:val="16"/>
              </w:rPr>
              <w:t xml:space="preserve"> that contains chlorine is released into water or soil</w:t>
            </w:r>
            <w:r w:rsidRPr="005F7154">
              <w:rPr>
                <w:rFonts w:ascii="Roboto" w:hAnsi="Roboto"/>
                <w:color w:val="202124"/>
                <w:sz w:val="16"/>
                <w:szCs w:val="16"/>
                <w:shd w:val="clear" w:color="auto" w:fill="FFFFFF"/>
              </w:rPr>
              <w:t>. It may enter water and soil from spills and by leaks from storage and waste sites.</w:t>
            </w:r>
          </w:p>
        </w:tc>
      </w:tr>
    </w:tbl>
    <w:p w14:paraId="69D3A731" w14:textId="7ADAC1FE" w:rsidR="005D3708" w:rsidRPr="005162DE" w:rsidRDefault="005D3708" w:rsidP="00875407">
      <w:pPr>
        <w:pStyle w:val="Caption"/>
        <w:widowControl w:val="0"/>
      </w:pPr>
      <w:r w:rsidRPr="005162DE">
        <w:t xml:space="preserve">Table </w:t>
      </w:r>
      <w:r w:rsidR="002A4E3D">
        <w:fldChar w:fldCharType="begin"/>
      </w:r>
      <w:r w:rsidR="002A4E3D">
        <w:instrText xml:space="preserve"> SEQ Table \* ARABIC </w:instrText>
      </w:r>
      <w:r w:rsidR="002A4E3D">
        <w:fldChar w:fldCharType="separate"/>
      </w:r>
      <w:r w:rsidR="00883E1D">
        <w:rPr>
          <w:noProof/>
        </w:rPr>
        <w:t>6</w:t>
      </w:r>
      <w:r w:rsidR="002A4E3D">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806CB9" w:rsidRPr="005162DE" w14:paraId="09116D09" w14:textId="77777777" w:rsidTr="002D3FB5">
        <w:trPr>
          <w:trHeight w:val="432"/>
        </w:trPr>
        <w:tc>
          <w:tcPr>
            <w:tcW w:w="2245" w:type="dxa"/>
          </w:tcPr>
          <w:p w14:paraId="18023788" w14:textId="11D1B1EA" w:rsidR="00806CB9" w:rsidRPr="005162DE" w:rsidRDefault="00806CB9" w:rsidP="00806CB9">
            <w:pPr>
              <w:spacing w:before="40" w:after="40"/>
              <w:rPr>
                <w:rFonts w:ascii="Arial" w:hAnsi="Arial" w:cs="Arial"/>
                <w:sz w:val="24"/>
                <w:szCs w:val="24"/>
              </w:rPr>
            </w:pPr>
            <w:r>
              <w:t>Trichloroacetic Acid</w:t>
            </w:r>
          </w:p>
        </w:tc>
        <w:tc>
          <w:tcPr>
            <w:tcW w:w="1440" w:type="dxa"/>
          </w:tcPr>
          <w:p w14:paraId="28190B3D" w14:textId="2AF418E6" w:rsidR="00806CB9" w:rsidRPr="005162DE" w:rsidRDefault="00806CB9" w:rsidP="00806CB9">
            <w:pPr>
              <w:spacing w:before="40" w:after="40"/>
              <w:jc w:val="center"/>
              <w:rPr>
                <w:rFonts w:ascii="Arial" w:hAnsi="Arial" w:cs="Arial"/>
                <w:sz w:val="24"/>
                <w:szCs w:val="24"/>
              </w:rPr>
            </w:pPr>
            <w:r>
              <w:rPr>
                <w:rFonts w:ascii="Arial" w:hAnsi="Arial" w:cs="Arial"/>
                <w:sz w:val="24"/>
                <w:szCs w:val="24"/>
              </w:rPr>
              <w:t>9/20/2023</w:t>
            </w:r>
          </w:p>
        </w:tc>
        <w:tc>
          <w:tcPr>
            <w:tcW w:w="1350" w:type="dxa"/>
          </w:tcPr>
          <w:p w14:paraId="63D0EACA" w14:textId="2A28829F" w:rsidR="00806CB9" w:rsidRPr="005162DE" w:rsidRDefault="002A4E3D" w:rsidP="00806CB9">
            <w:pPr>
              <w:spacing w:before="40" w:after="40"/>
              <w:rPr>
                <w:rFonts w:ascii="Arial" w:hAnsi="Arial" w:cs="Arial"/>
                <w:sz w:val="24"/>
                <w:szCs w:val="24"/>
              </w:rPr>
            </w:pPr>
            <w:r>
              <w:rPr>
                <w:rFonts w:ascii="Arial" w:hAnsi="Arial" w:cs="Arial"/>
                <w:sz w:val="24"/>
                <w:szCs w:val="24"/>
              </w:rPr>
              <w:t>1</w:t>
            </w:r>
          </w:p>
        </w:tc>
        <w:tc>
          <w:tcPr>
            <w:tcW w:w="1530" w:type="dxa"/>
          </w:tcPr>
          <w:p w14:paraId="60CC3A19" w14:textId="494AD4BB" w:rsidR="00806CB9" w:rsidRPr="005162DE" w:rsidRDefault="000221CA" w:rsidP="00806CB9">
            <w:pPr>
              <w:spacing w:before="40" w:after="40"/>
              <w:jc w:val="center"/>
              <w:rPr>
                <w:rFonts w:ascii="Arial" w:hAnsi="Arial" w:cs="Arial"/>
                <w:sz w:val="24"/>
                <w:szCs w:val="24"/>
              </w:rPr>
            </w:pPr>
            <w:r>
              <w:rPr>
                <w:rFonts w:ascii="Arial" w:hAnsi="Arial" w:cs="Arial"/>
                <w:sz w:val="24"/>
                <w:szCs w:val="24"/>
              </w:rPr>
              <w:t>ND</w:t>
            </w:r>
          </w:p>
        </w:tc>
        <w:tc>
          <w:tcPr>
            <w:tcW w:w="1800" w:type="dxa"/>
          </w:tcPr>
          <w:p w14:paraId="15DDAE72" w14:textId="1C6125BF" w:rsidR="00806CB9" w:rsidRPr="005162DE" w:rsidRDefault="00806CB9" w:rsidP="00806CB9">
            <w:pPr>
              <w:spacing w:before="40" w:after="40"/>
              <w:jc w:val="center"/>
              <w:rPr>
                <w:rFonts w:ascii="Arial" w:hAnsi="Arial" w:cs="Arial"/>
                <w:sz w:val="24"/>
                <w:szCs w:val="24"/>
              </w:rPr>
            </w:pPr>
          </w:p>
        </w:tc>
        <w:tc>
          <w:tcPr>
            <w:tcW w:w="2471" w:type="dxa"/>
          </w:tcPr>
          <w:p w14:paraId="747A0B53" w14:textId="3477D034" w:rsidR="00806CB9" w:rsidRPr="005162DE" w:rsidRDefault="00806CB9" w:rsidP="00806CB9">
            <w:pPr>
              <w:spacing w:before="40" w:after="40"/>
              <w:rPr>
                <w:rFonts w:ascii="Arial" w:hAnsi="Arial" w:cs="Arial"/>
                <w:sz w:val="24"/>
                <w:szCs w:val="24"/>
              </w:rPr>
            </w:pPr>
            <w:r w:rsidRPr="000A1877">
              <w:rPr>
                <w:rFonts w:ascii="Roboto" w:hAnsi="Roboto"/>
                <w:color w:val="202124"/>
                <w:sz w:val="16"/>
                <w:szCs w:val="16"/>
                <w:shd w:val="clear" w:color="auto" w:fill="FFFFFF"/>
              </w:rPr>
              <w:t>formed </w:t>
            </w:r>
            <w:r w:rsidRPr="000A1877">
              <w:rPr>
                <w:rFonts w:ascii="Roboto" w:hAnsi="Roboto"/>
                <w:color w:val="040C28"/>
                <w:sz w:val="16"/>
                <w:szCs w:val="16"/>
              </w:rPr>
              <w:t>when chlorine or other disinfectants are used to treat drinking water</w:t>
            </w:r>
          </w:p>
        </w:tc>
      </w:tr>
      <w:tr w:rsidR="00806CB9" w:rsidRPr="005162DE" w14:paraId="3DC1EC0D" w14:textId="77777777" w:rsidTr="002D3FB5">
        <w:trPr>
          <w:trHeight w:val="432"/>
        </w:trPr>
        <w:tc>
          <w:tcPr>
            <w:tcW w:w="2245" w:type="dxa"/>
          </w:tcPr>
          <w:p w14:paraId="301C4362" w14:textId="36495EAA" w:rsidR="00806CB9" w:rsidRPr="005162DE" w:rsidRDefault="00806CB9" w:rsidP="00806CB9">
            <w:pPr>
              <w:spacing w:before="40" w:after="40"/>
              <w:rPr>
                <w:rFonts w:ascii="Arial" w:hAnsi="Arial" w:cs="Arial"/>
                <w:sz w:val="24"/>
                <w:szCs w:val="24"/>
              </w:rPr>
            </w:pPr>
            <w:r>
              <w:rPr>
                <w:rFonts w:ascii="Arial" w:hAnsi="Arial" w:cs="Arial"/>
                <w:sz w:val="24"/>
                <w:szCs w:val="24"/>
              </w:rPr>
              <w:t>Haloacetic Acid</w:t>
            </w:r>
          </w:p>
        </w:tc>
        <w:tc>
          <w:tcPr>
            <w:tcW w:w="1440" w:type="dxa"/>
          </w:tcPr>
          <w:p w14:paraId="4751C8FD" w14:textId="5FBD03B4" w:rsidR="00806CB9" w:rsidRPr="005162DE" w:rsidRDefault="00806CB9" w:rsidP="00806CB9">
            <w:pPr>
              <w:spacing w:before="40" w:after="40"/>
              <w:jc w:val="center"/>
              <w:rPr>
                <w:rFonts w:ascii="Arial" w:hAnsi="Arial" w:cs="Arial"/>
                <w:sz w:val="24"/>
                <w:szCs w:val="24"/>
              </w:rPr>
            </w:pPr>
            <w:r>
              <w:rPr>
                <w:rFonts w:ascii="Arial" w:hAnsi="Arial" w:cs="Arial"/>
                <w:sz w:val="24"/>
                <w:szCs w:val="24"/>
              </w:rPr>
              <w:t>9/20/2023</w:t>
            </w:r>
          </w:p>
        </w:tc>
        <w:tc>
          <w:tcPr>
            <w:tcW w:w="1350" w:type="dxa"/>
          </w:tcPr>
          <w:p w14:paraId="27986934" w14:textId="65F5F2C2" w:rsidR="00806CB9" w:rsidRPr="005162DE" w:rsidRDefault="002A4E3D" w:rsidP="00806CB9">
            <w:pPr>
              <w:spacing w:before="40" w:after="40"/>
              <w:rPr>
                <w:rFonts w:ascii="Arial" w:hAnsi="Arial" w:cs="Arial"/>
                <w:sz w:val="24"/>
                <w:szCs w:val="24"/>
              </w:rPr>
            </w:pPr>
            <w:r>
              <w:rPr>
                <w:rFonts w:ascii="Arial" w:hAnsi="Arial" w:cs="Arial"/>
                <w:sz w:val="24"/>
                <w:szCs w:val="24"/>
              </w:rPr>
              <w:t>3</w:t>
            </w:r>
          </w:p>
        </w:tc>
        <w:tc>
          <w:tcPr>
            <w:tcW w:w="1530" w:type="dxa"/>
          </w:tcPr>
          <w:p w14:paraId="1D08BAD2" w14:textId="01D43D57" w:rsidR="00806CB9" w:rsidRPr="005162DE" w:rsidRDefault="000221CA" w:rsidP="00806CB9">
            <w:pPr>
              <w:spacing w:before="40" w:after="40"/>
              <w:jc w:val="center"/>
              <w:rPr>
                <w:rFonts w:ascii="Arial" w:hAnsi="Arial" w:cs="Arial"/>
                <w:sz w:val="24"/>
                <w:szCs w:val="24"/>
              </w:rPr>
            </w:pPr>
            <w:r>
              <w:rPr>
                <w:rFonts w:ascii="Arial" w:hAnsi="Arial" w:cs="Arial"/>
                <w:sz w:val="24"/>
                <w:szCs w:val="24"/>
              </w:rPr>
              <w:t>2</w:t>
            </w:r>
          </w:p>
        </w:tc>
        <w:tc>
          <w:tcPr>
            <w:tcW w:w="1800" w:type="dxa"/>
          </w:tcPr>
          <w:p w14:paraId="72F3D657" w14:textId="55F1C7FC" w:rsidR="00806CB9" w:rsidRPr="005162DE" w:rsidRDefault="00806CB9" w:rsidP="00806CB9">
            <w:pPr>
              <w:spacing w:before="40" w:after="40"/>
              <w:jc w:val="center"/>
              <w:rPr>
                <w:rFonts w:ascii="Arial" w:hAnsi="Arial" w:cs="Arial"/>
                <w:sz w:val="24"/>
                <w:szCs w:val="24"/>
              </w:rPr>
            </w:pPr>
          </w:p>
        </w:tc>
        <w:tc>
          <w:tcPr>
            <w:tcW w:w="2471" w:type="dxa"/>
          </w:tcPr>
          <w:p w14:paraId="0F72AF76" w14:textId="0EC795D8" w:rsidR="00806CB9" w:rsidRPr="005162DE" w:rsidRDefault="00806CB9" w:rsidP="00806CB9">
            <w:pPr>
              <w:spacing w:before="40" w:after="40"/>
              <w:rPr>
                <w:rFonts w:ascii="Arial" w:hAnsi="Arial" w:cs="Arial"/>
                <w:sz w:val="24"/>
                <w:szCs w:val="24"/>
              </w:rPr>
            </w:pPr>
            <w:r w:rsidRPr="002A0D4D">
              <w:rPr>
                <w:rFonts w:ascii="Roboto" w:hAnsi="Roboto"/>
                <w:color w:val="202124"/>
                <w:sz w:val="16"/>
                <w:szCs w:val="16"/>
                <w:shd w:val="clear" w:color="auto" w:fill="FFFFFF"/>
              </w:rPr>
              <w:t>family of chemicals formed </w:t>
            </w:r>
            <w:r w:rsidRPr="002A0D4D">
              <w:rPr>
                <w:rFonts w:ascii="Roboto" w:hAnsi="Roboto"/>
                <w:color w:val="040C28"/>
                <w:sz w:val="16"/>
                <w:szCs w:val="16"/>
              </w:rPr>
              <w:t xml:space="preserve">when disinfectants used to kill viruses and bacteria in community water supplies react with naturally occurring organic matter and other </w:t>
            </w:r>
            <w:r w:rsidRPr="002A0D4D">
              <w:rPr>
                <w:rFonts w:ascii="Roboto" w:hAnsi="Roboto"/>
                <w:color w:val="040C28"/>
                <w:sz w:val="16"/>
                <w:szCs w:val="16"/>
              </w:rPr>
              <w:lastRenderedPageBreak/>
              <w:t>substances in the source water</w:t>
            </w:r>
            <w:r w:rsidRPr="002A0D4D">
              <w:rPr>
                <w:rFonts w:ascii="Roboto" w:hAnsi="Roboto"/>
                <w:color w:val="202124"/>
                <w:sz w:val="16"/>
                <w:szCs w:val="16"/>
                <w:shd w:val="clear" w:color="auto" w:fill="FFFFFF"/>
              </w:rPr>
              <w:t>.</w:t>
            </w:r>
          </w:p>
        </w:tc>
      </w:tr>
    </w:tbl>
    <w:p w14:paraId="4ED6FC3F" w14:textId="77777777" w:rsidR="0020216E" w:rsidRPr="005162DE" w:rsidRDefault="0020216E" w:rsidP="00BF628D">
      <w:pPr>
        <w:pStyle w:val="Heading3"/>
        <w:rPr>
          <w:color w:val="auto"/>
        </w:rPr>
      </w:pPr>
      <w:bookmarkStart w:id="10" w:name="_Toc58336719"/>
      <w:r w:rsidRPr="005162DE">
        <w:rPr>
          <w:color w:val="auto"/>
        </w:rPr>
        <w:lastRenderedPageBreak/>
        <w:t>Additional General Information on Drinking Water</w:t>
      </w:r>
      <w:bookmarkEnd w:id="10"/>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Roboto">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1CA"/>
    <w:rsid w:val="00022705"/>
    <w:rsid w:val="00024D43"/>
    <w:rsid w:val="000360D3"/>
    <w:rsid w:val="000370BE"/>
    <w:rsid w:val="00044344"/>
    <w:rsid w:val="000450D8"/>
    <w:rsid w:val="0004748A"/>
    <w:rsid w:val="00050C55"/>
    <w:rsid w:val="00050EBD"/>
    <w:rsid w:val="00052743"/>
    <w:rsid w:val="00053BC0"/>
    <w:rsid w:val="000551F9"/>
    <w:rsid w:val="00057FBF"/>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394B"/>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4E3D"/>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2024"/>
    <w:rsid w:val="003D622F"/>
    <w:rsid w:val="003E27AB"/>
    <w:rsid w:val="003E469F"/>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3E0E"/>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92B"/>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401"/>
    <w:rsid w:val="00541730"/>
    <w:rsid w:val="00546A68"/>
    <w:rsid w:val="00546FDB"/>
    <w:rsid w:val="00552801"/>
    <w:rsid w:val="00552D92"/>
    <w:rsid w:val="00553131"/>
    <w:rsid w:val="005540D9"/>
    <w:rsid w:val="0055419E"/>
    <w:rsid w:val="005556BF"/>
    <w:rsid w:val="0056039D"/>
    <w:rsid w:val="00573939"/>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479E"/>
    <w:rsid w:val="00630A71"/>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0949"/>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06CB9"/>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1C5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5738A"/>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2794"/>
    <w:rsid w:val="009D4211"/>
    <w:rsid w:val="009D54A3"/>
    <w:rsid w:val="009D5D09"/>
    <w:rsid w:val="009E153B"/>
    <w:rsid w:val="009E2850"/>
    <w:rsid w:val="009E4BDC"/>
    <w:rsid w:val="009E54B2"/>
    <w:rsid w:val="009E59A6"/>
    <w:rsid w:val="009F5401"/>
    <w:rsid w:val="009F5D81"/>
    <w:rsid w:val="00A00F4E"/>
    <w:rsid w:val="00A0317C"/>
    <w:rsid w:val="00A0355F"/>
    <w:rsid w:val="00A0640D"/>
    <w:rsid w:val="00A107E3"/>
    <w:rsid w:val="00A15ACB"/>
    <w:rsid w:val="00A1682E"/>
    <w:rsid w:val="00A24839"/>
    <w:rsid w:val="00A259A6"/>
    <w:rsid w:val="00A32ADF"/>
    <w:rsid w:val="00A32EB0"/>
    <w:rsid w:val="00A37045"/>
    <w:rsid w:val="00A44246"/>
    <w:rsid w:val="00A63BCD"/>
    <w:rsid w:val="00A72ADF"/>
    <w:rsid w:val="00A77BCA"/>
    <w:rsid w:val="00A85C1E"/>
    <w:rsid w:val="00A93A21"/>
    <w:rsid w:val="00A94C58"/>
    <w:rsid w:val="00A94D32"/>
    <w:rsid w:val="00A9766F"/>
    <w:rsid w:val="00AA597F"/>
    <w:rsid w:val="00AB01B0"/>
    <w:rsid w:val="00AB5690"/>
    <w:rsid w:val="00AB5E87"/>
    <w:rsid w:val="00AC41BE"/>
    <w:rsid w:val="00AC6D1E"/>
    <w:rsid w:val="00AD4876"/>
    <w:rsid w:val="00AF0445"/>
    <w:rsid w:val="00AF2E38"/>
    <w:rsid w:val="00AF5724"/>
    <w:rsid w:val="00AF63E0"/>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A9B"/>
    <w:rsid w:val="00C55FC5"/>
    <w:rsid w:val="00C61F48"/>
    <w:rsid w:val="00C6314A"/>
    <w:rsid w:val="00C649AA"/>
    <w:rsid w:val="00C66D15"/>
    <w:rsid w:val="00C70791"/>
    <w:rsid w:val="00C72373"/>
    <w:rsid w:val="00C77170"/>
    <w:rsid w:val="00C8032D"/>
    <w:rsid w:val="00C945A7"/>
    <w:rsid w:val="00C94DAA"/>
    <w:rsid w:val="00C952C9"/>
    <w:rsid w:val="00C96627"/>
    <w:rsid w:val="00CA1B53"/>
    <w:rsid w:val="00CA483D"/>
    <w:rsid w:val="00CB31BB"/>
    <w:rsid w:val="00CB5A7C"/>
    <w:rsid w:val="00CB6F44"/>
    <w:rsid w:val="00CB6FF7"/>
    <w:rsid w:val="00CC2F86"/>
    <w:rsid w:val="00CD26F1"/>
    <w:rsid w:val="00CD3EAB"/>
    <w:rsid w:val="00CD598A"/>
    <w:rsid w:val="00CD78A4"/>
    <w:rsid w:val="00CE0E27"/>
    <w:rsid w:val="00CE2D72"/>
    <w:rsid w:val="00CF02C7"/>
    <w:rsid w:val="00CF1A7D"/>
    <w:rsid w:val="00CF2391"/>
    <w:rsid w:val="00CF71D3"/>
    <w:rsid w:val="00D0475A"/>
    <w:rsid w:val="00D057C3"/>
    <w:rsid w:val="00D06308"/>
    <w:rsid w:val="00D07E1D"/>
    <w:rsid w:val="00D10A7C"/>
    <w:rsid w:val="00D118D4"/>
    <w:rsid w:val="00D15AE0"/>
    <w:rsid w:val="00D17E2F"/>
    <w:rsid w:val="00D25E68"/>
    <w:rsid w:val="00D26951"/>
    <w:rsid w:val="00D272CB"/>
    <w:rsid w:val="00D32406"/>
    <w:rsid w:val="00D33C8C"/>
    <w:rsid w:val="00D34260"/>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A6999"/>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15066"/>
    <w:rsid w:val="00F20D47"/>
    <w:rsid w:val="00F2399F"/>
    <w:rsid w:val="00F27D20"/>
    <w:rsid w:val="00F41F91"/>
    <w:rsid w:val="00F467B0"/>
    <w:rsid w:val="00F51B61"/>
    <w:rsid w:val="00F56F85"/>
    <w:rsid w:val="00F61DCB"/>
    <w:rsid w:val="00F64938"/>
    <w:rsid w:val="00F67D55"/>
    <w:rsid w:val="00F75012"/>
    <w:rsid w:val="00F75418"/>
    <w:rsid w:val="00F772CC"/>
    <w:rsid w:val="00F82929"/>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2024</Words>
  <Characters>11332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Anthony Morrison</cp:lastModifiedBy>
  <cp:revision>28</cp:revision>
  <cp:lastPrinted>2022-01-19T18:53:00Z</cp:lastPrinted>
  <dcterms:created xsi:type="dcterms:W3CDTF">2024-05-20T19:28:00Z</dcterms:created>
  <dcterms:modified xsi:type="dcterms:W3CDTF">2024-05-20T23:26:00Z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