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5DA5DC0" w14:textId="77777777" w:rsidR="003729E7" w:rsidRDefault="003A4CAA" w:rsidP="0092687A">
      <w:pPr>
        <w:spacing w:after="240"/>
        <w:rPr>
          <w:b/>
          <w:sz w:val="36"/>
          <w:szCs w:val="36"/>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575707"/>
      <w:r w:rsidR="003729E7" w:rsidRPr="00A81103">
        <w:rPr>
          <w:b/>
          <w:sz w:val="36"/>
          <w:szCs w:val="36"/>
        </w:rPr>
        <w:t>Anchor Retreat Center- 1900744</w:t>
      </w:r>
      <w:bookmarkEnd w:id="2"/>
    </w:p>
    <w:p w14:paraId="65A99AB1" w14:textId="3F82BEB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6/6/2025</w:t>
      </w:r>
    </w:p>
    <w:p w14:paraId="39A2CC4A" w14:textId="71630CFB" w:rsidR="004A2082"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4F536B" w:rsidRPr="007D7663">
        <w:rPr>
          <w:sz w:val="24"/>
          <w:szCs w:val="24"/>
        </w:rPr>
        <w:t>Ground water from two domestic wells</w:t>
      </w:r>
    </w:p>
    <w:p w14:paraId="40AAA855" w14:textId="77777777" w:rsidR="00C6215B" w:rsidRDefault="004263A6" w:rsidP="0092687A">
      <w:pPr>
        <w:spacing w:after="240"/>
        <w:rPr>
          <w:sz w:val="24"/>
          <w:szCs w:val="24"/>
        </w:rPr>
      </w:pPr>
      <w:r w:rsidRPr="005162DE">
        <w:rPr>
          <w:rFonts w:ascii="Arial" w:hAnsi="Arial" w:cs="Arial"/>
          <w:sz w:val="24"/>
          <w:szCs w:val="24"/>
        </w:rPr>
        <w:t>Name and General Location of Source(s):</w:t>
      </w:r>
      <w:r w:rsidR="00E61957" w:rsidRPr="00C0358E">
        <w:rPr>
          <w:rFonts w:ascii="Arial" w:hAnsi="Arial" w:cs="Arial"/>
          <w:sz w:val="24"/>
          <w:szCs w:val="24"/>
        </w:rPr>
        <w:t xml:space="preserve"> </w:t>
      </w:r>
      <w:bookmarkStart w:id="3" w:name="_Hlk4575773"/>
      <w:r w:rsidR="00C6215B" w:rsidRPr="00D42DF3">
        <w:rPr>
          <w:sz w:val="24"/>
          <w:szCs w:val="24"/>
        </w:rPr>
        <w:t>36491 Bouquet Canyon Road Santa Clarita, CA 91350</w:t>
      </w:r>
      <w:bookmarkEnd w:id="3"/>
    </w:p>
    <w:p w14:paraId="11D6F99D" w14:textId="3AB4AF0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B3815">
        <w:rPr>
          <w:rFonts w:ascii="Arial" w:hAnsi="Arial" w:cs="Arial"/>
          <w:sz w:val="24"/>
          <w:szCs w:val="24"/>
        </w:rPr>
        <w:t>Water Board of California</w:t>
      </w:r>
    </w:p>
    <w:p w14:paraId="7941189E" w14:textId="6228679F"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E7A02">
        <w:rPr>
          <w:rFonts w:ascii="Arial" w:hAnsi="Arial" w:cs="Arial"/>
          <w:sz w:val="24"/>
          <w:szCs w:val="24"/>
        </w:rPr>
        <w:t>Contact o</w:t>
      </w:r>
      <w:r w:rsidR="00C6215B">
        <w:rPr>
          <w:rFonts w:ascii="Arial" w:hAnsi="Arial" w:cs="Arial"/>
          <w:sz w:val="24"/>
          <w:szCs w:val="24"/>
        </w:rPr>
        <w:t>n site management</w:t>
      </w:r>
    </w:p>
    <w:p w14:paraId="6FF0F866" w14:textId="4AADF367" w:rsidR="00145065" w:rsidRPr="005162DE"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4" w:name="_Toc58336714"/>
      <w:r w:rsidR="00E96030">
        <w:rPr>
          <w:rFonts w:ascii="Arial" w:hAnsi="Arial" w:cs="Arial"/>
          <w:sz w:val="24"/>
          <w:szCs w:val="24"/>
        </w:rPr>
        <w:t>Yungioo Oh Phone: (818)834-7000 x 106</w:t>
      </w:r>
    </w:p>
    <w:p w14:paraId="291D569C" w14:textId="0A7660D0" w:rsidR="00ED7919" w:rsidRPr="005162DE" w:rsidRDefault="008404C1" w:rsidP="00145065">
      <w:pPr>
        <w:spacing w:after="240"/>
      </w:pPr>
      <w:r w:rsidRPr="005162DE">
        <w:t>About This Report</w:t>
      </w:r>
      <w:bookmarkEnd w:id="4"/>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9610B0" w:rsidR="00D73637" w:rsidRPr="005162DE" w:rsidRDefault="00AC2EBA" w:rsidP="00960466">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7FAB702" w:rsidR="00D73637" w:rsidRPr="005162DE" w:rsidRDefault="00782F2D" w:rsidP="00FC33C4">
            <w:pPr>
              <w:spacing w:before="40" w:after="40"/>
              <w:jc w:val="center"/>
              <w:rPr>
                <w:rFonts w:ascii="Arial" w:hAnsi="Arial" w:cs="Arial"/>
                <w:sz w:val="24"/>
                <w:szCs w:val="24"/>
              </w:rPr>
            </w:pPr>
            <w:r>
              <w:rPr>
                <w:rFonts w:ascii="Arial" w:hAnsi="Arial" w:cs="Arial"/>
                <w:sz w:val="24"/>
                <w:szCs w:val="24"/>
              </w:rPr>
              <w:t>9/14/2023</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E1C14E0" w:rsidR="00684C7E" w:rsidRPr="005162DE" w:rsidRDefault="00972BFA" w:rsidP="00684C7E">
            <w:pPr>
              <w:spacing w:before="40" w:after="40"/>
              <w:jc w:val="center"/>
              <w:rPr>
                <w:rFonts w:ascii="Arial" w:hAnsi="Arial" w:cs="Arial"/>
                <w:sz w:val="24"/>
                <w:szCs w:val="24"/>
              </w:rPr>
            </w:pPr>
            <w:r>
              <w:rPr>
                <w:rFonts w:ascii="Arial" w:hAnsi="Arial" w:cs="Arial"/>
                <w:sz w:val="24"/>
                <w:szCs w:val="24"/>
              </w:rPr>
              <w:t>12</w:t>
            </w:r>
            <w:r w:rsidR="009F04F3">
              <w:rPr>
                <w:rFonts w:ascii="Arial" w:hAnsi="Arial" w:cs="Arial"/>
                <w:sz w:val="24"/>
                <w:szCs w:val="24"/>
              </w:rPr>
              <w:t>/</w:t>
            </w:r>
            <w:r>
              <w:rPr>
                <w:rFonts w:ascii="Arial" w:hAnsi="Arial" w:cs="Arial"/>
                <w:sz w:val="24"/>
                <w:szCs w:val="24"/>
              </w:rPr>
              <w:t>20</w:t>
            </w:r>
            <w:r w:rsidR="009F04F3">
              <w:rPr>
                <w:rFonts w:ascii="Arial" w:hAnsi="Arial" w:cs="Arial"/>
                <w:sz w:val="24"/>
                <w:szCs w:val="24"/>
              </w:rPr>
              <w:t>/2023</w:t>
            </w:r>
          </w:p>
        </w:tc>
        <w:tc>
          <w:tcPr>
            <w:tcW w:w="1260" w:type="dxa"/>
            <w:tcMar>
              <w:left w:w="58" w:type="dxa"/>
              <w:right w:w="58" w:type="dxa"/>
            </w:tcMar>
          </w:tcPr>
          <w:p w14:paraId="690B0D1C" w14:textId="62C31E72" w:rsidR="00684C7E" w:rsidRPr="005162DE" w:rsidRDefault="00972BFA" w:rsidP="00684C7E">
            <w:pPr>
              <w:spacing w:before="40" w:after="40"/>
              <w:jc w:val="center"/>
              <w:rPr>
                <w:rFonts w:ascii="Arial" w:hAnsi="Arial" w:cs="Arial"/>
                <w:sz w:val="24"/>
                <w:szCs w:val="24"/>
              </w:rPr>
            </w:pPr>
            <w:r>
              <w:rPr>
                <w:rFonts w:ascii="Arial" w:hAnsi="Arial" w:cs="Arial"/>
                <w:sz w:val="24"/>
                <w:szCs w:val="24"/>
              </w:rPr>
              <w:t>102</w:t>
            </w:r>
          </w:p>
        </w:tc>
        <w:tc>
          <w:tcPr>
            <w:tcW w:w="1530" w:type="dxa"/>
            <w:tcMar>
              <w:left w:w="58" w:type="dxa"/>
              <w:right w:w="58" w:type="dxa"/>
            </w:tcMar>
          </w:tcPr>
          <w:p w14:paraId="6802CC34" w14:textId="619C925E" w:rsidR="00684C7E" w:rsidRPr="005162DE" w:rsidRDefault="00972BFA" w:rsidP="00684C7E">
            <w:pPr>
              <w:spacing w:before="40" w:after="40"/>
              <w:jc w:val="center"/>
              <w:rPr>
                <w:rFonts w:ascii="Arial" w:hAnsi="Arial" w:cs="Arial"/>
                <w:sz w:val="24"/>
                <w:szCs w:val="24"/>
              </w:rPr>
            </w:pPr>
            <w:r>
              <w:rPr>
                <w:rFonts w:ascii="Arial" w:hAnsi="Arial" w:cs="Arial"/>
                <w:sz w:val="24"/>
                <w:szCs w:val="24"/>
              </w:rPr>
              <w:t>37-102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6CACBC9" w:rsidR="00684C7E" w:rsidRPr="005162DE" w:rsidRDefault="00972BFA" w:rsidP="00684C7E">
            <w:pPr>
              <w:spacing w:before="40" w:after="40"/>
              <w:jc w:val="center"/>
              <w:rPr>
                <w:rFonts w:ascii="Arial" w:hAnsi="Arial" w:cs="Arial"/>
                <w:sz w:val="24"/>
                <w:szCs w:val="24"/>
              </w:rPr>
            </w:pPr>
            <w:r>
              <w:rPr>
                <w:rFonts w:ascii="Arial" w:hAnsi="Arial" w:cs="Arial"/>
                <w:sz w:val="24"/>
                <w:szCs w:val="24"/>
              </w:rPr>
              <w:t>12/20</w:t>
            </w:r>
            <w:r w:rsidR="009F04F3">
              <w:rPr>
                <w:rFonts w:ascii="Arial" w:hAnsi="Arial" w:cs="Arial"/>
                <w:sz w:val="24"/>
                <w:szCs w:val="24"/>
              </w:rPr>
              <w:t>/2023</w:t>
            </w:r>
          </w:p>
        </w:tc>
        <w:tc>
          <w:tcPr>
            <w:tcW w:w="1260" w:type="dxa"/>
            <w:tcMar>
              <w:left w:w="58" w:type="dxa"/>
              <w:right w:w="58" w:type="dxa"/>
            </w:tcMar>
          </w:tcPr>
          <w:p w14:paraId="5F571C45" w14:textId="08C13A44" w:rsidR="00684C7E" w:rsidRPr="005162DE" w:rsidRDefault="00972BFA" w:rsidP="00684C7E">
            <w:pPr>
              <w:spacing w:before="40" w:after="40"/>
              <w:jc w:val="center"/>
              <w:rPr>
                <w:rFonts w:ascii="Arial" w:hAnsi="Arial" w:cs="Arial"/>
                <w:sz w:val="24"/>
                <w:szCs w:val="24"/>
              </w:rPr>
            </w:pPr>
            <w:r>
              <w:rPr>
                <w:rFonts w:ascii="Arial" w:hAnsi="Arial" w:cs="Arial"/>
                <w:sz w:val="24"/>
                <w:szCs w:val="24"/>
              </w:rPr>
              <w:t>3</w:t>
            </w:r>
            <w:r w:rsidR="001643C0">
              <w:rPr>
                <w:rFonts w:ascii="Arial" w:hAnsi="Arial" w:cs="Arial"/>
                <w:sz w:val="24"/>
                <w:szCs w:val="24"/>
              </w:rPr>
              <w:t>82</w:t>
            </w:r>
          </w:p>
        </w:tc>
        <w:tc>
          <w:tcPr>
            <w:tcW w:w="1530" w:type="dxa"/>
            <w:tcMar>
              <w:left w:w="58" w:type="dxa"/>
              <w:right w:w="58" w:type="dxa"/>
            </w:tcMar>
          </w:tcPr>
          <w:p w14:paraId="2BE476FB" w14:textId="06A1C3BA" w:rsidR="00684C7E" w:rsidRPr="005162DE" w:rsidRDefault="00972BFA" w:rsidP="00684C7E">
            <w:pPr>
              <w:spacing w:before="40" w:after="40"/>
              <w:jc w:val="center"/>
              <w:rPr>
                <w:rFonts w:ascii="Arial" w:hAnsi="Arial" w:cs="Arial"/>
                <w:sz w:val="24"/>
                <w:szCs w:val="24"/>
              </w:rPr>
            </w:pPr>
            <w:r>
              <w:rPr>
                <w:rFonts w:ascii="Arial" w:hAnsi="Arial" w:cs="Arial"/>
                <w:sz w:val="24"/>
                <w:szCs w:val="24"/>
              </w:rPr>
              <w:t>325</w:t>
            </w:r>
            <w:r w:rsidR="001643C0">
              <w:rPr>
                <w:rFonts w:ascii="Arial" w:hAnsi="Arial" w:cs="Arial"/>
                <w:sz w:val="24"/>
                <w:szCs w:val="24"/>
              </w:rPr>
              <w:t>-382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29" w:type="dxa"/>
        <w:tblLayout w:type="fixed"/>
        <w:tblLook w:val="00A0" w:firstRow="1" w:lastRow="0" w:firstColumn="1" w:lastColumn="0" w:noHBand="0" w:noVBand="0"/>
      </w:tblPr>
      <w:tblGrid>
        <w:gridCol w:w="2244"/>
        <w:gridCol w:w="1439"/>
        <w:gridCol w:w="1259"/>
        <w:gridCol w:w="1529"/>
        <w:gridCol w:w="1169"/>
        <w:gridCol w:w="1259"/>
        <w:gridCol w:w="1930"/>
      </w:tblGrid>
      <w:tr w:rsidR="005162DE" w:rsidRPr="005162DE" w14:paraId="4FC0937E" w14:textId="77777777" w:rsidTr="00F15F9B">
        <w:trPr>
          <w:cantSplit/>
          <w:trHeight w:val="1032"/>
        </w:trPr>
        <w:tc>
          <w:tcPr>
            <w:tcW w:w="224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9"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F15F9B">
        <w:trPr>
          <w:trHeight w:val="294"/>
        </w:trPr>
        <w:tc>
          <w:tcPr>
            <w:tcW w:w="2244"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9"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9" w:type="dxa"/>
          </w:tcPr>
          <w:p w14:paraId="1BD7CABC" w14:textId="39CD70B6" w:rsidR="001E2BA8" w:rsidRPr="005162DE" w:rsidRDefault="00CD7E75" w:rsidP="001E2BA8">
            <w:pPr>
              <w:keepNext/>
              <w:keepLines/>
              <w:spacing w:before="40" w:after="40"/>
              <w:jc w:val="center"/>
              <w:rPr>
                <w:rFonts w:ascii="Arial" w:hAnsi="Arial" w:cs="Arial"/>
                <w:sz w:val="24"/>
                <w:szCs w:val="24"/>
              </w:rPr>
            </w:pPr>
            <w:r>
              <w:rPr>
                <w:rFonts w:ascii="Arial" w:hAnsi="Arial" w:cs="Arial"/>
                <w:sz w:val="24"/>
                <w:szCs w:val="24"/>
              </w:rPr>
              <w:t>1</w:t>
            </w:r>
            <w:r w:rsidR="007059D0">
              <w:rPr>
                <w:rFonts w:ascii="Arial" w:hAnsi="Arial" w:cs="Arial"/>
                <w:sz w:val="24"/>
                <w:szCs w:val="24"/>
              </w:rPr>
              <w:t>.</w:t>
            </w:r>
            <w:r>
              <w:rPr>
                <w:rFonts w:ascii="Arial" w:hAnsi="Arial" w:cs="Arial"/>
                <w:sz w:val="24"/>
                <w:szCs w:val="24"/>
              </w:rPr>
              <w:t>5</w:t>
            </w:r>
            <w:r w:rsidR="007059D0">
              <w:rPr>
                <w:rFonts w:ascii="Arial" w:hAnsi="Arial" w:cs="Arial"/>
                <w:sz w:val="24"/>
                <w:szCs w:val="24"/>
              </w:rPr>
              <w:t>mg</w:t>
            </w:r>
          </w:p>
        </w:tc>
        <w:tc>
          <w:tcPr>
            <w:tcW w:w="1529" w:type="dxa"/>
          </w:tcPr>
          <w:p w14:paraId="40895B2C" w14:textId="095BF78F" w:rsidR="001E2BA8" w:rsidRPr="005162DE" w:rsidRDefault="00CD7E75" w:rsidP="001E2BA8">
            <w:pPr>
              <w:keepNext/>
              <w:keepLines/>
              <w:spacing w:before="40" w:after="40"/>
              <w:jc w:val="center"/>
              <w:rPr>
                <w:rFonts w:ascii="Arial" w:hAnsi="Arial" w:cs="Arial"/>
                <w:sz w:val="24"/>
                <w:szCs w:val="24"/>
              </w:rPr>
            </w:pPr>
            <w:r>
              <w:rPr>
                <w:rFonts w:ascii="Arial" w:hAnsi="Arial" w:cs="Arial"/>
                <w:sz w:val="24"/>
                <w:szCs w:val="24"/>
              </w:rPr>
              <w:t>1.5</w:t>
            </w:r>
            <w:r w:rsidR="00F15F9B">
              <w:rPr>
                <w:rFonts w:ascii="Arial" w:hAnsi="Arial" w:cs="Arial"/>
                <w:sz w:val="24"/>
                <w:szCs w:val="24"/>
              </w:rPr>
              <w:t>mg/L</w:t>
            </w:r>
          </w:p>
        </w:tc>
        <w:tc>
          <w:tcPr>
            <w:tcW w:w="1169"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9"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30"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D46CDB">
        <w:trPr>
          <w:trHeight w:val="2402"/>
        </w:trPr>
        <w:tc>
          <w:tcPr>
            <w:tcW w:w="2245" w:type="dxa"/>
          </w:tcPr>
          <w:p w14:paraId="04C2A80B" w14:textId="5B3431AF" w:rsidR="00086BEB" w:rsidRPr="005162DE" w:rsidRDefault="004218C8" w:rsidP="00086BEB">
            <w:pPr>
              <w:spacing w:before="40" w:after="40"/>
              <w:ind w:left="187"/>
              <w:rPr>
                <w:rFonts w:ascii="Arial" w:hAnsi="Arial" w:cs="Arial"/>
                <w:sz w:val="24"/>
                <w:szCs w:val="24"/>
              </w:rPr>
            </w:pPr>
            <w:r>
              <w:t>Chromium, Hexavalent</w:t>
            </w:r>
          </w:p>
        </w:tc>
        <w:tc>
          <w:tcPr>
            <w:tcW w:w="1440" w:type="dxa"/>
          </w:tcPr>
          <w:p w14:paraId="3AB56DE9" w14:textId="79552E10" w:rsidR="00086BEB" w:rsidRPr="005162DE" w:rsidRDefault="0057273B" w:rsidP="004179E4">
            <w:pPr>
              <w:spacing w:before="40" w:after="40"/>
              <w:jc w:val="center"/>
              <w:rPr>
                <w:rFonts w:ascii="Arial" w:hAnsi="Arial" w:cs="Arial"/>
                <w:sz w:val="24"/>
                <w:szCs w:val="24"/>
              </w:rPr>
            </w:pPr>
            <w:r>
              <w:rPr>
                <w:rFonts w:ascii="Arial" w:hAnsi="Arial" w:cs="Arial"/>
                <w:sz w:val="24"/>
                <w:szCs w:val="24"/>
              </w:rPr>
              <w:t>1</w:t>
            </w:r>
            <w:r w:rsidR="00B017C9">
              <w:rPr>
                <w:rFonts w:ascii="Arial" w:hAnsi="Arial" w:cs="Arial"/>
                <w:sz w:val="24"/>
                <w:szCs w:val="24"/>
              </w:rPr>
              <w:t>1</w:t>
            </w:r>
            <w:r>
              <w:rPr>
                <w:rFonts w:ascii="Arial" w:hAnsi="Arial" w:cs="Arial"/>
                <w:sz w:val="24"/>
                <w:szCs w:val="24"/>
              </w:rPr>
              <w:t>/</w:t>
            </w:r>
            <w:r w:rsidR="00B017C9">
              <w:rPr>
                <w:rFonts w:ascii="Arial" w:hAnsi="Arial" w:cs="Arial"/>
                <w:sz w:val="24"/>
                <w:szCs w:val="24"/>
              </w:rPr>
              <w:t>20</w:t>
            </w:r>
            <w:r>
              <w:rPr>
                <w:rFonts w:ascii="Arial" w:hAnsi="Arial" w:cs="Arial"/>
                <w:sz w:val="24"/>
                <w:szCs w:val="24"/>
              </w:rPr>
              <w:t>/2024</w:t>
            </w:r>
          </w:p>
        </w:tc>
        <w:tc>
          <w:tcPr>
            <w:tcW w:w="1260" w:type="dxa"/>
          </w:tcPr>
          <w:p w14:paraId="5D465B29" w14:textId="3227B6E4" w:rsidR="00086BEB" w:rsidRPr="005162DE" w:rsidRDefault="00B017C9" w:rsidP="004179E4">
            <w:pPr>
              <w:spacing w:before="40" w:after="40"/>
              <w:jc w:val="center"/>
              <w:rPr>
                <w:rFonts w:ascii="Arial" w:hAnsi="Arial" w:cs="Arial"/>
                <w:sz w:val="24"/>
                <w:szCs w:val="24"/>
              </w:rPr>
            </w:pPr>
            <w:r>
              <w:rPr>
                <w:rFonts w:ascii="Arial" w:hAnsi="Arial" w:cs="Arial"/>
                <w:sz w:val="24"/>
                <w:szCs w:val="24"/>
              </w:rPr>
              <w:t>138</w:t>
            </w:r>
            <w:r w:rsidR="0057273B">
              <w:rPr>
                <w:rFonts w:ascii="Arial" w:hAnsi="Arial" w:cs="Arial"/>
                <w:sz w:val="24"/>
                <w:szCs w:val="24"/>
              </w:rPr>
              <w:t>ug/L</w:t>
            </w:r>
          </w:p>
        </w:tc>
        <w:tc>
          <w:tcPr>
            <w:tcW w:w="1530" w:type="dxa"/>
          </w:tcPr>
          <w:p w14:paraId="6F2413BA" w14:textId="56641546" w:rsidR="00086BEB" w:rsidRPr="005162DE" w:rsidRDefault="00B017C9" w:rsidP="004179E4">
            <w:pPr>
              <w:spacing w:before="40" w:after="40"/>
              <w:jc w:val="center"/>
              <w:rPr>
                <w:rFonts w:ascii="Arial" w:hAnsi="Arial" w:cs="Arial"/>
                <w:sz w:val="24"/>
                <w:szCs w:val="24"/>
              </w:rPr>
            </w:pPr>
            <w:r>
              <w:rPr>
                <w:rFonts w:ascii="Arial" w:hAnsi="Arial" w:cs="Arial"/>
                <w:sz w:val="24"/>
                <w:szCs w:val="24"/>
              </w:rPr>
              <w:t>138</w:t>
            </w:r>
          </w:p>
        </w:tc>
        <w:tc>
          <w:tcPr>
            <w:tcW w:w="900" w:type="dxa"/>
          </w:tcPr>
          <w:p w14:paraId="5615AC9F" w14:textId="596F7500"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1170" w:type="dxa"/>
          </w:tcPr>
          <w:p w14:paraId="188C38E4" w14:textId="7FA1005C" w:rsidR="00086BEB" w:rsidRPr="005162DE" w:rsidRDefault="002E6884" w:rsidP="004179E4">
            <w:pPr>
              <w:spacing w:before="40" w:after="40"/>
              <w:jc w:val="center"/>
              <w:rPr>
                <w:rFonts w:ascii="Arial" w:hAnsi="Arial" w:cs="Arial"/>
                <w:sz w:val="24"/>
                <w:szCs w:val="24"/>
              </w:rPr>
            </w:pPr>
            <w:r>
              <w:rPr>
                <w:rFonts w:ascii="Arial" w:hAnsi="Arial" w:cs="Arial"/>
                <w:sz w:val="24"/>
                <w:szCs w:val="24"/>
              </w:rPr>
              <w:t>&lt;10ug/L</w:t>
            </w:r>
          </w:p>
        </w:tc>
        <w:tc>
          <w:tcPr>
            <w:tcW w:w="2291" w:type="dxa"/>
          </w:tcPr>
          <w:p w14:paraId="566F303C" w14:textId="56DE548B" w:rsidR="00086BEB" w:rsidRPr="005D3953" w:rsidRDefault="005D3953" w:rsidP="00086BEB">
            <w:pPr>
              <w:spacing w:before="40" w:after="40"/>
              <w:rPr>
                <w:rFonts w:ascii="Arial" w:hAnsi="Arial" w:cs="Arial"/>
                <w:sz w:val="16"/>
                <w:szCs w:val="16"/>
              </w:rPr>
            </w:pPr>
            <w:r w:rsidRPr="005D3953">
              <w:rPr>
                <w:rFonts w:ascii="Open Sans" w:hAnsi="Open Sans" w:cs="Open Sans"/>
                <w:color w:val="000000"/>
                <w:sz w:val="16"/>
                <w:szCs w:val="16"/>
                <w:shd w:val="clear" w:color="auto" w:fill="FFFFFF"/>
              </w:rPr>
              <w:t>Electroplating, leather tanning, and textile industries</w:t>
            </w:r>
            <w:r w:rsidR="002E7522">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635128A7" w:rsidR="00086BEB" w:rsidRPr="005162DE" w:rsidRDefault="00630F1A" w:rsidP="004179E4">
            <w:pPr>
              <w:spacing w:before="40" w:after="40"/>
              <w:jc w:val="center"/>
              <w:rPr>
                <w:rFonts w:ascii="Arial" w:hAnsi="Arial" w:cs="Arial"/>
                <w:sz w:val="24"/>
                <w:szCs w:val="24"/>
              </w:rPr>
            </w:pPr>
            <w:r>
              <w:rPr>
                <w:rFonts w:ascii="Arial" w:hAnsi="Arial" w:cs="Arial"/>
                <w:sz w:val="24"/>
                <w:szCs w:val="24"/>
              </w:rPr>
              <w:t>6</w:t>
            </w:r>
            <w:r w:rsidR="00A27605">
              <w:rPr>
                <w:rFonts w:ascii="Arial" w:hAnsi="Arial" w:cs="Arial"/>
                <w:sz w:val="24"/>
                <w:szCs w:val="24"/>
              </w:rPr>
              <w:t>/</w:t>
            </w:r>
            <w:r>
              <w:rPr>
                <w:rFonts w:ascii="Arial" w:hAnsi="Arial" w:cs="Arial"/>
                <w:sz w:val="24"/>
                <w:szCs w:val="24"/>
              </w:rPr>
              <w:t>19</w:t>
            </w:r>
            <w:r w:rsidR="00A27605">
              <w:rPr>
                <w:rFonts w:ascii="Arial" w:hAnsi="Arial" w:cs="Arial"/>
                <w:sz w:val="24"/>
                <w:szCs w:val="24"/>
              </w:rPr>
              <w:t>/24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5162DE" w:rsidRDefault="00DF2E81" w:rsidP="00086BEB">
            <w:pPr>
              <w:spacing w:before="40" w:after="40"/>
              <w:rPr>
                <w:rFonts w:ascii="Arial" w:hAnsi="Arial" w:cs="Arial"/>
                <w:sz w:val="24"/>
                <w:szCs w:val="24"/>
              </w:rPr>
            </w:pPr>
            <w:r>
              <w:rPr>
                <w:color w:val="565450"/>
                <w:spacing w:val="-1"/>
                <w:sz w:val="27"/>
                <w:szCs w:val="27"/>
              </w:rPr>
              <w:t>Formed when chlorine or other disinfectants are used to treat drinking water.</w:t>
            </w:r>
          </w:p>
        </w:tc>
      </w:tr>
      <w:tr w:rsidR="005162DE" w:rsidRPr="005162DE" w14:paraId="18FA2C38" w14:textId="77777777" w:rsidTr="002D3FB5">
        <w:trPr>
          <w:trHeight w:val="432"/>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6135A661" w:rsidR="00086BEB" w:rsidRPr="005162DE" w:rsidRDefault="00630F1A" w:rsidP="004179E4">
            <w:pPr>
              <w:spacing w:before="40" w:after="40"/>
              <w:jc w:val="center"/>
              <w:rPr>
                <w:rFonts w:ascii="Arial" w:hAnsi="Arial" w:cs="Arial"/>
                <w:sz w:val="24"/>
                <w:szCs w:val="24"/>
              </w:rPr>
            </w:pPr>
            <w:r>
              <w:rPr>
                <w:rFonts w:ascii="Arial" w:hAnsi="Arial" w:cs="Arial"/>
                <w:sz w:val="24"/>
                <w:szCs w:val="24"/>
              </w:rPr>
              <w:t>6</w:t>
            </w:r>
            <w:r w:rsidR="00A27605">
              <w:rPr>
                <w:rFonts w:ascii="Arial" w:hAnsi="Arial" w:cs="Arial"/>
                <w:sz w:val="24"/>
                <w:szCs w:val="24"/>
              </w:rPr>
              <w:t>/1</w:t>
            </w:r>
            <w:r>
              <w:rPr>
                <w:rFonts w:ascii="Arial" w:hAnsi="Arial" w:cs="Arial"/>
                <w:sz w:val="24"/>
                <w:szCs w:val="24"/>
              </w:rPr>
              <w:t>9</w:t>
            </w:r>
            <w:r w:rsidR="00A27605">
              <w:rPr>
                <w:rFonts w:ascii="Arial" w:hAnsi="Arial" w:cs="Arial"/>
                <w:sz w:val="24"/>
                <w:szCs w:val="24"/>
              </w:rPr>
              <w:t>/24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71049B4" w:rsidR="00DA4F32" w:rsidRPr="005162DE" w:rsidRDefault="00BC6DCD" w:rsidP="00DA4F32">
            <w:pPr>
              <w:spacing w:before="40" w:after="40"/>
              <w:rPr>
                <w:rFonts w:ascii="Arial" w:hAnsi="Arial" w:cs="Arial"/>
                <w:sz w:val="24"/>
                <w:szCs w:val="24"/>
              </w:rPr>
            </w:pPr>
            <w:r>
              <w:t>Bromobenzene</w:t>
            </w:r>
          </w:p>
        </w:tc>
        <w:tc>
          <w:tcPr>
            <w:tcW w:w="1440" w:type="dxa"/>
          </w:tcPr>
          <w:p w14:paraId="28190B3D" w14:textId="24745837" w:rsidR="00DA4F32" w:rsidRPr="005162DE" w:rsidRDefault="00737AFE"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5F141794" w:rsidR="00DA4F32" w:rsidRPr="005162DE" w:rsidRDefault="00473E5D" w:rsidP="00DA4F32">
            <w:pPr>
              <w:spacing w:before="40" w:after="40"/>
              <w:rPr>
                <w:rFonts w:ascii="Arial" w:hAnsi="Arial" w:cs="Arial"/>
                <w:sz w:val="24"/>
                <w:szCs w:val="24"/>
              </w:rPr>
            </w:pPr>
            <w:r>
              <w:rPr>
                <w:rFonts w:ascii="Arial" w:hAnsi="Arial" w:cs="Arial"/>
                <w:sz w:val="24"/>
                <w:szCs w:val="24"/>
              </w:rPr>
              <w:t xml:space="preserve">Can cause skin </w:t>
            </w:r>
            <w:r w:rsidR="00ED1963">
              <w:rPr>
                <w:rFonts w:ascii="Arial" w:hAnsi="Arial" w:cs="Arial"/>
                <w:sz w:val="24"/>
                <w:szCs w:val="24"/>
              </w:rPr>
              <w:t xml:space="preserve">and eye irritation. May cause </w:t>
            </w:r>
            <w:r w:rsidR="009A1F34">
              <w:rPr>
                <w:rFonts w:ascii="Arial" w:hAnsi="Arial" w:cs="Arial"/>
                <w:sz w:val="24"/>
                <w:szCs w:val="24"/>
              </w:rPr>
              <w:t>damage to liver and kidneys in large amounts.</w:t>
            </w:r>
          </w:p>
        </w:tc>
      </w:tr>
      <w:tr w:rsidR="005162DE" w:rsidRPr="005162DE" w14:paraId="3DC1EC0D" w14:textId="77777777" w:rsidTr="002D3FB5">
        <w:trPr>
          <w:trHeight w:val="432"/>
        </w:trPr>
        <w:tc>
          <w:tcPr>
            <w:tcW w:w="2245" w:type="dxa"/>
          </w:tcPr>
          <w:p w14:paraId="301C4362" w14:textId="3638ABB3" w:rsidR="00DA4F32" w:rsidRPr="005162DE" w:rsidRDefault="002B7713" w:rsidP="00DA4F32">
            <w:pPr>
              <w:spacing w:before="40" w:after="40"/>
              <w:rPr>
                <w:rFonts w:ascii="Arial" w:hAnsi="Arial" w:cs="Arial"/>
                <w:sz w:val="24"/>
                <w:szCs w:val="24"/>
              </w:rPr>
            </w:pPr>
            <w:r>
              <w:t>Chloroethane</w:t>
            </w:r>
          </w:p>
        </w:tc>
        <w:tc>
          <w:tcPr>
            <w:tcW w:w="1440" w:type="dxa"/>
          </w:tcPr>
          <w:p w14:paraId="4751C8FD" w14:textId="482BD8F5" w:rsidR="00DA4F32" w:rsidRPr="005162DE" w:rsidRDefault="00630F1A"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1F9EAE69" w:rsidR="00DA4F32" w:rsidRPr="005162DE" w:rsidRDefault="002B7713" w:rsidP="00DA4F32">
            <w:pPr>
              <w:spacing w:before="40" w:after="40"/>
              <w:rPr>
                <w:rFonts w:ascii="Arial" w:hAnsi="Arial" w:cs="Arial"/>
                <w:sz w:val="24"/>
                <w:szCs w:val="24"/>
              </w:rPr>
            </w:pPr>
            <w:r>
              <w:t>Naphthalene</w:t>
            </w:r>
          </w:p>
        </w:tc>
        <w:tc>
          <w:tcPr>
            <w:tcW w:w="1440" w:type="dxa"/>
          </w:tcPr>
          <w:p w14:paraId="5E75790D" w14:textId="792BCEA5" w:rsidR="00DA4F32" w:rsidRPr="005162DE" w:rsidRDefault="00630F1A" w:rsidP="00DA4F32">
            <w:pPr>
              <w:spacing w:before="40" w:after="40"/>
              <w:jc w:val="center"/>
              <w:rPr>
                <w:rFonts w:ascii="Arial" w:hAnsi="Arial" w:cs="Arial"/>
                <w:sz w:val="24"/>
                <w:szCs w:val="24"/>
              </w:rPr>
            </w:pPr>
            <w:r>
              <w:rPr>
                <w:rFonts w:ascii="Arial" w:hAnsi="Arial" w:cs="Arial"/>
                <w:sz w:val="24"/>
                <w:szCs w:val="24"/>
              </w:rPr>
              <w:t>6</w:t>
            </w:r>
            <w:r w:rsidR="002B7713">
              <w:rPr>
                <w:rFonts w:ascii="Arial" w:hAnsi="Arial" w:cs="Arial"/>
                <w:sz w:val="24"/>
                <w:szCs w:val="24"/>
              </w:rPr>
              <w:t>/</w:t>
            </w:r>
            <w:r>
              <w:rPr>
                <w:rFonts w:ascii="Arial" w:hAnsi="Arial" w:cs="Arial"/>
                <w:sz w:val="24"/>
                <w:szCs w:val="24"/>
              </w:rPr>
              <w:t>19</w:t>
            </w:r>
            <w:r w:rsidR="002B7713">
              <w:rPr>
                <w:rFonts w:ascii="Arial" w:hAnsi="Arial" w:cs="Arial"/>
                <w:sz w:val="24"/>
                <w:szCs w:val="24"/>
              </w:rPr>
              <w:t>/24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47821"/>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5065"/>
    <w:rsid w:val="0014624C"/>
    <w:rsid w:val="001476E6"/>
    <w:rsid w:val="00153D70"/>
    <w:rsid w:val="00154C45"/>
    <w:rsid w:val="00156C1E"/>
    <w:rsid w:val="00161D5A"/>
    <w:rsid w:val="001643C0"/>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BA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9E7"/>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ADF"/>
    <w:rsid w:val="004F23D7"/>
    <w:rsid w:val="004F2F03"/>
    <w:rsid w:val="004F3C5B"/>
    <w:rsid w:val="004F536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727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953"/>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0F1A"/>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80846"/>
    <w:rsid w:val="0068272C"/>
    <w:rsid w:val="00684C7E"/>
    <w:rsid w:val="00691186"/>
    <w:rsid w:val="00695A6F"/>
    <w:rsid w:val="00696362"/>
    <w:rsid w:val="006A04A9"/>
    <w:rsid w:val="006A482B"/>
    <w:rsid w:val="006B5CF2"/>
    <w:rsid w:val="006B753C"/>
    <w:rsid w:val="006C2732"/>
    <w:rsid w:val="006C7186"/>
    <w:rsid w:val="006D480B"/>
    <w:rsid w:val="006D4D93"/>
    <w:rsid w:val="006D506D"/>
    <w:rsid w:val="006E03F6"/>
    <w:rsid w:val="006E11B6"/>
    <w:rsid w:val="006E7A02"/>
    <w:rsid w:val="006F2D7A"/>
    <w:rsid w:val="006F437B"/>
    <w:rsid w:val="006F46E1"/>
    <w:rsid w:val="007003D1"/>
    <w:rsid w:val="007017A9"/>
    <w:rsid w:val="00701C81"/>
    <w:rsid w:val="007059D0"/>
    <w:rsid w:val="0071047D"/>
    <w:rsid w:val="00710939"/>
    <w:rsid w:val="007119B8"/>
    <w:rsid w:val="0071576E"/>
    <w:rsid w:val="00717191"/>
    <w:rsid w:val="007176E7"/>
    <w:rsid w:val="00717E80"/>
    <w:rsid w:val="00722BA8"/>
    <w:rsid w:val="0073000F"/>
    <w:rsid w:val="00731092"/>
    <w:rsid w:val="007354BF"/>
    <w:rsid w:val="00737455"/>
    <w:rsid w:val="00737AFE"/>
    <w:rsid w:val="00742E55"/>
    <w:rsid w:val="00743F7B"/>
    <w:rsid w:val="007452F3"/>
    <w:rsid w:val="00745362"/>
    <w:rsid w:val="007471DB"/>
    <w:rsid w:val="0075355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2BFA"/>
    <w:rsid w:val="00973F02"/>
    <w:rsid w:val="00974495"/>
    <w:rsid w:val="009746A3"/>
    <w:rsid w:val="00974728"/>
    <w:rsid w:val="00975434"/>
    <w:rsid w:val="00975448"/>
    <w:rsid w:val="00975A98"/>
    <w:rsid w:val="00980FF1"/>
    <w:rsid w:val="00983590"/>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4876"/>
    <w:rsid w:val="00AF0445"/>
    <w:rsid w:val="00AF2E38"/>
    <w:rsid w:val="00AF5724"/>
    <w:rsid w:val="00B0016F"/>
    <w:rsid w:val="00B017C9"/>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DCD"/>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15B"/>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E75"/>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957"/>
    <w:rsid w:val="00E62B92"/>
    <w:rsid w:val="00E64AD6"/>
    <w:rsid w:val="00E6542D"/>
    <w:rsid w:val="00E67C01"/>
    <w:rsid w:val="00E7271A"/>
    <w:rsid w:val="00E80B80"/>
    <w:rsid w:val="00E80EE7"/>
    <w:rsid w:val="00E8528D"/>
    <w:rsid w:val="00E870EB"/>
    <w:rsid w:val="00E90B89"/>
    <w:rsid w:val="00E91D0B"/>
    <w:rsid w:val="00E92E9C"/>
    <w:rsid w:val="00E93D03"/>
    <w:rsid w:val="00E96030"/>
    <w:rsid w:val="00EA3504"/>
    <w:rsid w:val="00EA66F0"/>
    <w:rsid w:val="00EB0127"/>
    <w:rsid w:val="00EB2EBD"/>
    <w:rsid w:val="00EB3BEC"/>
    <w:rsid w:val="00EB6CF4"/>
    <w:rsid w:val="00EB73F5"/>
    <w:rsid w:val="00ED189D"/>
    <w:rsid w:val="00ED1963"/>
    <w:rsid w:val="00ED2935"/>
    <w:rsid w:val="00ED6A23"/>
    <w:rsid w:val="00ED7919"/>
    <w:rsid w:val="00EE7E33"/>
    <w:rsid w:val="00EF0F4D"/>
    <w:rsid w:val="00EF7091"/>
    <w:rsid w:val="00EF7F82"/>
    <w:rsid w:val="00F01B42"/>
    <w:rsid w:val="00F07AC1"/>
    <w:rsid w:val="00F111C2"/>
    <w:rsid w:val="00F1148C"/>
    <w:rsid w:val="00F15F9B"/>
    <w:rsid w:val="00F20D47"/>
    <w:rsid w:val="00F2399F"/>
    <w:rsid w:val="00F27D20"/>
    <w:rsid w:val="00F41F91"/>
    <w:rsid w:val="00F467B0"/>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2002</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13</cp:revision>
  <cp:lastPrinted>2022-01-19T18:53:00Z</cp:lastPrinted>
  <dcterms:created xsi:type="dcterms:W3CDTF">2025-06-06T19:30:00Z</dcterms:created>
  <dcterms:modified xsi:type="dcterms:W3CDTF">2025-06-06T19:42:00Z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