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3B0EF2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bookmarkStart w:id="2" w:name="_Hlk7623141"/>
      <w:r w:rsidR="0069082D" w:rsidRPr="00631A6A">
        <w:rPr>
          <w:b/>
          <w:sz w:val="32"/>
          <w:szCs w:val="32"/>
        </w:rPr>
        <w:t>AEALS – Agua Dulce Part. Ac. 1900707</w:t>
      </w:r>
      <w:bookmarkEnd w:id="2"/>
    </w:p>
    <w:p w14:paraId="65A99AB1" w14:textId="0DB8645D"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1501E6">
        <w:rPr>
          <w:rFonts w:ascii="Arial" w:hAnsi="Arial" w:cs="Arial"/>
          <w:sz w:val="24"/>
          <w:szCs w:val="24"/>
        </w:rPr>
        <w:t>6</w:t>
      </w:r>
      <w:r w:rsidR="0069082D">
        <w:rPr>
          <w:rFonts w:ascii="Arial" w:hAnsi="Arial" w:cs="Arial"/>
          <w:sz w:val="24"/>
          <w:szCs w:val="24"/>
        </w:rPr>
        <w:t>/</w:t>
      </w:r>
      <w:r w:rsidR="001501E6">
        <w:rPr>
          <w:rFonts w:ascii="Arial" w:hAnsi="Arial" w:cs="Arial"/>
          <w:sz w:val="24"/>
          <w:szCs w:val="24"/>
        </w:rPr>
        <w:t>7</w:t>
      </w:r>
      <w:r w:rsidR="0069082D">
        <w:rPr>
          <w:rFonts w:ascii="Arial" w:hAnsi="Arial" w:cs="Arial"/>
          <w:sz w:val="24"/>
          <w:szCs w:val="24"/>
        </w:rPr>
        <w:t>/2023</w:t>
      </w:r>
    </w:p>
    <w:p w14:paraId="02DE2C78" w14:textId="77777777" w:rsidR="006B1F01"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6B1F01">
        <w:rPr>
          <w:rFonts w:ascii="Arial" w:hAnsi="Arial" w:cs="Arial"/>
          <w:sz w:val="24"/>
          <w:szCs w:val="24"/>
        </w:rPr>
        <w:t>Ground water one domestic well</w:t>
      </w:r>
      <w:r w:rsidR="006B1F01" w:rsidRPr="005162DE">
        <w:rPr>
          <w:rFonts w:ascii="Arial" w:hAnsi="Arial" w:cs="Arial"/>
          <w:sz w:val="24"/>
          <w:szCs w:val="24"/>
        </w:rPr>
        <w:t xml:space="preserve"> </w:t>
      </w:r>
    </w:p>
    <w:p w14:paraId="6AE5ED8C" w14:textId="7FA4A290"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w:t>
      </w:r>
      <w:r w:rsidR="006B1F01">
        <w:rPr>
          <w:rFonts w:ascii="Arial" w:hAnsi="Arial" w:cs="Arial"/>
          <w:sz w:val="24"/>
          <w:szCs w:val="24"/>
        </w:rPr>
        <w:t>):</w:t>
      </w:r>
      <w:r w:rsidR="00C0358E" w:rsidRPr="00C0358E">
        <w:rPr>
          <w:rFonts w:ascii="Arial" w:hAnsi="Arial" w:cs="Arial"/>
          <w:sz w:val="24"/>
          <w:szCs w:val="24"/>
        </w:rPr>
        <w:t xml:space="preserve"> </w:t>
      </w:r>
      <w:r w:rsidR="00C0358E">
        <w:rPr>
          <w:rFonts w:ascii="Arial" w:hAnsi="Arial" w:cs="Arial"/>
          <w:sz w:val="24"/>
          <w:szCs w:val="24"/>
        </w:rPr>
        <w:t>Well one 11311 Frascati St , Aqua Dulce Ca 91390</w:t>
      </w:r>
    </w:p>
    <w:p w14:paraId="11D6F99D" w14:textId="49F226C6"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857523">
        <w:rPr>
          <w:rFonts w:ascii="Arial" w:hAnsi="Arial" w:cs="Arial"/>
          <w:sz w:val="24"/>
          <w:szCs w:val="24"/>
        </w:rPr>
        <w:t>Los Angeles Department of Health</w:t>
      </w:r>
    </w:p>
    <w:p w14:paraId="55CC3D7E" w14:textId="745B4A08"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857523">
        <w:rPr>
          <w:rFonts w:ascii="Arial" w:hAnsi="Arial" w:cs="Arial"/>
          <w:sz w:val="24"/>
          <w:szCs w:val="24"/>
        </w:rPr>
        <w:t xml:space="preserve">: </w:t>
      </w:r>
      <w:r w:rsidRPr="005162DE">
        <w:rPr>
          <w:rFonts w:ascii="Arial" w:hAnsi="Arial" w:cs="Arial"/>
          <w:sz w:val="24"/>
          <w:szCs w:val="24"/>
        </w:rPr>
        <w:t xml:space="preserve"> </w:t>
      </w:r>
      <w:r w:rsidR="0008411D">
        <w:rPr>
          <w:rFonts w:ascii="Arial" w:hAnsi="Arial" w:cs="Arial"/>
          <w:sz w:val="24"/>
          <w:szCs w:val="24"/>
        </w:rPr>
        <w:t>Contact office</w:t>
      </w:r>
    </w:p>
    <w:p w14:paraId="175FE9EF" w14:textId="6ADFADAB"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CC1119">
        <w:rPr>
          <w:rFonts w:ascii="Arial" w:hAnsi="Arial" w:cs="Arial"/>
          <w:sz w:val="24"/>
          <w:szCs w:val="24"/>
        </w:rPr>
        <w:t>Ernesto Mora 661-268-1660</w:t>
      </w:r>
    </w:p>
    <w:p w14:paraId="291D569C" w14:textId="2A26D907" w:rsidR="00ED7919" w:rsidRPr="005162DE" w:rsidRDefault="008404C1" w:rsidP="001F7181">
      <w:pPr>
        <w:pStyle w:val="Heading2"/>
      </w:pPr>
      <w:bookmarkStart w:id="3" w:name="_Toc58336714"/>
      <w:r w:rsidRPr="005162DE">
        <w:t>About This Report</w:t>
      </w:r>
      <w:bookmarkEnd w:id="3"/>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232AEA47" w14:textId="77777777" w:rsidR="008572DA" w:rsidRDefault="00566CA7" w:rsidP="008572DA">
            <w:pPr>
              <w:spacing w:before="40" w:after="40"/>
              <w:jc w:val="center"/>
              <w:rPr>
                <w:rFonts w:ascii="Arial" w:hAnsi="Arial" w:cs="Arial"/>
                <w:sz w:val="24"/>
                <w:szCs w:val="24"/>
              </w:rPr>
            </w:pPr>
            <w:r>
              <w:rPr>
                <w:rFonts w:ascii="Arial" w:hAnsi="Arial" w:cs="Arial"/>
                <w:sz w:val="24"/>
                <w:szCs w:val="24"/>
              </w:rPr>
              <w:t>2022</w:t>
            </w:r>
          </w:p>
          <w:p w14:paraId="4A18E97C" w14:textId="406A725F" w:rsidR="00566CA7" w:rsidRPr="005162DE" w:rsidRDefault="00566CA7"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0ABC7A4" w:rsidR="00095AAC" w:rsidRPr="005162DE" w:rsidRDefault="00566CA7"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8BDD2B0" w:rsidR="00D73637" w:rsidRPr="005162DE" w:rsidRDefault="00566CA7" w:rsidP="00960466">
            <w:pPr>
              <w:spacing w:before="40" w:after="40"/>
              <w:jc w:val="center"/>
              <w:rPr>
                <w:rFonts w:ascii="Arial" w:hAnsi="Arial" w:cs="Arial"/>
                <w:sz w:val="24"/>
                <w:szCs w:val="24"/>
              </w:rPr>
            </w:pPr>
            <w:r>
              <w:rPr>
                <w:rFonts w:ascii="Arial" w:hAnsi="Arial" w:cs="Arial"/>
                <w:sz w:val="24"/>
                <w:szCs w:val="24"/>
              </w:rPr>
              <w:t>9/21/2018</w:t>
            </w:r>
          </w:p>
        </w:tc>
        <w:tc>
          <w:tcPr>
            <w:tcW w:w="1021" w:type="dxa"/>
            <w:tcMar>
              <w:left w:w="86" w:type="dxa"/>
              <w:right w:w="86" w:type="dxa"/>
            </w:tcMar>
          </w:tcPr>
          <w:p w14:paraId="102D5A02" w14:textId="2068322F" w:rsidR="00D73637" w:rsidRPr="005162DE" w:rsidRDefault="00566CA7"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4F67E2CA" w:rsidR="00D73637" w:rsidRPr="005162DE" w:rsidRDefault="00566CA7"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1929A145" w:rsidR="00D73637" w:rsidRPr="005162DE" w:rsidRDefault="00566CA7"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BE5F1DA" w:rsidR="00D73637" w:rsidRPr="005162DE" w:rsidRDefault="00566CA7" w:rsidP="00FC33C4">
            <w:pPr>
              <w:spacing w:before="40" w:after="40"/>
              <w:jc w:val="center"/>
              <w:rPr>
                <w:rFonts w:ascii="Arial" w:hAnsi="Arial" w:cs="Arial"/>
                <w:sz w:val="24"/>
                <w:szCs w:val="24"/>
              </w:rPr>
            </w:pPr>
            <w:r>
              <w:rPr>
                <w:rFonts w:ascii="Arial" w:hAnsi="Arial" w:cs="Arial"/>
                <w:sz w:val="24"/>
                <w:szCs w:val="24"/>
              </w:rPr>
              <w:t>9/21/2018</w:t>
            </w:r>
          </w:p>
        </w:tc>
        <w:tc>
          <w:tcPr>
            <w:tcW w:w="1021" w:type="dxa"/>
            <w:tcMar>
              <w:left w:w="86" w:type="dxa"/>
              <w:right w:w="86" w:type="dxa"/>
            </w:tcMar>
          </w:tcPr>
          <w:p w14:paraId="42CEE2F3" w14:textId="49828BB5" w:rsidR="00D73637" w:rsidRPr="005162DE" w:rsidRDefault="00566CA7"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1FC5FD54" w:rsidR="00D73637" w:rsidRPr="005162DE" w:rsidRDefault="00566CA7" w:rsidP="00FC33C4">
            <w:pPr>
              <w:spacing w:before="40" w:after="40"/>
              <w:jc w:val="center"/>
              <w:rPr>
                <w:rFonts w:ascii="Arial" w:hAnsi="Arial" w:cs="Arial"/>
                <w:sz w:val="24"/>
                <w:szCs w:val="24"/>
              </w:rPr>
            </w:pPr>
            <w:r>
              <w:rPr>
                <w:rFonts w:ascii="Arial" w:hAnsi="Arial" w:cs="Arial"/>
                <w:sz w:val="24"/>
                <w:szCs w:val="24"/>
              </w:rPr>
              <w:t>6.2</w:t>
            </w:r>
          </w:p>
        </w:tc>
        <w:tc>
          <w:tcPr>
            <w:tcW w:w="1021" w:type="dxa"/>
            <w:tcMar>
              <w:left w:w="86" w:type="dxa"/>
              <w:right w:w="86" w:type="dxa"/>
            </w:tcMar>
          </w:tcPr>
          <w:p w14:paraId="1AE57BBF" w14:textId="7DA20D78" w:rsidR="00D73637" w:rsidRPr="005162DE" w:rsidRDefault="00566CA7"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B1B3F27" w:rsidR="00684C7E" w:rsidRPr="005162DE" w:rsidRDefault="00D54521" w:rsidP="00684C7E">
            <w:pPr>
              <w:spacing w:before="40" w:after="40"/>
              <w:jc w:val="center"/>
              <w:rPr>
                <w:rFonts w:ascii="Arial" w:hAnsi="Arial" w:cs="Arial"/>
                <w:sz w:val="24"/>
                <w:szCs w:val="24"/>
              </w:rPr>
            </w:pPr>
            <w:r>
              <w:rPr>
                <w:rFonts w:ascii="Arial" w:hAnsi="Arial" w:cs="Arial"/>
                <w:color w:val="000000" w:themeColor="text1"/>
                <w:sz w:val="24"/>
                <w:szCs w:val="24"/>
              </w:rPr>
              <w:t>5/20/2022</w:t>
            </w:r>
          </w:p>
        </w:tc>
        <w:tc>
          <w:tcPr>
            <w:tcW w:w="1260" w:type="dxa"/>
            <w:tcMar>
              <w:left w:w="58" w:type="dxa"/>
              <w:right w:w="58" w:type="dxa"/>
            </w:tcMar>
          </w:tcPr>
          <w:p w14:paraId="690B0D1C" w14:textId="0BA13D4E" w:rsidR="00684C7E" w:rsidRPr="005162DE" w:rsidRDefault="00D54521" w:rsidP="00684C7E">
            <w:pPr>
              <w:spacing w:before="40" w:after="40"/>
              <w:jc w:val="center"/>
              <w:rPr>
                <w:rFonts w:ascii="Arial" w:hAnsi="Arial" w:cs="Arial"/>
                <w:sz w:val="24"/>
                <w:szCs w:val="24"/>
              </w:rPr>
            </w:pPr>
            <w:r>
              <w:rPr>
                <w:rFonts w:ascii="Arial" w:hAnsi="Arial" w:cs="Arial"/>
                <w:sz w:val="24"/>
                <w:szCs w:val="24"/>
              </w:rPr>
              <w:t>38</w:t>
            </w:r>
          </w:p>
        </w:tc>
        <w:tc>
          <w:tcPr>
            <w:tcW w:w="1530" w:type="dxa"/>
            <w:tcMar>
              <w:left w:w="58" w:type="dxa"/>
              <w:right w:w="58" w:type="dxa"/>
            </w:tcMar>
          </w:tcPr>
          <w:p w14:paraId="6802CC34" w14:textId="63C83DAA" w:rsidR="00684C7E" w:rsidRPr="005162DE" w:rsidRDefault="00D54521" w:rsidP="00684C7E">
            <w:pPr>
              <w:spacing w:before="40" w:after="40"/>
              <w:jc w:val="center"/>
              <w:rPr>
                <w:rFonts w:ascii="Arial" w:hAnsi="Arial" w:cs="Arial"/>
                <w:sz w:val="24"/>
                <w:szCs w:val="24"/>
              </w:rPr>
            </w:pPr>
            <w:r>
              <w:rPr>
                <w:rFonts w:ascii="Arial" w:hAnsi="Arial" w:cs="Arial"/>
                <w:sz w:val="24"/>
                <w:szCs w:val="24"/>
              </w:rPr>
              <w:t>38</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99057D8" w:rsidR="00684C7E" w:rsidRPr="005162DE" w:rsidRDefault="00D54521" w:rsidP="00684C7E">
            <w:pPr>
              <w:spacing w:before="40" w:after="40"/>
              <w:jc w:val="center"/>
              <w:rPr>
                <w:rFonts w:ascii="Arial" w:hAnsi="Arial" w:cs="Arial"/>
                <w:sz w:val="24"/>
                <w:szCs w:val="24"/>
              </w:rPr>
            </w:pPr>
            <w:r>
              <w:rPr>
                <w:rFonts w:ascii="Arial" w:hAnsi="Arial" w:cs="Arial"/>
                <w:color w:val="000000" w:themeColor="text1"/>
                <w:sz w:val="24"/>
                <w:szCs w:val="24"/>
              </w:rPr>
              <w:t>5/20/2022</w:t>
            </w:r>
          </w:p>
        </w:tc>
        <w:tc>
          <w:tcPr>
            <w:tcW w:w="1260" w:type="dxa"/>
            <w:tcMar>
              <w:left w:w="58" w:type="dxa"/>
              <w:right w:w="58" w:type="dxa"/>
            </w:tcMar>
          </w:tcPr>
          <w:p w14:paraId="5F571C45" w14:textId="3AC1928A" w:rsidR="00684C7E" w:rsidRPr="005162DE" w:rsidRDefault="00D54521" w:rsidP="00684C7E">
            <w:pPr>
              <w:spacing w:before="40" w:after="40"/>
              <w:jc w:val="center"/>
              <w:rPr>
                <w:rFonts w:ascii="Arial" w:hAnsi="Arial" w:cs="Arial"/>
                <w:sz w:val="24"/>
                <w:szCs w:val="24"/>
              </w:rPr>
            </w:pPr>
            <w:r>
              <w:rPr>
                <w:rFonts w:ascii="Arial" w:hAnsi="Arial" w:cs="Arial"/>
                <w:sz w:val="24"/>
                <w:szCs w:val="24"/>
              </w:rPr>
              <w:t>258</w:t>
            </w:r>
          </w:p>
        </w:tc>
        <w:tc>
          <w:tcPr>
            <w:tcW w:w="1530" w:type="dxa"/>
            <w:tcMar>
              <w:left w:w="58" w:type="dxa"/>
              <w:right w:w="58" w:type="dxa"/>
            </w:tcMar>
          </w:tcPr>
          <w:p w14:paraId="2BE476FB" w14:textId="79CE9E4A" w:rsidR="00684C7E" w:rsidRPr="005162DE" w:rsidRDefault="00D54521" w:rsidP="00684C7E">
            <w:pPr>
              <w:spacing w:before="40" w:after="40"/>
              <w:jc w:val="center"/>
              <w:rPr>
                <w:rFonts w:ascii="Arial" w:hAnsi="Arial" w:cs="Arial"/>
                <w:sz w:val="24"/>
                <w:szCs w:val="24"/>
              </w:rPr>
            </w:pPr>
            <w:r>
              <w:rPr>
                <w:rFonts w:ascii="Arial" w:hAnsi="Arial" w:cs="Arial"/>
                <w:sz w:val="24"/>
                <w:szCs w:val="24"/>
              </w:rPr>
              <w:t>258</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47BDEB79" w14:textId="77777777" w:rsidR="00CA0E19" w:rsidRPr="00E67957" w:rsidRDefault="00CA0E19" w:rsidP="00CA0E19">
            <w:pPr>
              <w:ind w:left="180"/>
            </w:pPr>
            <w:r w:rsidRPr="00E67957">
              <w:t>Nitrate (as nitrogen, N)</w:t>
            </w:r>
          </w:p>
          <w:p w14:paraId="29E71AAC" w14:textId="5BFF6B21" w:rsidR="00512D8C" w:rsidRPr="005162DE" w:rsidRDefault="00CA0E19" w:rsidP="00CA0E19">
            <w:pPr>
              <w:keepNext/>
              <w:keepLines/>
              <w:spacing w:before="40" w:after="40"/>
              <w:ind w:left="30"/>
              <w:jc w:val="both"/>
              <w:rPr>
                <w:rFonts w:ascii="Arial" w:hAnsi="Arial" w:cs="Arial"/>
                <w:sz w:val="24"/>
                <w:szCs w:val="24"/>
              </w:rPr>
            </w:pPr>
            <w:r w:rsidRPr="00E67957">
              <w:t>Mg/l</w:t>
            </w:r>
          </w:p>
        </w:tc>
        <w:tc>
          <w:tcPr>
            <w:tcW w:w="1440" w:type="dxa"/>
          </w:tcPr>
          <w:p w14:paraId="21F7006B" w14:textId="290569C5" w:rsidR="00512D8C" w:rsidRPr="005162DE" w:rsidRDefault="00D82F54" w:rsidP="00512D8C">
            <w:pPr>
              <w:keepNext/>
              <w:keepLines/>
              <w:spacing w:before="40" w:after="40"/>
              <w:jc w:val="center"/>
              <w:rPr>
                <w:rFonts w:ascii="Arial" w:hAnsi="Arial" w:cs="Arial"/>
                <w:sz w:val="24"/>
                <w:szCs w:val="24"/>
              </w:rPr>
            </w:pPr>
            <w:r>
              <w:rPr>
                <w:rFonts w:ascii="Arial" w:hAnsi="Arial" w:cs="Arial"/>
                <w:sz w:val="24"/>
                <w:szCs w:val="24"/>
              </w:rPr>
              <w:t>5</w:t>
            </w:r>
            <w:r w:rsidR="00CA0E19">
              <w:rPr>
                <w:rFonts w:ascii="Arial" w:hAnsi="Arial" w:cs="Arial"/>
                <w:sz w:val="24"/>
                <w:szCs w:val="24"/>
              </w:rPr>
              <w:t>/1</w:t>
            </w:r>
            <w:r>
              <w:rPr>
                <w:rFonts w:ascii="Arial" w:hAnsi="Arial" w:cs="Arial"/>
                <w:sz w:val="24"/>
                <w:szCs w:val="24"/>
              </w:rPr>
              <w:t>8</w:t>
            </w:r>
            <w:r w:rsidR="00CA0E19">
              <w:rPr>
                <w:rFonts w:ascii="Arial" w:hAnsi="Arial" w:cs="Arial"/>
                <w:sz w:val="24"/>
                <w:szCs w:val="24"/>
              </w:rPr>
              <w:t>/2022</w:t>
            </w:r>
          </w:p>
        </w:tc>
        <w:tc>
          <w:tcPr>
            <w:tcW w:w="1260" w:type="dxa"/>
          </w:tcPr>
          <w:p w14:paraId="1BD7CABC" w14:textId="59DBBC44" w:rsidR="00512D8C" w:rsidRPr="005162DE" w:rsidRDefault="00020059" w:rsidP="00512D8C">
            <w:pPr>
              <w:keepNext/>
              <w:keepLines/>
              <w:spacing w:before="40" w:after="40"/>
              <w:jc w:val="center"/>
              <w:rPr>
                <w:rFonts w:ascii="Arial" w:hAnsi="Arial" w:cs="Arial"/>
                <w:sz w:val="24"/>
                <w:szCs w:val="24"/>
              </w:rPr>
            </w:pPr>
            <w:r>
              <w:rPr>
                <w:rFonts w:ascii="Arial" w:hAnsi="Arial" w:cs="Arial"/>
                <w:sz w:val="24"/>
                <w:szCs w:val="24"/>
              </w:rPr>
              <w:t>9.0</w:t>
            </w:r>
          </w:p>
        </w:tc>
        <w:tc>
          <w:tcPr>
            <w:tcW w:w="1530" w:type="dxa"/>
          </w:tcPr>
          <w:p w14:paraId="40895B2C" w14:textId="3FB6D5A7" w:rsidR="00512D8C" w:rsidRPr="005162DE" w:rsidRDefault="00CA0E19" w:rsidP="00512D8C">
            <w:pPr>
              <w:keepNext/>
              <w:keepLines/>
              <w:spacing w:before="40" w:after="40"/>
              <w:jc w:val="center"/>
              <w:rPr>
                <w:rFonts w:ascii="Arial" w:hAnsi="Arial" w:cs="Arial"/>
                <w:sz w:val="24"/>
                <w:szCs w:val="24"/>
              </w:rPr>
            </w:pPr>
            <w:r>
              <w:rPr>
                <w:rFonts w:ascii="Arial" w:hAnsi="Arial" w:cs="Arial"/>
                <w:sz w:val="24"/>
                <w:szCs w:val="24"/>
              </w:rPr>
              <w:t>8-9</w:t>
            </w:r>
          </w:p>
        </w:tc>
        <w:tc>
          <w:tcPr>
            <w:tcW w:w="1170" w:type="dxa"/>
          </w:tcPr>
          <w:p w14:paraId="707B8EC2" w14:textId="30CFB14E" w:rsidR="00512D8C" w:rsidRPr="005162DE" w:rsidRDefault="00CA0E19"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7E0043F0" w:rsidR="00512D8C" w:rsidRPr="005162DE" w:rsidRDefault="00CA0E19"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32F8DA9F" w:rsidR="00512D8C" w:rsidRPr="005162DE" w:rsidRDefault="000345B5" w:rsidP="00512D8C">
            <w:pPr>
              <w:keepNext/>
              <w:keepLines/>
              <w:spacing w:before="40" w:after="40"/>
              <w:jc w:val="center"/>
              <w:rPr>
                <w:rFonts w:ascii="Arial" w:hAnsi="Arial" w:cs="Arial"/>
                <w:sz w:val="24"/>
                <w:szCs w:val="24"/>
              </w:rPr>
            </w:pPr>
            <w:r>
              <w:rPr>
                <w:sz w:val="18"/>
              </w:rPr>
              <w:t>Runoff from fertilizer use; leaching from septic tanks, sewage 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3CB08A24" w:rsidR="00244938" w:rsidRPr="005162DE" w:rsidRDefault="001D4B97" w:rsidP="00244938">
            <w:pPr>
              <w:spacing w:before="40" w:after="40"/>
              <w:ind w:left="30"/>
              <w:jc w:val="both"/>
              <w:rPr>
                <w:rFonts w:ascii="Arial" w:hAnsi="Arial" w:cs="Arial"/>
                <w:sz w:val="24"/>
                <w:szCs w:val="24"/>
              </w:rPr>
            </w:pPr>
            <w:r>
              <w:rPr>
                <w:rFonts w:ascii="Arial" w:hAnsi="Arial" w:cs="Arial"/>
                <w:color w:val="000000" w:themeColor="text1"/>
                <w:sz w:val="24"/>
                <w:szCs w:val="24"/>
              </w:rPr>
              <w:t>Fluoride mg/L</w:t>
            </w:r>
          </w:p>
        </w:tc>
        <w:tc>
          <w:tcPr>
            <w:tcW w:w="1440" w:type="dxa"/>
          </w:tcPr>
          <w:p w14:paraId="25EFD446" w14:textId="463EF22A" w:rsidR="00244938" w:rsidRPr="005162DE" w:rsidRDefault="004317AE" w:rsidP="00244938">
            <w:pPr>
              <w:spacing w:before="40" w:after="40"/>
              <w:jc w:val="center"/>
              <w:rPr>
                <w:rFonts w:ascii="Arial" w:hAnsi="Arial" w:cs="Arial"/>
                <w:sz w:val="24"/>
                <w:szCs w:val="24"/>
              </w:rPr>
            </w:pPr>
            <w:r>
              <w:rPr>
                <w:rFonts w:ascii="Arial" w:hAnsi="Arial" w:cs="Arial"/>
                <w:color w:val="000000" w:themeColor="text1"/>
                <w:sz w:val="24"/>
                <w:szCs w:val="24"/>
              </w:rPr>
              <w:t>5/20/2020</w:t>
            </w:r>
          </w:p>
        </w:tc>
        <w:tc>
          <w:tcPr>
            <w:tcW w:w="1260" w:type="dxa"/>
          </w:tcPr>
          <w:p w14:paraId="7CAF39D9" w14:textId="5C2E8DB5" w:rsidR="00244938" w:rsidRPr="005162DE" w:rsidRDefault="004317AE" w:rsidP="00244938">
            <w:pPr>
              <w:spacing w:before="40" w:after="40"/>
              <w:jc w:val="center"/>
              <w:rPr>
                <w:rFonts w:ascii="Arial" w:hAnsi="Arial" w:cs="Arial"/>
                <w:sz w:val="24"/>
                <w:szCs w:val="24"/>
              </w:rPr>
            </w:pPr>
            <w:r>
              <w:rPr>
                <w:rFonts w:ascii="Arial" w:hAnsi="Arial" w:cs="Arial"/>
                <w:sz w:val="24"/>
                <w:szCs w:val="24"/>
              </w:rPr>
              <w:t>0.6</w:t>
            </w:r>
          </w:p>
        </w:tc>
        <w:tc>
          <w:tcPr>
            <w:tcW w:w="1530" w:type="dxa"/>
          </w:tcPr>
          <w:p w14:paraId="694B316A" w14:textId="06BF2BB9" w:rsidR="00244938" w:rsidRPr="005162DE" w:rsidRDefault="004317AE" w:rsidP="00244938">
            <w:pPr>
              <w:spacing w:before="40" w:after="40"/>
              <w:jc w:val="center"/>
              <w:rPr>
                <w:rFonts w:ascii="Arial" w:hAnsi="Arial" w:cs="Arial"/>
                <w:sz w:val="24"/>
                <w:szCs w:val="24"/>
              </w:rPr>
            </w:pPr>
            <w:r>
              <w:rPr>
                <w:rFonts w:ascii="Arial" w:hAnsi="Arial" w:cs="Arial"/>
                <w:sz w:val="24"/>
                <w:szCs w:val="24"/>
              </w:rPr>
              <w:t>0.6</w:t>
            </w:r>
          </w:p>
        </w:tc>
        <w:tc>
          <w:tcPr>
            <w:tcW w:w="1170" w:type="dxa"/>
          </w:tcPr>
          <w:p w14:paraId="04B3ABD1" w14:textId="7DC9FDD4" w:rsidR="00244938" w:rsidRPr="005162DE" w:rsidRDefault="004317AE" w:rsidP="00244938">
            <w:pPr>
              <w:spacing w:before="40" w:after="40"/>
              <w:jc w:val="center"/>
              <w:rPr>
                <w:rFonts w:ascii="Arial" w:hAnsi="Arial" w:cs="Arial"/>
                <w:sz w:val="24"/>
                <w:szCs w:val="24"/>
              </w:rPr>
            </w:pPr>
            <w:r>
              <w:rPr>
                <w:rFonts w:ascii="Arial" w:hAnsi="Arial" w:cs="Arial"/>
                <w:sz w:val="24"/>
                <w:szCs w:val="24"/>
              </w:rPr>
              <w:t>2</w:t>
            </w:r>
          </w:p>
        </w:tc>
        <w:tc>
          <w:tcPr>
            <w:tcW w:w="1260" w:type="dxa"/>
          </w:tcPr>
          <w:p w14:paraId="7BD33183" w14:textId="4420014D" w:rsidR="00244938" w:rsidRPr="005162DE" w:rsidRDefault="004317AE"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2012AE78" w:rsidR="00244938" w:rsidRPr="005162DE" w:rsidRDefault="00053ED3" w:rsidP="00244938">
            <w:pPr>
              <w:spacing w:before="40" w:after="40"/>
              <w:jc w:val="center"/>
              <w:rPr>
                <w:rFonts w:ascii="Arial" w:hAnsi="Arial" w:cs="Arial"/>
                <w:sz w:val="24"/>
                <w:szCs w:val="24"/>
              </w:rPr>
            </w:pPr>
            <w:r>
              <w:rPr>
                <w:sz w:val="18"/>
              </w:rPr>
              <w:t>Erosion, or natural deposit, or additive.</w:t>
            </w:r>
          </w:p>
        </w:tc>
      </w:tr>
      <w:tr w:rsidR="005162DE" w:rsidRPr="005162DE" w14:paraId="5A2E4EDA" w14:textId="77777777" w:rsidTr="002D3FB5">
        <w:trPr>
          <w:trHeight w:val="432"/>
        </w:trPr>
        <w:tc>
          <w:tcPr>
            <w:tcW w:w="2245" w:type="dxa"/>
            <w:tcMar>
              <w:left w:w="58" w:type="dxa"/>
              <w:right w:w="58" w:type="dxa"/>
            </w:tcMar>
          </w:tcPr>
          <w:p w14:paraId="490802B3" w14:textId="2B2F37AD" w:rsidR="001F7181" w:rsidRPr="005162DE" w:rsidRDefault="00873BA2" w:rsidP="002A5101">
            <w:pPr>
              <w:spacing w:before="40" w:after="40"/>
              <w:ind w:left="30"/>
              <w:jc w:val="both"/>
              <w:rPr>
                <w:rFonts w:ascii="Arial" w:hAnsi="Arial" w:cs="Arial"/>
                <w:sz w:val="24"/>
                <w:szCs w:val="24"/>
              </w:rPr>
            </w:pPr>
            <w:r>
              <w:rPr>
                <w:rFonts w:ascii="Arial" w:hAnsi="Arial" w:cs="Arial"/>
                <w:color w:val="000000" w:themeColor="text1"/>
                <w:sz w:val="24"/>
                <w:szCs w:val="24"/>
              </w:rPr>
              <w:t>Chromium ug/L</w:t>
            </w:r>
          </w:p>
        </w:tc>
        <w:tc>
          <w:tcPr>
            <w:tcW w:w="1440" w:type="dxa"/>
          </w:tcPr>
          <w:p w14:paraId="535C6478" w14:textId="5DE51E8B" w:rsidR="001F7181" w:rsidRPr="005162DE" w:rsidRDefault="004317AE" w:rsidP="001F7181">
            <w:pPr>
              <w:spacing w:before="40" w:after="40"/>
              <w:jc w:val="center"/>
              <w:rPr>
                <w:rFonts w:ascii="Arial" w:hAnsi="Arial" w:cs="Arial"/>
                <w:sz w:val="24"/>
                <w:szCs w:val="24"/>
              </w:rPr>
            </w:pPr>
            <w:r>
              <w:rPr>
                <w:rFonts w:ascii="Arial" w:hAnsi="Arial" w:cs="Arial"/>
                <w:color w:val="000000" w:themeColor="text1"/>
                <w:sz w:val="24"/>
                <w:szCs w:val="24"/>
              </w:rPr>
              <w:t>5/20/2020</w:t>
            </w:r>
          </w:p>
        </w:tc>
        <w:tc>
          <w:tcPr>
            <w:tcW w:w="1260" w:type="dxa"/>
          </w:tcPr>
          <w:p w14:paraId="1A872876" w14:textId="5A486A1A" w:rsidR="001F7181" w:rsidRPr="005162DE" w:rsidRDefault="004317AE"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4E27FAAD" w14:textId="5D02B8C3" w:rsidR="001F7181" w:rsidRPr="005162DE" w:rsidRDefault="004317AE" w:rsidP="001F7181">
            <w:pPr>
              <w:spacing w:before="40" w:after="40"/>
              <w:jc w:val="center"/>
              <w:rPr>
                <w:rFonts w:ascii="Arial" w:hAnsi="Arial" w:cs="Arial"/>
                <w:sz w:val="24"/>
                <w:szCs w:val="24"/>
              </w:rPr>
            </w:pPr>
            <w:r>
              <w:rPr>
                <w:rFonts w:ascii="Arial" w:hAnsi="Arial" w:cs="Arial"/>
                <w:sz w:val="24"/>
                <w:szCs w:val="24"/>
              </w:rPr>
              <w:t>ND</w:t>
            </w:r>
          </w:p>
        </w:tc>
        <w:tc>
          <w:tcPr>
            <w:tcW w:w="1170" w:type="dxa"/>
          </w:tcPr>
          <w:p w14:paraId="6EC8A772" w14:textId="1F93AF47" w:rsidR="001F7181" w:rsidRPr="005162DE" w:rsidRDefault="004317AE" w:rsidP="001F7181">
            <w:pPr>
              <w:spacing w:before="40" w:after="40"/>
              <w:jc w:val="center"/>
              <w:rPr>
                <w:rFonts w:ascii="Arial" w:hAnsi="Arial" w:cs="Arial"/>
                <w:sz w:val="24"/>
                <w:szCs w:val="24"/>
              </w:rPr>
            </w:pPr>
            <w:r>
              <w:rPr>
                <w:rFonts w:ascii="Arial" w:hAnsi="Arial" w:cs="Arial"/>
                <w:sz w:val="24"/>
                <w:szCs w:val="24"/>
              </w:rPr>
              <w:t>50</w:t>
            </w:r>
          </w:p>
        </w:tc>
        <w:tc>
          <w:tcPr>
            <w:tcW w:w="1260" w:type="dxa"/>
          </w:tcPr>
          <w:p w14:paraId="22CCB022" w14:textId="551E02C4" w:rsidR="001F7181" w:rsidRPr="005162DE" w:rsidRDefault="004317AE" w:rsidP="001F7181">
            <w:pPr>
              <w:spacing w:before="40" w:after="40"/>
              <w:jc w:val="center"/>
              <w:rPr>
                <w:rFonts w:ascii="Arial" w:hAnsi="Arial" w:cs="Arial"/>
                <w:sz w:val="24"/>
                <w:szCs w:val="24"/>
              </w:rPr>
            </w:pPr>
            <w:r>
              <w:rPr>
                <w:rFonts w:ascii="Arial" w:hAnsi="Arial" w:cs="Arial"/>
                <w:sz w:val="24"/>
                <w:szCs w:val="24"/>
              </w:rPr>
              <w:t>10</w:t>
            </w:r>
          </w:p>
        </w:tc>
        <w:tc>
          <w:tcPr>
            <w:tcW w:w="1931" w:type="dxa"/>
          </w:tcPr>
          <w:p w14:paraId="218DDB99" w14:textId="5ECA8B9A" w:rsidR="001F7181" w:rsidRPr="005162DE" w:rsidRDefault="00C92B42" w:rsidP="001F7181">
            <w:pPr>
              <w:spacing w:before="40" w:after="40"/>
              <w:jc w:val="center"/>
              <w:rPr>
                <w:rFonts w:ascii="Arial" w:hAnsi="Arial" w:cs="Arial"/>
                <w:sz w:val="24"/>
                <w:szCs w:val="24"/>
              </w:rPr>
            </w:pPr>
            <w:r>
              <w:rPr>
                <w:sz w:val="18"/>
              </w:rPr>
              <w:t>Erosion of natural deposits or discharge from steel and pulp mills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5B0C7A3F" w:rsidR="00086BEB" w:rsidRPr="005162DE" w:rsidRDefault="004E7277" w:rsidP="00086BEB">
            <w:pPr>
              <w:spacing w:before="40" w:after="40"/>
              <w:ind w:left="187"/>
              <w:rPr>
                <w:rFonts w:ascii="Arial" w:hAnsi="Arial" w:cs="Arial"/>
                <w:sz w:val="24"/>
                <w:szCs w:val="24"/>
              </w:rPr>
            </w:pPr>
            <w:r w:rsidRPr="00B94296">
              <w:rPr>
                <w:sz w:val="24"/>
                <w:szCs w:val="24"/>
              </w:rPr>
              <w:t>Turbidity NTU</w:t>
            </w:r>
          </w:p>
        </w:tc>
        <w:tc>
          <w:tcPr>
            <w:tcW w:w="1440" w:type="dxa"/>
          </w:tcPr>
          <w:p w14:paraId="3AB56DE9" w14:textId="151F2B72" w:rsidR="00086BEB" w:rsidRPr="005162DE" w:rsidRDefault="004317AE" w:rsidP="004179E4">
            <w:pPr>
              <w:spacing w:before="40" w:after="40"/>
              <w:jc w:val="center"/>
              <w:rPr>
                <w:rFonts w:ascii="Arial" w:hAnsi="Arial" w:cs="Arial"/>
                <w:sz w:val="24"/>
                <w:szCs w:val="24"/>
              </w:rPr>
            </w:pPr>
            <w:r>
              <w:rPr>
                <w:rFonts w:ascii="Arial" w:hAnsi="Arial" w:cs="Arial"/>
                <w:color w:val="000000" w:themeColor="text1"/>
                <w:sz w:val="24"/>
                <w:szCs w:val="24"/>
              </w:rPr>
              <w:t>5/20/2020</w:t>
            </w:r>
          </w:p>
        </w:tc>
        <w:tc>
          <w:tcPr>
            <w:tcW w:w="1260" w:type="dxa"/>
          </w:tcPr>
          <w:p w14:paraId="5D465B29" w14:textId="6C18FD48" w:rsidR="00086BEB" w:rsidRPr="005162DE" w:rsidRDefault="004317AE" w:rsidP="004179E4">
            <w:pPr>
              <w:spacing w:before="40" w:after="40"/>
              <w:jc w:val="center"/>
              <w:rPr>
                <w:rFonts w:ascii="Arial" w:hAnsi="Arial" w:cs="Arial"/>
                <w:sz w:val="24"/>
                <w:szCs w:val="24"/>
              </w:rPr>
            </w:pPr>
            <w:r>
              <w:rPr>
                <w:rFonts w:ascii="Arial" w:hAnsi="Arial" w:cs="Arial"/>
                <w:sz w:val="24"/>
                <w:szCs w:val="24"/>
              </w:rPr>
              <w:t>430</w:t>
            </w:r>
          </w:p>
        </w:tc>
        <w:tc>
          <w:tcPr>
            <w:tcW w:w="1530" w:type="dxa"/>
          </w:tcPr>
          <w:p w14:paraId="6F2413BA" w14:textId="636F65E1" w:rsidR="00086BEB" w:rsidRPr="005162DE" w:rsidRDefault="004317AE" w:rsidP="004179E4">
            <w:pPr>
              <w:spacing w:before="40" w:after="40"/>
              <w:jc w:val="center"/>
              <w:rPr>
                <w:rFonts w:ascii="Arial" w:hAnsi="Arial" w:cs="Arial"/>
                <w:sz w:val="24"/>
                <w:szCs w:val="24"/>
              </w:rPr>
            </w:pPr>
            <w:r>
              <w:rPr>
                <w:rFonts w:ascii="Arial" w:hAnsi="Arial" w:cs="Arial"/>
                <w:sz w:val="24"/>
                <w:szCs w:val="24"/>
              </w:rPr>
              <w:t>430</w:t>
            </w:r>
          </w:p>
        </w:tc>
        <w:tc>
          <w:tcPr>
            <w:tcW w:w="900" w:type="dxa"/>
          </w:tcPr>
          <w:p w14:paraId="5615AC9F" w14:textId="7E62F8B2" w:rsidR="00086BEB" w:rsidRPr="005162DE" w:rsidRDefault="00086BEB" w:rsidP="004179E4">
            <w:pPr>
              <w:spacing w:before="40" w:after="40"/>
              <w:jc w:val="center"/>
              <w:rPr>
                <w:rFonts w:ascii="Arial" w:hAnsi="Arial" w:cs="Arial"/>
                <w:sz w:val="24"/>
                <w:szCs w:val="24"/>
              </w:rPr>
            </w:pPr>
          </w:p>
        </w:tc>
        <w:tc>
          <w:tcPr>
            <w:tcW w:w="1170" w:type="dxa"/>
          </w:tcPr>
          <w:p w14:paraId="188C38E4" w14:textId="35EBC671" w:rsidR="00086BEB" w:rsidRPr="005162DE" w:rsidRDefault="00086BEB" w:rsidP="004179E4">
            <w:pPr>
              <w:spacing w:before="40" w:after="40"/>
              <w:jc w:val="center"/>
              <w:rPr>
                <w:rFonts w:ascii="Arial" w:hAnsi="Arial" w:cs="Arial"/>
                <w:sz w:val="24"/>
                <w:szCs w:val="24"/>
              </w:rPr>
            </w:pPr>
          </w:p>
        </w:tc>
        <w:tc>
          <w:tcPr>
            <w:tcW w:w="2291" w:type="dxa"/>
          </w:tcPr>
          <w:p w14:paraId="566F303C" w14:textId="28DC5E76" w:rsidR="00086BEB" w:rsidRPr="005162DE" w:rsidRDefault="00EF0346" w:rsidP="00086BEB">
            <w:pPr>
              <w:spacing w:before="40" w:after="40"/>
              <w:rPr>
                <w:rFonts w:ascii="Arial" w:hAnsi="Arial" w:cs="Arial"/>
                <w:sz w:val="24"/>
                <w:szCs w:val="24"/>
              </w:rPr>
            </w:pPr>
            <w:r>
              <w:rPr>
                <w:sz w:val="18"/>
              </w:rPr>
              <w:t>Soil Runoff</w:t>
            </w:r>
          </w:p>
        </w:tc>
      </w:tr>
      <w:tr w:rsidR="005162DE" w:rsidRPr="005162DE" w14:paraId="43BA6B8D" w14:textId="77777777" w:rsidTr="002D3FB5">
        <w:trPr>
          <w:trHeight w:val="432"/>
        </w:trPr>
        <w:tc>
          <w:tcPr>
            <w:tcW w:w="2245" w:type="dxa"/>
          </w:tcPr>
          <w:p w14:paraId="581AB298" w14:textId="41162FEF" w:rsidR="00086BEB" w:rsidRPr="005162DE" w:rsidRDefault="00917216" w:rsidP="00086BEB">
            <w:pPr>
              <w:spacing w:before="40" w:after="40"/>
              <w:ind w:left="187"/>
              <w:rPr>
                <w:rFonts w:ascii="Arial" w:hAnsi="Arial" w:cs="Arial"/>
                <w:sz w:val="24"/>
                <w:szCs w:val="24"/>
              </w:rPr>
            </w:pPr>
            <w:r w:rsidRPr="00B94296">
              <w:rPr>
                <w:sz w:val="24"/>
                <w:szCs w:val="24"/>
              </w:rPr>
              <w:t>Chloride mg/L</w:t>
            </w:r>
          </w:p>
        </w:tc>
        <w:tc>
          <w:tcPr>
            <w:tcW w:w="1440" w:type="dxa"/>
          </w:tcPr>
          <w:p w14:paraId="13425507" w14:textId="01BF7EF6" w:rsidR="00086BEB" w:rsidRPr="005162DE" w:rsidRDefault="004317AE" w:rsidP="004179E4">
            <w:pPr>
              <w:spacing w:before="40" w:after="40"/>
              <w:jc w:val="center"/>
              <w:rPr>
                <w:rFonts w:ascii="Arial" w:hAnsi="Arial" w:cs="Arial"/>
                <w:sz w:val="24"/>
                <w:szCs w:val="24"/>
              </w:rPr>
            </w:pPr>
            <w:r>
              <w:rPr>
                <w:rFonts w:ascii="Arial" w:hAnsi="Arial" w:cs="Arial"/>
                <w:color w:val="000000" w:themeColor="text1"/>
                <w:sz w:val="24"/>
                <w:szCs w:val="24"/>
              </w:rPr>
              <w:t>5/20/2020</w:t>
            </w:r>
          </w:p>
        </w:tc>
        <w:tc>
          <w:tcPr>
            <w:tcW w:w="1260" w:type="dxa"/>
          </w:tcPr>
          <w:p w14:paraId="72C49EEB" w14:textId="05D21833" w:rsidR="00086BEB" w:rsidRPr="005162DE" w:rsidRDefault="004317AE" w:rsidP="004179E4">
            <w:pPr>
              <w:spacing w:before="40" w:after="40"/>
              <w:jc w:val="center"/>
              <w:rPr>
                <w:rFonts w:ascii="Arial" w:hAnsi="Arial" w:cs="Arial"/>
                <w:sz w:val="24"/>
                <w:szCs w:val="24"/>
              </w:rPr>
            </w:pPr>
            <w:r>
              <w:rPr>
                <w:rFonts w:ascii="Arial" w:hAnsi="Arial" w:cs="Arial"/>
                <w:sz w:val="24"/>
                <w:szCs w:val="24"/>
              </w:rPr>
              <w:t>67</w:t>
            </w:r>
          </w:p>
        </w:tc>
        <w:tc>
          <w:tcPr>
            <w:tcW w:w="1530" w:type="dxa"/>
          </w:tcPr>
          <w:p w14:paraId="7C11921B" w14:textId="361DCF0F" w:rsidR="00086BEB" w:rsidRPr="005162DE" w:rsidRDefault="004317AE" w:rsidP="004179E4">
            <w:pPr>
              <w:spacing w:before="40" w:after="40"/>
              <w:jc w:val="center"/>
              <w:rPr>
                <w:rFonts w:ascii="Arial" w:hAnsi="Arial" w:cs="Arial"/>
                <w:sz w:val="24"/>
                <w:szCs w:val="24"/>
              </w:rPr>
            </w:pPr>
            <w:r>
              <w:rPr>
                <w:rFonts w:ascii="Arial" w:hAnsi="Arial" w:cs="Arial"/>
                <w:sz w:val="24"/>
                <w:szCs w:val="24"/>
              </w:rPr>
              <w:t>67</w:t>
            </w:r>
          </w:p>
        </w:tc>
        <w:tc>
          <w:tcPr>
            <w:tcW w:w="900" w:type="dxa"/>
          </w:tcPr>
          <w:p w14:paraId="491F1603" w14:textId="4D757A06" w:rsidR="00086BEB" w:rsidRPr="005162DE" w:rsidRDefault="004317AE" w:rsidP="004179E4">
            <w:pPr>
              <w:spacing w:before="40" w:after="40"/>
              <w:jc w:val="center"/>
              <w:rPr>
                <w:rFonts w:ascii="Arial" w:hAnsi="Arial" w:cs="Arial"/>
                <w:sz w:val="24"/>
                <w:szCs w:val="24"/>
              </w:rPr>
            </w:pPr>
            <w:r>
              <w:rPr>
                <w:rFonts w:ascii="Arial" w:hAnsi="Arial" w:cs="Arial"/>
                <w:sz w:val="24"/>
                <w:szCs w:val="24"/>
              </w:rPr>
              <w:t>600</w:t>
            </w:r>
          </w:p>
        </w:tc>
        <w:tc>
          <w:tcPr>
            <w:tcW w:w="1170" w:type="dxa"/>
          </w:tcPr>
          <w:p w14:paraId="489C42D6" w14:textId="1EDA952B" w:rsidR="00086BEB" w:rsidRPr="005162DE" w:rsidRDefault="00086BEB" w:rsidP="004179E4">
            <w:pPr>
              <w:spacing w:before="40" w:after="40"/>
              <w:jc w:val="center"/>
              <w:rPr>
                <w:rFonts w:ascii="Arial" w:hAnsi="Arial" w:cs="Arial"/>
                <w:sz w:val="24"/>
                <w:szCs w:val="24"/>
              </w:rPr>
            </w:pPr>
          </w:p>
        </w:tc>
        <w:tc>
          <w:tcPr>
            <w:tcW w:w="2291" w:type="dxa"/>
          </w:tcPr>
          <w:p w14:paraId="2DBCEC1A" w14:textId="0A49B02B" w:rsidR="00086BEB" w:rsidRPr="005162DE" w:rsidRDefault="009E60AE" w:rsidP="00086BEB">
            <w:pPr>
              <w:spacing w:before="40" w:after="40"/>
              <w:rPr>
                <w:rFonts w:ascii="Arial" w:hAnsi="Arial" w:cs="Arial"/>
                <w:sz w:val="24"/>
                <w:szCs w:val="24"/>
              </w:rPr>
            </w:pPr>
            <w:r>
              <w:rPr>
                <w:sz w:val="18"/>
              </w:rPr>
              <w:t>Leaching from natural deposits or soil runoff.</w:t>
            </w:r>
          </w:p>
        </w:tc>
      </w:tr>
      <w:tr w:rsidR="00891106" w:rsidRPr="005162DE" w14:paraId="18FA2C38" w14:textId="77777777" w:rsidTr="002D3FB5">
        <w:trPr>
          <w:trHeight w:val="432"/>
        </w:trPr>
        <w:tc>
          <w:tcPr>
            <w:tcW w:w="2245" w:type="dxa"/>
          </w:tcPr>
          <w:p w14:paraId="39D2E538" w14:textId="4D0BB610" w:rsidR="00891106" w:rsidRPr="005162DE" w:rsidRDefault="00D801CE" w:rsidP="00891106">
            <w:pPr>
              <w:spacing w:before="40" w:after="40"/>
              <w:ind w:left="187"/>
              <w:rPr>
                <w:rFonts w:ascii="Arial" w:hAnsi="Arial" w:cs="Arial"/>
                <w:sz w:val="24"/>
                <w:szCs w:val="24"/>
              </w:rPr>
            </w:pPr>
            <w:r w:rsidRPr="00B94296">
              <w:rPr>
                <w:sz w:val="24"/>
                <w:szCs w:val="24"/>
              </w:rPr>
              <w:t>Sulfate mg/L</w:t>
            </w:r>
          </w:p>
        </w:tc>
        <w:tc>
          <w:tcPr>
            <w:tcW w:w="1440" w:type="dxa"/>
          </w:tcPr>
          <w:p w14:paraId="6AB05BED" w14:textId="4A338BD6" w:rsidR="00891106" w:rsidRPr="005162DE" w:rsidRDefault="004317AE" w:rsidP="00891106">
            <w:pPr>
              <w:spacing w:before="40" w:after="40"/>
              <w:jc w:val="center"/>
              <w:rPr>
                <w:rFonts w:ascii="Arial" w:hAnsi="Arial" w:cs="Arial"/>
                <w:sz w:val="24"/>
                <w:szCs w:val="24"/>
              </w:rPr>
            </w:pPr>
            <w:r>
              <w:rPr>
                <w:rFonts w:ascii="Arial" w:hAnsi="Arial" w:cs="Arial"/>
                <w:color w:val="000000" w:themeColor="text1"/>
                <w:sz w:val="24"/>
                <w:szCs w:val="24"/>
              </w:rPr>
              <w:t>5/20/2020</w:t>
            </w:r>
          </w:p>
        </w:tc>
        <w:tc>
          <w:tcPr>
            <w:tcW w:w="1260" w:type="dxa"/>
          </w:tcPr>
          <w:p w14:paraId="0AC370FD" w14:textId="7AA6F5BC" w:rsidR="00891106" w:rsidRPr="005162DE" w:rsidRDefault="00731ED9" w:rsidP="00891106">
            <w:pPr>
              <w:spacing w:before="40" w:after="40"/>
              <w:jc w:val="center"/>
              <w:rPr>
                <w:rFonts w:ascii="Arial" w:hAnsi="Arial" w:cs="Arial"/>
                <w:sz w:val="24"/>
                <w:szCs w:val="24"/>
              </w:rPr>
            </w:pPr>
            <w:r>
              <w:rPr>
                <w:rFonts w:ascii="Arial" w:hAnsi="Arial" w:cs="Arial"/>
                <w:sz w:val="24"/>
                <w:szCs w:val="24"/>
              </w:rPr>
              <w:t>64.7</w:t>
            </w:r>
          </w:p>
        </w:tc>
        <w:tc>
          <w:tcPr>
            <w:tcW w:w="1530" w:type="dxa"/>
          </w:tcPr>
          <w:p w14:paraId="06D23DE1" w14:textId="623E3C0D" w:rsidR="00891106" w:rsidRPr="005162DE" w:rsidRDefault="00731ED9" w:rsidP="00891106">
            <w:pPr>
              <w:spacing w:before="40" w:after="40"/>
              <w:jc w:val="center"/>
              <w:rPr>
                <w:rFonts w:ascii="Arial" w:hAnsi="Arial" w:cs="Arial"/>
                <w:sz w:val="24"/>
                <w:szCs w:val="24"/>
              </w:rPr>
            </w:pPr>
            <w:r>
              <w:rPr>
                <w:rFonts w:ascii="Arial" w:hAnsi="Arial" w:cs="Arial"/>
                <w:sz w:val="24"/>
                <w:szCs w:val="24"/>
              </w:rPr>
              <w:t>64</w:t>
            </w:r>
            <w:r w:rsidR="00D82F54">
              <w:rPr>
                <w:rFonts w:ascii="Arial" w:hAnsi="Arial" w:cs="Arial"/>
                <w:sz w:val="24"/>
                <w:szCs w:val="24"/>
              </w:rPr>
              <w:t>.7</w:t>
            </w:r>
          </w:p>
        </w:tc>
        <w:tc>
          <w:tcPr>
            <w:tcW w:w="900" w:type="dxa"/>
          </w:tcPr>
          <w:p w14:paraId="4A9C9B68" w14:textId="083F00E9" w:rsidR="00891106" w:rsidRPr="005162DE" w:rsidRDefault="004317AE" w:rsidP="00891106">
            <w:pPr>
              <w:spacing w:before="40" w:after="40"/>
              <w:jc w:val="center"/>
              <w:rPr>
                <w:rFonts w:ascii="Arial" w:hAnsi="Arial" w:cs="Arial"/>
                <w:sz w:val="24"/>
                <w:szCs w:val="24"/>
              </w:rPr>
            </w:pPr>
            <w:r>
              <w:rPr>
                <w:rFonts w:ascii="Arial" w:hAnsi="Arial" w:cs="Arial"/>
                <w:sz w:val="24"/>
                <w:szCs w:val="24"/>
              </w:rPr>
              <w:t>600</w:t>
            </w:r>
          </w:p>
        </w:tc>
        <w:tc>
          <w:tcPr>
            <w:tcW w:w="1170" w:type="dxa"/>
          </w:tcPr>
          <w:p w14:paraId="7502C73C" w14:textId="74129161" w:rsidR="00891106" w:rsidRPr="005162DE" w:rsidRDefault="00891106" w:rsidP="00891106">
            <w:pPr>
              <w:spacing w:before="40" w:after="40"/>
              <w:jc w:val="center"/>
              <w:rPr>
                <w:rFonts w:ascii="Arial" w:hAnsi="Arial" w:cs="Arial"/>
                <w:sz w:val="24"/>
                <w:szCs w:val="24"/>
              </w:rPr>
            </w:pPr>
          </w:p>
        </w:tc>
        <w:tc>
          <w:tcPr>
            <w:tcW w:w="2291" w:type="dxa"/>
          </w:tcPr>
          <w:p w14:paraId="06A23C91" w14:textId="4205E4AC" w:rsidR="00891106" w:rsidRPr="005162DE" w:rsidRDefault="00C23EC0" w:rsidP="00891106">
            <w:pPr>
              <w:spacing w:before="40" w:after="40"/>
              <w:rPr>
                <w:rFonts w:ascii="Arial" w:hAnsi="Arial" w:cs="Arial"/>
                <w:sz w:val="24"/>
                <w:szCs w:val="24"/>
              </w:rPr>
            </w:pPr>
            <w:r>
              <w:rPr>
                <w:sz w:val="18"/>
              </w:rPr>
              <w:t>Leaching from natural deposits, soil runoff or industrial waste.</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5605BB4A" w:rsidR="00DA4F32" w:rsidRPr="005162DE" w:rsidRDefault="00822385" w:rsidP="00DA4F32">
            <w:pPr>
              <w:spacing w:before="40" w:after="40"/>
              <w:rPr>
                <w:rFonts w:ascii="Arial" w:hAnsi="Arial" w:cs="Arial"/>
                <w:sz w:val="24"/>
                <w:szCs w:val="24"/>
              </w:rPr>
            </w:pPr>
            <w:r w:rsidRPr="00B94296">
              <w:rPr>
                <w:sz w:val="24"/>
                <w:szCs w:val="24"/>
              </w:rPr>
              <w:t>Magnesium mg/L</w:t>
            </w:r>
          </w:p>
        </w:tc>
        <w:tc>
          <w:tcPr>
            <w:tcW w:w="1440" w:type="dxa"/>
          </w:tcPr>
          <w:p w14:paraId="28190B3D" w14:textId="2E4BC255" w:rsidR="00DA4F32" w:rsidRPr="005162DE" w:rsidRDefault="004317AE" w:rsidP="00DA4F32">
            <w:pPr>
              <w:spacing w:before="40" w:after="40"/>
              <w:jc w:val="center"/>
              <w:rPr>
                <w:rFonts w:ascii="Arial" w:hAnsi="Arial" w:cs="Arial"/>
                <w:sz w:val="24"/>
                <w:szCs w:val="24"/>
              </w:rPr>
            </w:pPr>
            <w:r>
              <w:rPr>
                <w:rFonts w:ascii="Arial" w:hAnsi="Arial" w:cs="Arial"/>
                <w:color w:val="000000" w:themeColor="text1"/>
                <w:sz w:val="24"/>
                <w:szCs w:val="24"/>
              </w:rPr>
              <w:t>5/20/2020</w:t>
            </w:r>
          </w:p>
        </w:tc>
        <w:tc>
          <w:tcPr>
            <w:tcW w:w="1350" w:type="dxa"/>
          </w:tcPr>
          <w:p w14:paraId="63D0EACA" w14:textId="1B976885" w:rsidR="00DA4F32" w:rsidRPr="005162DE" w:rsidRDefault="00731ED9" w:rsidP="00DA4F32">
            <w:pPr>
              <w:spacing w:before="40" w:after="40"/>
              <w:rPr>
                <w:rFonts w:ascii="Arial" w:hAnsi="Arial" w:cs="Arial"/>
                <w:sz w:val="24"/>
                <w:szCs w:val="24"/>
              </w:rPr>
            </w:pPr>
            <w:r>
              <w:rPr>
                <w:rFonts w:ascii="Arial" w:hAnsi="Arial" w:cs="Arial"/>
                <w:sz w:val="24"/>
                <w:szCs w:val="24"/>
              </w:rPr>
              <w:t>22</w:t>
            </w:r>
          </w:p>
        </w:tc>
        <w:tc>
          <w:tcPr>
            <w:tcW w:w="1530" w:type="dxa"/>
          </w:tcPr>
          <w:p w14:paraId="60CC3A19" w14:textId="23921F24" w:rsidR="00DA4F32" w:rsidRPr="005162DE" w:rsidRDefault="00731ED9" w:rsidP="00DA4F32">
            <w:pPr>
              <w:spacing w:before="40" w:after="40"/>
              <w:jc w:val="center"/>
              <w:rPr>
                <w:rFonts w:ascii="Arial" w:hAnsi="Arial" w:cs="Arial"/>
                <w:sz w:val="24"/>
                <w:szCs w:val="24"/>
              </w:rPr>
            </w:pPr>
            <w:r>
              <w:rPr>
                <w:rFonts w:ascii="Arial" w:hAnsi="Arial" w:cs="Arial"/>
                <w:sz w:val="24"/>
                <w:szCs w:val="24"/>
              </w:rPr>
              <w:t>22</w:t>
            </w:r>
          </w:p>
        </w:tc>
        <w:tc>
          <w:tcPr>
            <w:tcW w:w="1800" w:type="dxa"/>
          </w:tcPr>
          <w:p w14:paraId="15DDAE72" w14:textId="37C17CE6" w:rsidR="00DA4F32" w:rsidRPr="005162DE" w:rsidRDefault="00DA4F32" w:rsidP="00DA4F32">
            <w:pPr>
              <w:spacing w:before="40" w:after="40"/>
              <w:jc w:val="center"/>
              <w:rPr>
                <w:rFonts w:ascii="Arial" w:hAnsi="Arial" w:cs="Arial"/>
                <w:sz w:val="24"/>
                <w:szCs w:val="24"/>
              </w:rPr>
            </w:pPr>
          </w:p>
        </w:tc>
        <w:tc>
          <w:tcPr>
            <w:tcW w:w="2471" w:type="dxa"/>
          </w:tcPr>
          <w:p w14:paraId="747A0B53" w14:textId="784A24E4" w:rsidR="00DA4F32" w:rsidRPr="005162DE" w:rsidRDefault="00AD13AC" w:rsidP="00DA4F32">
            <w:pPr>
              <w:spacing w:before="40" w:after="40"/>
              <w:rPr>
                <w:rFonts w:ascii="Arial" w:hAnsi="Arial" w:cs="Arial"/>
                <w:sz w:val="24"/>
                <w:szCs w:val="24"/>
              </w:rPr>
            </w:pPr>
            <w:r>
              <w:rPr>
                <w:rFonts w:ascii="Arial" w:hAnsi="Arial" w:cs="Arial"/>
                <w:color w:val="000000" w:themeColor="text1"/>
                <w:sz w:val="24"/>
                <w:szCs w:val="24"/>
              </w:rPr>
              <w:t>Helps with muscle and nerve function</w:t>
            </w:r>
          </w:p>
        </w:tc>
      </w:tr>
      <w:tr w:rsidR="005162DE" w:rsidRPr="005162DE" w14:paraId="3DC1EC0D" w14:textId="77777777" w:rsidTr="002D3FB5">
        <w:trPr>
          <w:trHeight w:val="432"/>
        </w:trPr>
        <w:tc>
          <w:tcPr>
            <w:tcW w:w="2245" w:type="dxa"/>
          </w:tcPr>
          <w:p w14:paraId="301C4362" w14:textId="1CC9E453" w:rsidR="00DA4F32" w:rsidRPr="005162DE" w:rsidRDefault="008269EC" w:rsidP="00DA4F32">
            <w:pPr>
              <w:spacing w:before="40" w:after="40"/>
              <w:rPr>
                <w:rFonts w:ascii="Arial" w:hAnsi="Arial" w:cs="Arial"/>
                <w:sz w:val="24"/>
                <w:szCs w:val="24"/>
              </w:rPr>
            </w:pPr>
            <w:r w:rsidRPr="00B94296">
              <w:rPr>
                <w:sz w:val="24"/>
                <w:szCs w:val="24"/>
              </w:rPr>
              <w:t>Calcium mg/L</w:t>
            </w:r>
          </w:p>
        </w:tc>
        <w:tc>
          <w:tcPr>
            <w:tcW w:w="1440" w:type="dxa"/>
          </w:tcPr>
          <w:p w14:paraId="4751C8FD" w14:textId="1BBC4F20" w:rsidR="00DA4F32" w:rsidRPr="005162DE" w:rsidRDefault="004317AE" w:rsidP="00DA4F32">
            <w:pPr>
              <w:spacing w:before="40" w:after="40"/>
              <w:jc w:val="center"/>
              <w:rPr>
                <w:rFonts w:ascii="Arial" w:hAnsi="Arial" w:cs="Arial"/>
                <w:sz w:val="24"/>
                <w:szCs w:val="24"/>
              </w:rPr>
            </w:pPr>
            <w:r>
              <w:rPr>
                <w:rFonts w:ascii="Arial" w:hAnsi="Arial" w:cs="Arial"/>
                <w:color w:val="000000" w:themeColor="text1"/>
                <w:sz w:val="24"/>
                <w:szCs w:val="24"/>
              </w:rPr>
              <w:t>5/20/2020</w:t>
            </w:r>
          </w:p>
        </w:tc>
        <w:tc>
          <w:tcPr>
            <w:tcW w:w="1350" w:type="dxa"/>
          </w:tcPr>
          <w:p w14:paraId="27986934" w14:textId="174FF8B5" w:rsidR="00DA4F32" w:rsidRPr="005162DE" w:rsidRDefault="00731ED9" w:rsidP="00DA4F32">
            <w:pPr>
              <w:spacing w:before="40" w:after="40"/>
              <w:rPr>
                <w:rFonts w:ascii="Arial" w:hAnsi="Arial" w:cs="Arial"/>
                <w:sz w:val="24"/>
                <w:szCs w:val="24"/>
              </w:rPr>
            </w:pPr>
            <w:r>
              <w:rPr>
                <w:rFonts w:ascii="Arial" w:hAnsi="Arial" w:cs="Arial"/>
                <w:sz w:val="24"/>
                <w:szCs w:val="24"/>
              </w:rPr>
              <w:t>67</w:t>
            </w:r>
          </w:p>
        </w:tc>
        <w:tc>
          <w:tcPr>
            <w:tcW w:w="1530" w:type="dxa"/>
          </w:tcPr>
          <w:p w14:paraId="1D08BAD2" w14:textId="7F5C8ED4" w:rsidR="00DA4F32" w:rsidRPr="005162DE" w:rsidRDefault="00731ED9" w:rsidP="00DA4F32">
            <w:pPr>
              <w:spacing w:before="40" w:after="40"/>
              <w:jc w:val="center"/>
              <w:rPr>
                <w:rFonts w:ascii="Arial" w:hAnsi="Arial" w:cs="Arial"/>
                <w:sz w:val="24"/>
                <w:szCs w:val="24"/>
              </w:rPr>
            </w:pPr>
            <w:r>
              <w:rPr>
                <w:rFonts w:ascii="Arial" w:hAnsi="Arial" w:cs="Arial"/>
                <w:sz w:val="24"/>
                <w:szCs w:val="24"/>
              </w:rPr>
              <w:t>67</w:t>
            </w:r>
          </w:p>
        </w:tc>
        <w:tc>
          <w:tcPr>
            <w:tcW w:w="1800" w:type="dxa"/>
          </w:tcPr>
          <w:p w14:paraId="72F3D657" w14:textId="14E14EB6" w:rsidR="00DA4F32" w:rsidRPr="005162DE" w:rsidRDefault="00DA4F32" w:rsidP="00DA4F32">
            <w:pPr>
              <w:spacing w:before="40" w:after="40"/>
              <w:jc w:val="center"/>
              <w:rPr>
                <w:rFonts w:ascii="Arial" w:hAnsi="Arial" w:cs="Arial"/>
                <w:sz w:val="24"/>
                <w:szCs w:val="24"/>
              </w:rPr>
            </w:pPr>
          </w:p>
        </w:tc>
        <w:tc>
          <w:tcPr>
            <w:tcW w:w="2471" w:type="dxa"/>
          </w:tcPr>
          <w:p w14:paraId="0F72AF76" w14:textId="7715492D" w:rsidR="00DA4F32" w:rsidRPr="005162DE" w:rsidRDefault="007D588D" w:rsidP="00DA4F32">
            <w:pPr>
              <w:spacing w:before="40" w:after="40"/>
              <w:rPr>
                <w:rFonts w:ascii="Arial" w:hAnsi="Arial" w:cs="Arial"/>
                <w:sz w:val="24"/>
                <w:szCs w:val="24"/>
              </w:rPr>
            </w:pPr>
            <w:r>
              <w:rPr>
                <w:rFonts w:ascii="Arial" w:hAnsi="Arial" w:cs="Arial"/>
                <w:color w:val="000000" w:themeColor="text1"/>
                <w:sz w:val="24"/>
                <w:szCs w:val="24"/>
              </w:rPr>
              <w:t>Protect against cancer diabetes high blood pressure</w:t>
            </w:r>
          </w:p>
        </w:tc>
      </w:tr>
      <w:tr w:rsidR="00283686" w:rsidRPr="005162DE" w14:paraId="55C3320E" w14:textId="77777777" w:rsidTr="002D3FB5">
        <w:trPr>
          <w:trHeight w:val="432"/>
        </w:trPr>
        <w:tc>
          <w:tcPr>
            <w:tcW w:w="2245" w:type="dxa"/>
          </w:tcPr>
          <w:p w14:paraId="7A16F9AE" w14:textId="44526004" w:rsidR="00283686" w:rsidRPr="005162DE" w:rsidRDefault="00283686" w:rsidP="00283686">
            <w:pPr>
              <w:spacing w:before="40" w:after="40"/>
              <w:rPr>
                <w:rFonts w:ascii="Arial" w:hAnsi="Arial" w:cs="Arial"/>
                <w:sz w:val="24"/>
                <w:szCs w:val="24"/>
              </w:rPr>
            </w:pPr>
            <w:r>
              <w:rPr>
                <w:rFonts w:ascii="Arial" w:hAnsi="Arial" w:cs="Arial"/>
                <w:color w:val="000000" w:themeColor="text1"/>
                <w:sz w:val="24"/>
                <w:szCs w:val="24"/>
              </w:rPr>
              <w:t>Bromobenzene</w:t>
            </w:r>
          </w:p>
        </w:tc>
        <w:tc>
          <w:tcPr>
            <w:tcW w:w="1440" w:type="dxa"/>
          </w:tcPr>
          <w:p w14:paraId="5E75790D" w14:textId="3FF784C9" w:rsidR="00283686" w:rsidRPr="005162DE" w:rsidRDefault="00D00690" w:rsidP="00283686">
            <w:pPr>
              <w:spacing w:before="40" w:after="40"/>
              <w:jc w:val="center"/>
              <w:rPr>
                <w:rFonts w:ascii="Arial" w:hAnsi="Arial" w:cs="Arial"/>
                <w:sz w:val="24"/>
                <w:szCs w:val="24"/>
              </w:rPr>
            </w:pPr>
            <w:r>
              <w:rPr>
                <w:rFonts w:ascii="Arial" w:hAnsi="Arial" w:cs="Arial"/>
                <w:sz w:val="24"/>
                <w:szCs w:val="24"/>
              </w:rPr>
              <w:t>5/18/2022</w:t>
            </w:r>
          </w:p>
        </w:tc>
        <w:tc>
          <w:tcPr>
            <w:tcW w:w="1350" w:type="dxa"/>
          </w:tcPr>
          <w:p w14:paraId="5BB1D6D7" w14:textId="0634455E" w:rsidR="00283686" w:rsidRPr="005162DE" w:rsidRDefault="00D00690" w:rsidP="00283686">
            <w:pPr>
              <w:spacing w:before="40" w:after="40"/>
              <w:rPr>
                <w:rFonts w:ascii="Arial" w:hAnsi="Arial" w:cs="Arial"/>
                <w:sz w:val="24"/>
                <w:szCs w:val="24"/>
              </w:rPr>
            </w:pPr>
            <w:r>
              <w:rPr>
                <w:rFonts w:ascii="Arial" w:hAnsi="Arial" w:cs="Arial"/>
                <w:sz w:val="24"/>
                <w:szCs w:val="24"/>
              </w:rPr>
              <w:t>ND</w:t>
            </w:r>
          </w:p>
        </w:tc>
        <w:tc>
          <w:tcPr>
            <w:tcW w:w="1530" w:type="dxa"/>
          </w:tcPr>
          <w:p w14:paraId="508BDE41" w14:textId="1E55D29C" w:rsidR="00283686" w:rsidRPr="005162DE" w:rsidRDefault="00283686" w:rsidP="00283686">
            <w:pPr>
              <w:spacing w:before="40" w:after="40"/>
              <w:jc w:val="center"/>
              <w:rPr>
                <w:rFonts w:ascii="Arial" w:hAnsi="Arial" w:cs="Arial"/>
                <w:sz w:val="24"/>
                <w:szCs w:val="24"/>
              </w:rPr>
            </w:pPr>
          </w:p>
        </w:tc>
        <w:tc>
          <w:tcPr>
            <w:tcW w:w="1800" w:type="dxa"/>
          </w:tcPr>
          <w:p w14:paraId="20DA4FE3" w14:textId="5D7D6BA2" w:rsidR="00283686" w:rsidRPr="005162DE" w:rsidRDefault="00283686" w:rsidP="00283686">
            <w:pPr>
              <w:spacing w:before="40" w:after="40"/>
              <w:jc w:val="center"/>
              <w:rPr>
                <w:rFonts w:ascii="Arial" w:hAnsi="Arial" w:cs="Arial"/>
                <w:sz w:val="24"/>
                <w:szCs w:val="24"/>
              </w:rPr>
            </w:pPr>
          </w:p>
        </w:tc>
        <w:tc>
          <w:tcPr>
            <w:tcW w:w="2471" w:type="dxa"/>
          </w:tcPr>
          <w:p w14:paraId="72377CFF" w14:textId="51C5D8D2" w:rsidR="00283686" w:rsidRPr="00D94D56" w:rsidRDefault="00D94D56" w:rsidP="00283686">
            <w:pPr>
              <w:spacing w:before="40" w:after="40"/>
              <w:rPr>
                <w:rFonts w:ascii="Arial" w:hAnsi="Arial" w:cs="Arial"/>
                <w:sz w:val="18"/>
                <w:szCs w:val="18"/>
              </w:rPr>
            </w:pPr>
            <w:r w:rsidRPr="00D94D56">
              <w:rPr>
                <w:rFonts w:ascii="Roboto" w:hAnsi="Roboto"/>
                <w:color w:val="202124"/>
                <w:sz w:val="18"/>
                <w:szCs w:val="18"/>
                <w:shd w:val="clear" w:color="auto" w:fill="FFFFFF"/>
              </w:rPr>
              <w:t>Exposure can cause </w:t>
            </w:r>
            <w:r w:rsidRPr="00D94D56">
              <w:rPr>
                <w:rFonts w:ascii="Roboto" w:hAnsi="Roboto"/>
                <w:color w:val="040C28"/>
                <w:sz w:val="18"/>
                <w:szCs w:val="18"/>
              </w:rPr>
              <w:t>headache, dizziness and passing out</w:t>
            </w:r>
            <w:r w:rsidRPr="00D94D56">
              <w:rPr>
                <w:rFonts w:ascii="Roboto" w:hAnsi="Roboto"/>
                <w:color w:val="202124"/>
                <w:sz w:val="18"/>
                <w:szCs w:val="18"/>
                <w:shd w:val="clear" w:color="auto" w:fill="FFFFFF"/>
              </w:rPr>
              <w:t xml:space="preserve">. </w:t>
            </w:r>
            <w:r>
              <w:rPr>
                <w:rFonts w:ascii="Roboto" w:hAnsi="Roboto"/>
                <w:color w:val="202124"/>
                <w:sz w:val="18"/>
                <w:szCs w:val="18"/>
                <w:shd w:val="clear" w:color="auto" w:fill="FFFFFF"/>
              </w:rPr>
              <w:t>M</w:t>
            </w:r>
            <w:r w:rsidRPr="00D94D56">
              <w:rPr>
                <w:rFonts w:ascii="Roboto" w:hAnsi="Roboto"/>
                <w:color w:val="202124"/>
                <w:sz w:val="18"/>
                <w:szCs w:val="18"/>
                <w:shd w:val="clear" w:color="auto" w:fill="FFFFFF"/>
              </w:rPr>
              <w:t>ay damage the liver and kidneys.</w:t>
            </w: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sectPr w:rsidR="00A32EB0"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DE4DE" w14:textId="77777777" w:rsidR="00067892" w:rsidRDefault="00067892">
      <w:r>
        <w:separator/>
      </w:r>
    </w:p>
    <w:p w14:paraId="7501F2DC" w14:textId="77777777" w:rsidR="00067892" w:rsidRDefault="00067892"/>
  </w:endnote>
  <w:endnote w:type="continuationSeparator" w:id="0">
    <w:p w14:paraId="28054B8C" w14:textId="77777777" w:rsidR="00067892" w:rsidRDefault="00067892">
      <w:r>
        <w:continuationSeparator/>
      </w:r>
    </w:p>
    <w:p w14:paraId="6E3010EC" w14:textId="77777777" w:rsidR="00067892" w:rsidRDefault="00067892"/>
  </w:endnote>
  <w:endnote w:type="continuationNotice" w:id="1">
    <w:p w14:paraId="197EDD8A" w14:textId="77777777" w:rsidR="00067892" w:rsidRDefault="000678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0C76C" w14:textId="77777777" w:rsidR="00067892" w:rsidRDefault="00067892">
      <w:r>
        <w:separator/>
      </w:r>
    </w:p>
    <w:p w14:paraId="164F46E4" w14:textId="77777777" w:rsidR="00067892" w:rsidRDefault="00067892"/>
  </w:footnote>
  <w:footnote w:type="continuationSeparator" w:id="0">
    <w:p w14:paraId="33F3CA09" w14:textId="77777777" w:rsidR="00067892" w:rsidRDefault="00067892">
      <w:r>
        <w:continuationSeparator/>
      </w:r>
    </w:p>
    <w:p w14:paraId="2A9A945C" w14:textId="77777777" w:rsidR="00067892" w:rsidRDefault="00067892"/>
  </w:footnote>
  <w:footnote w:type="continuationNotice" w:id="1">
    <w:p w14:paraId="666D28F3" w14:textId="77777777" w:rsidR="00067892" w:rsidRDefault="000678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059"/>
    <w:rsid w:val="00020F0D"/>
    <w:rsid w:val="00022705"/>
    <w:rsid w:val="00024D43"/>
    <w:rsid w:val="000345B5"/>
    <w:rsid w:val="000360D3"/>
    <w:rsid w:val="000370BE"/>
    <w:rsid w:val="00044344"/>
    <w:rsid w:val="000450D8"/>
    <w:rsid w:val="0004748A"/>
    <w:rsid w:val="00050C55"/>
    <w:rsid w:val="00050EBD"/>
    <w:rsid w:val="00052743"/>
    <w:rsid w:val="00053BC0"/>
    <w:rsid w:val="00053ED3"/>
    <w:rsid w:val="000551F9"/>
    <w:rsid w:val="0006173C"/>
    <w:rsid w:val="00064805"/>
    <w:rsid w:val="00065561"/>
    <w:rsid w:val="00066AC3"/>
    <w:rsid w:val="00066D3A"/>
    <w:rsid w:val="00067892"/>
    <w:rsid w:val="00070AD2"/>
    <w:rsid w:val="00070C22"/>
    <w:rsid w:val="00073BE0"/>
    <w:rsid w:val="0007490F"/>
    <w:rsid w:val="00074CBB"/>
    <w:rsid w:val="000759BB"/>
    <w:rsid w:val="000835D8"/>
    <w:rsid w:val="0008411D"/>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01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4B97"/>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210C"/>
    <w:rsid w:val="00273001"/>
    <w:rsid w:val="00275C1C"/>
    <w:rsid w:val="00283686"/>
    <w:rsid w:val="002856B8"/>
    <w:rsid w:val="00294205"/>
    <w:rsid w:val="00295998"/>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17AE"/>
    <w:rsid w:val="00435A3F"/>
    <w:rsid w:val="00441930"/>
    <w:rsid w:val="00442D66"/>
    <w:rsid w:val="004445E4"/>
    <w:rsid w:val="00446969"/>
    <w:rsid w:val="00450A4E"/>
    <w:rsid w:val="0045424E"/>
    <w:rsid w:val="004562E8"/>
    <w:rsid w:val="00470811"/>
    <w:rsid w:val="0047086C"/>
    <w:rsid w:val="00472D17"/>
    <w:rsid w:val="00473411"/>
    <w:rsid w:val="00475CB9"/>
    <w:rsid w:val="0047609F"/>
    <w:rsid w:val="004814A4"/>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E7277"/>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6CA7"/>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082D"/>
    <w:rsid w:val="00691186"/>
    <w:rsid w:val="00695A6F"/>
    <w:rsid w:val="00696362"/>
    <w:rsid w:val="006A04A9"/>
    <w:rsid w:val="006A482B"/>
    <w:rsid w:val="006B1F01"/>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1ED9"/>
    <w:rsid w:val="007354BF"/>
    <w:rsid w:val="00737455"/>
    <w:rsid w:val="00742E55"/>
    <w:rsid w:val="00743F7B"/>
    <w:rsid w:val="007452F3"/>
    <w:rsid w:val="00745362"/>
    <w:rsid w:val="007471DB"/>
    <w:rsid w:val="007640D4"/>
    <w:rsid w:val="00775871"/>
    <w:rsid w:val="00783F5A"/>
    <w:rsid w:val="00784E3A"/>
    <w:rsid w:val="00791071"/>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D588D"/>
    <w:rsid w:val="007E736D"/>
    <w:rsid w:val="007F457C"/>
    <w:rsid w:val="007F584E"/>
    <w:rsid w:val="007F6E56"/>
    <w:rsid w:val="00801E7B"/>
    <w:rsid w:val="008035BF"/>
    <w:rsid w:val="00803861"/>
    <w:rsid w:val="00803DFB"/>
    <w:rsid w:val="0080460B"/>
    <w:rsid w:val="00805DA5"/>
    <w:rsid w:val="00814AAE"/>
    <w:rsid w:val="00816622"/>
    <w:rsid w:val="008222DE"/>
    <w:rsid w:val="00822385"/>
    <w:rsid w:val="0082242B"/>
    <w:rsid w:val="008225EA"/>
    <w:rsid w:val="00824962"/>
    <w:rsid w:val="008269EC"/>
    <w:rsid w:val="008272D0"/>
    <w:rsid w:val="00827994"/>
    <w:rsid w:val="00831585"/>
    <w:rsid w:val="00832E7C"/>
    <w:rsid w:val="00836B2C"/>
    <w:rsid w:val="008404C1"/>
    <w:rsid w:val="008405D2"/>
    <w:rsid w:val="00840F4C"/>
    <w:rsid w:val="00850AEF"/>
    <w:rsid w:val="008572DA"/>
    <w:rsid w:val="00857337"/>
    <w:rsid w:val="00857523"/>
    <w:rsid w:val="00860711"/>
    <w:rsid w:val="00860918"/>
    <w:rsid w:val="008642CC"/>
    <w:rsid w:val="00873BA2"/>
    <w:rsid w:val="0087537E"/>
    <w:rsid w:val="00875407"/>
    <w:rsid w:val="0087640F"/>
    <w:rsid w:val="00881DB7"/>
    <w:rsid w:val="00883433"/>
    <w:rsid w:val="00883E1D"/>
    <w:rsid w:val="008849A8"/>
    <w:rsid w:val="00885381"/>
    <w:rsid w:val="0088584C"/>
    <w:rsid w:val="00891106"/>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17216"/>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E60AE"/>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13AC"/>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117"/>
    <w:rsid w:val="00B67C49"/>
    <w:rsid w:val="00B704C3"/>
    <w:rsid w:val="00B74904"/>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358E"/>
    <w:rsid w:val="00C04F6F"/>
    <w:rsid w:val="00C123E3"/>
    <w:rsid w:val="00C20B5D"/>
    <w:rsid w:val="00C23EC0"/>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2B42"/>
    <w:rsid w:val="00C945A7"/>
    <w:rsid w:val="00C94DAA"/>
    <w:rsid w:val="00C952C9"/>
    <w:rsid w:val="00C96627"/>
    <w:rsid w:val="00CA0E19"/>
    <w:rsid w:val="00CA1B53"/>
    <w:rsid w:val="00CA483D"/>
    <w:rsid w:val="00CB5A7C"/>
    <w:rsid w:val="00CB6F44"/>
    <w:rsid w:val="00CB6FF7"/>
    <w:rsid w:val="00CC1119"/>
    <w:rsid w:val="00CC2F86"/>
    <w:rsid w:val="00CD26F1"/>
    <w:rsid w:val="00CD3EAB"/>
    <w:rsid w:val="00CD598A"/>
    <w:rsid w:val="00CD78A4"/>
    <w:rsid w:val="00CE0E27"/>
    <w:rsid w:val="00CE2D72"/>
    <w:rsid w:val="00CF02C7"/>
    <w:rsid w:val="00CF1A7D"/>
    <w:rsid w:val="00CF2391"/>
    <w:rsid w:val="00D00690"/>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54521"/>
    <w:rsid w:val="00D60888"/>
    <w:rsid w:val="00D61A0E"/>
    <w:rsid w:val="00D62607"/>
    <w:rsid w:val="00D64AE5"/>
    <w:rsid w:val="00D67F19"/>
    <w:rsid w:val="00D73637"/>
    <w:rsid w:val="00D7538B"/>
    <w:rsid w:val="00D77322"/>
    <w:rsid w:val="00D801CE"/>
    <w:rsid w:val="00D82E27"/>
    <w:rsid w:val="00D82F54"/>
    <w:rsid w:val="00D924EC"/>
    <w:rsid w:val="00D9256E"/>
    <w:rsid w:val="00D94D56"/>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E6BC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346"/>
    <w:rsid w:val="00EF0F4D"/>
    <w:rsid w:val="00EF7091"/>
    <w:rsid w:val="00EF7F82"/>
    <w:rsid w:val="00F01B42"/>
    <w:rsid w:val="00F07AC1"/>
    <w:rsid w:val="00F111C2"/>
    <w:rsid w:val="00F1148C"/>
    <w:rsid w:val="00F12CA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1962</Words>
  <Characters>10926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Anthony Morrison</cp:lastModifiedBy>
  <cp:revision>41</cp:revision>
  <cp:lastPrinted>2022-01-19T18:53:00Z</cp:lastPrinted>
  <dcterms:created xsi:type="dcterms:W3CDTF">2023-05-30T19:40:00Z</dcterms:created>
  <dcterms:modified xsi:type="dcterms:W3CDTF">2023-06-07T18:51:00Z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