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07F8A4B" w:rsidR="0009190B" w:rsidRDefault="00000000">
      <w:pPr>
        <w:pStyle w:val="Heading2"/>
        <w:pBdr>
          <w:top w:val="none" w:sz="0" w:space="0" w:color="auto"/>
          <w:left w:val="none" w:sz="0" w:space="0" w:color="auto"/>
          <w:bottom w:val="none" w:sz="0" w:space="0" w:color="auto"/>
          <w:right w:val="none" w:sz="0" w:space="0" w:color="auto"/>
        </w:pBdr>
        <w:shd w:val="clear" w:color="auto" w:fill="auto"/>
        <w:spacing w:after="160"/>
        <w:rPr>
          <w:szCs w:val="28"/>
          <w:u w:val="none"/>
        </w:rPr>
      </w:pPr>
      <w:r>
        <w:rPr>
          <w:szCs w:val="28"/>
          <w:highlight w:val="yellow"/>
          <w:u w:val="none"/>
        </w:rPr>
        <w:t>202</w:t>
      </w:r>
      <w:r w:rsidR="00DB01E8">
        <w:rPr>
          <w:szCs w:val="28"/>
          <w:highlight w:val="yellow"/>
          <w:u w:val="none"/>
        </w:rPr>
        <w:t>5</w:t>
      </w:r>
      <w:r>
        <w:rPr>
          <w:szCs w:val="28"/>
          <w:u w:val="none"/>
        </w:rPr>
        <w:t xml:space="preserve"> 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4469"/>
        <w:gridCol w:w="1314"/>
        <w:gridCol w:w="2970"/>
      </w:tblGrid>
      <w:tr w:rsidR="0009190B" w14:paraId="7CE913D2" w14:textId="77777777">
        <w:trPr>
          <w:cantSplit/>
        </w:trPr>
        <w:tc>
          <w:tcPr>
            <w:tcW w:w="2047" w:type="dxa"/>
            <w:tcBorders>
              <w:top w:val="nil"/>
              <w:left w:val="nil"/>
              <w:bottom w:val="nil"/>
              <w:right w:val="nil"/>
            </w:tcBorders>
          </w:tcPr>
          <w:p w14:paraId="012BEE57" w14:textId="77777777" w:rsidR="0009190B" w:rsidRDefault="00000000">
            <w:pPr>
              <w:pStyle w:val="BodyText3"/>
              <w:pBdr>
                <w:top w:val="none" w:sz="0" w:space="0" w:color="auto"/>
                <w:left w:val="none" w:sz="0" w:space="0" w:color="auto"/>
                <w:bottom w:val="none" w:sz="0" w:space="0" w:color="auto"/>
                <w:right w:val="none" w:sz="0" w:space="0" w:color="auto"/>
              </w:pBdr>
              <w:spacing w:after="60"/>
              <w:ind w:left="-90" w:right="-72"/>
              <w:jc w:val="left"/>
              <w:rPr>
                <w:sz w:val="20"/>
              </w:rPr>
            </w:pPr>
            <w:r>
              <w:rPr>
                <w:sz w:val="20"/>
              </w:rPr>
              <w:t>Water System Name:</w:t>
            </w:r>
          </w:p>
        </w:tc>
        <w:tc>
          <w:tcPr>
            <w:tcW w:w="4469" w:type="dxa"/>
            <w:tcBorders>
              <w:top w:val="nil"/>
              <w:left w:val="nil"/>
              <w:right w:val="nil"/>
            </w:tcBorders>
          </w:tcPr>
          <w:p w14:paraId="0D6334CF" w14:textId="77777777" w:rsidR="0009190B" w:rsidRDefault="00000000">
            <w:pPr>
              <w:pStyle w:val="BodyText3"/>
              <w:pBdr>
                <w:top w:val="none" w:sz="0" w:space="0" w:color="auto"/>
                <w:left w:val="none" w:sz="0" w:space="0" w:color="auto"/>
                <w:bottom w:val="none" w:sz="0" w:space="0" w:color="auto"/>
                <w:right w:val="none" w:sz="0" w:space="0" w:color="auto"/>
              </w:pBdr>
              <w:spacing w:after="60"/>
              <w:jc w:val="left"/>
              <w:rPr>
                <w:b/>
                <w:sz w:val="20"/>
              </w:rPr>
            </w:pPr>
            <w:r>
              <w:rPr>
                <w:b/>
                <w:sz w:val="20"/>
              </w:rPr>
              <w:t>Shadow Acres Mutual Water Company</w:t>
            </w:r>
          </w:p>
        </w:tc>
        <w:tc>
          <w:tcPr>
            <w:tcW w:w="1314" w:type="dxa"/>
            <w:tcBorders>
              <w:top w:val="nil"/>
              <w:left w:val="nil"/>
              <w:bottom w:val="nil"/>
              <w:right w:val="nil"/>
            </w:tcBorders>
          </w:tcPr>
          <w:p w14:paraId="31ED9B54" w14:textId="77777777" w:rsidR="0009190B" w:rsidRDefault="00000000">
            <w:pPr>
              <w:pStyle w:val="BodyText3"/>
              <w:pBdr>
                <w:top w:val="none" w:sz="0" w:space="0" w:color="auto"/>
                <w:left w:val="none" w:sz="0" w:space="0" w:color="auto"/>
                <w:bottom w:val="none" w:sz="0" w:space="0" w:color="auto"/>
                <w:right w:val="none" w:sz="0" w:space="0" w:color="auto"/>
              </w:pBdr>
              <w:spacing w:after="60"/>
              <w:ind w:left="-54" w:right="-72"/>
              <w:jc w:val="left"/>
              <w:rPr>
                <w:sz w:val="20"/>
              </w:rPr>
            </w:pPr>
            <w:r>
              <w:rPr>
                <w:sz w:val="20"/>
              </w:rPr>
              <w:t>Report Date:</w:t>
            </w:r>
          </w:p>
        </w:tc>
        <w:tc>
          <w:tcPr>
            <w:tcW w:w="2970" w:type="dxa"/>
            <w:tcBorders>
              <w:top w:val="nil"/>
              <w:left w:val="nil"/>
              <w:right w:val="nil"/>
            </w:tcBorders>
          </w:tcPr>
          <w:p w14:paraId="036CB85A" w14:textId="01D5ED6C" w:rsidR="0009190B" w:rsidRDefault="00DA148E">
            <w:pPr>
              <w:pStyle w:val="BodyText3"/>
              <w:pBdr>
                <w:top w:val="none" w:sz="0" w:space="0" w:color="auto"/>
                <w:left w:val="none" w:sz="0" w:space="0" w:color="auto"/>
                <w:bottom w:val="none" w:sz="0" w:space="0" w:color="auto"/>
                <w:right w:val="none" w:sz="0" w:space="0" w:color="auto"/>
              </w:pBdr>
              <w:spacing w:after="60"/>
              <w:jc w:val="left"/>
              <w:rPr>
                <w:sz w:val="20"/>
              </w:rPr>
            </w:pPr>
            <w:r>
              <w:rPr>
                <w:sz w:val="20"/>
              </w:rPr>
              <w:t>June</w:t>
            </w:r>
            <w:r w:rsidR="00000000">
              <w:rPr>
                <w:sz w:val="20"/>
              </w:rPr>
              <w:t xml:space="preserve"> </w:t>
            </w:r>
            <w:r>
              <w:rPr>
                <w:sz w:val="20"/>
              </w:rPr>
              <w:t>2</w:t>
            </w:r>
            <w:r w:rsidR="00000000">
              <w:rPr>
                <w:sz w:val="20"/>
              </w:rPr>
              <w:t>0, 202</w:t>
            </w:r>
            <w:r w:rsidR="00DB01E8">
              <w:rPr>
                <w:sz w:val="20"/>
              </w:rPr>
              <w:t>6</w:t>
            </w:r>
          </w:p>
        </w:tc>
      </w:tr>
    </w:tbl>
    <w:p w14:paraId="14AA4D8D" w14:textId="596DECBF" w:rsidR="0009190B" w:rsidRDefault="00000000">
      <w:pPr>
        <w:pStyle w:val="BodyText3"/>
        <w:pBdr>
          <w:top w:val="none" w:sz="0" w:space="0" w:color="auto"/>
          <w:left w:val="none" w:sz="0" w:space="0" w:color="auto"/>
          <w:bottom w:val="none" w:sz="0" w:space="0" w:color="auto"/>
          <w:right w:val="none" w:sz="0" w:space="0" w:color="auto"/>
        </w:pBdr>
        <w:spacing w:before="60" w:after="60"/>
        <w:rPr>
          <w:i/>
          <w:sz w:val="20"/>
        </w:rPr>
      </w:pPr>
      <w:r>
        <w:rPr>
          <w:i/>
          <w:sz w:val="20"/>
        </w:rPr>
        <w:t xml:space="preserve">We test the drinking water quality for many constituents as required by state and federal regulations.  This report shows the results of our monitoring for the period of January 1 to December 31, </w:t>
      </w:r>
      <w:r>
        <w:rPr>
          <w:i/>
          <w:sz w:val="20"/>
          <w:highlight w:val="yellow"/>
        </w:rPr>
        <w:t>202</w:t>
      </w:r>
      <w:r w:rsidR="00DB01E8">
        <w:rPr>
          <w:i/>
          <w:sz w:val="20"/>
          <w:highlight w:val="yellow"/>
        </w:rPr>
        <w:t>5</w:t>
      </w:r>
      <w:r>
        <w:rPr>
          <w:i/>
          <w:sz w:val="20"/>
        </w:rPr>
        <w:t xml:space="preserve"> and include</w:t>
      </w:r>
      <w:r w:rsidR="00BF2775">
        <w:rPr>
          <w:i/>
          <w:sz w:val="20"/>
        </w:rPr>
        <w:t>s</w:t>
      </w:r>
      <w:r>
        <w:rPr>
          <w:i/>
          <w:sz w:val="20"/>
        </w:rPr>
        <w:t xml:space="preserve"> earlier monitoring data.</w:t>
      </w:r>
    </w:p>
    <w:p w14:paraId="5B103C0F" w14:textId="77777777" w:rsidR="0009190B" w:rsidRPr="0010661B" w:rsidRDefault="00000000">
      <w:pPr>
        <w:pStyle w:val="Heading2"/>
        <w:rPr>
          <w:bCs/>
          <w:sz w:val="20"/>
          <w:lang w:val="es-ES"/>
        </w:rPr>
      </w:pPr>
      <w:r>
        <w:rPr>
          <w:bCs/>
          <w:sz w:val="20"/>
          <w:lang w:val="es-MX"/>
        </w:rPr>
        <w:t xml:space="preserve">Este informe contiene información muy importante sobre su agua para beber.  Favor de </w:t>
      </w:r>
      <w:proofErr w:type="gramStart"/>
      <w:r>
        <w:rPr>
          <w:bCs/>
          <w:sz w:val="20"/>
          <w:lang w:val="es-MX"/>
        </w:rPr>
        <w:t xml:space="preserve">comunicarse  </w:t>
      </w:r>
      <w:r w:rsidRPr="0010661B">
        <w:rPr>
          <w:bCs/>
          <w:sz w:val="20"/>
          <w:lang w:val="es-ES"/>
        </w:rPr>
        <w:t>State</w:t>
      </w:r>
      <w:proofErr w:type="gramEnd"/>
      <w:r w:rsidRPr="0010661B">
        <w:rPr>
          <w:bCs/>
          <w:sz w:val="20"/>
          <w:lang w:val="es-ES"/>
        </w:rPr>
        <w:t xml:space="preserve"> Water </w:t>
      </w:r>
    </w:p>
    <w:p w14:paraId="673C55BA" w14:textId="556019CD" w:rsidR="0009190B" w:rsidRDefault="00000000">
      <w:pPr>
        <w:pStyle w:val="Heading2"/>
        <w:rPr>
          <w:b w:val="0"/>
          <w:bCs/>
          <w:sz w:val="20"/>
          <w:lang w:val="es-MX"/>
        </w:rPr>
      </w:pPr>
      <w:proofErr w:type="spellStart"/>
      <w:r w:rsidRPr="0010661B">
        <w:rPr>
          <w:bCs/>
          <w:sz w:val="20"/>
          <w:lang w:val="es-ES"/>
        </w:rPr>
        <w:t>Resources</w:t>
      </w:r>
      <w:proofErr w:type="spellEnd"/>
      <w:r w:rsidRPr="0010661B">
        <w:rPr>
          <w:bCs/>
          <w:sz w:val="20"/>
          <w:lang w:val="es-ES"/>
        </w:rPr>
        <w:t xml:space="preserve"> Control Board (SWRCB)</w:t>
      </w:r>
      <w:r>
        <w:rPr>
          <w:bCs/>
          <w:sz w:val="20"/>
          <w:lang w:val="es-MX"/>
        </w:rPr>
        <w:t xml:space="preserve"> a </w:t>
      </w:r>
      <w:proofErr w:type="gramStart"/>
      <w:r w:rsidR="007675D7">
        <w:rPr>
          <w:bCs/>
          <w:sz w:val="20"/>
          <w:lang w:val="es-MX"/>
        </w:rPr>
        <w:t>dustin.lau@waterboards.ca.gov</w:t>
      </w:r>
      <w:r>
        <w:rPr>
          <w:bCs/>
          <w:sz w:val="20"/>
          <w:lang w:val="es-MX"/>
        </w:rPr>
        <w:t xml:space="preserve">  para</w:t>
      </w:r>
      <w:proofErr w:type="gramEnd"/>
      <w:r>
        <w:rPr>
          <w:bCs/>
          <w:sz w:val="20"/>
          <w:lang w:val="es-MX"/>
        </w:rPr>
        <w:t xml:space="preserve"> asistirlo en español.</w:t>
      </w:r>
      <w:r>
        <w:rPr>
          <w:b w:val="0"/>
          <w:bCs/>
          <w:sz w:val="20"/>
          <w:lang w:val="es-MX"/>
        </w:rPr>
        <w:t xml:space="preserve">  </w:t>
      </w:r>
    </w:p>
    <w:p w14:paraId="7E69DDAF" w14:textId="77777777" w:rsidR="0009190B" w:rsidRDefault="00000000">
      <w:pPr>
        <w:pStyle w:val="Heading2"/>
        <w:rPr>
          <w:rFonts w:ascii="Arial" w:hAnsi="Arial" w:cs="Arial"/>
          <w:bCs/>
          <w:sz w:val="22"/>
          <w:szCs w:val="22"/>
          <w:u w:val="none"/>
        </w:rPr>
      </w:pPr>
      <w:r>
        <w:rPr>
          <w:bCs/>
          <w:sz w:val="20"/>
          <w:u w:val="none"/>
        </w:rPr>
        <w:t>This Report Statement can be obtained, translated into Five Non-English Languages (Spanish, Mandarin, Tagalog, Vietnamese, and Hmong) via the Los Angeles County Department of Public Health</w:t>
      </w:r>
      <w:r>
        <w:rPr>
          <w:rFonts w:ascii="Arial" w:hAnsi="Arial" w:cs="Arial"/>
          <w:bCs/>
          <w:sz w:val="22"/>
          <w:szCs w:val="22"/>
          <w:u w:val="none"/>
        </w:rPr>
        <w:t>.</w:t>
      </w:r>
    </w:p>
    <w:tbl>
      <w:tblPr>
        <w:tblW w:w="10800" w:type="dxa"/>
        <w:tblLayout w:type="fixed"/>
        <w:tblLook w:val="04A0" w:firstRow="1" w:lastRow="0" w:firstColumn="1" w:lastColumn="0" w:noHBand="0" w:noVBand="1"/>
      </w:tblPr>
      <w:tblGrid>
        <w:gridCol w:w="2880"/>
        <w:gridCol w:w="90"/>
        <w:gridCol w:w="630"/>
        <w:gridCol w:w="900"/>
        <w:gridCol w:w="2610"/>
        <w:gridCol w:w="90"/>
        <w:gridCol w:w="810"/>
        <w:gridCol w:w="2790"/>
      </w:tblGrid>
      <w:tr w:rsidR="0009190B" w14:paraId="18C4A1CB" w14:textId="77777777">
        <w:trPr>
          <w:cantSplit/>
        </w:trPr>
        <w:tc>
          <w:tcPr>
            <w:tcW w:w="2970" w:type="dxa"/>
            <w:gridSpan w:val="2"/>
          </w:tcPr>
          <w:p w14:paraId="623CEBEC" w14:textId="77777777" w:rsidR="0009190B" w:rsidRDefault="0000000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0"/>
              </w:rPr>
            </w:pPr>
            <w:r>
              <w:rPr>
                <w:sz w:val="20"/>
              </w:rPr>
              <w:t xml:space="preserve">Type of water source(s) in use:  </w:t>
            </w:r>
          </w:p>
        </w:tc>
        <w:tc>
          <w:tcPr>
            <w:tcW w:w="7830" w:type="dxa"/>
            <w:gridSpan w:val="6"/>
            <w:tcBorders>
              <w:bottom w:val="single" w:sz="4" w:space="0" w:color="auto"/>
            </w:tcBorders>
          </w:tcPr>
          <w:p w14:paraId="5633B571" w14:textId="77777777" w:rsidR="0009190B" w:rsidRDefault="00000000">
            <w:pPr>
              <w:pStyle w:val="BodyText3"/>
              <w:pBdr>
                <w:top w:val="none" w:sz="0" w:space="0" w:color="auto"/>
                <w:left w:val="none" w:sz="0" w:space="0" w:color="auto"/>
                <w:bottom w:val="none" w:sz="0" w:space="0" w:color="auto"/>
                <w:right w:val="none" w:sz="0" w:space="0" w:color="auto"/>
              </w:pBdr>
              <w:spacing w:before="60"/>
              <w:ind w:right="-115"/>
              <w:jc w:val="left"/>
              <w:rPr>
                <w:sz w:val="20"/>
              </w:rPr>
            </w:pPr>
            <w:r>
              <w:rPr>
                <w:sz w:val="20"/>
              </w:rPr>
              <w:t>Ground-Water and Treated Surface Water as a secondary source of supply</w:t>
            </w:r>
          </w:p>
        </w:tc>
      </w:tr>
      <w:tr w:rsidR="0009190B" w14:paraId="50C1FDBC" w14:textId="77777777">
        <w:trPr>
          <w:cantSplit/>
        </w:trPr>
        <w:tc>
          <w:tcPr>
            <w:tcW w:w="3600" w:type="dxa"/>
            <w:gridSpan w:val="3"/>
          </w:tcPr>
          <w:p w14:paraId="4A7FB83F" w14:textId="77777777" w:rsidR="0009190B"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 xml:space="preserve">Name &amp; general location of source(s):  </w:t>
            </w:r>
          </w:p>
        </w:tc>
        <w:tc>
          <w:tcPr>
            <w:tcW w:w="7200" w:type="dxa"/>
            <w:gridSpan w:val="5"/>
            <w:tcBorders>
              <w:bottom w:val="single" w:sz="4" w:space="0" w:color="auto"/>
            </w:tcBorders>
          </w:tcPr>
          <w:p w14:paraId="20CC1803" w14:textId="77777777" w:rsidR="0009190B"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Community ground-water well and California Aqueduct water purchased from</w:t>
            </w:r>
          </w:p>
        </w:tc>
      </w:tr>
      <w:tr w:rsidR="0009190B" w14:paraId="07255395" w14:textId="77777777">
        <w:tc>
          <w:tcPr>
            <w:tcW w:w="10800" w:type="dxa"/>
            <w:gridSpan w:val="8"/>
            <w:tcBorders>
              <w:bottom w:val="single" w:sz="4" w:space="0" w:color="auto"/>
            </w:tcBorders>
          </w:tcPr>
          <w:p w14:paraId="795D30C8" w14:textId="77777777" w:rsidR="0009190B" w:rsidRDefault="00000000">
            <w:pPr>
              <w:pStyle w:val="BodyText3"/>
              <w:pBdr>
                <w:top w:val="none" w:sz="0" w:space="0" w:color="auto"/>
                <w:left w:val="none" w:sz="0" w:space="0" w:color="auto"/>
                <w:bottom w:val="none" w:sz="0" w:space="0" w:color="auto"/>
                <w:right w:val="none" w:sz="0" w:space="0" w:color="auto"/>
              </w:pBdr>
              <w:ind w:left="-108" w:firstLine="22"/>
              <w:jc w:val="left"/>
              <w:rPr>
                <w:sz w:val="20"/>
              </w:rPr>
            </w:pPr>
            <w:r>
              <w:rPr>
                <w:sz w:val="20"/>
              </w:rPr>
              <w:t>Antelope Valley East Kern Water Agency (AVEK) from their Quartz Hill facility.</w:t>
            </w:r>
          </w:p>
        </w:tc>
      </w:tr>
      <w:tr w:rsidR="0009190B" w14:paraId="36C59834" w14:textId="77777777">
        <w:tc>
          <w:tcPr>
            <w:tcW w:w="4500" w:type="dxa"/>
            <w:gridSpan w:val="4"/>
          </w:tcPr>
          <w:p w14:paraId="3E043666" w14:textId="77777777" w:rsidR="0009190B"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 xml:space="preserve">Drinking Water Source Assessment information:   </w:t>
            </w:r>
          </w:p>
        </w:tc>
        <w:tc>
          <w:tcPr>
            <w:tcW w:w="6300" w:type="dxa"/>
            <w:gridSpan w:val="4"/>
            <w:tcBorders>
              <w:bottom w:val="single" w:sz="4" w:space="0" w:color="auto"/>
            </w:tcBorders>
          </w:tcPr>
          <w:p w14:paraId="42A7B488" w14:textId="77777777" w:rsidR="0009190B"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Ground-water is vulnerable to nitrates from septic tanks and fertilizer use.</w:t>
            </w:r>
          </w:p>
        </w:tc>
      </w:tr>
      <w:tr w:rsidR="0009190B" w14:paraId="4AB6369E" w14:textId="77777777">
        <w:tc>
          <w:tcPr>
            <w:tcW w:w="10800" w:type="dxa"/>
            <w:gridSpan w:val="8"/>
            <w:tcBorders>
              <w:bottom w:val="single" w:sz="4" w:space="0" w:color="auto"/>
            </w:tcBorders>
          </w:tcPr>
          <w:p w14:paraId="556CD1B7" w14:textId="77777777" w:rsidR="0009190B" w:rsidRDefault="00000000">
            <w:pPr>
              <w:pStyle w:val="BodyText3"/>
              <w:pBdr>
                <w:top w:val="none" w:sz="0" w:space="0" w:color="auto"/>
                <w:left w:val="none" w:sz="0" w:space="0" w:color="auto"/>
                <w:bottom w:val="none" w:sz="0" w:space="0" w:color="auto"/>
                <w:right w:val="none" w:sz="0" w:space="0" w:color="auto"/>
              </w:pBdr>
              <w:ind w:left="-108" w:firstLine="22"/>
              <w:jc w:val="left"/>
              <w:rPr>
                <w:sz w:val="20"/>
              </w:rPr>
            </w:pPr>
            <w:r>
              <w:rPr>
                <w:sz w:val="20"/>
              </w:rPr>
              <w:t xml:space="preserve">Water storage tanks may be vulnerable to contamination. </w:t>
            </w:r>
          </w:p>
        </w:tc>
      </w:tr>
      <w:tr w:rsidR="0009190B" w14:paraId="5988151F" w14:textId="77777777">
        <w:tc>
          <w:tcPr>
            <w:tcW w:w="7110" w:type="dxa"/>
            <w:gridSpan w:val="5"/>
          </w:tcPr>
          <w:p w14:paraId="4B5A1CC5" w14:textId="77777777" w:rsidR="0009190B"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Time and place of regularly scheduled board meetings for public participation:</w:t>
            </w:r>
          </w:p>
        </w:tc>
        <w:tc>
          <w:tcPr>
            <w:tcW w:w="3690" w:type="dxa"/>
            <w:gridSpan w:val="3"/>
            <w:tcBorders>
              <w:bottom w:val="single" w:sz="4" w:space="0" w:color="auto"/>
            </w:tcBorders>
          </w:tcPr>
          <w:p w14:paraId="5B0E9572" w14:textId="77777777" w:rsidR="0009190B"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Board Meetings, held at the wellsite or via</w:t>
            </w:r>
          </w:p>
        </w:tc>
      </w:tr>
      <w:tr w:rsidR="0009190B" w14:paraId="7B092FCC" w14:textId="77777777">
        <w:tc>
          <w:tcPr>
            <w:tcW w:w="10800" w:type="dxa"/>
            <w:gridSpan w:val="8"/>
            <w:tcBorders>
              <w:bottom w:val="single" w:sz="4" w:space="0" w:color="auto"/>
            </w:tcBorders>
          </w:tcPr>
          <w:p w14:paraId="549F36E1" w14:textId="7C13E0DF" w:rsidR="0009190B" w:rsidRDefault="00000000">
            <w:pPr>
              <w:pStyle w:val="BodyText3"/>
              <w:pBdr>
                <w:top w:val="none" w:sz="0" w:space="0" w:color="auto"/>
                <w:left w:val="none" w:sz="0" w:space="0" w:color="auto"/>
                <w:bottom w:val="none" w:sz="0" w:space="0" w:color="auto"/>
                <w:right w:val="none" w:sz="0" w:space="0" w:color="auto"/>
              </w:pBdr>
              <w:ind w:left="-115" w:firstLine="29"/>
              <w:jc w:val="left"/>
              <w:rPr>
                <w:sz w:val="20"/>
              </w:rPr>
            </w:pPr>
            <w:r>
              <w:rPr>
                <w:sz w:val="20"/>
              </w:rPr>
              <w:t>video-conference, on the second Tuesday of each month</w:t>
            </w:r>
            <w:r w:rsidR="00DB01E8">
              <w:rPr>
                <w:sz w:val="20"/>
              </w:rPr>
              <w:t>.</w:t>
            </w:r>
            <w:r>
              <w:rPr>
                <w:sz w:val="20"/>
              </w:rPr>
              <w:t xml:space="preserve"> </w:t>
            </w:r>
            <w:r w:rsidR="00DB01E8">
              <w:rPr>
                <w:sz w:val="20"/>
              </w:rPr>
              <w:t>O</w:t>
            </w:r>
            <w:r>
              <w:rPr>
                <w:sz w:val="20"/>
              </w:rPr>
              <w:t>pen to Shareholders and Residents</w:t>
            </w:r>
            <w:r w:rsidR="00DB01E8">
              <w:rPr>
                <w:sz w:val="20"/>
              </w:rPr>
              <w:t xml:space="preserve"> with prior </w:t>
            </w:r>
            <w:proofErr w:type="gramStart"/>
            <w:r w:rsidR="00DB01E8">
              <w:rPr>
                <w:sz w:val="20"/>
              </w:rPr>
              <w:t>notification.</w:t>
            </w:r>
            <w:r>
              <w:rPr>
                <w:sz w:val="20"/>
              </w:rPr>
              <w:t>.</w:t>
            </w:r>
            <w:proofErr w:type="gramEnd"/>
            <w:r>
              <w:rPr>
                <w:sz w:val="20"/>
              </w:rPr>
              <w:t xml:space="preserve"> </w:t>
            </w:r>
          </w:p>
        </w:tc>
      </w:tr>
      <w:tr w:rsidR="0009190B" w14:paraId="4AE4C9F1" w14:textId="77777777">
        <w:trPr>
          <w:cantSplit/>
        </w:trPr>
        <w:tc>
          <w:tcPr>
            <w:tcW w:w="2880" w:type="dxa"/>
          </w:tcPr>
          <w:p w14:paraId="2A7BB20D" w14:textId="77777777" w:rsidR="0009190B" w:rsidRDefault="00000000">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0"/>
              </w:rPr>
            </w:pPr>
            <w:r>
              <w:rPr>
                <w:sz w:val="20"/>
              </w:rPr>
              <w:t xml:space="preserve">For more information, contact: </w:t>
            </w:r>
          </w:p>
        </w:tc>
        <w:tc>
          <w:tcPr>
            <w:tcW w:w="4320" w:type="dxa"/>
            <w:gridSpan w:val="5"/>
            <w:tcBorders>
              <w:bottom w:val="single" w:sz="4" w:space="0" w:color="auto"/>
            </w:tcBorders>
          </w:tcPr>
          <w:p w14:paraId="666A69D2" w14:textId="77777777" w:rsidR="0009190B" w:rsidRPr="0010661B" w:rsidRDefault="00000000">
            <w:pPr>
              <w:pStyle w:val="BodyText3"/>
              <w:pBdr>
                <w:top w:val="none" w:sz="0" w:space="0" w:color="auto"/>
                <w:left w:val="none" w:sz="0" w:space="0" w:color="auto"/>
                <w:bottom w:val="none" w:sz="0" w:space="0" w:color="auto"/>
                <w:right w:val="none" w:sz="0" w:space="0" w:color="auto"/>
              </w:pBdr>
              <w:spacing w:before="60" w:after="120"/>
              <w:jc w:val="left"/>
              <w:rPr>
                <w:sz w:val="20"/>
                <w:lang w:val="fr-FR"/>
              </w:rPr>
            </w:pPr>
            <w:r w:rsidRPr="0010661B">
              <w:rPr>
                <w:sz w:val="20"/>
                <w:lang w:val="fr-FR"/>
              </w:rPr>
              <w:t>Jeanne Miller           samwc1@gmail.com</w:t>
            </w:r>
          </w:p>
        </w:tc>
        <w:tc>
          <w:tcPr>
            <w:tcW w:w="810" w:type="dxa"/>
          </w:tcPr>
          <w:p w14:paraId="1B6A99F9" w14:textId="77777777" w:rsidR="0009190B" w:rsidRDefault="00000000">
            <w:pPr>
              <w:pStyle w:val="BodyText3"/>
              <w:pBdr>
                <w:top w:val="none" w:sz="0" w:space="0" w:color="auto"/>
                <w:left w:val="none" w:sz="0" w:space="0" w:color="auto"/>
                <w:bottom w:val="none" w:sz="0" w:space="0" w:color="auto"/>
                <w:right w:val="none" w:sz="0" w:space="0" w:color="auto"/>
              </w:pBdr>
              <w:spacing w:before="60" w:after="120"/>
              <w:ind w:left="-90"/>
              <w:jc w:val="left"/>
              <w:rPr>
                <w:sz w:val="20"/>
              </w:rPr>
            </w:pPr>
            <w:r>
              <w:rPr>
                <w:sz w:val="20"/>
              </w:rPr>
              <w:t>Phone:</w:t>
            </w:r>
          </w:p>
        </w:tc>
        <w:tc>
          <w:tcPr>
            <w:tcW w:w="2790" w:type="dxa"/>
            <w:tcBorders>
              <w:bottom w:val="single" w:sz="4" w:space="0" w:color="auto"/>
            </w:tcBorders>
          </w:tcPr>
          <w:p w14:paraId="63A1A286" w14:textId="77777777" w:rsidR="0009190B" w:rsidRDefault="00000000">
            <w:pPr>
              <w:pStyle w:val="BodyText3"/>
              <w:pBdr>
                <w:top w:val="none" w:sz="0" w:space="0" w:color="auto"/>
                <w:left w:val="none" w:sz="0" w:space="0" w:color="auto"/>
                <w:bottom w:val="none" w:sz="0" w:space="0" w:color="auto"/>
                <w:right w:val="none" w:sz="0" w:space="0" w:color="auto"/>
              </w:pBdr>
              <w:spacing w:before="60" w:after="120"/>
              <w:ind w:left="-90"/>
              <w:rPr>
                <w:sz w:val="20"/>
              </w:rPr>
            </w:pPr>
            <w:r>
              <w:rPr>
                <w:sz w:val="20"/>
              </w:rPr>
              <w:t>(661) 947-0200</w:t>
            </w:r>
          </w:p>
        </w:tc>
      </w:tr>
    </w:tbl>
    <w:p w14:paraId="205B0D27" w14:textId="77777777" w:rsidR="0009190B" w:rsidRDefault="0009190B">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30"/>
        <w:gridCol w:w="5670"/>
      </w:tblGrid>
      <w:tr w:rsidR="0009190B" w14:paraId="1AD9825E" w14:textId="77777777">
        <w:tc>
          <w:tcPr>
            <w:tcW w:w="10800" w:type="dxa"/>
            <w:gridSpan w:val="2"/>
            <w:tcBorders>
              <w:top w:val="single" w:sz="18" w:space="0" w:color="auto"/>
              <w:bottom w:val="single" w:sz="18" w:space="0" w:color="auto"/>
            </w:tcBorders>
          </w:tcPr>
          <w:p w14:paraId="4996020D" w14:textId="77777777" w:rsidR="0009190B" w:rsidRDefault="00000000">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0"/>
              </w:rPr>
            </w:pPr>
            <w:r>
              <w:rPr>
                <w:b/>
                <w:sz w:val="20"/>
              </w:rPr>
              <w:t>TERMS USED IN THIS REPORT</w:t>
            </w:r>
          </w:p>
        </w:tc>
      </w:tr>
      <w:tr w:rsidR="0009190B" w14:paraId="78310605" w14:textId="77777777">
        <w:tc>
          <w:tcPr>
            <w:tcW w:w="5130" w:type="dxa"/>
            <w:tcBorders>
              <w:top w:val="single" w:sz="18" w:space="0" w:color="auto"/>
              <w:bottom w:val="single" w:sz="18" w:space="0" w:color="auto"/>
            </w:tcBorders>
          </w:tcPr>
          <w:p w14:paraId="256B1B3B" w14:textId="77777777" w:rsidR="0009190B" w:rsidRDefault="00000000">
            <w:pPr>
              <w:tabs>
                <w:tab w:val="left" w:pos="1440"/>
              </w:tabs>
              <w:spacing w:before="20" w:after="20"/>
              <w:jc w:val="both"/>
            </w:pPr>
            <w:r>
              <w:rPr>
                <w:b/>
              </w:rPr>
              <w:t>Maximum Contaminant Level (MCL)</w:t>
            </w:r>
            <w: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09190B" w:rsidRDefault="00000000">
            <w:pPr>
              <w:tabs>
                <w:tab w:val="left" w:pos="1440"/>
              </w:tabs>
              <w:spacing w:before="20" w:after="20"/>
              <w:jc w:val="both"/>
            </w:pPr>
            <w:r>
              <w:rPr>
                <w:b/>
              </w:rPr>
              <w:t>Maximum Contaminant Level Goal (MCLG)</w:t>
            </w:r>
            <w:r>
              <w:t>: The level of a contaminant in drinking water below which there is no known or expected risk to health.  MCLGs are set by the U.S. Environmental Protection Agency (U.S. EPA).</w:t>
            </w:r>
          </w:p>
          <w:p w14:paraId="3D8BD10F" w14:textId="77777777" w:rsidR="0009190B" w:rsidRDefault="00000000">
            <w:pPr>
              <w:tabs>
                <w:tab w:val="left" w:pos="1440"/>
              </w:tabs>
              <w:spacing w:before="20" w:after="20"/>
              <w:jc w:val="both"/>
            </w:pPr>
            <w:r>
              <w:rPr>
                <w:b/>
              </w:rPr>
              <w:t>Public Health Goal (PHG)</w:t>
            </w:r>
            <w:r>
              <w:t>: The level of a contaminant in drinking water below which there is no known or expected risk to health.  PHGs are set by the California Environmental Protection Agency.</w:t>
            </w:r>
          </w:p>
          <w:p w14:paraId="37DFFD99" w14:textId="77777777" w:rsidR="0009190B" w:rsidRDefault="00000000">
            <w:pPr>
              <w:tabs>
                <w:tab w:val="left" w:pos="1440"/>
              </w:tabs>
              <w:spacing w:before="20" w:after="20"/>
              <w:jc w:val="both"/>
            </w:pPr>
            <w:r>
              <w:rPr>
                <w:b/>
                <w:bCs/>
              </w:rPr>
              <w:t>Maximum Residual Disinfectant Level (MRDL)</w:t>
            </w:r>
            <w:r>
              <w:rPr>
                <w:bCs/>
              </w:rPr>
              <w:t>:</w:t>
            </w:r>
            <w:r>
              <w:t xml:space="preserve">  The highest level of a disinfectant allowed in drinking water.  There is convincing evidence that addition of a disinfectant is necessary for control of microbial contaminants.</w:t>
            </w:r>
          </w:p>
          <w:p w14:paraId="2710A58F" w14:textId="77777777" w:rsidR="0009190B" w:rsidRDefault="00000000">
            <w:pPr>
              <w:tabs>
                <w:tab w:val="left" w:pos="1440"/>
              </w:tabs>
              <w:spacing w:before="20" w:after="20"/>
              <w:jc w:val="both"/>
            </w:pPr>
            <w:r>
              <w:rPr>
                <w:b/>
                <w:bCs/>
              </w:rPr>
              <w:t>Maximum Residual Disinfectant Level Goal (MRDLG)</w:t>
            </w:r>
            <w:r>
              <w:rPr>
                <w:bCs/>
              </w:rPr>
              <w:t>:</w:t>
            </w:r>
            <w:r>
              <w:rPr>
                <w:b/>
                <w:bCs/>
              </w:rPr>
              <w:t xml:space="preserve"> </w:t>
            </w:r>
            <w:r>
              <w:t>The level of a drinking water disinfectant below which there is no known or expected risk to health.  MRDLGs do not reflect the benefits of the use of disinfectants to control microbial contaminants.</w:t>
            </w:r>
          </w:p>
          <w:p w14:paraId="44AC23A9" w14:textId="77777777" w:rsidR="0009190B" w:rsidRDefault="00000000">
            <w:pPr>
              <w:tabs>
                <w:tab w:val="left" w:pos="1440"/>
              </w:tabs>
              <w:spacing w:before="20" w:after="20"/>
              <w:jc w:val="both"/>
            </w:pPr>
            <w:r>
              <w:rPr>
                <w:b/>
              </w:rPr>
              <w:t>Primary Drinking Water Standards (PDWS)</w:t>
            </w:r>
            <w: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09190B" w:rsidRDefault="00000000">
            <w:pPr>
              <w:tabs>
                <w:tab w:val="left" w:pos="1440"/>
              </w:tabs>
              <w:spacing w:before="20" w:after="20"/>
              <w:jc w:val="both"/>
            </w:pPr>
            <w:r>
              <w:rPr>
                <w:b/>
              </w:rPr>
              <w:t>Secondary Drinking Water Standards (SDWS)</w:t>
            </w:r>
            <w:r>
              <w:t>:</w:t>
            </w:r>
            <w:r>
              <w:rPr>
                <w:b/>
              </w:rPr>
              <w:t xml:space="preserve">  </w:t>
            </w:r>
            <w:r>
              <w:t>MCLs for contaminants that affect taste, odor, or appearance of the drinking water.  Contaminants with SDWSs do not affect the health at the MCL levels.</w:t>
            </w:r>
          </w:p>
          <w:p w14:paraId="3E1FA04F" w14:textId="77777777" w:rsidR="0009190B" w:rsidRDefault="00000000">
            <w:pPr>
              <w:tabs>
                <w:tab w:val="left" w:pos="1440"/>
              </w:tabs>
              <w:spacing w:before="20" w:after="20"/>
              <w:jc w:val="both"/>
            </w:pPr>
            <w:r>
              <w:rPr>
                <w:b/>
                <w:bCs/>
              </w:rPr>
              <w:t>Treatment Technique (TT)</w:t>
            </w:r>
            <w:r>
              <w:t>:  A required process intended to reduce the level of a contaminant in drinking water.</w:t>
            </w:r>
          </w:p>
          <w:p w14:paraId="5E55CE5D" w14:textId="77777777" w:rsidR="0009190B" w:rsidRDefault="00000000">
            <w:pPr>
              <w:tabs>
                <w:tab w:val="left" w:pos="1440"/>
              </w:tabs>
              <w:spacing w:before="20" w:after="20"/>
              <w:jc w:val="both"/>
            </w:pPr>
            <w:r>
              <w:rPr>
                <w:b/>
              </w:rPr>
              <w:t>Regulatory Action Level (AL)</w:t>
            </w:r>
            <w:r>
              <w:t>: The concentration of a contaminant which, if exceeded, triggers treatment or other requirements that a water system must follow.</w:t>
            </w:r>
          </w:p>
          <w:p w14:paraId="1CDAB38F" w14:textId="77777777" w:rsidR="0009190B" w:rsidRDefault="00000000">
            <w:pPr>
              <w:pStyle w:val="Header"/>
              <w:tabs>
                <w:tab w:val="clear" w:pos="4320"/>
                <w:tab w:val="clear" w:pos="8640"/>
                <w:tab w:val="left" w:pos="1440"/>
              </w:tabs>
              <w:spacing w:before="20" w:after="20"/>
              <w:jc w:val="both"/>
            </w:pPr>
            <w:r>
              <w:rPr>
                <w:b/>
                <w:bCs/>
              </w:rPr>
              <w:t>Variances and Exemptions</w:t>
            </w:r>
            <w:r>
              <w:t>:  Permissions from the State Water Resources Control Board (State Board) to exceed an MCL or not comply with a treatment technique under certain conditions.</w:t>
            </w:r>
          </w:p>
          <w:p w14:paraId="0D272C66" w14:textId="77777777" w:rsidR="0009190B" w:rsidRDefault="00000000">
            <w:pPr>
              <w:pStyle w:val="Header"/>
              <w:tabs>
                <w:tab w:val="clear" w:pos="4320"/>
                <w:tab w:val="clear" w:pos="8640"/>
                <w:tab w:val="left" w:pos="1440"/>
              </w:tabs>
              <w:spacing w:before="20" w:after="20"/>
              <w:jc w:val="both"/>
            </w:pPr>
            <w:r>
              <w:rPr>
                <w:b/>
              </w:rPr>
              <w:t>Level 1 Assessment</w:t>
            </w:r>
            <w:r>
              <w:t>:  A Level 1 assessment is a study of the water system to identify potential problems and determine (if possible) why total coliform bacteria have been found in our water system.</w:t>
            </w:r>
          </w:p>
          <w:p w14:paraId="32DF086B" w14:textId="77777777" w:rsidR="0009190B" w:rsidRDefault="00000000">
            <w:pPr>
              <w:pStyle w:val="Header"/>
              <w:tabs>
                <w:tab w:val="clear" w:pos="4320"/>
                <w:tab w:val="clear" w:pos="8640"/>
                <w:tab w:val="left" w:pos="1440"/>
              </w:tabs>
              <w:spacing w:before="20" w:after="20"/>
              <w:jc w:val="both"/>
            </w:pPr>
            <w:r>
              <w:rPr>
                <w:b/>
              </w:rPr>
              <w:t>Level 2 Assessment</w:t>
            </w:r>
            <w:r>
              <w:t xml:space="preserve">:  A Level 2 assessment is a very detailed study of the water system to identify potential problems and determine (if possible) why an </w:t>
            </w:r>
            <w:r>
              <w:rPr>
                <w:i/>
              </w:rPr>
              <w:t>E. coli</w:t>
            </w:r>
            <w:r>
              <w:t xml:space="preserve"> MCL violation has occurred and/or why total coliform bacteria have been found in our water system on multiple occasions.</w:t>
            </w:r>
          </w:p>
          <w:p w14:paraId="3961CE38" w14:textId="77777777" w:rsidR="0009190B" w:rsidRDefault="00000000">
            <w:pPr>
              <w:tabs>
                <w:tab w:val="left" w:pos="1440"/>
              </w:tabs>
              <w:spacing w:before="20" w:after="20" w:line="0" w:lineRule="atLeast"/>
            </w:pPr>
            <w:r>
              <w:rPr>
                <w:b/>
              </w:rPr>
              <w:t>ND</w:t>
            </w:r>
            <w:r>
              <w:t>: not detectable at testing limit</w:t>
            </w:r>
            <w:r>
              <w:br/>
            </w:r>
            <w:r>
              <w:rPr>
                <w:b/>
              </w:rPr>
              <w:t>ppm</w:t>
            </w:r>
            <w:r>
              <w:t>: parts per million or milligrams per liter (mg/L)</w:t>
            </w:r>
            <w:r>
              <w:br/>
            </w:r>
            <w:r>
              <w:rPr>
                <w:b/>
              </w:rPr>
              <w:t>ppb</w:t>
            </w:r>
            <w:r>
              <w:t>: parts per billion or micrograms per liter (µg/L)</w:t>
            </w:r>
            <w:r>
              <w:br/>
            </w:r>
            <w:r>
              <w:rPr>
                <w:b/>
              </w:rPr>
              <w:t>ppt</w:t>
            </w:r>
            <w:r>
              <w:t xml:space="preserve">: parts per trillion or nanograms per liter (ng/L) </w:t>
            </w:r>
            <w:r>
              <w:br/>
            </w:r>
            <w:proofErr w:type="spellStart"/>
            <w:r>
              <w:rPr>
                <w:b/>
              </w:rPr>
              <w:t>ppq</w:t>
            </w:r>
            <w:proofErr w:type="spellEnd"/>
            <w:r>
              <w:t>: parts per quadrillion or picogram per liter (</w:t>
            </w:r>
            <w:proofErr w:type="spellStart"/>
            <w:r>
              <w:t>pg</w:t>
            </w:r>
            <w:proofErr w:type="spellEnd"/>
            <w:r>
              <w:t>/L)</w:t>
            </w:r>
            <w:r>
              <w:br/>
            </w:r>
            <w:proofErr w:type="spellStart"/>
            <w:r>
              <w:rPr>
                <w:b/>
              </w:rPr>
              <w:t>pCi</w:t>
            </w:r>
            <w:proofErr w:type="spellEnd"/>
            <w:r>
              <w:rPr>
                <w:b/>
              </w:rPr>
              <w:t>/L</w:t>
            </w:r>
            <w:r>
              <w:t>: picocuries per liter (a measure of radiation)</w:t>
            </w:r>
          </w:p>
        </w:tc>
      </w:tr>
    </w:tbl>
    <w:p w14:paraId="0BC0D931" w14:textId="77777777" w:rsidR="0009190B" w:rsidRDefault="00000000">
      <w:pPr>
        <w:spacing w:before="120" w:after="120"/>
        <w:jc w:val="both"/>
        <w:rPr>
          <w:sz w:val="18"/>
          <w:szCs w:val="18"/>
        </w:rPr>
      </w:pPr>
      <w:r>
        <w:rPr>
          <w:b/>
          <w:sz w:val="18"/>
          <w:szCs w:val="18"/>
        </w:rPr>
        <w:t>The sources of drinking water</w:t>
      </w:r>
      <w:r>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09190B" w:rsidRDefault="00000000">
      <w:pPr>
        <w:spacing w:after="120"/>
        <w:rPr>
          <w:b/>
        </w:rPr>
      </w:pPr>
      <w:r>
        <w:rPr>
          <w:b/>
        </w:rPr>
        <w:t>Contaminants that may be present in source water include:</w:t>
      </w:r>
    </w:p>
    <w:p w14:paraId="6E500210" w14:textId="77777777" w:rsidR="0009190B" w:rsidRDefault="00000000">
      <w:pPr>
        <w:numPr>
          <w:ilvl w:val="0"/>
          <w:numId w:val="1"/>
        </w:numPr>
        <w:tabs>
          <w:tab w:val="clear" w:pos="360"/>
          <w:tab w:val="left" w:pos="720"/>
        </w:tabs>
        <w:ind w:left="720"/>
        <w:jc w:val="both"/>
      </w:pPr>
      <w:r>
        <w:rPr>
          <w:i/>
        </w:rPr>
        <w:t>Microbial contaminants</w:t>
      </w:r>
      <w:r>
        <w:t>, such as viruses and bacteria, that may come from sewage treatment plants, septic systems, agricultural livestock operations, and wildlife.</w:t>
      </w:r>
    </w:p>
    <w:p w14:paraId="0E6C1B39" w14:textId="77777777" w:rsidR="0009190B" w:rsidRDefault="00000000">
      <w:pPr>
        <w:numPr>
          <w:ilvl w:val="0"/>
          <w:numId w:val="1"/>
        </w:numPr>
        <w:tabs>
          <w:tab w:val="clear" w:pos="360"/>
          <w:tab w:val="left" w:pos="720"/>
        </w:tabs>
        <w:ind w:left="720"/>
        <w:jc w:val="both"/>
      </w:pPr>
      <w:r>
        <w:rPr>
          <w:i/>
        </w:rPr>
        <w:t>Inorganic contaminants</w:t>
      </w:r>
      <w:r>
        <w:t>, such as salts and metals, that can be naturally-occurring or result from urban stormwater runoff, industrial or domestic wastewater discharges, oil and gas production, mining, or farming.</w:t>
      </w:r>
    </w:p>
    <w:p w14:paraId="645D21DC" w14:textId="77777777" w:rsidR="0009190B" w:rsidRDefault="00000000">
      <w:pPr>
        <w:numPr>
          <w:ilvl w:val="0"/>
          <w:numId w:val="1"/>
        </w:numPr>
        <w:tabs>
          <w:tab w:val="clear" w:pos="360"/>
          <w:tab w:val="left" w:pos="720"/>
        </w:tabs>
        <w:ind w:left="720"/>
        <w:jc w:val="both"/>
      </w:pPr>
      <w:r>
        <w:rPr>
          <w:i/>
        </w:rPr>
        <w:lastRenderedPageBreak/>
        <w:t>Pesticides and herbicides</w:t>
      </w:r>
      <w:r>
        <w:t>, that may come from a variety of sources such as agriculture, stormwater runoff, and residential uses.</w:t>
      </w:r>
    </w:p>
    <w:p w14:paraId="63E8F20D" w14:textId="77777777" w:rsidR="0009190B" w:rsidRDefault="00000000">
      <w:pPr>
        <w:numPr>
          <w:ilvl w:val="0"/>
          <w:numId w:val="1"/>
        </w:numPr>
        <w:tabs>
          <w:tab w:val="clear" w:pos="360"/>
          <w:tab w:val="left" w:pos="720"/>
        </w:tabs>
        <w:ind w:left="720"/>
        <w:jc w:val="both"/>
      </w:pPr>
      <w:r>
        <w:rPr>
          <w:i/>
        </w:rPr>
        <w:t>Organic chemical contaminants</w:t>
      </w:r>
      <w:r>
        <w:t>, including synthetic and volatile organic chemicals, that are byproducts of industrial processes and petroleum production, and can also come from gas stations, storm-water runoff, agricultural application, and septic systems.</w:t>
      </w:r>
    </w:p>
    <w:p w14:paraId="7A9AC399" w14:textId="77777777" w:rsidR="0009190B" w:rsidRDefault="00000000">
      <w:pPr>
        <w:numPr>
          <w:ilvl w:val="0"/>
          <w:numId w:val="1"/>
        </w:numPr>
        <w:tabs>
          <w:tab w:val="clear" w:pos="360"/>
          <w:tab w:val="left" w:pos="720"/>
        </w:tabs>
        <w:spacing w:after="120" w:line="260" w:lineRule="exact"/>
        <w:ind w:left="720"/>
        <w:jc w:val="both"/>
      </w:pPr>
      <w:r>
        <w:rPr>
          <w:i/>
        </w:rPr>
        <w:t>Radioactive contaminants</w:t>
      </w:r>
      <w:r>
        <w:t>, that can be naturally-occurring or be the result of oil and gas production and mining activities.</w:t>
      </w:r>
    </w:p>
    <w:p w14:paraId="1E4EAD7C" w14:textId="77777777" w:rsidR="0009190B" w:rsidRDefault="00000000">
      <w:pPr>
        <w:spacing w:after="120" w:line="240" w:lineRule="exact"/>
        <w:jc w:val="both"/>
      </w:pPr>
      <w:r>
        <w:rPr>
          <w:b/>
        </w:rPr>
        <w:t>In order to ensure that tap water is safe to drink</w:t>
      </w:r>
      <w:r>
        <w:t xml:space="preserve">, the U.S. EPA and the State Board prescribe regulations that limit the </w:t>
      </w:r>
      <w:proofErr w:type="gramStart"/>
      <w:r>
        <w:t>amount</w:t>
      </w:r>
      <w:proofErr w:type="gramEnd"/>
      <w: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B622CE9" w14:textId="77777777" w:rsidR="0009190B" w:rsidRDefault="00000000">
      <w:pPr>
        <w:spacing w:after="120"/>
        <w:jc w:val="both"/>
        <w:rPr>
          <w:sz w:val="22"/>
          <w:szCs w:val="22"/>
        </w:rPr>
      </w:pPr>
      <w:r>
        <w:rPr>
          <w:b/>
        </w:rPr>
        <w:t>Tables 1 through 6 list all of the drinking water contaminants that were detected during the most recent sampling for the constituent</w:t>
      </w:r>
      <w: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r>
        <w:rPr>
          <w:sz w:val="22"/>
          <w:szCs w:val="22"/>
        </w:rPr>
        <w: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241"/>
        <w:gridCol w:w="8"/>
        <w:gridCol w:w="802"/>
        <w:gridCol w:w="451"/>
        <w:gridCol w:w="540"/>
        <w:gridCol w:w="810"/>
        <w:gridCol w:w="180"/>
        <w:gridCol w:w="1080"/>
        <w:gridCol w:w="677"/>
        <w:gridCol w:w="677"/>
        <w:gridCol w:w="86"/>
        <w:gridCol w:w="1174"/>
        <w:gridCol w:w="2070"/>
      </w:tblGrid>
      <w:tr w:rsidR="0009190B" w14:paraId="1369AC78" w14:textId="77777777">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09190B" w:rsidRDefault="00000000">
            <w:pPr>
              <w:pStyle w:val="Heading7"/>
              <w:spacing w:before="20" w:after="20" w:line="240" w:lineRule="auto"/>
              <w:rPr>
                <w:rFonts w:ascii="Times New Roman" w:hAnsi="Times New Roman"/>
                <w:bCs w:val="0"/>
                <w:caps/>
                <w:sz w:val="20"/>
              </w:rPr>
            </w:pPr>
            <w:r>
              <w:rPr>
                <w:rFonts w:ascii="Times New Roman" w:hAnsi="Times New Roman"/>
                <w:bCs w:val="0"/>
                <w:caps/>
                <w:sz w:val="20"/>
              </w:rPr>
              <w:t>Table 1 – SAMPLING RESULTS SHOWING the detection of coliform bacteria</w:t>
            </w:r>
          </w:p>
        </w:tc>
      </w:tr>
      <w:tr w:rsidR="0009190B" w14:paraId="76B3AB5D" w14:textId="77777777">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09190B" w:rsidRDefault="00000000">
            <w:pPr>
              <w:jc w:val="center"/>
              <w:rPr>
                <w:b/>
                <w:sz w:val="16"/>
                <w:szCs w:val="16"/>
              </w:rPr>
            </w:pPr>
            <w:r>
              <w:rPr>
                <w:b/>
                <w:sz w:val="16"/>
                <w:szCs w:val="16"/>
              </w:rPr>
              <w:t>Microbiological Contaminants</w:t>
            </w:r>
            <w:r>
              <w:rPr>
                <w:b/>
                <w:sz w:val="16"/>
                <w:szCs w:val="16"/>
              </w:rPr>
              <w:br/>
            </w:r>
            <w:r>
              <w:rPr>
                <w:sz w:val="16"/>
                <w:szCs w:val="16"/>
              </w:rPr>
              <w:t>(complete if bacteria detected)</w:t>
            </w:r>
          </w:p>
        </w:tc>
        <w:tc>
          <w:tcPr>
            <w:tcW w:w="1253" w:type="dxa"/>
            <w:gridSpan w:val="2"/>
            <w:tcBorders>
              <w:top w:val="single" w:sz="18" w:space="0" w:color="auto"/>
              <w:bottom w:val="double" w:sz="6" w:space="0" w:color="auto"/>
            </w:tcBorders>
            <w:vAlign w:val="center"/>
          </w:tcPr>
          <w:p w14:paraId="1A2E7730" w14:textId="77777777" w:rsidR="0009190B" w:rsidRDefault="00000000">
            <w:pPr>
              <w:jc w:val="center"/>
              <w:rPr>
                <w:b/>
                <w:sz w:val="16"/>
                <w:szCs w:val="16"/>
              </w:rPr>
            </w:pPr>
            <w:r>
              <w:rPr>
                <w:b/>
                <w:sz w:val="16"/>
                <w:szCs w:val="16"/>
              </w:rPr>
              <w:t>Highest No. of Detections</w:t>
            </w:r>
          </w:p>
        </w:tc>
        <w:tc>
          <w:tcPr>
            <w:tcW w:w="1350" w:type="dxa"/>
            <w:gridSpan w:val="2"/>
            <w:tcBorders>
              <w:top w:val="single" w:sz="18" w:space="0" w:color="auto"/>
              <w:bottom w:val="double" w:sz="6" w:space="0" w:color="auto"/>
            </w:tcBorders>
            <w:vAlign w:val="center"/>
          </w:tcPr>
          <w:p w14:paraId="039F1FD8" w14:textId="77777777" w:rsidR="0009190B" w:rsidRDefault="00000000">
            <w:pPr>
              <w:jc w:val="center"/>
              <w:rPr>
                <w:b/>
                <w:sz w:val="16"/>
                <w:szCs w:val="16"/>
              </w:rPr>
            </w:pPr>
            <w:r>
              <w:rPr>
                <w:b/>
                <w:sz w:val="16"/>
                <w:szCs w:val="16"/>
              </w:rPr>
              <w:t>No. of Months in Violation</w:t>
            </w:r>
          </w:p>
        </w:tc>
        <w:tc>
          <w:tcPr>
            <w:tcW w:w="2700" w:type="dxa"/>
            <w:gridSpan w:val="5"/>
            <w:tcBorders>
              <w:top w:val="single" w:sz="18" w:space="0" w:color="auto"/>
              <w:bottom w:val="double" w:sz="6" w:space="0" w:color="auto"/>
            </w:tcBorders>
            <w:vAlign w:val="center"/>
          </w:tcPr>
          <w:p w14:paraId="0A9545D0" w14:textId="77777777" w:rsidR="0009190B" w:rsidRDefault="00000000">
            <w:pPr>
              <w:pStyle w:val="Heading7"/>
              <w:spacing w:line="240" w:lineRule="auto"/>
              <w:rPr>
                <w:rFonts w:ascii="Times New Roman" w:hAnsi="Times New Roman"/>
                <w:bCs w:val="0"/>
                <w:sz w:val="16"/>
                <w:szCs w:val="16"/>
              </w:rPr>
            </w:pPr>
            <w:r>
              <w:rPr>
                <w:rFonts w:ascii="Times New Roman" w:hAnsi="Times New Roman"/>
                <w:bCs w:val="0"/>
                <w:sz w:val="16"/>
                <w:szCs w:val="16"/>
              </w:rPr>
              <w:t>MCL</w:t>
            </w:r>
          </w:p>
        </w:tc>
        <w:tc>
          <w:tcPr>
            <w:tcW w:w="1170" w:type="dxa"/>
            <w:tcBorders>
              <w:top w:val="single" w:sz="18" w:space="0" w:color="auto"/>
              <w:bottom w:val="double" w:sz="6" w:space="0" w:color="auto"/>
            </w:tcBorders>
            <w:vAlign w:val="center"/>
          </w:tcPr>
          <w:p w14:paraId="1BA3F3B6" w14:textId="77777777" w:rsidR="0009190B" w:rsidRDefault="00000000">
            <w:pPr>
              <w:jc w:val="center"/>
              <w:rPr>
                <w:b/>
                <w:sz w:val="16"/>
                <w:szCs w:val="16"/>
              </w:rPr>
            </w:pPr>
            <w:r>
              <w:rPr>
                <w:b/>
                <w:sz w:val="16"/>
                <w:szCs w:val="16"/>
              </w:rPr>
              <w:t>MCLG</w:t>
            </w:r>
          </w:p>
        </w:tc>
        <w:tc>
          <w:tcPr>
            <w:tcW w:w="2070" w:type="dxa"/>
            <w:tcBorders>
              <w:top w:val="single" w:sz="18" w:space="0" w:color="auto"/>
              <w:bottom w:val="double" w:sz="6" w:space="0" w:color="auto"/>
              <w:right w:val="single" w:sz="6" w:space="0" w:color="auto"/>
            </w:tcBorders>
            <w:vAlign w:val="center"/>
          </w:tcPr>
          <w:p w14:paraId="7BC95AF7" w14:textId="77777777" w:rsidR="0009190B" w:rsidRDefault="00000000">
            <w:pPr>
              <w:jc w:val="center"/>
              <w:rPr>
                <w:b/>
                <w:sz w:val="16"/>
                <w:szCs w:val="16"/>
              </w:rPr>
            </w:pPr>
            <w:r>
              <w:rPr>
                <w:b/>
                <w:sz w:val="16"/>
                <w:szCs w:val="16"/>
              </w:rPr>
              <w:t>Typical Source of Bacteria</w:t>
            </w:r>
          </w:p>
        </w:tc>
      </w:tr>
      <w:tr w:rsidR="0009190B" w14:paraId="31406012" w14:textId="77777777">
        <w:trPr>
          <w:cantSplit/>
          <w:jc w:val="center"/>
        </w:trPr>
        <w:tc>
          <w:tcPr>
            <w:tcW w:w="2249" w:type="dxa"/>
            <w:gridSpan w:val="2"/>
            <w:tcBorders>
              <w:top w:val="nil"/>
              <w:left w:val="single" w:sz="6" w:space="0" w:color="auto"/>
              <w:bottom w:val="single" w:sz="4" w:space="0" w:color="auto"/>
            </w:tcBorders>
          </w:tcPr>
          <w:p w14:paraId="65C215E1" w14:textId="77777777" w:rsidR="0009190B" w:rsidRDefault="00000000">
            <w:pPr>
              <w:jc w:val="center"/>
              <w:rPr>
                <w:sz w:val="16"/>
                <w:szCs w:val="16"/>
              </w:rPr>
            </w:pPr>
            <w:r>
              <w:rPr>
                <w:sz w:val="16"/>
                <w:szCs w:val="16"/>
              </w:rPr>
              <w:t>Total Coliform Bacteria</w:t>
            </w:r>
            <w:r>
              <w:rPr>
                <w:sz w:val="16"/>
                <w:szCs w:val="16"/>
              </w:rPr>
              <w:br/>
              <w:t>(state Total Coliform Rule)</w:t>
            </w:r>
          </w:p>
        </w:tc>
        <w:tc>
          <w:tcPr>
            <w:tcW w:w="1253" w:type="dxa"/>
            <w:gridSpan w:val="2"/>
            <w:tcBorders>
              <w:top w:val="nil"/>
              <w:bottom w:val="single" w:sz="4" w:space="0" w:color="auto"/>
            </w:tcBorders>
          </w:tcPr>
          <w:p w14:paraId="61CE45C2" w14:textId="77777777" w:rsidR="0009190B" w:rsidRDefault="00000000">
            <w:pPr>
              <w:jc w:val="center"/>
              <w:rPr>
                <w:sz w:val="16"/>
                <w:szCs w:val="16"/>
                <w:u w:val="single"/>
              </w:rPr>
            </w:pPr>
            <w:r>
              <w:rPr>
                <w:sz w:val="16"/>
                <w:szCs w:val="16"/>
              </w:rPr>
              <w:t>0</w:t>
            </w:r>
          </w:p>
        </w:tc>
        <w:tc>
          <w:tcPr>
            <w:tcW w:w="1350" w:type="dxa"/>
            <w:gridSpan w:val="2"/>
            <w:tcBorders>
              <w:top w:val="nil"/>
              <w:bottom w:val="single" w:sz="4" w:space="0" w:color="auto"/>
            </w:tcBorders>
          </w:tcPr>
          <w:p w14:paraId="41570855" w14:textId="77777777" w:rsidR="0009190B" w:rsidRDefault="00000000">
            <w:pPr>
              <w:jc w:val="center"/>
              <w:rPr>
                <w:sz w:val="16"/>
                <w:szCs w:val="16"/>
              </w:rPr>
            </w:pPr>
            <w:r>
              <w:rPr>
                <w:sz w:val="16"/>
                <w:szCs w:val="16"/>
              </w:rPr>
              <w:t>0</w:t>
            </w:r>
          </w:p>
        </w:tc>
        <w:tc>
          <w:tcPr>
            <w:tcW w:w="2700" w:type="dxa"/>
            <w:gridSpan w:val="5"/>
            <w:tcBorders>
              <w:top w:val="nil"/>
              <w:bottom w:val="single" w:sz="4" w:space="0" w:color="auto"/>
            </w:tcBorders>
          </w:tcPr>
          <w:p w14:paraId="42E76B16" w14:textId="77777777" w:rsidR="0009190B" w:rsidRDefault="00000000">
            <w:pPr>
              <w:rPr>
                <w:sz w:val="16"/>
                <w:szCs w:val="16"/>
              </w:rPr>
            </w:pPr>
            <w:r>
              <w:rPr>
                <w:sz w:val="16"/>
                <w:szCs w:val="16"/>
              </w:rPr>
              <w:t>1 positive monthly sample</w:t>
            </w:r>
            <w:r>
              <w:rPr>
                <w:sz w:val="16"/>
                <w:szCs w:val="16"/>
                <w:highlight w:val="yellow"/>
                <w:vertAlign w:val="superscript"/>
              </w:rPr>
              <w:t>(a)</w:t>
            </w:r>
          </w:p>
        </w:tc>
        <w:tc>
          <w:tcPr>
            <w:tcW w:w="1170" w:type="dxa"/>
            <w:tcBorders>
              <w:top w:val="nil"/>
              <w:bottom w:val="single" w:sz="4" w:space="0" w:color="auto"/>
            </w:tcBorders>
          </w:tcPr>
          <w:p w14:paraId="43040C66" w14:textId="77777777" w:rsidR="0009190B" w:rsidRDefault="00000000">
            <w:pPr>
              <w:jc w:val="center"/>
              <w:rPr>
                <w:sz w:val="16"/>
                <w:szCs w:val="16"/>
              </w:rPr>
            </w:pPr>
            <w:r>
              <w:rPr>
                <w:sz w:val="16"/>
                <w:szCs w:val="16"/>
              </w:rPr>
              <w:t>0</w:t>
            </w:r>
          </w:p>
        </w:tc>
        <w:tc>
          <w:tcPr>
            <w:tcW w:w="2070" w:type="dxa"/>
            <w:tcBorders>
              <w:top w:val="nil"/>
              <w:bottom w:val="single" w:sz="4" w:space="0" w:color="auto"/>
              <w:right w:val="single" w:sz="6" w:space="0" w:color="auto"/>
            </w:tcBorders>
          </w:tcPr>
          <w:p w14:paraId="0D5C83FE" w14:textId="77777777" w:rsidR="0009190B" w:rsidRDefault="00000000">
            <w:pPr>
              <w:rPr>
                <w:sz w:val="16"/>
                <w:szCs w:val="16"/>
              </w:rPr>
            </w:pPr>
            <w:r>
              <w:rPr>
                <w:sz w:val="16"/>
                <w:szCs w:val="16"/>
              </w:rPr>
              <w:t>Naturally present in the environment</w:t>
            </w:r>
          </w:p>
        </w:tc>
      </w:tr>
      <w:tr w:rsidR="0009190B" w14:paraId="3191D4B3" w14:textId="77777777">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09190B" w:rsidRDefault="00000000">
            <w:pPr>
              <w:jc w:val="center"/>
              <w:rPr>
                <w:sz w:val="16"/>
                <w:szCs w:val="16"/>
              </w:rPr>
            </w:pPr>
            <w:r>
              <w:rPr>
                <w:sz w:val="16"/>
                <w:szCs w:val="16"/>
              </w:rPr>
              <w:t xml:space="preserve">Fecal Coliform or </w:t>
            </w:r>
            <w:r>
              <w:rPr>
                <w:i/>
                <w:sz w:val="16"/>
                <w:szCs w:val="16"/>
              </w:rPr>
              <w:t>E. coli</w:t>
            </w:r>
            <w:r>
              <w:rPr>
                <w:i/>
                <w:sz w:val="16"/>
                <w:szCs w:val="16"/>
              </w:rPr>
              <w:br/>
            </w:r>
            <w:r>
              <w:rPr>
                <w:sz w:val="16"/>
                <w:szCs w:val="16"/>
              </w:rPr>
              <w:t>(state Total Coliform Rule)</w:t>
            </w:r>
          </w:p>
        </w:tc>
        <w:tc>
          <w:tcPr>
            <w:tcW w:w="1253" w:type="dxa"/>
            <w:gridSpan w:val="2"/>
            <w:tcBorders>
              <w:top w:val="single" w:sz="4" w:space="0" w:color="auto"/>
              <w:bottom w:val="single" w:sz="4" w:space="0" w:color="auto"/>
            </w:tcBorders>
          </w:tcPr>
          <w:p w14:paraId="0F22EBDD" w14:textId="77777777" w:rsidR="0009190B" w:rsidRDefault="00000000">
            <w:pPr>
              <w:jc w:val="center"/>
              <w:rPr>
                <w:sz w:val="16"/>
                <w:szCs w:val="16"/>
              </w:rPr>
            </w:pPr>
            <w:r>
              <w:rPr>
                <w:sz w:val="16"/>
                <w:szCs w:val="16"/>
              </w:rPr>
              <w:t>0</w:t>
            </w:r>
          </w:p>
        </w:tc>
        <w:tc>
          <w:tcPr>
            <w:tcW w:w="1350" w:type="dxa"/>
            <w:gridSpan w:val="2"/>
            <w:tcBorders>
              <w:top w:val="single" w:sz="4" w:space="0" w:color="auto"/>
              <w:bottom w:val="single" w:sz="4" w:space="0" w:color="auto"/>
            </w:tcBorders>
          </w:tcPr>
          <w:p w14:paraId="49BF3FBF" w14:textId="77777777" w:rsidR="0009190B" w:rsidRDefault="00000000">
            <w:pPr>
              <w:jc w:val="center"/>
              <w:rPr>
                <w:sz w:val="16"/>
                <w:szCs w:val="16"/>
              </w:rPr>
            </w:pPr>
            <w:r>
              <w:rPr>
                <w:sz w:val="16"/>
                <w:szCs w:val="16"/>
              </w:rPr>
              <w:t>0</w:t>
            </w:r>
          </w:p>
        </w:tc>
        <w:tc>
          <w:tcPr>
            <w:tcW w:w="2700" w:type="dxa"/>
            <w:gridSpan w:val="5"/>
            <w:tcBorders>
              <w:top w:val="single" w:sz="4" w:space="0" w:color="auto"/>
              <w:bottom w:val="single" w:sz="4" w:space="0" w:color="auto"/>
            </w:tcBorders>
          </w:tcPr>
          <w:p w14:paraId="48FD60A5" w14:textId="77777777" w:rsidR="0009190B" w:rsidRDefault="00000000">
            <w:pPr>
              <w:rPr>
                <w:sz w:val="16"/>
                <w:szCs w:val="16"/>
              </w:rPr>
            </w:pPr>
            <w:r>
              <w:rPr>
                <w:sz w:val="16"/>
                <w:szCs w:val="16"/>
              </w:rPr>
              <w:t xml:space="preserve">A routine sample and a repeat sample are total coliform positive, and one of these is also fecal coliform or </w:t>
            </w:r>
            <w:r>
              <w:rPr>
                <w:i/>
                <w:sz w:val="16"/>
                <w:szCs w:val="16"/>
              </w:rPr>
              <w:t>E. coli</w:t>
            </w:r>
            <w:r>
              <w:rPr>
                <w:sz w:val="16"/>
                <w:szCs w:val="16"/>
              </w:rPr>
              <w:t xml:space="preserve"> positive</w:t>
            </w:r>
          </w:p>
        </w:tc>
        <w:tc>
          <w:tcPr>
            <w:tcW w:w="1170" w:type="dxa"/>
            <w:tcBorders>
              <w:top w:val="single" w:sz="4" w:space="0" w:color="auto"/>
              <w:bottom w:val="single" w:sz="4" w:space="0" w:color="auto"/>
            </w:tcBorders>
          </w:tcPr>
          <w:p w14:paraId="3B71871D" w14:textId="77777777" w:rsidR="0009190B" w:rsidRDefault="00000000">
            <w:pPr>
              <w:jc w:val="center"/>
              <w:rPr>
                <w:sz w:val="16"/>
                <w:szCs w:val="16"/>
              </w:rPr>
            </w:pPr>
            <w:r>
              <w:rPr>
                <w:sz w:val="16"/>
                <w:szCs w:val="16"/>
              </w:rPr>
              <w:t>0</w:t>
            </w:r>
          </w:p>
        </w:tc>
        <w:tc>
          <w:tcPr>
            <w:tcW w:w="2070" w:type="dxa"/>
            <w:tcBorders>
              <w:top w:val="single" w:sz="4" w:space="0" w:color="auto"/>
              <w:bottom w:val="single" w:sz="4" w:space="0" w:color="auto"/>
              <w:right w:val="single" w:sz="6" w:space="0" w:color="auto"/>
            </w:tcBorders>
          </w:tcPr>
          <w:p w14:paraId="0D592FF7" w14:textId="77777777" w:rsidR="0009190B" w:rsidRDefault="00000000">
            <w:pPr>
              <w:rPr>
                <w:sz w:val="16"/>
                <w:szCs w:val="16"/>
              </w:rPr>
            </w:pPr>
            <w:r>
              <w:rPr>
                <w:sz w:val="16"/>
                <w:szCs w:val="16"/>
              </w:rPr>
              <w:t>Human and animal fecal waste</w:t>
            </w:r>
          </w:p>
        </w:tc>
      </w:tr>
      <w:tr w:rsidR="0009190B" w14:paraId="27925374" w14:textId="77777777">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09190B" w:rsidRDefault="00000000">
            <w:pPr>
              <w:jc w:val="center"/>
              <w:rPr>
                <w:i/>
                <w:sz w:val="16"/>
                <w:szCs w:val="16"/>
              </w:rPr>
            </w:pPr>
            <w:r>
              <w:rPr>
                <w:i/>
                <w:sz w:val="16"/>
                <w:szCs w:val="16"/>
              </w:rPr>
              <w:t>E. coli</w:t>
            </w:r>
          </w:p>
          <w:p w14:paraId="18A25A2F" w14:textId="77777777" w:rsidR="0009190B" w:rsidRDefault="00000000">
            <w:pPr>
              <w:jc w:val="center"/>
              <w:rPr>
                <w:sz w:val="16"/>
                <w:szCs w:val="16"/>
              </w:rPr>
            </w:pPr>
            <w:r>
              <w:rPr>
                <w:sz w:val="16"/>
                <w:szCs w:val="16"/>
              </w:rPr>
              <w:t>(federal Revised Total Coliform Rule)</w:t>
            </w:r>
          </w:p>
        </w:tc>
        <w:tc>
          <w:tcPr>
            <w:tcW w:w="1253" w:type="dxa"/>
            <w:gridSpan w:val="2"/>
            <w:tcBorders>
              <w:top w:val="single" w:sz="4" w:space="0" w:color="auto"/>
              <w:bottom w:val="single" w:sz="4" w:space="0" w:color="auto"/>
            </w:tcBorders>
          </w:tcPr>
          <w:p w14:paraId="276A7306" w14:textId="77777777" w:rsidR="0009190B" w:rsidRDefault="00000000">
            <w:pPr>
              <w:jc w:val="center"/>
              <w:rPr>
                <w:sz w:val="16"/>
                <w:szCs w:val="16"/>
              </w:rPr>
            </w:pPr>
            <w:r>
              <w:rPr>
                <w:sz w:val="16"/>
                <w:szCs w:val="16"/>
              </w:rPr>
              <w:t>0</w:t>
            </w:r>
          </w:p>
        </w:tc>
        <w:tc>
          <w:tcPr>
            <w:tcW w:w="1350" w:type="dxa"/>
            <w:gridSpan w:val="2"/>
            <w:tcBorders>
              <w:top w:val="single" w:sz="4" w:space="0" w:color="auto"/>
              <w:bottom w:val="single" w:sz="4" w:space="0" w:color="auto"/>
            </w:tcBorders>
          </w:tcPr>
          <w:p w14:paraId="39CB7EA1" w14:textId="77777777" w:rsidR="0009190B" w:rsidRDefault="00000000">
            <w:pPr>
              <w:jc w:val="center"/>
              <w:rPr>
                <w:sz w:val="16"/>
                <w:szCs w:val="16"/>
              </w:rPr>
            </w:pPr>
            <w:r>
              <w:rPr>
                <w:sz w:val="16"/>
                <w:szCs w:val="16"/>
              </w:rPr>
              <w:t>0</w:t>
            </w:r>
          </w:p>
        </w:tc>
        <w:tc>
          <w:tcPr>
            <w:tcW w:w="2700" w:type="dxa"/>
            <w:gridSpan w:val="5"/>
            <w:tcBorders>
              <w:top w:val="single" w:sz="4" w:space="0" w:color="auto"/>
              <w:bottom w:val="single" w:sz="4" w:space="0" w:color="auto"/>
            </w:tcBorders>
          </w:tcPr>
          <w:p w14:paraId="4EC5AAF9" w14:textId="77777777" w:rsidR="0009190B" w:rsidRDefault="00000000">
            <w:pPr>
              <w:jc w:val="center"/>
              <w:rPr>
                <w:sz w:val="16"/>
                <w:szCs w:val="16"/>
              </w:rPr>
            </w:pPr>
            <w:r>
              <w:rPr>
                <w:sz w:val="16"/>
                <w:szCs w:val="16"/>
                <w:highlight w:val="yellow"/>
              </w:rPr>
              <w:t>(b)</w:t>
            </w:r>
          </w:p>
        </w:tc>
        <w:tc>
          <w:tcPr>
            <w:tcW w:w="1170" w:type="dxa"/>
            <w:tcBorders>
              <w:top w:val="single" w:sz="4" w:space="0" w:color="auto"/>
              <w:bottom w:val="single" w:sz="4" w:space="0" w:color="auto"/>
            </w:tcBorders>
          </w:tcPr>
          <w:p w14:paraId="103CED0C" w14:textId="77777777" w:rsidR="0009190B" w:rsidRDefault="00000000">
            <w:pPr>
              <w:jc w:val="center"/>
              <w:rPr>
                <w:sz w:val="16"/>
                <w:szCs w:val="16"/>
              </w:rPr>
            </w:pPr>
            <w:r>
              <w:rPr>
                <w:sz w:val="16"/>
                <w:szCs w:val="16"/>
              </w:rPr>
              <w:t>0</w:t>
            </w:r>
          </w:p>
        </w:tc>
        <w:tc>
          <w:tcPr>
            <w:tcW w:w="2070" w:type="dxa"/>
            <w:tcBorders>
              <w:top w:val="single" w:sz="4" w:space="0" w:color="auto"/>
              <w:bottom w:val="single" w:sz="4" w:space="0" w:color="auto"/>
              <w:right w:val="single" w:sz="6" w:space="0" w:color="auto"/>
            </w:tcBorders>
          </w:tcPr>
          <w:p w14:paraId="0C5EAFFE" w14:textId="77777777" w:rsidR="0009190B" w:rsidRDefault="00000000">
            <w:pPr>
              <w:rPr>
                <w:sz w:val="16"/>
                <w:szCs w:val="16"/>
              </w:rPr>
            </w:pPr>
            <w:r>
              <w:rPr>
                <w:sz w:val="16"/>
                <w:szCs w:val="16"/>
              </w:rPr>
              <w:t>Human and animal fecal waste</w:t>
            </w:r>
          </w:p>
        </w:tc>
      </w:tr>
      <w:tr w:rsidR="0009190B" w14:paraId="76EC366E" w14:textId="77777777">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539920CD" w14:textId="77777777" w:rsidR="0009190B" w:rsidRDefault="00000000">
            <w:pPr>
              <w:rPr>
                <w:sz w:val="16"/>
                <w:szCs w:val="16"/>
              </w:rPr>
            </w:pPr>
            <w:r>
              <w:rPr>
                <w:sz w:val="16"/>
                <w:szCs w:val="16"/>
                <w:highlight w:val="yellow"/>
              </w:rPr>
              <w:t>(a)</w:t>
            </w:r>
            <w:r>
              <w:rPr>
                <w:sz w:val="16"/>
                <w:szCs w:val="16"/>
              </w:rPr>
              <w:t xml:space="preserve"> </w:t>
            </w:r>
            <w:r>
              <w:rPr>
                <w:sz w:val="16"/>
                <w:szCs w:val="16"/>
                <w:highlight w:val="yellow"/>
              </w:rPr>
              <w:t>Two or more positive monthly samples is a violation of the MCL</w:t>
            </w:r>
          </w:p>
          <w:p w14:paraId="33985B1D" w14:textId="77777777" w:rsidR="0009190B" w:rsidRDefault="00000000">
            <w:pPr>
              <w:rPr>
                <w:sz w:val="16"/>
                <w:szCs w:val="16"/>
              </w:rPr>
            </w:pPr>
            <w:r>
              <w:rPr>
                <w:sz w:val="16"/>
                <w:szCs w:val="16"/>
                <w:highlight w:val="yellow"/>
              </w:rPr>
              <w:t>(b)</w:t>
            </w:r>
            <w:r>
              <w:rPr>
                <w:sz w:val="16"/>
                <w:szCs w:val="16"/>
              </w:rPr>
              <w:t xml:space="preserve"> Routine and repeat samples are total coliform-positive and either is </w:t>
            </w:r>
            <w:r>
              <w:rPr>
                <w:i/>
                <w:sz w:val="16"/>
                <w:szCs w:val="16"/>
              </w:rPr>
              <w:t>E. coli</w:t>
            </w:r>
            <w:r>
              <w:rPr>
                <w:sz w:val="16"/>
                <w:szCs w:val="16"/>
              </w:rPr>
              <w:t xml:space="preserve">-positive or system fails to take repeat samples following </w:t>
            </w:r>
            <w:r>
              <w:rPr>
                <w:i/>
                <w:sz w:val="16"/>
                <w:szCs w:val="16"/>
              </w:rPr>
              <w:t>E. coli</w:t>
            </w:r>
            <w:r>
              <w:rPr>
                <w:sz w:val="16"/>
                <w:szCs w:val="16"/>
              </w:rPr>
              <w:t xml:space="preserve">-positive routine sample or system fails to analyze total coliform-positive repeat sample for </w:t>
            </w:r>
            <w:r>
              <w:rPr>
                <w:i/>
                <w:sz w:val="16"/>
                <w:szCs w:val="16"/>
              </w:rPr>
              <w:t>E. coli</w:t>
            </w:r>
            <w:r>
              <w:rPr>
                <w:sz w:val="16"/>
                <w:szCs w:val="16"/>
              </w:rPr>
              <w:t>.</w:t>
            </w:r>
          </w:p>
        </w:tc>
      </w:tr>
      <w:tr w:rsidR="0009190B" w14:paraId="640F5D36" w14:textId="77777777">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09190B" w:rsidRDefault="00000000">
            <w:pPr>
              <w:pStyle w:val="Heading7"/>
              <w:spacing w:before="20" w:after="20" w:line="240" w:lineRule="auto"/>
              <w:rPr>
                <w:rFonts w:ascii="Times New Roman" w:hAnsi="Times New Roman"/>
                <w:bCs w:val="0"/>
                <w:caps/>
                <w:sz w:val="20"/>
              </w:rPr>
            </w:pPr>
            <w:r>
              <w:rPr>
                <w:rFonts w:ascii="Times New Roman" w:hAnsi="Times New Roman"/>
                <w:bCs w:val="0"/>
                <w:caps/>
                <w:sz w:val="20"/>
              </w:rPr>
              <w:t>Table 2 – SAMPLING RESULTS SHOWING THE detection of Lead and copper</w:t>
            </w:r>
          </w:p>
        </w:tc>
      </w:tr>
      <w:tr w:rsidR="0009190B" w14:paraId="68534F0B" w14:textId="77777777">
        <w:trPr>
          <w:jc w:val="center"/>
        </w:trPr>
        <w:tc>
          <w:tcPr>
            <w:tcW w:w="2241" w:type="dxa"/>
            <w:tcBorders>
              <w:top w:val="single" w:sz="18" w:space="0" w:color="auto"/>
              <w:left w:val="single" w:sz="6" w:space="0" w:color="auto"/>
              <w:bottom w:val="double" w:sz="6" w:space="0" w:color="auto"/>
            </w:tcBorders>
            <w:vAlign w:val="center"/>
          </w:tcPr>
          <w:p w14:paraId="3C77C4DF" w14:textId="77777777" w:rsidR="0009190B" w:rsidRDefault="00000000">
            <w:pPr>
              <w:pStyle w:val="Heading8"/>
              <w:spacing w:line="240" w:lineRule="auto"/>
              <w:jc w:val="center"/>
              <w:rPr>
                <w:rFonts w:ascii="Times New Roman" w:hAnsi="Times New Roman"/>
              </w:rPr>
            </w:pPr>
            <w:r>
              <w:rPr>
                <w:rFonts w:ascii="Times New Roman" w:hAnsi="Times New Roman"/>
                <w:bCs w:val="0"/>
              </w:rPr>
              <w:t>Lead and Copper</w:t>
            </w:r>
            <w:r>
              <w:rPr>
                <w:rFonts w:ascii="Times New Roman" w:hAnsi="Times New Roman"/>
                <w:bCs w:val="0"/>
              </w:rPr>
              <w:br/>
            </w:r>
            <w:r>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09190B" w:rsidRDefault="00000000">
            <w:pPr>
              <w:jc w:val="center"/>
              <w:rPr>
                <w:b/>
                <w:sz w:val="18"/>
              </w:rPr>
            </w:pPr>
            <w:r>
              <w:rPr>
                <w:b/>
                <w:sz w:val="18"/>
              </w:rPr>
              <w:t>Sample Date</w:t>
            </w:r>
          </w:p>
        </w:tc>
        <w:tc>
          <w:tcPr>
            <w:tcW w:w="991" w:type="dxa"/>
            <w:gridSpan w:val="2"/>
            <w:tcBorders>
              <w:top w:val="single" w:sz="18" w:space="0" w:color="auto"/>
              <w:bottom w:val="double" w:sz="6" w:space="0" w:color="auto"/>
            </w:tcBorders>
            <w:vAlign w:val="center"/>
          </w:tcPr>
          <w:p w14:paraId="7B04D289" w14:textId="77777777" w:rsidR="0009190B" w:rsidRDefault="00000000">
            <w:pPr>
              <w:jc w:val="center"/>
              <w:rPr>
                <w:b/>
                <w:sz w:val="18"/>
                <w:szCs w:val="18"/>
              </w:rPr>
            </w:pPr>
            <w:r>
              <w:rPr>
                <w:b/>
                <w:sz w:val="18"/>
                <w:szCs w:val="18"/>
              </w:rPr>
              <w:t>No. of Samples Collected</w:t>
            </w:r>
          </w:p>
        </w:tc>
        <w:tc>
          <w:tcPr>
            <w:tcW w:w="990" w:type="dxa"/>
            <w:gridSpan w:val="2"/>
            <w:tcBorders>
              <w:top w:val="single" w:sz="18" w:space="0" w:color="auto"/>
              <w:bottom w:val="double" w:sz="6" w:space="0" w:color="auto"/>
            </w:tcBorders>
            <w:vAlign w:val="center"/>
          </w:tcPr>
          <w:p w14:paraId="030DD413" w14:textId="77777777" w:rsidR="0009190B" w:rsidRDefault="00000000">
            <w:pPr>
              <w:jc w:val="center"/>
              <w:rPr>
                <w:b/>
                <w:sz w:val="18"/>
                <w:szCs w:val="18"/>
              </w:rPr>
            </w:pPr>
            <w:r>
              <w:rPr>
                <w:b/>
                <w:sz w:val="18"/>
                <w:szCs w:val="18"/>
              </w:rPr>
              <w:t>90</w:t>
            </w:r>
            <w:r>
              <w:rPr>
                <w:b/>
                <w:sz w:val="18"/>
                <w:szCs w:val="18"/>
                <w:vertAlign w:val="superscript"/>
              </w:rPr>
              <w:t>th</w:t>
            </w:r>
            <w:r>
              <w:rPr>
                <w:b/>
                <w:sz w:val="18"/>
                <w:szCs w:val="18"/>
              </w:rPr>
              <w:t xml:space="preserve"> Percentile Level Detected</w:t>
            </w:r>
          </w:p>
        </w:tc>
        <w:tc>
          <w:tcPr>
            <w:tcW w:w="1080" w:type="dxa"/>
            <w:tcBorders>
              <w:top w:val="single" w:sz="18" w:space="0" w:color="auto"/>
              <w:bottom w:val="double" w:sz="6" w:space="0" w:color="auto"/>
            </w:tcBorders>
            <w:vAlign w:val="center"/>
          </w:tcPr>
          <w:p w14:paraId="448D8B95" w14:textId="77777777" w:rsidR="0009190B" w:rsidRDefault="00000000">
            <w:pPr>
              <w:jc w:val="center"/>
              <w:rPr>
                <w:b/>
                <w:sz w:val="18"/>
                <w:szCs w:val="18"/>
              </w:rPr>
            </w:pPr>
            <w:r>
              <w:rPr>
                <w:b/>
                <w:sz w:val="18"/>
                <w:szCs w:val="18"/>
              </w:rPr>
              <w:t>No. Sites Exceeding AL</w:t>
            </w:r>
          </w:p>
        </w:tc>
        <w:tc>
          <w:tcPr>
            <w:tcW w:w="677" w:type="dxa"/>
            <w:tcBorders>
              <w:top w:val="single" w:sz="18" w:space="0" w:color="auto"/>
              <w:bottom w:val="double" w:sz="6" w:space="0" w:color="auto"/>
            </w:tcBorders>
            <w:vAlign w:val="center"/>
          </w:tcPr>
          <w:p w14:paraId="0530B331" w14:textId="77777777" w:rsidR="0009190B" w:rsidRDefault="00000000">
            <w:pPr>
              <w:jc w:val="center"/>
              <w:rPr>
                <w:b/>
                <w:sz w:val="18"/>
              </w:rPr>
            </w:pPr>
            <w:r>
              <w:rPr>
                <w:b/>
                <w:sz w:val="18"/>
              </w:rPr>
              <w:t>AL</w:t>
            </w:r>
          </w:p>
        </w:tc>
        <w:tc>
          <w:tcPr>
            <w:tcW w:w="677" w:type="dxa"/>
            <w:tcBorders>
              <w:top w:val="single" w:sz="18" w:space="0" w:color="auto"/>
              <w:bottom w:val="double" w:sz="6" w:space="0" w:color="auto"/>
            </w:tcBorders>
            <w:vAlign w:val="center"/>
          </w:tcPr>
          <w:p w14:paraId="38572409" w14:textId="77777777" w:rsidR="0009190B" w:rsidRDefault="00000000">
            <w:pPr>
              <w:jc w:val="center"/>
              <w:rPr>
                <w:b/>
                <w:sz w:val="18"/>
              </w:rPr>
            </w:pPr>
            <w:r>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09190B" w:rsidRDefault="00000000">
            <w:pPr>
              <w:jc w:val="center"/>
              <w:rPr>
                <w:b/>
                <w:sz w:val="18"/>
              </w:rPr>
            </w:pPr>
            <w:r>
              <w:rPr>
                <w:b/>
                <w:sz w:val="18"/>
              </w:rPr>
              <w:t>No. of Schools Requesting Lead Sampling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09190B" w:rsidRDefault="00000000">
            <w:pPr>
              <w:jc w:val="center"/>
              <w:rPr>
                <w:b/>
                <w:sz w:val="18"/>
              </w:rPr>
            </w:pPr>
            <w:r>
              <w:rPr>
                <w:b/>
                <w:sz w:val="18"/>
              </w:rPr>
              <w:t>Typical Source of Contaminant</w:t>
            </w:r>
          </w:p>
        </w:tc>
      </w:tr>
      <w:tr w:rsidR="0009190B" w14:paraId="7387DB52" w14:textId="77777777">
        <w:trPr>
          <w:jc w:val="center"/>
        </w:trPr>
        <w:tc>
          <w:tcPr>
            <w:tcW w:w="2241" w:type="dxa"/>
            <w:tcBorders>
              <w:top w:val="nil"/>
              <w:left w:val="single" w:sz="6" w:space="0" w:color="auto"/>
              <w:bottom w:val="nil"/>
            </w:tcBorders>
          </w:tcPr>
          <w:p w14:paraId="5F0C451E" w14:textId="77777777" w:rsidR="0009190B" w:rsidRDefault="00000000">
            <w:pPr>
              <w:rPr>
                <w:sz w:val="16"/>
                <w:szCs w:val="16"/>
              </w:rPr>
            </w:pPr>
            <w:r>
              <w:rPr>
                <w:sz w:val="16"/>
                <w:szCs w:val="16"/>
              </w:rPr>
              <w:t>Lead (ppb)</w:t>
            </w:r>
          </w:p>
        </w:tc>
        <w:tc>
          <w:tcPr>
            <w:tcW w:w="810" w:type="dxa"/>
            <w:gridSpan w:val="2"/>
            <w:tcBorders>
              <w:top w:val="nil"/>
            </w:tcBorders>
          </w:tcPr>
          <w:p w14:paraId="74C46DDB" w14:textId="01D8126A" w:rsidR="0009190B" w:rsidRDefault="00000000">
            <w:pPr>
              <w:jc w:val="center"/>
              <w:rPr>
                <w:sz w:val="16"/>
                <w:szCs w:val="16"/>
              </w:rPr>
            </w:pPr>
            <w:r>
              <w:rPr>
                <w:sz w:val="16"/>
                <w:szCs w:val="16"/>
              </w:rPr>
              <w:t>7-1</w:t>
            </w:r>
            <w:r w:rsidR="00CE0B5B">
              <w:rPr>
                <w:sz w:val="16"/>
                <w:szCs w:val="16"/>
              </w:rPr>
              <w:t>6</w:t>
            </w:r>
            <w:r>
              <w:rPr>
                <w:sz w:val="16"/>
                <w:szCs w:val="16"/>
              </w:rPr>
              <w:t>-2</w:t>
            </w:r>
            <w:r w:rsidR="00CE0B5B">
              <w:rPr>
                <w:sz w:val="16"/>
                <w:szCs w:val="16"/>
              </w:rPr>
              <w:t>5</w:t>
            </w:r>
          </w:p>
        </w:tc>
        <w:tc>
          <w:tcPr>
            <w:tcW w:w="991" w:type="dxa"/>
            <w:gridSpan w:val="2"/>
            <w:tcBorders>
              <w:top w:val="nil"/>
            </w:tcBorders>
          </w:tcPr>
          <w:p w14:paraId="2EB76238" w14:textId="77777777" w:rsidR="0009190B" w:rsidRDefault="00000000">
            <w:pPr>
              <w:jc w:val="center"/>
              <w:rPr>
                <w:sz w:val="16"/>
                <w:szCs w:val="16"/>
              </w:rPr>
            </w:pPr>
            <w:r>
              <w:rPr>
                <w:sz w:val="16"/>
                <w:szCs w:val="16"/>
              </w:rPr>
              <w:t>5</w:t>
            </w:r>
          </w:p>
        </w:tc>
        <w:tc>
          <w:tcPr>
            <w:tcW w:w="990" w:type="dxa"/>
            <w:gridSpan w:val="2"/>
            <w:tcBorders>
              <w:top w:val="nil"/>
              <w:bottom w:val="nil"/>
            </w:tcBorders>
          </w:tcPr>
          <w:p w14:paraId="4C3FDB54" w14:textId="77777777" w:rsidR="0009190B" w:rsidRDefault="00000000">
            <w:pPr>
              <w:jc w:val="center"/>
              <w:rPr>
                <w:sz w:val="16"/>
                <w:szCs w:val="16"/>
              </w:rPr>
            </w:pPr>
            <w:r>
              <w:rPr>
                <w:sz w:val="16"/>
                <w:szCs w:val="16"/>
              </w:rPr>
              <w:t>N/D</w:t>
            </w:r>
          </w:p>
        </w:tc>
        <w:tc>
          <w:tcPr>
            <w:tcW w:w="1080" w:type="dxa"/>
            <w:tcBorders>
              <w:top w:val="nil"/>
              <w:bottom w:val="nil"/>
            </w:tcBorders>
          </w:tcPr>
          <w:p w14:paraId="48CE0F50" w14:textId="77777777" w:rsidR="0009190B" w:rsidRDefault="00000000">
            <w:pPr>
              <w:jc w:val="center"/>
              <w:rPr>
                <w:sz w:val="16"/>
                <w:szCs w:val="16"/>
              </w:rPr>
            </w:pPr>
            <w:r>
              <w:rPr>
                <w:sz w:val="16"/>
                <w:szCs w:val="16"/>
              </w:rPr>
              <w:t>0</w:t>
            </w:r>
          </w:p>
        </w:tc>
        <w:tc>
          <w:tcPr>
            <w:tcW w:w="677" w:type="dxa"/>
            <w:tcBorders>
              <w:top w:val="nil"/>
              <w:bottom w:val="nil"/>
            </w:tcBorders>
          </w:tcPr>
          <w:p w14:paraId="242E5C30" w14:textId="77777777" w:rsidR="0009190B" w:rsidRDefault="00000000">
            <w:pPr>
              <w:jc w:val="center"/>
              <w:rPr>
                <w:sz w:val="16"/>
                <w:szCs w:val="16"/>
              </w:rPr>
            </w:pPr>
            <w:r>
              <w:rPr>
                <w:sz w:val="16"/>
                <w:szCs w:val="16"/>
              </w:rPr>
              <w:t>15</w:t>
            </w:r>
          </w:p>
        </w:tc>
        <w:tc>
          <w:tcPr>
            <w:tcW w:w="677" w:type="dxa"/>
            <w:tcBorders>
              <w:top w:val="nil"/>
              <w:bottom w:val="nil"/>
            </w:tcBorders>
          </w:tcPr>
          <w:p w14:paraId="21935509" w14:textId="77777777" w:rsidR="0009190B" w:rsidRDefault="00000000">
            <w:pPr>
              <w:jc w:val="center"/>
              <w:rPr>
                <w:sz w:val="16"/>
                <w:szCs w:val="16"/>
              </w:rPr>
            </w:pPr>
            <w:r>
              <w:rPr>
                <w:sz w:val="16"/>
                <w:szCs w:val="16"/>
              </w:rPr>
              <w:t>0.2</w:t>
            </w:r>
          </w:p>
        </w:tc>
        <w:tc>
          <w:tcPr>
            <w:tcW w:w="1260" w:type="dxa"/>
            <w:gridSpan w:val="2"/>
            <w:tcBorders>
              <w:top w:val="nil"/>
              <w:bottom w:val="nil"/>
            </w:tcBorders>
          </w:tcPr>
          <w:p w14:paraId="74363155" w14:textId="77777777" w:rsidR="0009190B" w:rsidRDefault="00000000">
            <w:pPr>
              <w:jc w:val="center"/>
              <w:rPr>
                <w:sz w:val="16"/>
                <w:szCs w:val="16"/>
              </w:rPr>
            </w:pPr>
            <w:r>
              <w:rPr>
                <w:sz w:val="16"/>
                <w:szCs w:val="16"/>
              </w:rPr>
              <w:t>Not Applicable</w:t>
            </w:r>
          </w:p>
          <w:p w14:paraId="2C320B91" w14:textId="77777777" w:rsidR="0009190B" w:rsidRDefault="0009190B">
            <w:pPr>
              <w:jc w:val="center"/>
              <w:rPr>
                <w:sz w:val="16"/>
                <w:szCs w:val="16"/>
              </w:rPr>
            </w:pPr>
          </w:p>
        </w:tc>
        <w:tc>
          <w:tcPr>
            <w:tcW w:w="2070" w:type="dxa"/>
            <w:tcBorders>
              <w:top w:val="nil"/>
              <w:bottom w:val="nil"/>
              <w:right w:val="single" w:sz="6" w:space="0" w:color="auto"/>
            </w:tcBorders>
          </w:tcPr>
          <w:p w14:paraId="16F29697" w14:textId="77777777" w:rsidR="0009190B" w:rsidRDefault="00000000">
            <w:pPr>
              <w:rPr>
                <w:sz w:val="16"/>
                <w:szCs w:val="16"/>
              </w:rPr>
            </w:pPr>
            <w:r>
              <w:rPr>
                <w:sz w:val="16"/>
                <w:szCs w:val="16"/>
              </w:rPr>
              <w:t>Internal corrosion of household water plumbing systems; erosion of natural deposits</w:t>
            </w:r>
          </w:p>
        </w:tc>
      </w:tr>
      <w:tr w:rsidR="0009190B" w14:paraId="6242C308" w14:textId="77777777">
        <w:trPr>
          <w:jc w:val="center"/>
        </w:trPr>
        <w:tc>
          <w:tcPr>
            <w:tcW w:w="2241" w:type="dxa"/>
            <w:tcBorders>
              <w:left w:val="single" w:sz="6" w:space="0" w:color="auto"/>
              <w:bottom w:val="single" w:sz="18" w:space="0" w:color="auto"/>
            </w:tcBorders>
          </w:tcPr>
          <w:p w14:paraId="3DF5C908" w14:textId="77777777" w:rsidR="0009190B" w:rsidRDefault="00000000">
            <w:pPr>
              <w:rPr>
                <w:sz w:val="16"/>
                <w:szCs w:val="16"/>
              </w:rPr>
            </w:pPr>
            <w:r>
              <w:rPr>
                <w:sz w:val="16"/>
                <w:szCs w:val="16"/>
              </w:rPr>
              <w:t>Copper (ppm)</w:t>
            </w:r>
          </w:p>
        </w:tc>
        <w:tc>
          <w:tcPr>
            <w:tcW w:w="810" w:type="dxa"/>
            <w:gridSpan w:val="2"/>
            <w:tcBorders>
              <w:bottom w:val="single" w:sz="18" w:space="0" w:color="auto"/>
            </w:tcBorders>
          </w:tcPr>
          <w:p w14:paraId="192E15A5" w14:textId="03E096A9" w:rsidR="0009190B" w:rsidRDefault="00000000">
            <w:pPr>
              <w:jc w:val="center"/>
              <w:rPr>
                <w:sz w:val="16"/>
                <w:szCs w:val="16"/>
              </w:rPr>
            </w:pPr>
            <w:r>
              <w:rPr>
                <w:sz w:val="16"/>
                <w:szCs w:val="16"/>
              </w:rPr>
              <w:t>7-1</w:t>
            </w:r>
            <w:r w:rsidR="00CE0B5B">
              <w:rPr>
                <w:sz w:val="16"/>
                <w:szCs w:val="16"/>
              </w:rPr>
              <w:t>6</w:t>
            </w:r>
            <w:r>
              <w:rPr>
                <w:sz w:val="16"/>
                <w:szCs w:val="16"/>
              </w:rPr>
              <w:t>-2</w:t>
            </w:r>
            <w:r w:rsidR="00CE0B5B">
              <w:rPr>
                <w:sz w:val="16"/>
                <w:szCs w:val="16"/>
              </w:rPr>
              <w:t>5</w:t>
            </w:r>
          </w:p>
        </w:tc>
        <w:tc>
          <w:tcPr>
            <w:tcW w:w="991" w:type="dxa"/>
            <w:gridSpan w:val="2"/>
            <w:tcBorders>
              <w:bottom w:val="single" w:sz="18" w:space="0" w:color="auto"/>
            </w:tcBorders>
          </w:tcPr>
          <w:p w14:paraId="18011756" w14:textId="77777777" w:rsidR="0009190B" w:rsidRDefault="00000000">
            <w:pPr>
              <w:jc w:val="center"/>
              <w:rPr>
                <w:sz w:val="16"/>
                <w:szCs w:val="16"/>
              </w:rPr>
            </w:pPr>
            <w:r>
              <w:rPr>
                <w:sz w:val="16"/>
                <w:szCs w:val="16"/>
              </w:rPr>
              <w:t>5</w:t>
            </w:r>
          </w:p>
        </w:tc>
        <w:tc>
          <w:tcPr>
            <w:tcW w:w="990" w:type="dxa"/>
            <w:gridSpan w:val="2"/>
            <w:tcBorders>
              <w:bottom w:val="single" w:sz="18" w:space="0" w:color="auto"/>
            </w:tcBorders>
          </w:tcPr>
          <w:p w14:paraId="7CE90126" w14:textId="342BD5E5" w:rsidR="0009190B" w:rsidRDefault="00000000">
            <w:pPr>
              <w:jc w:val="center"/>
              <w:rPr>
                <w:sz w:val="16"/>
                <w:szCs w:val="16"/>
              </w:rPr>
            </w:pPr>
            <w:r>
              <w:rPr>
                <w:sz w:val="16"/>
                <w:szCs w:val="16"/>
              </w:rPr>
              <w:t>0.2</w:t>
            </w:r>
            <w:r w:rsidR="00CE0B5B">
              <w:rPr>
                <w:sz w:val="16"/>
                <w:szCs w:val="16"/>
              </w:rPr>
              <w:t>0</w:t>
            </w:r>
            <w:r>
              <w:rPr>
                <w:sz w:val="16"/>
                <w:szCs w:val="16"/>
              </w:rPr>
              <w:t xml:space="preserve"> </w:t>
            </w:r>
          </w:p>
        </w:tc>
        <w:tc>
          <w:tcPr>
            <w:tcW w:w="1080" w:type="dxa"/>
            <w:tcBorders>
              <w:bottom w:val="single" w:sz="18" w:space="0" w:color="auto"/>
            </w:tcBorders>
          </w:tcPr>
          <w:p w14:paraId="11DE16E1" w14:textId="77777777" w:rsidR="0009190B" w:rsidRDefault="00000000">
            <w:pPr>
              <w:jc w:val="center"/>
              <w:rPr>
                <w:sz w:val="16"/>
                <w:szCs w:val="16"/>
              </w:rPr>
            </w:pPr>
            <w:r>
              <w:rPr>
                <w:sz w:val="16"/>
                <w:szCs w:val="16"/>
              </w:rPr>
              <w:t>0</w:t>
            </w:r>
          </w:p>
        </w:tc>
        <w:tc>
          <w:tcPr>
            <w:tcW w:w="677" w:type="dxa"/>
            <w:tcBorders>
              <w:bottom w:val="single" w:sz="18" w:space="0" w:color="auto"/>
            </w:tcBorders>
          </w:tcPr>
          <w:p w14:paraId="102063D3" w14:textId="77777777" w:rsidR="0009190B" w:rsidRDefault="00000000">
            <w:pPr>
              <w:jc w:val="center"/>
              <w:rPr>
                <w:sz w:val="16"/>
                <w:szCs w:val="16"/>
              </w:rPr>
            </w:pPr>
            <w:r>
              <w:rPr>
                <w:sz w:val="16"/>
                <w:szCs w:val="16"/>
              </w:rPr>
              <w:t>1.3</w:t>
            </w:r>
          </w:p>
        </w:tc>
        <w:tc>
          <w:tcPr>
            <w:tcW w:w="677" w:type="dxa"/>
            <w:tcBorders>
              <w:bottom w:val="single" w:sz="18" w:space="0" w:color="auto"/>
            </w:tcBorders>
          </w:tcPr>
          <w:p w14:paraId="45A23DF7" w14:textId="77777777" w:rsidR="0009190B" w:rsidRDefault="00000000">
            <w:pPr>
              <w:jc w:val="center"/>
              <w:rPr>
                <w:sz w:val="16"/>
                <w:szCs w:val="16"/>
              </w:rPr>
            </w:pPr>
            <w:r>
              <w:rPr>
                <w:sz w:val="16"/>
                <w:szCs w:val="16"/>
              </w:rPr>
              <w:t>0.3</w:t>
            </w:r>
          </w:p>
        </w:tc>
        <w:tc>
          <w:tcPr>
            <w:tcW w:w="1260" w:type="dxa"/>
            <w:gridSpan w:val="2"/>
            <w:tcBorders>
              <w:bottom w:val="single" w:sz="18" w:space="0" w:color="auto"/>
            </w:tcBorders>
          </w:tcPr>
          <w:p w14:paraId="7C2FFBED" w14:textId="77777777" w:rsidR="0009190B" w:rsidRDefault="00000000">
            <w:pPr>
              <w:jc w:val="center"/>
              <w:rPr>
                <w:sz w:val="16"/>
                <w:szCs w:val="16"/>
              </w:rPr>
            </w:pPr>
            <w:r>
              <w:rPr>
                <w:sz w:val="16"/>
                <w:szCs w:val="16"/>
              </w:rPr>
              <w:t>Not Applicable</w:t>
            </w:r>
          </w:p>
        </w:tc>
        <w:tc>
          <w:tcPr>
            <w:tcW w:w="2070" w:type="dxa"/>
            <w:tcBorders>
              <w:bottom w:val="single" w:sz="18" w:space="0" w:color="auto"/>
              <w:right w:val="single" w:sz="6" w:space="0" w:color="auto"/>
            </w:tcBorders>
          </w:tcPr>
          <w:p w14:paraId="57E0B313" w14:textId="77777777" w:rsidR="0009190B" w:rsidRDefault="00000000">
            <w:pPr>
              <w:rPr>
                <w:sz w:val="16"/>
                <w:szCs w:val="16"/>
              </w:rPr>
            </w:pPr>
            <w:r>
              <w:rPr>
                <w:sz w:val="16"/>
                <w:szCs w:val="16"/>
              </w:rPr>
              <w:t>Internal corrosion of household plumbing systems; erosion of natural deposits.</w:t>
            </w:r>
          </w:p>
        </w:tc>
      </w:tr>
    </w:tbl>
    <w:p w14:paraId="3640EFA9" w14:textId="77777777" w:rsidR="0009190B" w:rsidRDefault="0009190B"/>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250"/>
        <w:gridCol w:w="18"/>
        <w:gridCol w:w="990"/>
        <w:gridCol w:w="1350"/>
        <w:gridCol w:w="1440"/>
        <w:gridCol w:w="900"/>
        <w:gridCol w:w="900"/>
        <w:gridCol w:w="2988"/>
      </w:tblGrid>
      <w:tr w:rsidR="0009190B" w14:paraId="7B282573"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09190B" w:rsidRDefault="00000000">
            <w:pPr>
              <w:pStyle w:val="Heading7"/>
              <w:spacing w:before="20" w:after="20" w:line="240" w:lineRule="auto"/>
              <w:rPr>
                <w:rFonts w:ascii="Times New Roman" w:hAnsi="Times New Roman"/>
                <w:bCs w:val="0"/>
                <w:caps/>
                <w:sz w:val="20"/>
              </w:rPr>
            </w:pPr>
            <w:r>
              <w:rPr>
                <w:rFonts w:ascii="Times New Roman" w:hAnsi="Times New Roman"/>
                <w:bCs w:val="0"/>
                <w:caps/>
                <w:sz w:val="20"/>
              </w:rPr>
              <w:t>TAble 3 – SAMPLING RESULTS FOR sodium and hardness</w:t>
            </w:r>
          </w:p>
        </w:tc>
      </w:tr>
      <w:tr w:rsidR="0009190B" w14:paraId="6B0CD754" w14:textId="77777777">
        <w:trPr>
          <w:jc w:val="center"/>
        </w:trPr>
        <w:tc>
          <w:tcPr>
            <w:tcW w:w="2250" w:type="dxa"/>
            <w:tcBorders>
              <w:top w:val="single" w:sz="18" w:space="0" w:color="auto"/>
              <w:left w:val="single" w:sz="6" w:space="0" w:color="auto"/>
              <w:bottom w:val="double" w:sz="6" w:space="0" w:color="auto"/>
            </w:tcBorders>
            <w:vAlign w:val="center"/>
          </w:tcPr>
          <w:p w14:paraId="4E31B692" w14:textId="77777777" w:rsidR="0009190B" w:rsidRDefault="00000000">
            <w:pPr>
              <w:keepNext/>
              <w:jc w:val="center"/>
              <w:rPr>
                <w:b/>
                <w:sz w:val="16"/>
                <w:szCs w:val="16"/>
              </w:rPr>
            </w:pPr>
            <w:r>
              <w:rPr>
                <w:b/>
                <w:sz w:val="16"/>
                <w:szCs w:val="16"/>
              </w:rPr>
              <w:t xml:space="preserve">Chemical or Constituent </w:t>
            </w:r>
            <w:r>
              <w:rPr>
                <w:sz w:val="16"/>
                <w:szCs w:val="16"/>
              </w:rPr>
              <w:t>(and reporting units)</w:t>
            </w:r>
          </w:p>
        </w:tc>
        <w:tc>
          <w:tcPr>
            <w:tcW w:w="1008" w:type="dxa"/>
            <w:gridSpan w:val="2"/>
            <w:tcBorders>
              <w:top w:val="single" w:sz="18" w:space="0" w:color="auto"/>
              <w:bottom w:val="double" w:sz="6" w:space="0" w:color="auto"/>
            </w:tcBorders>
            <w:vAlign w:val="center"/>
          </w:tcPr>
          <w:p w14:paraId="6435DA60" w14:textId="77777777" w:rsidR="0009190B" w:rsidRDefault="00000000">
            <w:pPr>
              <w:keepNext/>
              <w:jc w:val="center"/>
              <w:rPr>
                <w:b/>
                <w:sz w:val="16"/>
                <w:szCs w:val="16"/>
              </w:rPr>
            </w:pPr>
            <w:r>
              <w:rPr>
                <w:b/>
                <w:sz w:val="16"/>
                <w:szCs w:val="16"/>
              </w:rPr>
              <w:t>Sample Source</w:t>
            </w:r>
          </w:p>
        </w:tc>
        <w:tc>
          <w:tcPr>
            <w:tcW w:w="1350" w:type="dxa"/>
            <w:tcBorders>
              <w:top w:val="single" w:sz="18" w:space="0" w:color="auto"/>
              <w:bottom w:val="double" w:sz="6" w:space="0" w:color="auto"/>
            </w:tcBorders>
            <w:vAlign w:val="center"/>
          </w:tcPr>
          <w:p w14:paraId="01077ED4" w14:textId="77777777" w:rsidR="0009190B" w:rsidRDefault="00000000">
            <w:pPr>
              <w:keepNext/>
              <w:jc w:val="center"/>
              <w:rPr>
                <w:b/>
                <w:sz w:val="16"/>
                <w:szCs w:val="16"/>
              </w:rPr>
            </w:pPr>
            <w:r>
              <w:rPr>
                <w:b/>
                <w:sz w:val="16"/>
                <w:szCs w:val="16"/>
              </w:rPr>
              <w:t>Level</w:t>
            </w:r>
            <w:r>
              <w:rPr>
                <w:b/>
                <w:sz w:val="16"/>
                <w:szCs w:val="16"/>
              </w:rPr>
              <w:br/>
              <w:t>Detected</w:t>
            </w:r>
          </w:p>
        </w:tc>
        <w:tc>
          <w:tcPr>
            <w:tcW w:w="1440" w:type="dxa"/>
            <w:tcBorders>
              <w:top w:val="single" w:sz="18" w:space="0" w:color="auto"/>
              <w:bottom w:val="double" w:sz="6" w:space="0" w:color="auto"/>
            </w:tcBorders>
            <w:vAlign w:val="center"/>
          </w:tcPr>
          <w:p w14:paraId="1799385A" w14:textId="77777777" w:rsidR="0009190B" w:rsidRDefault="00000000">
            <w:pPr>
              <w:keepNext/>
              <w:jc w:val="center"/>
              <w:rPr>
                <w:b/>
                <w:sz w:val="16"/>
                <w:szCs w:val="16"/>
              </w:rPr>
            </w:pPr>
            <w:r>
              <w:rPr>
                <w:b/>
                <w:sz w:val="16"/>
                <w:szCs w:val="16"/>
              </w:rPr>
              <w:t>Range of Detections</w:t>
            </w:r>
          </w:p>
        </w:tc>
        <w:tc>
          <w:tcPr>
            <w:tcW w:w="900" w:type="dxa"/>
            <w:tcBorders>
              <w:top w:val="single" w:sz="18" w:space="0" w:color="auto"/>
              <w:bottom w:val="double" w:sz="6" w:space="0" w:color="auto"/>
            </w:tcBorders>
            <w:vAlign w:val="center"/>
          </w:tcPr>
          <w:p w14:paraId="6C13840C" w14:textId="77777777" w:rsidR="0009190B" w:rsidRDefault="00000000">
            <w:pPr>
              <w:keepNext/>
              <w:jc w:val="center"/>
              <w:rPr>
                <w:b/>
                <w:sz w:val="16"/>
                <w:szCs w:val="16"/>
              </w:rPr>
            </w:pPr>
            <w:r>
              <w:rPr>
                <w:b/>
                <w:sz w:val="16"/>
                <w:szCs w:val="16"/>
              </w:rPr>
              <w:t>MCL</w:t>
            </w:r>
          </w:p>
        </w:tc>
        <w:tc>
          <w:tcPr>
            <w:tcW w:w="900" w:type="dxa"/>
            <w:tcBorders>
              <w:top w:val="single" w:sz="18" w:space="0" w:color="auto"/>
              <w:bottom w:val="double" w:sz="6" w:space="0" w:color="auto"/>
            </w:tcBorders>
            <w:vAlign w:val="center"/>
          </w:tcPr>
          <w:p w14:paraId="43BDC445" w14:textId="77777777" w:rsidR="0009190B" w:rsidRDefault="00000000">
            <w:pPr>
              <w:keepNext/>
              <w:jc w:val="center"/>
              <w:rPr>
                <w:b/>
                <w:sz w:val="16"/>
                <w:szCs w:val="16"/>
              </w:rPr>
            </w:pPr>
            <w:r>
              <w:rPr>
                <w:b/>
                <w:sz w:val="16"/>
                <w:szCs w:val="16"/>
              </w:rPr>
              <w:t>PHG</w:t>
            </w:r>
            <w:r>
              <w:rPr>
                <w:b/>
                <w:sz w:val="16"/>
                <w:szCs w:val="16"/>
              </w:rPr>
              <w:br/>
              <w:t>(MCLG)</w:t>
            </w:r>
          </w:p>
        </w:tc>
        <w:tc>
          <w:tcPr>
            <w:tcW w:w="2988" w:type="dxa"/>
            <w:tcBorders>
              <w:top w:val="single" w:sz="18" w:space="0" w:color="auto"/>
              <w:bottom w:val="double" w:sz="6" w:space="0" w:color="auto"/>
              <w:right w:val="single" w:sz="6" w:space="0" w:color="auto"/>
            </w:tcBorders>
            <w:vAlign w:val="center"/>
          </w:tcPr>
          <w:p w14:paraId="621F6FB1" w14:textId="77777777" w:rsidR="0009190B" w:rsidRDefault="00000000">
            <w:pPr>
              <w:keepNext/>
              <w:jc w:val="center"/>
              <w:rPr>
                <w:b/>
                <w:sz w:val="16"/>
                <w:szCs w:val="16"/>
              </w:rPr>
            </w:pPr>
            <w:r>
              <w:rPr>
                <w:b/>
                <w:sz w:val="16"/>
                <w:szCs w:val="16"/>
              </w:rPr>
              <w:t>Typical Source of Contaminant</w:t>
            </w:r>
          </w:p>
        </w:tc>
      </w:tr>
      <w:tr w:rsidR="0009190B" w14:paraId="0E0C1E93" w14:textId="77777777">
        <w:trPr>
          <w:trHeight w:val="432"/>
          <w:jc w:val="center"/>
        </w:trPr>
        <w:tc>
          <w:tcPr>
            <w:tcW w:w="2250" w:type="dxa"/>
            <w:tcBorders>
              <w:top w:val="nil"/>
              <w:left w:val="single" w:sz="6" w:space="0" w:color="auto"/>
              <w:bottom w:val="single" w:sz="4" w:space="0" w:color="auto"/>
            </w:tcBorders>
          </w:tcPr>
          <w:p w14:paraId="30EBAB6B" w14:textId="669494F5" w:rsidR="0009190B" w:rsidRDefault="00000000">
            <w:pPr>
              <w:rPr>
                <w:sz w:val="16"/>
                <w:szCs w:val="16"/>
              </w:rPr>
            </w:pPr>
            <w:r>
              <w:rPr>
                <w:sz w:val="16"/>
                <w:szCs w:val="16"/>
              </w:rPr>
              <w:t>Sodium (ppm) 202</w:t>
            </w:r>
            <w:r w:rsidR="00B66F9F">
              <w:rPr>
                <w:sz w:val="16"/>
                <w:szCs w:val="16"/>
              </w:rPr>
              <w:t>5</w:t>
            </w:r>
          </w:p>
          <w:p w14:paraId="66AD9F49" w14:textId="77777777" w:rsidR="0009190B" w:rsidRDefault="00000000">
            <w:pPr>
              <w:rPr>
                <w:sz w:val="16"/>
                <w:szCs w:val="16"/>
              </w:rPr>
            </w:pPr>
            <w:r>
              <w:rPr>
                <w:sz w:val="16"/>
                <w:szCs w:val="16"/>
              </w:rPr>
              <w:t>Sampled 5-30-23</w:t>
            </w:r>
          </w:p>
        </w:tc>
        <w:tc>
          <w:tcPr>
            <w:tcW w:w="1008" w:type="dxa"/>
            <w:gridSpan w:val="2"/>
            <w:tcBorders>
              <w:top w:val="nil"/>
              <w:bottom w:val="single" w:sz="4" w:space="0" w:color="auto"/>
            </w:tcBorders>
          </w:tcPr>
          <w:p w14:paraId="1AEFE761" w14:textId="77777777" w:rsidR="0009190B" w:rsidRDefault="00000000">
            <w:pPr>
              <w:jc w:val="center"/>
              <w:rPr>
                <w:sz w:val="16"/>
                <w:szCs w:val="16"/>
              </w:rPr>
            </w:pPr>
            <w:r>
              <w:rPr>
                <w:sz w:val="16"/>
                <w:szCs w:val="16"/>
              </w:rPr>
              <w:t>AVEK</w:t>
            </w:r>
          </w:p>
          <w:p w14:paraId="2DC49168" w14:textId="77777777" w:rsidR="0009190B" w:rsidRDefault="00000000">
            <w:pPr>
              <w:jc w:val="center"/>
              <w:rPr>
                <w:sz w:val="16"/>
                <w:szCs w:val="16"/>
              </w:rPr>
            </w:pPr>
            <w:proofErr w:type="gramStart"/>
            <w:r>
              <w:rPr>
                <w:sz w:val="16"/>
                <w:szCs w:val="16"/>
              </w:rPr>
              <w:t>Well</w:t>
            </w:r>
            <w:proofErr w:type="gramEnd"/>
            <w:r>
              <w:rPr>
                <w:sz w:val="16"/>
                <w:szCs w:val="16"/>
              </w:rPr>
              <w:t xml:space="preserve"> #2</w:t>
            </w:r>
          </w:p>
        </w:tc>
        <w:tc>
          <w:tcPr>
            <w:tcW w:w="1350" w:type="dxa"/>
            <w:tcBorders>
              <w:top w:val="nil"/>
              <w:bottom w:val="single" w:sz="4" w:space="0" w:color="auto"/>
            </w:tcBorders>
          </w:tcPr>
          <w:p w14:paraId="1FC8987B" w14:textId="2420EBBF" w:rsidR="0009190B" w:rsidRDefault="00B66F9F">
            <w:pPr>
              <w:jc w:val="center"/>
              <w:rPr>
                <w:sz w:val="16"/>
                <w:szCs w:val="16"/>
              </w:rPr>
            </w:pPr>
            <w:r>
              <w:rPr>
                <w:sz w:val="16"/>
                <w:szCs w:val="16"/>
              </w:rPr>
              <w:t>66</w:t>
            </w:r>
          </w:p>
          <w:p w14:paraId="690B0D1C" w14:textId="77777777" w:rsidR="0009190B" w:rsidRDefault="00000000">
            <w:pPr>
              <w:jc w:val="center"/>
              <w:rPr>
                <w:sz w:val="16"/>
                <w:szCs w:val="16"/>
              </w:rPr>
            </w:pPr>
            <w:r>
              <w:rPr>
                <w:sz w:val="16"/>
                <w:szCs w:val="16"/>
              </w:rPr>
              <w:t>114</w:t>
            </w:r>
          </w:p>
        </w:tc>
        <w:tc>
          <w:tcPr>
            <w:tcW w:w="1440" w:type="dxa"/>
            <w:tcBorders>
              <w:top w:val="nil"/>
              <w:bottom w:val="single" w:sz="4" w:space="0" w:color="auto"/>
            </w:tcBorders>
          </w:tcPr>
          <w:p w14:paraId="6802CC34" w14:textId="77777777" w:rsidR="0009190B" w:rsidRDefault="0009190B">
            <w:pPr>
              <w:jc w:val="center"/>
              <w:rPr>
                <w:sz w:val="16"/>
                <w:szCs w:val="16"/>
              </w:rPr>
            </w:pPr>
          </w:p>
        </w:tc>
        <w:tc>
          <w:tcPr>
            <w:tcW w:w="900" w:type="dxa"/>
            <w:tcBorders>
              <w:top w:val="nil"/>
              <w:bottom w:val="single" w:sz="4" w:space="0" w:color="auto"/>
            </w:tcBorders>
          </w:tcPr>
          <w:p w14:paraId="4E60C959" w14:textId="77777777" w:rsidR="0009190B" w:rsidRDefault="00000000">
            <w:pPr>
              <w:jc w:val="center"/>
              <w:rPr>
                <w:sz w:val="16"/>
                <w:szCs w:val="16"/>
              </w:rPr>
            </w:pPr>
            <w:r>
              <w:rPr>
                <w:sz w:val="16"/>
                <w:szCs w:val="16"/>
              </w:rPr>
              <w:t>None</w:t>
            </w:r>
          </w:p>
        </w:tc>
        <w:tc>
          <w:tcPr>
            <w:tcW w:w="900" w:type="dxa"/>
            <w:tcBorders>
              <w:top w:val="nil"/>
              <w:bottom w:val="single" w:sz="4" w:space="0" w:color="auto"/>
            </w:tcBorders>
          </w:tcPr>
          <w:p w14:paraId="721928BB" w14:textId="77777777" w:rsidR="0009190B" w:rsidRDefault="00000000">
            <w:pPr>
              <w:jc w:val="center"/>
              <w:rPr>
                <w:sz w:val="16"/>
                <w:szCs w:val="16"/>
              </w:rPr>
            </w:pPr>
            <w:r>
              <w:rPr>
                <w:sz w:val="16"/>
                <w:szCs w:val="16"/>
              </w:rPr>
              <w:t>None</w:t>
            </w:r>
          </w:p>
        </w:tc>
        <w:tc>
          <w:tcPr>
            <w:tcW w:w="2988" w:type="dxa"/>
            <w:tcBorders>
              <w:top w:val="nil"/>
              <w:bottom w:val="single" w:sz="4" w:space="0" w:color="auto"/>
              <w:right w:val="single" w:sz="6" w:space="0" w:color="auto"/>
            </w:tcBorders>
          </w:tcPr>
          <w:p w14:paraId="4A3C8020" w14:textId="77777777" w:rsidR="0009190B" w:rsidRDefault="00000000">
            <w:pPr>
              <w:rPr>
                <w:sz w:val="16"/>
                <w:szCs w:val="16"/>
              </w:rPr>
            </w:pPr>
            <w:r>
              <w:rPr>
                <w:sz w:val="16"/>
                <w:szCs w:val="16"/>
              </w:rPr>
              <w:t>Salt present in the water and is generally naturally occurring</w:t>
            </w:r>
          </w:p>
        </w:tc>
      </w:tr>
      <w:tr w:rsidR="0009190B" w14:paraId="2ACD2463" w14:textId="77777777">
        <w:trPr>
          <w:jc w:val="center"/>
        </w:trPr>
        <w:tc>
          <w:tcPr>
            <w:tcW w:w="2250" w:type="dxa"/>
            <w:tcBorders>
              <w:left w:val="single" w:sz="6" w:space="0" w:color="auto"/>
              <w:bottom w:val="single" w:sz="18" w:space="0" w:color="auto"/>
            </w:tcBorders>
          </w:tcPr>
          <w:p w14:paraId="2EED4056" w14:textId="21099F88" w:rsidR="0009190B" w:rsidRDefault="00000000">
            <w:pPr>
              <w:rPr>
                <w:sz w:val="16"/>
                <w:szCs w:val="16"/>
              </w:rPr>
            </w:pPr>
            <w:r>
              <w:rPr>
                <w:sz w:val="16"/>
                <w:szCs w:val="16"/>
              </w:rPr>
              <w:t>Hardness (ppm) 202</w:t>
            </w:r>
            <w:r w:rsidR="00B66F9F">
              <w:rPr>
                <w:sz w:val="16"/>
                <w:szCs w:val="16"/>
              </w:rPr>
              <w:t>5</w:t>
            </w:r>
          </w:p>
          <w:p w14:paraId="01FDA3CE" w14:textId="77777777" w:rsidR="0009190B" w:rsidRDefault="00000000">
            <w:pPr>
              <w:rPr>
                <w:sz w:val="16"/>
                <w:szCs w:val="16"/>
              </w:rPr>
            </w:pPr>
            <w:r>
              <w:rPr>
                <w:sz w:val="16"/>
                <w:szCs w:val="16"/>
              </w:rPr>
              <w:t>Sampled 5/30/23</w:t>
            </w:r>
          </w:p>
        </w:tc>
        <w:tc>
          <w:tcPr>
            <w:tcW w:w="1008" w:type="dxa"/>
            <w:gridSpan w:val="2"/>
            <w:tcBorders>
              <w:bottom w:val="single" w:sz="18" w:space="0" w:color="auto"/>
            </w:tcBorders>
          </w:tcPr>
          <w:p w14:paraId="39788C00" w14:textId="77777777" w:rsidR="0009190B" w:rsidRDefault="00000000">
            <w:pPr>
              <w:jc w:val="center"/>
              <w:rPr>
                <w:sz w:val="16"/>
                <w:szCs w:val="16"/>
              </w:rPr>
            </w:pPr>
            <w:r>
              <w:rPr>
                <w:sz w:val="16"/>
                <w:szCs w:val="16"/>
              </w:rPr>
              <w:t>AVEK</w:t>
            </w:r>
          </w:p>
          <w:p w14:paraId="7A81C45D" w14:textId="77777777" w:rsidR="0009190B" w:rsidRDefault="00000000">
            <w:pPr>
              <w:jc w:val="center"/>
              <w:rPr>
                <w:sz w:val="16"/>
                <w:szCs w:val="16"/>
              </w:rPr>
            </w:pPr>
            <w:proofErr w:type="gramStart"/>
            <w:r>
              <w:rPr>
                <w:sz w:val="16"/>
                <w:szCs w:val="16"/>
              </w:rPr>
              <w:t>Well</w:t>
            </w:r>
            <w:proofErr w:type="gramEnd"/>
            <w:r>
              <w:rPr>
                <w:sz w:val="16"/>
                <w:szCs w:val="16"/>
              </w:rPr>
              <w:t xml:space="preserve"> #2</w:t>
            </w:r>
          </w:p>
        </w:tc>
        <w:tc>
          <w:tcPr>
            <w:tcW w:w="1350" w:type="dxa"/>
            <w:tcBorders>
              <w:bottom w:val="single" w:sz="18" w:space="0" w:color="auto"/>
            </w:tcBorders>
          </w:tcPr>
          <w:p w14:paraId="5D0B80B8" w14:textId="0AE52D3C" w:rsidR="0009190B" w:rsidRDefault="00B66F9F">
            <w:pPr>
              <w:jc w:val="center"/>
              <w:rPr>
                <w:sz w:val="16"/>
                <w:szCs w:val="16"/>
              </w:rPr>
            </w:pPr>
            <w:r>
              <w:rPr>
                <w:sz w:val="16"/>
                <w:szCs w:val="16"/>
              </w:rPr>
              <w:t>9</w:t>
            </w:r>
            <w:r w:rsidR="00000000">
              <w:rPr>
                <w:sz w:val="16"/>
                <w:szCs w:val="16"/>
              </w:rPr>
              <w:t>5</w:t>
            </w:r>
          </w:p>
          <w:p w14:paraId="5F571C45" w14:textId="77777777" w:rsidR="0009190B" w:rsidRDefault="00000000">
            <w:pPr>
              <w:jc w:val="center"/>
              <w:rPr>
                <w:sz w:val="16"/>
                <w:szCs w:val="16"/>
              </w:rPr>
            </w:pPr>
            <w:r>
              <w:rPr>
                <w:sz w:val="16"/>
                <w:szCs w:val="16"/>
              </w:rPr>
              <w:t>409</w:t>
            </w:r>
          </w:p>
        </w:tc>
        <w:tc>
          <w:tcPr>
            <w:tcW w:w="1440" w:type="dxa"/>
            <w:tcBorders>
              <w:bottom w:val="single" w:sz="18" w:space="0" w:color="auto"/>
            </w:tcBorders>
          </w:tcPr>
          <w:p w14:paraId="2BE476FB" w14:textId="77777777" w:rsidR="0009190B" w:rsidRDefault="0009190B">
            <w:pPr>
              <w:jc w:val="center"/>
              <w:rPr>
                <w:sz w:val="16"/>
                <w:szCs w:val="16"/>
              </w:rPr>
            </w:pPr>
          </w:p>
        </w:tc>
        <w:tc>
          <w:tcPr>
            <w:tcW w:w="900" w:type="dxa"/>
            <w:tcBorders>
              <w:bottom w:val="single" w:sz="18" w:space="0" w:color="auto"/>
            </w:tcBorders>
          </w:tcPr>
          <w:p w14:paraId="76B554F2" w14:textId="77777777" w:rsidR="0009190B" w:rsidRDefault="00000000">
            <w:pPr>
              <w:jc w:val="center"/>
              <w:rPr>
                <w:sz w:val="16"/>
                <w:szCs w:val="16"/>
              </w:rPr>
            </w:pPr>
            <w:r>
              <w:rPr>
                <w:sz w:val="16"/>
                <w:szCs w:val="16"/>
              </w:rPr>
              <w:t>None</w:t>
            </w:r>
          </w:p>
        </w:tc>
        <w:tc>
          <w:tcPr>
            <w:tcW w:w="900" w:type="dxa"/>
            <w:tcBorders>
              <w:bottom w:val="single" w:sz="18" w:space="0" w:color="auto"/>
            </w:tcBorders>
          </w:tcPr>
          <w:p w14:paraId="2588B8FC" w14:textId="77777777" w:rsidR="0009190B" w:rsidRDefault="00000000">
            <w:pPr>
              <w:jc w:val="center"/>
              <w:rPr>
                <w:sz w:val="16"/>
                <w:szCs w:val="16"/>
              </w:rPr>
            </w:pPr>
            <w:r>
              <w:rPr>
                <w:sz w:val="16"/>
                <w:szCs w:val="16"/>
              </w:rPr>
              <w:t>None</w:t>
            </w:r>
          </w:p>
        </w:tc>
        <w:tc>
          <w:tcPr>
            <w:tcW w:w="2988" w:type="dxa"/>
            <w:tcBorders>
              <w:bottom w:val="single" w:sz="18" w:space="0" w:color="auto"/>
              <w:right w:val="single" w:sz="6" w:space="0" w:color="auto"/>
            </w:tcBorders>
          </w:tcPr>
          <w:p w14:paraId="092D52C6" w14:textId="77777777" w:rsidR="0009190B" w:rsidRDefault="00000000">
            <w:pPr>
              <w:rPr>
                <w:sz w:val="16"/>
                <w:szCs w:val="16"/>
              </w:rPr>
            </w:pPr>
            <w:r>
              <w:rPr>
                <w:sz w:val="16"/>
                <w:szCs w:val="16"/>
              </w:rPr>
              <w:t>Sum of polyvalent cations present in the water, generally magnesium and calcium, and are usually naturally occurring</w:t>
            </w:r>
          </w:p>
        </w:tc>
      </w:tr>
      <w:tr w:rsidR="0009190B" w14:paraId="78A620DA" w14:textId="77777777">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09190B" w:rsidRDefault="00000000">
            <w:pPr>
              <w:spacing w:before="20" w:after="20"/>
              <w:jc w:val="center"/>
              <w:rPr>
                <w:b/>
                <w:caps/>
              </w:rPr>
            </w:pPr>
            <w:r>
              <w:rPr>
                <w:i/>
                <w:sz w:val="18"/>
              </w:rPr>
              <w:br w:type="page"/>
            </w:r>
            <w:r>
              <w:br w:type="page"/>
            </w:r>
            <w:r>
              <w:rPr>
                <w:b/>
                <w:caps/>
              </w:rPr>
              <w:t xml:space="preserve">TAble 4 – detection of contaminants with a </w:t>
            </w:r>
            <w:r>
              <w:rPr>
                <w:b/>
                <w:caps/>
                <w:u w:val="single"/>
              </w:rPr>
              <w:t>Primary</w:t>
            </w:r>
            <w:r>
              <w:rPr>
                <w:b/>
                <w:caps/>
              </w:rPr>
              <w:t xml:space="preserve"> Drinking Water Standard</w:t>
            </w:r>
          </w:p>
        </w:tc>
      </w:tr>
      <w:tr w:rsidR="0009190B" w14:paraId="43FFA17C" w14:textId="77777777">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09190B" w:rsidRDefault="00000000">
            <w:pPr>
              <w:spacing w:before="40" w:after="40"/>
              <w:jc w:val="center"/>
              <w:rPr>
                <w:b/>
                <w:sz w:val="18"/>
              </w:rPr>
            </w:pPr>
            <w:r>
              <w:rPr>
                <w:b/>
                <w:sz w:val="18"/>
              </w:rPr>
              <w:t>Chemical or Constituent</w:t>
            </w:r>
            <w:r>
              <w:rPr>
                <w:b/>
                <w:sz w:val="18"/>
              </w:rPr>
              <w:br/>
            </w:r>
            <w:r>
              <w:rPr>
                <w:sz w:val="18"/>
              </w:rPr>
              <w:t>(and reporting units)</w:t>
            </w:r>
          </w:p>
        </w:tc>
        <w:tc>
          <w:tcPr>
            <w:tcW w:w="990" w:type="dxa"/>
            <w:tcBorders>
              <w:top w:val="single" w:sz="18" w:space="0" w:color="auto"/>
              <w:bottom w:val="double" w:sz="6" w:space="0" w:color="auto"/>
            </w:tcBorders>
            <w:vAlign w:val="center"/>
          </w:tcPr>
          <w:p w14:paraId="026396F6" w14:textId="77777777" w:rsidR="0009190B" w:rsidRDefault="00000000">
            <w:pPr>
              <w:spacing w:before="40" w:after="40"/>
              <w:jc w:val="center"/>
              <w:rPr>
                <w:b/>
                <w:sz w:val="18"/>
              </w:rPr>
            </w:pPr>
            <w:r>
              <w:rPr>
                <w:b/>
                <w:sz w:val="18"/>
              </w:rPr>
              <w:t>Sample Source</w:t>
            </w:r>
          </w:p>
        </w:tc>
        <w:tc>
          <w:tcPr>
            <w:tcW w:w="1350" w:type="dxa"/>
            <w:tcBorders>
              <w:top w:val="single" w:sz="18" w:space="0" w:color="auto"/>
              <w:bottom w:val="double" w:sz="6" w:space="0" w:color="auto"/>
            </w:tcBorders>
            <w:vAlign w:val="center"/>
          </w:tcPr>
          <w:p w14:paraId="41A3076D" w14:textId="77777777" w:rsidR="0009190B" w:rsidRDefault="00000000">
            <w:pPr>
              <w:spacing w:before="40" w:after="40"/>
              <w:jc w:val="center"/>
              <w:rPr>
                <w:b/>
                <w:sz w:val="18"/>
              </w:rPr>
            </w:pPr>
            <w:r>
              <w:rPr>
                <w:b/>
                <w:sz w:val="18"/>
              </w:rPr>
              <w:t>Level</w:t>
            </w:r>
            <w:r>
              <w:rPr>
                <w:b/>
                <w:sz w:val="18"/>
              </w:rPr>
              <w:br/>
              <w:t>Detected</w:t>
            </w:r>
          </w:p>
        </w:tc>
        <w:tc>
          <w:tcPr>
            <w:tcW w:w="1440" w:type="dxa"/>
            <w:tcBorders>
              <w:top w:val="single" w:sz="18" w:space="0" w:color="auto"/>
              <w:bottom w:val="double" w:sz="6" w:space="0" w:color="auto"/>
            </w:tcBorders>
            <w:vAlign w:val="center"/>
          </w:tcPr>
          <w:p w14:paraId="2660B2F3" w14:textId="77777777" w:rsidR="0009190B" w:rsidRDefault="00000000">
            <w:pPr>
              <w:spacing w:before="40" w:after="40"/>
              <w:jc w:val="center"/>
              <w:rPr>
                <w:b/>
                <w:sz w:val="18"/>
              </w:rPr>
            </w:pPr>
            <w:r>
              <w:rPr>
                <w:b/>
                <w:sz w:val="18"/>
              </w:rPr>
              <w:t>Range of Detections</w:t>
            </w:r>
          </w:p>
        </w:tc>
        <w:tc>
          <w:tcPr>
            <w:tcW w:w="900" w:type="dxa"/>
            <w:tcBorders>
              <w:top w:val="single" w:sz="18" w:space="0" w:color="auto"/>
              <w:bottom w:val="double" w:sz="6" w:space="0" w:color="auto"/>
            </w:tcBorders>
            <w:vAlign w:val="center"/>
          </w:tcPr>
          <w:p w14:paraId="66BDD04B" w14:textId="77777777" w:rsidR="0009190B" w:rsidRDefault="00000000">
            <w:pPr>
              <w:spacing w:before="40" w:after="40"/>
              <w:jc w:val="center"/>
              <w:rPr>
                <w:b/>
                <w:sz w:val="18"/>
              </w:rPr>
            </w:pPr>
            <w:r>
              <w:rPr>
                <w:b/>
                <w:bCs/>
              </w:rPr>
              <w:t>MCL</w:t>
            </w:r>
            <w:r>
              <w:rPr>
                <w:b/>
                <w:bCs/>
              </w:rPr>
              <w:br/>
            </w:r>
            <w:r>
              <w:rPr>
                <w:b/>
                <w:sz w:val="18"/>
              </w:rPr>
              <w:t>[MRDL]</w:t>
            </w:r>
          </w:p>
        </w:tc>
        <w:tc>
          <w:tcPr>
            <w:tcW w:w="900" w:type="dxa"/>
            <w:tcBorders>
              <w:top w:val="single" w:sz="18" w:space="0" w:color="auto"/>
              <w:bottom w:val="double" w:sz="6" w:space="0" w:color="auto"/>
            </w:tcBorders>
            <w:vAlign w:val="center"/>
          </w:tcPr>
          <w:p w14:paraId="1AECBA0B" w14:textId="77777777" w:rsidR="0009190B" w:rsidRDefault="00000000">
            <w:pPr>
              <w:spacing w:before="40" w:after="40"/>
              <w:jc w:val="center"/>
              <w:rPr>
                <w:b/>
                <w:sz w:val="18"/>
              </w:rPr>
            </w:pPr>
            <w:r>
              <w:rPr>
                <w:b/>
                <w:bCs/>
              </w:rPr>
              <w:t>PHG</w:t>
            </w:r>
            <w:r>
              <w:rPr>
                <w:b/>
              </w:rPr>
              <w:br/>
              <w:t>(MCLG)</w:t>
            </w:r>
            <w:r>
              <w:rPr>
                <w:b/>
              </w:rPr>
              <w:br/>
            </w:r>
            <w:r>
              <w:rPr>
                <w:b/>
                <w:sz w:val="18"/>
              </w:rPr>
              <w:t>[MRDLG]</w:t>
            </w:r>
          </w:p>
        </w:tc>
        <w:tc>
          <w:tcPr>
            <w:tcW w:w="2988" w:type="dxa"/>
            <w:tcBorders>
              <w:top w:val="single" w:sz="18" w:space="0" w:color="auto"/>
              <w:bottom w:val="double" w:sz="6" w:space="0" w:color="auto"/>
              <w:right w:val="single" w:sz="6" w:space="0" w:color="auto"/>
            </w:tcBorders>
            <w:vAlign w:val="center"/>
          </w:tcPr>
          <w:p w14:paraId="06AA07F3" w14:textId="77777777" w:rsidR="0009190B" w:rsidRDefault="00000000">
            <w:pPr>
              <w:spacing w:before="40" w:after="40"/>
              <w:jc w:val="center"/>
              <w:rPr>
                <w:b/>
                <w:sz w:val="18"/>
              </w:rPr>
            </w:pPr>
            <w:r>
              <w:rPr>
                <w:b/>
                <w:sz w:val="18"/>
              </w:rPr>
              <w:t>Typical Source of Contaminant</w:t>
            </w:r>
          </w:p>
        </w:tc>
      </w:tr>
      <w:tr w:rsidR="0009190B" w14:paraId="3183AB70" w14:textId="77777777">
        <w:trPr>
          <w:trHeight w:val="432"/>
          <w:jc w:val="center"/>
        </w:trPr>
        <w:tc>
          <w:tcPr>
            <w:tcW w:w="2268" w:type="dxa"/>
            <w:gridSpan w:val="2"/>
            <w:tcBorders>
              <w:top w:val="nil"/>
              <w:left w:val="single" w:sz="6" w:space="0" w:color="auto"/>
            </w:tcBorders>
          </w:tcPr>
          <w:p w14:paraId="6EC722F4" w14:textId="1A4A5440" w:rsidR="0009190B" w:rsidRDefault="00000000">
            <w:pPr>
              <w:ind w:left="180"/>
              <w:rPr>
                <w:sz w:val="18"/>
              </w:rPr>
            </w:pPr>
            <w:r>
              <w:rPr>
                <w:sz w:val="18"/>
              </w:rPr>
              <w:t>Barium ug/</w:t>
            </w:r>
            <w:proofErr w:type="gramStart"/>
            <w:r>
              <w:rPr>
                <w:sz w:val="18"/>
              </w:rPr>
              <w:t>L  202</w:t>
            </w:r>
            <w:r w:rsidR="00B66F9F">
              <w:rPr>
                <w:sz w:val="18"/>
              </w:rPr>
              <w:t>5</w:t>
            </w:r>
            <w:proofErr w:type="gramEnd"/>
          </w:p>
        </w:tc>
        <w:tc>
          <w:tcPr>
            <w:tcW w:w="990" w:type="dxa"/>
            <w:tcBorders>
              <w:top w:val="nil"/>
            </w:tcBorders>
          </w:tcPr>
          <w:p w14:paraId="6894E765" w14:textId="77777777" w:rsidR="0009190B" w:rsidRDefault="00000000">
            <w:pPr>
              <w:jc w:val="center"/>
              <w:rPr>
                <w:sz w:val="18"/>
              </w:rPr>
            </w:pPr>
            <w:r>
              <w:rPr>
                <w:sz w:val="18"/>
              </w:rPr>
              <w:t>AVEK</w:t>
            </w:r>
          </w:p>
        </w:tc>
        <w:tc>
          <w:tcPr>
            <w:tcW w:w="1350" w:type="dxa"/>
            <w:tcBorders>
              <w:top w:val="nil"/>
            </w:tcBorders>
          </w:tcPr>
          <w:p w14:paraId="337DF82A" w14:textId="77777777" w:rsidR="0009190B" w:rsidRDefault="00000000">
            <w:pPr>
              <w:jc w:val="center"/>
              <w:rPr>
                <w:sz w:val="18"/>
              </w:rPr>
            </w:pPr>
            <w:r>
              <w:rPr>
                <w:sz w:val="18"/>
              </w:rPr>
              <w:t>22</w:t>
            </w:r>
          </w:p>
        </w:tc>
        <w:tc>
          <w:tcPr>
            <w:tcW w:w="1440" w:type="dxa"/>
            <w:tcBorders>
              <w:top w:val="nil"/>
            </w:tcBorders>
          </w:tcPr>
          <w:p w14:paraId="02A6415F" w14:textId="77777777" w:rsidR="0009190B" w:rsidRDefault="00000000">
            <w:pPr>
              <w:jc w:val="center"/>
              <w:rPr>
                <w:sz w:val="18"/>
              </w:rPr>
            </w:pPr>
            <w:r>
              <w:rPr>
                <w:sz w:val="18"/>
              </w:rPr>
              <w:t>ND-110</w:t>
            </w:r>
          </w:p>
        </w:tc>
        <w:tc>
          <w:tcPr>
            <w:tcW w:w="900" w:type="dxa"/>
            <w:tcBorders>
              <w:top w:val="nil"/>
            </w:tcBorders>
          </w:tcPr>
          <w:p w14:paraId="3F269262" w14:textId="77777777" w:rsidR="0009190B" w:rsidRDefault="00000000">
            <w:pPr>
              <w:jc w:val="center"/>
              <w:rPr>
                <w:sz w:val="18"/>
              </w:rPr>
            </w:pPr>
            <w:r>
              <w:rPr>
                <w:sz w:val="18"/>
              </w:rPr>
              <w:t>1000</w:t>
            </w:r>
          </w:p>
        </w:tc>
        <w:tc>
          <w:tcPr>
            <w:tcW w:w="900" w:type="dxa"/>
            <w:tcBorders>
              <w:top w:val="nil"/>
            </w:tcBorders>
          </w:tcPr>
          <w:p w14:paraId="45CA8E46" w14:textId="77777777" w:rsidR="0009190B" w:rsidRDefault="00000000">
            <w:pPr>
              <w:jc w:val="center"/>
              <w:rPr>
                <w:sz w:val="18"/>
              </w:rPr>
            </w:pPr>
            <w:r>
              <w:rPr>
                <w:sz w:val="18"/>
              </w:rPr>
              <w:t>2000</w:t>
            </w:r>
          </w:p>
        </w:tc>
        <w:tc>
          <w:tcPr>
            <w:tcW w:w="2988" w:type="dxa"/>
            <w:tcBorders>
              <w:top w:val="nil"/>
              <w:right w:val="single" w:sz="6" w:space="0" w:color="auto"/>
            </w:tcBorders>
          </w:tcPr>
          <w:p w14:paraId="06C0E7A7" w14:textId="77777777" w:rsidR="0009190B" w:rsidRDefault="00000000">
            <w:pPr>
              <w:rPr>
                <w:sz w:val="18"/>
              </w:rPr>
            </w:pPr>
            <w:r>
              <w:rPr>
                <w:sz w:val="18"/>
              </w:rPr>
              <w:t>By-product of drinking water disinfection</w:t>
            </w:r>
          </w:p>
        </w:tc>
      </w:tr>
      <w:tr w:rsidR="0009190B" w14:paraId="6F990EDD" w14:textId="77777777">
        <w:trPr>
          <w:trHeight w:val="432"/>
          <w:jc w:val="center"/>
        </w:trPr>
        <w:tc>
          <w:tcPr>
            <w:tcW w:w="2268" w:type="dxa"/>
            <w:gridSpan w:val="2"/>
            <w:tcBorders>
              <w:top w:val="nil"/>
              <w:left w:val="single" w:sz="6" w:space="0" w:color="auto"/>
            </w:tcBorders>
          </w:tcPr>
          <w:p w14:paraId="5E4982AD" w14:textId="762F729B" w:rsidR="0009190B" w:rsidRDefault="00000000">
            <w:pPr>
              <w:ind w:left="180"/>
              <w:rPr>
                <w:sz w:val="18"/>
              </w:rPr>
            </w:pPr>
            <w:proofErr w:type="gramStart"/>
            <w:r>
              <w:rPr>
                <w:sz w:val="18"/>
              </w:rPr>
              <w:t>Chlorine  mg</w:t>
            </w:r>
            <w:proofErr w:type="gramEnd"/>
            <w:r>
              <w:rPr>
                <w:sz w:val="18"/>
              </w:rPr>
              <w:t>/</w:t>
            </w:r>
            <w:proofErr w:type="gramStart"/>
            <w:r>
              <w:rPr>
                <w:sz w:val="18"/>
              </w:rPr>
              <w:t>L  202</w:t>
            </w:r>
            <w:r w:rsidR="00B66F9F">
              <w:rPr>
                <w:sz w:val="18"/>
              </w:rPr>
              <w:t>5</w:t>
            </w:r>
            <w:proofErr w:type="gramEnd"/>
          </w:p>
        </w:tc>
        <w:tc>
          <w:tcPr>
            <w:tcW w:w="990" w:type="dxa"/>
            <w:tcBorders>
              <w:top w:val="nil"/>
            </w:tcBorders>
          </w:tcPr>
          <w:p w14:paraId="45270F73" w14:textId="77777777" w:rsidR="0009190B" w:rsidRDefault="00000000">
            <w:pPr>
              <w:jc w:val="center"/>
              <w:rPr>
                <w:sz w:val="18"/>
              </w:rPr>
            </w:pPr>
            <w:r>
              <w:rPr>
                <w:sz w:val="18"/>
              </w:rPr>
              <w:t>AVEK</w:t>
            </w:r>
          </w:p>
        </w:tc>
        <w:tc>
          <w:tcPr>
            <w:tcW w:w="1350" w:type="dxa"/>
            <w:tcBorders>
              <w:top w:val="nil"/>
            </w:tcBorders>
          </w:tcPr>
          <w:p w14:paraId="06887823" w14:textId="0887CAFE" w:rsidR="0009190B" w:rsidRDefault="00000000">
            <w:pPr>
              <w:jc w:val="center"/>
              <w:rPr>
                <w:sz w:val="18"/>
              </w:rPr>
            </w:pPr>
            <w:r>
              <w:rPr>
                <w:sz w:val="18"/>
              </w:rPr>
              <w:t>1.</w:t>
            </w:r>
            <w:r w:rsidR="00B66F9F">
              <w:rPr>
                <w:sz w:val="18"/>
              </w:rPr>
              <w:t>2</w:t>
            </w:r>
          </w:p>
        </w:tc>
        <w:tc>
          <w:tcPr>
            <w:tcW w:w="1440" w:type="dxa"/>
            <w:tcBorders>
              <w:top w:val="nil"/>
            </w:tcBorders>
          </w:tcPr>
          <w:p w14:paraId="3C758386" w14:textId="1A89C164" w:rsidR="0009190B" w:rsidRDefault="00B66F9F">
            <w:pPr>
              <w:jc w:val="center"/>
              <w:rPr>
                <w:sz w:val="18"/>
              </w:rPr>
            </w:pPr>
            <w:r>
              <w:rPr>
                <w:sz w:val="18"/>
              </w:rPr>
              <w:t>0</w:t>
            </w:r>
            <w:r w:rsidR="00000000">
              <w:rPr>
                <w:sz w:val="18"/>
              </w:rPr>
              <w:t>.</w:t>
            </w:r>
            <w:r>
              <w:rPr>
                <w:sz w:val="18"/>
              </w:rPr>
              <w:t>18-2.19</w:t>
            </w:r>
          </w:p>
        </w:tc>
        <w:tc>
          <w:tcPr>
            <w:tcW w:w="900" w:type="dxa"/>
            <w:tcBorders>
              <w:top w:val="nil"/>
            </w:tcBorders>
          </w:tcPr>
          <w:p w14:paraId="034376FD" w14:textId="77777777" w:rsidR="0009190B" w:rsidRDefault="00000000">
            <w:pPr>
              <w:jc w:val="center"/>
              <w:rPr>
                <w:sz w:val="18"/>
              </w:rPr>
            </w:pPr>
            <w:r>
              <w:rPr>
                <w:sz w:val="18"/>
              </w:rPr>
              <w:t>4.0</w:t>
            </w:r>
          </w:p>
        </w:tc>
        <w:tc>
          <w:tcPr>
            <w:tcW w:w="900" w:type="dxa"/>
            <w:tcBorders>
              <w:top w:val="nil"/>
            </w:tcBorders>
          </w:tcPr>
          <w:p w14:paraId="4E386A14" w14:textId="77777777" w:rsidR="0009190B" w:rsidRDefault="00000000">
            <w:pPr>
              <w:jc w:val="center"/>
              <w:rPr>
                <w:sz w:val="18"/>
              </w:rPr>
            </w:pPr>
            <w:r>
              <w:rPr>
                <w:sz w:val="18"/>
              </w:rPr>
              <w:t>4.0</w:t>
            </w:r>
          </w:p>
        </w:tc>
        <w:tc>
          <w:tcPr>
            <w:tcW w:w="2988" w:type="dxa"/>
            <w:tcBorders>
              <w:top w:val="nil"/>
              <w:right w:val="single" w:sz="6" w:space="0" w:color="auto"/>
            </w:tcBorders>
          </w:tcPr>
          <w:p w14:paraId="654A5483" w14:textId="77777777" w:rsidR="0009190B" w:rsidRDefault="00000000">
            <w:pPr>
              <w:rPr>
                <w:sz w:val="18"/>
              </w:rPr>
            </w:pPr>
            <w:r>
              <w:rPr>
                <w:sz w:val="18"/>
              </w:rPr>
              <w:t>By-product of drinking water disinfection</w:t>
            </w:r>
          </w:p>
        </w:tc>
      </w:tr>
      <w:tr w:rsidR="0009190B" w14:paraId="5FAEAEAB" w14:textId="77777777">
        <w:trPr>
          <w:trHeight w:val="432"/>
          <w:jc w:val="center"/>
        </w:trPr>
        <w:tc>
          <w:tcPr>
            <w:tcW w:w="2268" w:type="dxa"/>
            <w:gridSpan w:val="2"/>
            <w:tcBorders>
              <w:top w:val="nil"/>
              <w:left w:val="single" w:sz="6" w:space="0" w:color="auto"/>
            </w:tcBorders>
          </w:tcPr>
          <w:p w14:paraId="0C7965C6" w14:textId="3E5BD746" w:rsidR="0009190B" w:rsidRDefault="00000000">
            <w:pPr>
              <w:ind w:left="180"/>
              <w:rPr>
                <w:sz w:val="18"/>
              </w:rPr>
            </w:pPr>
            <w:r>
              <w:rPr>
                <w:sz w:val="18"/>
              </w:rPr>
              <w:t>Chromium VI ug/L</w:t>
            </w:r>
            <w:r w:rsidR="00B66F9F">
              <w:rPr>
                <w:sz w:val="18"/>
              </w:rPr>
              <w:t xml:space="preserve"> 2025</w:t>
            </w:r>
          </w:p>
          <w:p w14:paraId="5575AAC4" w14:textId="7D9F1596" w:rsidR="0009190B" w:rsidRDefault="00000000">
            <w:pPr>
              <w:ind w:left="180"/>
              <w:rPr>
                <w:sz w:val="18"/>
              </w:rPr>
            </w:pPr>
            <w:r>
              <w:rPr>
                <w:sz w:val="18"/>
              </w:rPr>
              <w:t>Tested 3/13/2</w:t>
            </w:r>
            <w:r w:rsidR="00E2442A">
              <w:rPr>
                <w:sz w:val="18"/>
              </w:rPr>
              <w:t>5</w:t>
            </w:r>
          </w:p>
        </w:tc>
        <w:tc>
          <w:tcPr>
            <w:tcW w:w="990" w:type="dxa"/>
            <w:tcBorders>
              <w:top w:val="nil"/>
            </w:tcBorders>
          </w:tcPr>
          <w:p w14:paraId="1CA20A80" w14:textId="77777777" w:rsidR="0009190B" w:rsidRDefault="00000000">
            <w:pPr>
              <w:jc w:val="center"/>
              <w:rPr>
                <w:sz w:val="18"/>
              </w:rPr>
            </w:pPr>
            <w:r>
              <w:rPr>
                <w:sz w:val="18"/>
              </w:rPr>
              <w:t>AVEK</w:t>
            </w:r>
          </w:p>
          <w:p w14:paraId="6E828B15" w14:textId="328CA939" w:rsidR="0009190B" w:rsidRDefault="00000000">
            <w:pPr>
              <w:jc w:val="center"/>
              <w:rPr>
                <w:sz w:val="18"/>
              </w:rPr>
            </w:pPr>
            <w:r>
              <w:rPr>
                <w:sz w:val="18"/>
              </w:rPr>
              <w:t>Well</w:t>
            </w:r>
            <w:r w:rsidR="00E2442A">
              <w:rPr>
                <w:sz w:val="18"/>
              </w:rPr>
              <w:t>s</w:t>
            </w:r>
          </w:p>
        </w:tc>
        <w:tc>
          <w:tcPr>
            <w:tcW w:w="1350" w:type="dxa"/>
            <w:tcBorders>
              <w:top w:val="nil"/>
            </w:tcBorders>
          </w:tcPr>
          <w:p w14:paraId="37D8DB1A" w14:textId="66309339" w:rsidR="0009190B" w:rsidRDefault="00B66F9F">
            <w:pPr>
              <w:jc w:val="center"/>
              <w:rPr>
                <w:sz w:val="18"/>
              </w:rPr>
            </w:pPr>
            <w:r>
              <w:rPr>
                <w:sz w:val="18"/>
              </w:rPr>
              <w:t>0.08</w:t>
            </w:r>
          </w:p>
          <w:p w14:paraId="4AAC5DF7" w14:textId="77777777" w:rsidR="0009190B" w:rsidRDefault="00000000">
            <w:pPr>
              <w:jc w:val="center"/>
              <w:rPr>
                <w:sz w:val="18"/>
              </w:rPr>
            </w:pPr>
            <w:r>
              <w:rPr>
                <w:sz w:val="18"/>
              </w:rPr>
              <w:t>0.5</w:t>
            </w:r>
          </w:p>
        </w:tc>
        <w:tc>
          <w:tcPr>
            <w:tcW w:w="1440" w:type="dxa"/>
            <w:tcBorders>
              <w:top w:val="nil"/>
            </w:tcBorders>
          </w:tcPr>
          <w:p w14:paraId="5921211D" w14:textId="77777777" w:rsidR="0009190B" w:rsidRDefault="0009190B">
            <w:pPr>
              <w:jc w:val="center"/>
              <w:rPr>
                <w:sz w:val="18"/>
              </w:rPr>
            </w:pPr>
          </w:p>
        </w:tc>
        <w:tc>
          <w:tcPr>
            <w:tcW w:w="900" w:type="dxa"/>
            <w:tcBorders>
              <w:top w:val="nil"/>
            </w:tcBorders>
          </w:tcPr>
          <w:p w14:paraId="75882181" w14:textId="77777777" w:rsidR="0009190B" w:rsidRDefault="00000000">
            <w:pPr>
              <w:jc w:val="center"/>
              <w:rPr>
                <w:sz w:val="18"/>
              </w:rPr>
            </w:pPr>
            <w:r>
              <w:rPr>
                <w:sz w:val="18"/>
              </w:rPr>
              <w:t>10</w:t>
            </w:r>
          </w:p>
        </w:tc>
        <w:tc>
          <w:tcPr>
            <w:tcW w:w="900" w:type="dxa"/>
            <w:tcBorders>
              <w:top w:val="nil"/>
            </w:tcBorders>
          </w:tcPr>
          <w:p w14:paraId="55CC9D73" w14:textId="77777777" w:rsidR="0009190B" w:rsidRDefault="00000000">
            <w:pPr>
              <w:jc w:val="center"/>
              <w:rPr>
                <w:sz w:val="18"/>
              </w:rPr>
            </w:pPr>
            <w:r>
              <w:rPr>
                <w:sz w:val="18"/>
              </w:rPr>
              <w:t>0.02</w:t>
            </w:r>
          </w:p>
        </w:tc>
        <w:tc>
          <w:tcPr>
            <w:tcW w:w="2988" w:type="dxa"/>
            <w:tcBorders>
              <w:top w:val="nil"/>
              <w:right w:val="single" w:sz="6" w:space="0" w:color="auto"/>
            </w:tcBorders>
          </w:tcPr>
          <w:p w14:paraId="74B4CFA3" w14:textId="77777777" w:rsidR="0009190B" w:rsidRDefault="00000000">
            <w:pPr>
              <w:rPr>
                <w:sz w:val="18"/>
              </w:rPr>
            </w:pPr>
            <w:r>
              <w:rPr>
                <w:sz w:val="18"/>
              </w:rPr>
              <w:t>Discharge from manufacturing; Erosion of natural deposits</w:t>
            </w:r>
          </w:p>
        </w:tc>
      </w:tr>
      <w:tr w:rsidR="0009190B" w14:paraId="0E49796A" w14:textId="77777777">
        <w:trPr>
          <w:trHeight w:val="432"/>
          <w:jc w:val="center"/>
        </w:trPr>
        <w:tc>
          <w:tcPr>
            <w:tcW w:w="2268" w:type="dxa"/>
            <w:gridSpan w:val="2"/>
            <w:tcBorders>
              <w:top w:val="nil"/>
              <w:left w:val="single" w:sz="6" w:space="0" w:color="auto"/>
            </w:tcBorders>
          </w:tcPr>
          <w:p w14:paraId="5329E780" w14:textId="5C0059EA" w:rsidR="0009190B" w:rsidRDefault="00000000">
            <w:pPr>
              <w:ind w:left="180"/>
              <w:rPr>
                <w:sz w:val="18"/>
              </w:rPr>
            </w:pPr>
            <w:proofErr w:type="gramStart"/>
            <w:r>
              <w:rPr>
                <w:sz w:val="18"/>
              </w:rPr>
              <w:t>Fluoride  mg</w:t>
            </w:r>
            <w:proofErr w:type="gramEnd"/>
            <w:r>
              <w:rPr>
                <w:sz w:val="18"/>
              </w:rPr>
              <w:t>/</w:t>
            </w:r>
            <w:proofErr w:type="gramStart"/>
            <w:r>
              <w:rPr>
                <w:sz w:val="18"/>
              </w:rPr>
              <w:t>L  202</w:t>
            </w:r>
            <w:r w:rsidR="00F87A3C">
              <w:rPr>
                <w:sz w:val="18"/>
              </w:rPr>
              <w:t>5</w:t>
            </w:r>
            <w:proofErr w:type="gramEnd"/>
          </w:p>
          <w:p w14:paraId="20F6B9EA" w14:textId="77777777" w:rsidR="0009190B" w:rsidRDefault="00000000">
            <w:pPr>
              <w:ind w:left="180"/>
              <w:rPr>
                <w:sz w:val="18"/>
              </w:rPr>
            </w:pPr>
            <w:r>
              <w:rPr>
                <w:sz w:val="18"/>
              </w:rPr>
              <w:t>Sampled 5/30/23</w:t>
            </w:r>
          </w:p>
        </w:tc>
        <w:tc>
          <w:tcPr>
            <w:tcW w:w="990" w:type="dxa"/>
            <w:tcBorders>
              <w:top w:val="nil"/>
            </w:tcBorders>
          </w:tcPr>
          <w:p w14:paraId="658397F4" w14:textId="77777777" w:rsidR="0009190B" w:rsidRDefault="00000000">
            <w:pPr>
              <w:jc w:val="center"/>
              <w:rPr>
                <w:sz w:val="18"/>
              </w:rPr>
            </w:pPr>
            <w:r>
              <w:rPr>
                <w:sz w:val="18"/>
              </w:rPr>
              <w:t>AVEK</w:t>
            </w:r>
          </w:p>
          <w:p w14:paraId="34470DF1" w14:textId="77777777" w:rsidR="0009190B" w:rsidRDefault="00000000">
            <w:pPr>
              <w:jc w:val="center"/>
              <w:rPr>
                <w:sz w:val="18"/>
              </w:rPr>
            </w:pPr>
            <w:proofErr w:type="gramStart"/>
            <w:r>
              <w:rPr>
                <w:sz w:val="18"/>
              </w:rPr>
              <w:t>Well</w:t>
            </w:r>
            <w:proofErr w:type="gramEnd"/>
            <w:r>
              <w:rPr>
                <w:sz w:val="18"/>
              </w:rPr>
              <w:t xml:space="preserve"> #2</w:t>
            </w:r>
          </w:p>
        </w:tc>
        <w:tc>
          <w:tcPr>
            <w:tcW w:w="1350" w:type="dxa"/>
            <w:tcBorders>
              <w:top w:val="nil"/>
            </w:tcBorders>
          </w:tcPr>
          <w:p w14:paraId="4C4AD906" w14:textId="7810001D" w:rsidR="0009190B" w:rsidRDefault="00F87A3C">
            <w:pPr>
              <w:jc w:val="center"/>
              <w:rPr>
                <w:sz w:val="18"/>
              </w:rPr>
            </w:pPr>
            <w:r>
              <w:rPr>
                <w:sz w:val="18"/>
              </w:rPr>
              <w:t>0.006</w:t>
            </w:r>
          </w:p>
          <w:p w14:paraId="24EE986A" w14:textId="77777777" w:rsidR="0009190B" w:rsidRDefault="00000000">
            <w:pPr>
              <w:jc w:val="center"/>
              <w:rPr>
                <w:sz w:val="18"/>
              </w:rPr>
            </w:pPr>
            <w:r>
              <w:rPr>
                <w:sz w:val="18"/>
              </w:rPr>
              <w:t>0.2</w:t>
            </w:r>
          </w:p>
        </w:tc>
        <w:tc>
          <w:tcPr>
            <w:tcW w:w="1440" w:type="dxa"/>
            <w:tcBorders>
              <w:top w:val="nil"/>
            </w:tcBorders>
          </w:tcPr>
          <w:p w14:paraId="7059E762" w14:textId="77777777" w:rsidR="0009190B" w:rsidRDefault="0009190B">
            <w:pPr>
              <w:jc w:val="center"/>
              <w:rPr>
                <w:sz w:val="18"/>
              </w:rPr>
            </w:pPr>
          </w:p>
        </w:tc>
        <w:tc>
          <w:tcPr>
            <w:tcW w:w="900" w:type="dxa"/>
            <w:tcBorders>
              <w:top w:val="nil"/>
            </w:tcBorders>
          </w:tcPr>
          <w:p w14:paraId="440E8261" w14:textId="77777777" w:rsidR="0009190B" w:rsidRDefault="00000000">
            <w:pPr>
              <w:jc w:val="center"/>
              <w:rPr>
                <w:sz w:val="18"/>
              </w:rPr>
            </w:pPr>
            <w:r>
              <w:rPr>
                <w:sz w:val="18"/>
              </w:rPr>
              <w:t>2</w:t>
            </w:r>
          </w:p>
        </w:tc>
        <w:tc>
          <w:tcPr>
            <w:tcW w:w="900" w:type="dxa"/>
            <w:tcBorders>
              <w:top w:val="nil"/>
            </w:tcBorders>
          </w:tcPr>
          <w:p w14:paraId="7BAC8CBD" w14:textId="77777777" w:rsidR="0009190B" w:rsidRDefault="00000000">
            <w:pPr>
              <w:jc w:val="center"/>
              <w:rPr>
                <w:sz w:val="18"/>
              </w:rPr>
            </w:pPr>
            <w:r>
              <w:rPr>
                <w:sz w:val="18"/>
              </w:rPr>
              <w:t>1</w:t>
            </w:r>
          </w:p>
        </w:tc>
        <w:tc>
          <w:tcPr>
            <w:tcW w:w="2988" w:type="dxa"/>
            <w:tcBorders>
              <w:top w:val="nil"/>
              <w:right w:val="single" w:sz="6" w:space="0" w:color="auto"/>
            </w:tcBorders>
          </w:tcPr>
          <w:p w14:paraId="25A03622" w14:textId="77777777" w:rsidR="0009190B" w:rsidRDefault="00000000">
            <w:pPr>
              <w:rPr>
                <w:sz w:val="18"/>
              </w:rPr>
            </w:pPr>
            <w:r>
              <w:rPr>
                <w:sz w:val="18"/>
              </w:rPr>
              <w:t>Erosion of natural deposits; discharge from fertilizer factories</w:t>
            </w:r>
          </w:p>
        </w:tc>
      </w:tr>
      <w:tr w:rsidR="0009190B" w14:paraId="2425846E" w14:textId="77777777">
        <w:trPr>
          <w:trHeight w:val="432"/>
          <w:jc w:val="center"/>
        </w:trPr>
        <w:tc>
          <w:tcPr>
            <w:tcW w:w="2268" w:type="dxa"/>
            <w:gridSpan w:val="2"/>
            <w:tcBorders>
              <w:top w:val="nil"/>
              <w:left w:val="single" w:sz="6" w:space="0" w:color="auto"/>
            </w:tcBorders>
          </w:tcPr>
          <w:p w14:paraId="14DA55C2" w14:textId="7FA3F076" w:rsidR="0009190B" w:rsidRDefault="00000000">
            <w:pPr>
              <w:ind w:left="180"/>
              <w:rPr>
                <w:sz w:val="18"/>
              </w:rPr>
            </w:pPr>
            <w:r>
              <w:rPr>
                <w:sz w:val="18"/>
              </w:rPr>
              <w:lastRenderedPageBreak/>
              <w:t>Nitrate (as N) mg/L</w:t>
            </w:r>
            <w:r w:rsidR="00F87A3C">
              <w:rPr>
                <w:sz w:val="18"/>
              </w:rPr>
              <w:t xml:space="preserve"> 2025</w:t>
            </w:r>
          </w:p>
          <w:p w14:paraId="1AB4B2C8" w14:textId="53A83AF4" w:rsidR="0009190B" w:rsidRDefault="00000000">
            <w:pPr>
              <w:ind w:left="180"/>
              <w:rPr>
                <w:sz w:val="18"/>
              </w:rPr>
            </w:pPr>
            <w:r>
              <w:rPr>
                <w:sz w:val="18"/>
              </w:rPr>
              <w:t>Tested 5/</w:t>
            </w:r>
            <w:r w:rsidR="003D1968">
              <w:rPr>
                <w:sz w:val="18"/>
              </w:rPr>
              <w:t>22</w:t>
            </w:r>
            <w:r>
              <w:rPr>
                <w:sz w:val="18"/>
              </w:rPr>
              <w:t>/2</w:t>
            </w:r>
            <w:r w:rsidR="003D1968">
              <w:rPr>
                <w:sz w:val="18"/>
              </w:rPr>
              <w:t>5</w:t>
            </w:r>
          </w:p>
          <w:p w14:paraId="02B57E68" w14:textId="77777777" w:rsidR="0009190B" w:rsidRDefault="0009190B">
            <w:pPr>
              <w:ind w:left="180"/>
              <w:rPr>
                <w:sz w:val="18"/>
              </w:rPr>
            </w:pPr>
          </w:p>
        </w:tc>
        <w:tc>
          <w:tcPr>
            <w:tcW w:w="990" w:type="dxa"/>
            <w:tcBorders>
              <w:top w:val="nil"/>
            </w:tcBorders>
          </w:tcPr>
          <w:p w14:paraId="709DA055" w14:textId="77777777" w:rsidR="0009190B" w:rsidRDefault="00000000">
            <w:pPr>
              <w:jc w:val="center"/>
              <w:rPr>
                <w:sz w:val="18"/>
              </w:rPr>
            </w:pPr>
            <w:r>
              <w:rPr>
                <w:sz w:val="18"/>
              </w:rPr>
              <w:t>AVEK</w:t>
            </w:r>
          </w:p>
          <w:p w14:paraId="13EEE8A8" w14:textId="77777777" w:rsidR="0009190B" w:rsidRDefault="00000000">
            <w:pPr>
              <w:jc w:val="center"/>
              <w:rPr>
                <w:sz w:val="18"/>
              </w:rPr>
            </w:pPr>
            <w:r>
              <w:rPr>
                <w:sz w:val="18"/>
              </w:rPr>
              <w:t>Well #2</w:t>
            </w:r>
          </w:p>
          <w:p w14:paraId="07BF17BA" w14:textId="77777777" w:rsidR="0009190B" w:rsidRDefault="0009190B">
            <w:pPr>
              <w:jc w:val="center"/>
              <w:rPr>
                <w:sz w:val="18"/>
              </w:rPr>
            </w:pPr>
          </w:p>
        </w:tc>
        <w:tc>
          <w:tcPr>
            <w:tcW w:w="1350" w:type="dxa"/>
            <w:tcBorders>
              <w:top w:val="nil"/>
            </w:tcBorders>
          </w:tcPr>
          <w:p w14:paraId="29122811" w14:textId="13B824AD" w:rsidR="0009190B" w:rsidRDefault="00F87A3C">
            <w:pPr>
              <w:jc w:val="center"/>
              <w:rPr>
                <w:sz w:val="18"/>
              </w:rPr>
            </w:pPr>
            <w:r>
              <w:rPr>
                <w:sz w:val="18"/>
              </w:rPr>
              <w:t>0.17</w:t>
            </w:r>
          </w:p>
          <w:p w14:paraId="5580AAFE" w14:textId="2A052A2A" w:rsidR="0009190B" w:rsidRDefault="00000000">
            <w:pPr>
              <w:jc w:val="center"/>
              <w:rPr>
                <w:sz w:val="18"/>
              </w:rPr>
            </w:pPr>
            <w:r>
              <w:rPr>
                <w:sz w:val="18"/>
              </w:rPr>
              <w:t>3.</w:t>
            </w:r>
            <w:r w:rsidR="003D1968">
              <w:rPr>
                <w:sz w:val="18"/>
              </w:rPr>
              <w:t>7</w:t>
            </w:r>
          </w:p>
          <w:p w14:paraId="48FDFA09" w14:textId="77777777" w:rsidR="0009190B" w:rsidRDefault="0009190B">
            <w:pPr>
              <w:jc w:val="center"/>
              <w:rPr>
                <w:sz w:val="18"/>
              </w:rPr>
            </w:pPr>
          </w:p>
        </w:tc>
        <w:tc>
          <w:tcPr>
            <w:tcW w:w="1440" w:type="dxa"/>
            <w:tcBorders>
              <w:top w:val="nil"/>
            </w:tcBorders>
          </w:tcPr>
          <w:p w14:paraId="526E1655" w14:textId="77777777" w:rsidR="0009190B" w:rsidRDefault="00000000">
            <w:pPr>
              <w:jc w:val="center"/>
              <w:rPr>
                <w:sz w:val="18"/>
              </w:rPr>
            </w:pPr>
            <w:r>
              <w:rPr>
                <w:sz w:val="18"/>
              </w:rPr>
              <w:t>ND</w:t>
            </w:r>
          </w:p>
          <w:p w14:paraId="53292A2F" w14:textId="77777777" w:rsidR="0009190B" w:rsidRDefault="00000000">
            <w:pPr>
              <w:jc w:val="center"/>
              <w:rPr>
                <w:sz w:val="18"/>
              </w:rPr>
            </w:pPr>
            <w:r>
              <w:rPr>
                <w:sz w:val="18"/>
              </w:rPr>
              <w:t>3.9</w:t>
            </w:r>
          </w:p>
        </w:tc>
        <w:tc>
          <w:tcPr>
            <w:tcW w:w="900" w:type="dxa"/>
            <w:tcBorders>
              <w:top w:val="nil"/>
            </w:tcBorders>
          </w:tcPr>
          <w:p w14:paraId="645B9B16" w14:textId="77777777" w:rsidR="0009190B" w:rsidRDefault="00000000">
            <w:pPr>
              <w:jc w:val="center"/>
              <w:rPr>
                <w:sz w:val="18"/>
              </w:rPr>
            </w:pPr>
            <w:r>
              <w:rPr>
                <w:sz w:val="18"/>
              </w:rPr>
              <w:t>10</w:t>
            </w:r>
          </w:p>
        </w:tc>
        <w:tc>
          <w:tcPr>
            <w:tcW w:w="900" w:type="dxa"/>
            <w:tcBorders>
              <w:top w:val="nil"/>
            </w:tcBorders>
          </w:tcPr>
          <w:p w14:paraId="29597D86" w14:textId="77777777" w:rsidR="0009190B" w:rsidRDefault="00000000">
            <w:pPr>
              <w:jc w:val="center"/>
              <w:rPr>
                <w:sz w:val="18"/>
              </w:rPr>
            </w:pPr>
            <w:r>
              <w:rPr>
                <w:sz w:val="18"/>
              </w:rPr>
              <w:t>10</w:t>
            </w:r>
          </w:p>
        </w:tc>
        <w:tc>
          <w:tcPr>
            <w:tcW w:w="2988" w:type="dxa"/>
            <w:tcBorders>
              <w:top w:val="nil"/>
              <w:right w:val="single" w:sz="6" w:space="0" w:color="auto"/>
            </w:tcBorders>
          </w:tcPr>
          <w:p w14:paraId="6931520C" w14:textId="77777777" w:rsidR="0009190B" w:rsidRDefault="00000000">
            <w:pPr>
              <w:rPr>
                <w:sz w:val="18"/>
              </w:rPr>
            </w:pPr>
            <w:r>
              <w:rPr>
                <w:sz w:val="18"/>
              </w:rPr>
              <w:t>Run off or leaching from fertilizer; leaching from septic tanks; erosion of natural deposits</w:t>
            </w:r>
          </w:p>
        </w:tc>
      </w:tr>
      <w:tr w:rsidR="0009190B" w14:paraId="64444106" w14:textId="77777777">
        <w:trPr>
          <w:trHeight w:val="432"/>
          <w:jc w:val="center"/>
        </w:trPr>
        <w:tc>
          <w:tcPr>
            <w:tcW w:w="2268" w:type="dxa"/>
            <w:gridSpan w:val="2"/>
            <w:tcBorders>
              <w:top w:val="nil"/>
              <w:left w:val="single" w:sz="6" w:space="0" w:color="auto"/>
            </w:tcBorders>
          </w:tcPr>
          <w:p w14:paraId="1A7057F8" w14:textId="405DC40C" w:rsidR="0009190B" w:rsidRDefault="00000000">
            <w:pPr>
              <w:ind w:left="180"/>
              <w:rPr>
                <w:iCs/>
                <w:sz w:val="18"/>
                <w:szCs w:val="18"/>
              </w:rPr>
            </w:pPr>
            <w:r>
              <w:rPr>
                <w:sz w:val="18"/>
              </w:rPr>
              <w:t xml:space="preserve">Selenium </w:t>
            </w:r>
            <w:r>
              <w:rPr>
                <w:iCs/>
                <w:sz w:val="18"/>
                <w:szCs w:val="18"/>
              </w:rPr>
              <w:t>µg/L</w:t>
            </w:r>
            <w:r w:rsidR="00C91A47">
              <w:rPr>
                <w:iCs/>
                <w:sz w:val="18"/>
                <w:szCs w:val="18"/>
              </w:rPr>
              <w:t xml:space="preserve"> 2025</w:t>
            </w:r>
          </w:p>
          <w:p w14:paraId="328665AE" w14:textId="77777777" w:rsidR="0009190B" w:rsidRDefault="00000000">
            <w:pPr>
              <w:ind w:left="180"/>
              <w:rPr>
                <w:sz w:val="18"/>
              </w:rPr>
            </w:pPr>
            <w:r>
              <w:rPr>
                <w:iCs/>
                <w:sz w:val="18"/>
                <w:szCs w:val="18"/>
              </w:rPr>
              <w:t>Sampled 5/20/20</w:t>
            </w:r>
          </w:p>
        </w:tc>
        <w:tc>
          <w:tcPr>
            <w:tcW w:w="990" w:type="dxa"/>
            <w:tcBorders>
              <w:top w:val="nil"/>
            </w:tcBorders>
          </w:tcPr>
          <w:p w14:paraId="51C4B2CA" w14:textId="1669FA78" w:rsidR="0009190B" w:rsidRDefault="00C91A47">
            <w:pPr>
              <w:jc w:val="center"/>
              <w:rPr>
                <w:sz w:val="18"/>
              </w:rPr>
            </w:pPr>
            <w:r>
              <w:rPr>
                <w:sz w:val="18"/>
              </w:rPr>
              <w:t>AVEK</w:t>
            </w:r>
          </w:p>
          <w:p w14:paraId="68F7858C" w14:textId="7579C1DD" w:rsidR="00C91A47" w:rsidRDefault="00C91A47">
            <w:pPr>
              <w:jc w:val="center"/>
              <w:rPr>
                <w:sz w:val="18"/>
              </w:rPr>
            </w:pPr>
            <w:proofErr w:type="gramStart"/>
            <w:r>
              <w:rPr>
                <w:sz w:val="18"/>
              </w:rPr>
              <w:t>Well</w:t>
            </w:r>
            <w:proofErr w:type="gramEnd"/>
            <w:r>
              <w:rPr>
                <w:sz w:val="18"/>
              </w:rPr>
              <w:t xml:space="preserve"> #2</w:t>
            </w:r>
          </w:p>
        </w:tc>
        <w:tc>
          <w:tcPr>
            <w:tcW w:w="1350" w:type="dxa"/>
            <w:tcBorders>
              <w:top w:val="nil"/>
            </w:tcBorders>
          </w:tcPr>
          <w:p w14:paraId="7472C08D" w14:textId="277C73F9" w:rsidR="0009190B" w:rsidRDefault="00C91A47">
            <w:pPr>
              <w:jc w:val="center"/>
              <w:rPr>
                <w:sz w:val="18"/>
              </w:rPr>
            </w:pPr>
            <w:r>
              <w:rPr>
                <w:sz w:val="18"/>
              </w:rPr>
              <w:t>2.2</w:t>
            </w:r>
          </w:p>
          <w:p w14:paraId="7ACB34AE" w14:textId="46B1B535" w:rsidR="00C91A47" w:rsidRDefault="00C91A47">
            <w:pPr>
              <w:jc w:val="center"/>
              <w:rPr>
                <w:sz w:val="18"/>
              </w:rPr>
            </w:pPr>
            <w:r>
              <w:rPr>
                <w:sz w:val="18"/>
              </w:rPr>
              <w:t>3</w:t>
            </w:r>
          </w:p>
        </w:tc>
        <w:tc>
          <w:tcPr>
            <w:tcW w:w="1440" w:type="dxa"/>
            <w:tcBorders>
              <w:top w:val="nil"/>
            </w:tcBorders>
          </w:tcPr>
          <w:p w14:paraId="60B0FBD5" w14:textId="77777777" w:rsidR="0009190B" w:rsidRDefault="0009190B">
            <w:pPr>
              <w:jc w:val="center"/>
              <w:rPr>
                <w:sz w:val="18"/>
              </w:rPr>
            </w:pPr>
          </w:p>
        </w:tc>
        <w:tc>
          <w:tcPr>
            <w:tcW w:w="900" w:type="dxa"/>
            <w:tcBorders>
              <w:top w:val="nil"/>
            </w:tcBorders>
          </w:tcPr>
          <w:p w14:paraId="00BA07B4" w14:textId="77777777" w:rsidR="0009190B" w:rsidRDefault="00000000">
            <w:pPr>
              <w:jc w:val="center"/>
              <w:rPr>
                <w:sz w:val="18"/>
              </w:rPr>
            </w:pPr>
            <w:r>
              <w:rPr>
                <w:sz w:val="18"/>
              </w:rPr>
              <w:t>50</w:t>
            </w:r>
          </w:p>
        </w:tc>
        <w:tc>
          <w:tcPr>
            <w:tcW w:w="900" w:type="dxa"/>
            <w:tcBorders>
              <w:top w:val="nil"/>
            </w:tcBorders>
          </w:tcPr>
          <w:p w14:paraId="7BC63863" w14:textId="77777777" w:rsidR="0009190B" w:rsidRDefault="00000000">
            <w:pPr>
              <w:jc w:val="center"/>
              <w:rPr>
                <w:sz w:val="18"/>
              </w:rPr>
            </w:pPr>
            <w:r>
              <w:rPr>
                <w:sz w:val="18"/>
              </w:rPr>
              <w:t>30</w:t>
            </w:r>
          </w:p>
        </w:tc>
        <w:tc>
          <w:tcPr>
            <w:tcW w:w="2988" w:type="dxa"/>
            <w:tcBorders>
              <w:top w:val="nil"/>
              <w:right w:val="single" w:sz="6" w:space="0" w:color="auto"/>
            </w:tcBorders>
          </w:tcPr>
          <w:p w14:paraId="7E6E306A" w14:textId="77777777" w:rsidR="0009190B" w:rsidRDefault="00000000">
            <w:pPr>
              <w:rPr>
                <w:sz w:val="18"/>
                <w:szCs w:val="18"/>
              </w:rPr>
            </w:pPr>
            <w:r>
              <w:rPr>
                <w:sz w:val="18"/>
                <w:szCs w:val="18"/>
              </w:rPr>
              <w:t>Erosion of natural deposits; runoff from livestock lots (feed additive)</w:t>
            </w:r>
          </w:p>
        </w:tc>
      </w:tr>
      <w:tr w:rsidR="0009190B" w14:paraId="0F48A762" w14:textId="77777777">
        <w:trPr>
          <w:trHeight w:val="432"/>
          <w:jc w:val="center"/>
        </w:trPr>
        <w:tc>
          <w:tcPr>
            <w:tcW w:w="2268" w:type="dxa"/>
            <w:gridSpan w:val="2"/>
            <w:tcBorders>
              <w:top w:val="nil"/>
              <w:left w:val="single" w:sz="6" w:space="0" w:color="auto"/>
            </w:tcBorders>
          </w:tcPr>
          <w:p w14:paraId="339A49C8" w14:textId="3D22A294" w:rsidR="0009190B" w:rsidRDefault="00000000">
            <w:pPr>
              <w:ind w:left="180"/>
              <w:rPr>
                <w:sz w:val="18"/>
              </w:rPr>
            </w:pPr>
            <w:r>
              <w:rPr>
                <w:sz w:val="18"/>
              </w:rPr>
              <w:t>Total Trihalomethanes ug/</w:t>
            </w:r>
            <w:proofErr w:type="gramStart"/>
            <w:r>
              <w:rPr>
                <w:sz w:val="18"/>
              </w:rPr>
              <w:t xml:space="preserve">L  </w:t>
            </w:r>
            <w:r w:rsidR="00C91A47">
              <w:rPr>
                <w:sz w:val="18"/>
              </w:rPr>
              <w:t>2025</w:t>
            </w:r>
            <w:proofErr w:type="gramEnd"/>
          </w:p>
        </w:tc>
        <w:tc>
          <w:tcPr>
            <w:tcW w:w="990" w:type="dxa"/>
            <w:tcBorders>
              <w:top w:val="nil"/>
            </w:tcBorders>
          </w:tcPr>
          <w:p w14:paraId="16BE3111" w14:textId="77777777" w:rsidR="0009190B" w:rsidRDefault="00000000">
            <w:pPr>
              <w:jc w:val="center"/>
              <w:rPr>
                <w:sz w:val="18"/>
              </w:rPr>
            </w:pPr>
            <w:r>
              <w:rPr>
                <w:sz w:val="18"/>
              </w:rPr>
              <w:t>AVEK</w:t>
            </w:r>
          </w:p>
          <w:p w14:paraId="410D49B5" w14:textId="77777777" w:rsidR="0009190B" w:rsidRDefault="00000000">
            <w:pPr>
              <w:jc w:val="center"/>
              <w:rPr>
                <w:sz w:val="18"/>
              </w:rPr>
            </w:pPr>
            <w:r>
              <w:rPr>
                <w:sz w:val="18"/>
              </w:rPr>
              <w:t>System</w:t>
            </w:r>
          </w:p>
        </w:tc>
        <w:tc>
          <w:tcPr>
            <w:tcW w:w="1350" w:type="dxa"/>
            <w:tcBorders>
              <w:top w:val="nil"/>
            </w:tcBorders>
          </w:tcPr>
          <w:p w14:paraId="278F100D" w14:textId="46B7FAC7" w:rsidR="0009190B" w:rsidRDefault="00C91A47">
            <w:pPr>
              <w:jc w:val="center"/>
              <w:rPr>
                <w:sz w:val="18"/>
              </w:rPr>
            </w:pPr>
            <w:r>
              <w:rPr>
                <w:sz w:val="18"/>
              </w:rPr>
              <w:t>62</w:t>
            </w:r>
          </w:p>
          <w:p w14:paraId="35D18C9B" w14:textId="39598741" w:rsidR="0009190B" w:rsidRDefault="003D1968">
            <w:pPr>
              <w:jc w:val="center"/>
              <w:rPr>
                <w:sz w:val="18"/>
              </w:rPr>
            </w:pPr>
            <w:r>
              <w:rPr>
                <w:sz w:val="18"/>
              </w:rPr>
              <w:t>10</w:t>
            </w:r>
          </w:p>
        </w:tc>
        <w:tc>
          <w:tcPr>
            <w:tcW w:w="1440" w:type="dxa"/>
            <w:tcBorders>
              <w:top w:val="nil"/>
            </w:tcBorders>
          </w:tcPr>
          <w:p w14:paraId="020374D3" w14:textId="22AAACF5" w:rsidR="0009190B" w:rsidRDefault="00000000">
            <w:pPr>
              <w:jc w:val="center"/>
              <w:rPr>
                <w:sz w:val="18"/>
              </w:rPr>
            </w:pPr>
            <w:r>
              <w:rPr>
                <w:sz w:val="18"/>
              </w:rPr>
              <w:t>1</w:t>
            </w:r>
            <w:r w:rsidR="00C91A47">
              <w:rPr>
                <w:sz w:val="18"/>
              </w:rPr>
              <w:t>9</w:t>
            </w:r>
            <w:r>
              <w:rPr>
                <w:sz w:val="18"/>
              </w:rPr>
              <w:t>-</w:t>
            </w:r>
            <w:r w:rsidR="00C91A47">
              <w:rPr>
                <w:sz w:val="18"/>
              </w:rPr>
              <w:t>110</w:t>
            </w:r>
          </w:p>
          <w:p w14:paraId="430BE6B5" w14:textId="1F1C2419" w:rsidR="0009190B" w:rsidRDefault="00000000">
            <w:pPr>
              <w:jc w:val="center"/>
              <w:rPr>
                <w:sz w:val="18"/>
              </w:rPr>
            </w:pPr>
            <w:r>
              <w:rPr>
                <w:sz w:val="18"/>
              </w:rPr>
              <w:t>2-</w:t>
            </w:r>
            <w:r w:rsidR="003D1968">
              <w:rPr>
                <w:sz w:val="18"/>
              </w:rPr>
              <w:t>17</w:t>
            </w:r>
          </w:p>
        </w:tc>
        <w:tc>
          <w:tcPr>
            <w:tcW w:w="900" w:type="dxa"/>
            <w:tcBorders>
              <w:top w:val="nil"/>
            </w:tcBorders>
          </w:tcPr>
          <w:p w14:paraId="3A9E83C6" w14:textId="77777777" w:rsidR="0009190B" w:rsidRDefault="00000000">
            <w:pPr>
              <w:jc w:val="center"/>
              <w:rPr>
                <w:sz w:val="18"/>
              </w:rPr>
            </w:pPr>
            <w:r>
              <w:rPr>
                <w:sz w:val="18"/>
              </w:rPr>
              <w:t>80</w:t>
            </w:r>
          </w:p>
        </w:tc>
        <w:tc>
          <w:tcPr>
            <w:tcW w:w="900" w:type="dxa"/>
            <w:tcBorders>
              <w:top w:val="nil"/>
            </w:tcBorders>
          </w:tcPr>
          <w:p w14:paraId="6E320A7C" w14:textId="77777777" w:rsidR="0009190B" w:rsidRDefault="00000000">
            <w:pPr>
              <w:jc w:val="center"/>
              <w:rPr>
                <w:sz w:val="18"/>
              </w:rPr>
            </w:pPr>
            <w:r>
              <w:rPr>
                <w:sz w:val="18"/>
              </w:rPr>
              <w:t>N/A</w:t>
            </w:r>
          </w:p>
        </w:tc>
        <w:tc>
          <w:tcPr>
            <w:tcW w:w="2988" w:type="dxa"/>
            <w:tcBorders>
              <w:top w:val="nil"/>
              <w:right w:val="single" w:sz="6" w:space="0" w:color="auto"/>
            </w:tcBorders>
          </w:tcPr>
          <w:p w14:paraId="10C922CC" w14:textId="77777777" w:rsidR="0009190B" w:rsidRDefault="00000000">
            <w:pPr>
              <w:rPr>
                <w:sz w:val="18"/>
              </w:rPr>
            </w:pPr>
            <w:r>
              <w:rPr>
                <w:sz w:val="18"/>
              </w:rPr>
              <w:t>By-product of drinking water disinfection</w:t>
            </w:r>
          </w:p>
        </w:tc>
      </w:tr>
      <w:tr w:rsidR="0009190B" w14:paraId="07E147C6" w14:textId="77777777">
        <w:trPr>
          <w:trHeight w:val="432"/>
          <w:jc w:val="center"/>
        </w:trPr>
        <w:tc>
          <w:tcPr>
            <w:tcW w:w="2268" w:type="dxa"/>
            <w:gridSpan w:val="2"/>
            <w:tcBorders>
              <w:top w:val="nil"/>
              <w:left w:val="single" w:sz="6" w:space="0" w:color="auto"/>
            </w:tcBorders>
          </w:tcPr>
          <w:p w14:paraId="19532B44" w14:textId="77777777" w:rsidR="0009190B" w:rsidRDefault="00000000">
            <w:pPr>
              <w:ind w:left="180"/>
              <w:rPr>
                <w:sz w:val="18"/>
              </w:rPr>
            </w:pPr>
            <w:proofErr w:type="spellStart"/>
            <w:r>
              <w:rPr>
                <w:sz w:val="18"/>
              </w:rPr>
              <w:t>Haloacetic</w:t>
            </w:r>
            <w:proofErr w:type="spellEnd"/>
            <w:r>
              <w:rPr>
                <w:sz w:val="18"/>
              </w:rPr>
              <w:t xml:space="preserve"> Acids ug/L</w:t>
            </w:r>
          </w:p>
          <w:p w14:paraId="5E91BD77" w14:textId="248827B7" w:rsidR="0009190B" w:rsidRDefault="00000000">
            <w:pPr>
              <w:ind w:left="180"/>
              <w:rPr>
                <w:sz w:val="18"/>
              </w:rPr>
            </w:pPr>
            <w:r>
              <w:rPr>
                <w:sz w:val="18"/>
              </w:rPr>
              <w:t xml:space="preserve">Tested </w:t>
            </w:r>
            <w:r w:rsidR="00C91A47">
              <w:rPr>
                <w:sz w:val="18"/>
              </w:rPr>
              <w:t>2025</w:t>
            </w:r>
          </w:p>
        </w:tc>
        <w:tc>
          <w:tcPr>
            <w:tcW w:w="990" w:type="dxa"/>
            <w:tcBorders>
              <w:top w:val="nil"/>
            </w:tcBorders>
          </w:tcPr>
          <w:p w14:paraId="543AC3B7" w14:textId="77777777" w:rsidR="0009190B" w:rsidRDefault="00000000">
            <w:pPr>
              <w:jc w:val="center"/>
              <w:rPr>
                <w:sz w:val="18"/>
              </w:rPr>
            </w:pPr>
            <w:r>
              <w:rPr>
                <w:sz w:val="18"/>
              </w:rPr>
              <w:t>AVEK</w:t>
            </w:r>
          </w:p>
          <w:p w14:paraId="181E5AFF" w14:textId="77777777" w:rsidR="0009190B" w:rsidRDefault="00000000">
            <w:pPr>
              <w:jc w:val="center"/>
              <w:rPr>
                <w:sz w:val="18"/>
              </w:rPr>
            </w:pPr>
            <w:r>
              <w:rPr>
                <w:sz w:val="18"/>
              </w:rPr>
              <w:t>System</w:t>
            </w:r>
          </w:p>
        </w:tc>
        <w:tc>
          <w:tcPr>
            <w:tcW w:w="1350" w:type="dxa"/>
            <w:tcBorders>
              <w:top w:val="nil"/>
            </w:tcBorders>
          </w:tcPr>
          <w:p w14:paraId="50E8001A" w14:textId="1A405847" w:rsidR="0009190B" w:rsidRDefault="00000000">
            <w:pPr>
              <w:jc w:val="center"/>
              <w:rPr>
                <w:sz w:val="18"/>
              </w:rPr>
            </w:pPr>
            <w:r>
              <w:rPr>
                <w:sz w:val="18"/>
              </w:rPr>
              <w:t>1</w:t>
            </w:r>
            <w:r w:rsidR="007D5C16">
              <w:rPr>
                <w:sz w:val="18"/>
              </w:rPr>
              <w:t>8</w:t>
            </w:r>
          </w:p>
          <w:p w14:paraId="5F95972A" w14:textId="77777777" w:rsidR="0009190B" w:rsidRDefault="00000000">
            <w:pPr>
              <w:jc w:val="center"/>
              <w:rPr>
                <w:sz w:val="18"/>
              </w:rPr>
            </w:pPr>
            <w:r>
              <w:rPr>
                <w:sz w:val="18"/>
              </w:rPr>
              <w:t>6.5</w:t>
            </w:r>
          </w:p>
        </w:tc>
        <w:tc>
          <w:tcPr>
            <w:tcW w:w="1440" w:type="dxa"/>
            <w:tcBorders>
              <w:top w:val="nil"/>
            </w:tcBorders>
          </w:tcPr>
          <w:p w14:paraId="0381C78A" w14:textId="5B1606F0" w:rsidR="0009190B" w:rsidRDefault="007D5C16">
            <w:pPr>
              <w:jc w:val="center"/>
              <w:rPr>
                <w:sz w:val="18"/>
              </w:rPr>
            </w:pPr>
            <w:r>
              <w:rPr>
                <w:sz w:val="18"/>
              </w:rPr>
              <w:t>4</w:t>
            </w:r>
            <w:r w:rsidR="00000000">
              <w:rPr>
                <w:sz w:val="18"/>
              </w:rPr>
              <w:t>-</w:t>
            </w:r>
            <w:r>
              <w:rPr>
                <w:sz w:val="18"/>
              </w:rPr>
              <w:t>23</w:t>
            </w:r>
          </w:p>
          <w:p w14:paraId="08D51EBF" w14:textId="77777777" w:rsidR="0009190B" w:rsidRDefault="00000000">
            <w:pPr>
              <w:jc w:val="center"/>
              <w:rPr>
                <w:sz w:val="18"/>
              </w:rPr>
            </w:pPr>
            <w:r>
              <w:rPr>
                <w:sz w:val="18"/>
              </w:rPr>
              <w:t>5-8</w:t>
            </w:r>
          </w:p>
        </w:tc>
        <w:tc>
          <w:tcPr>
            <w:tcW w:w="900" w:type="dxa"/>
            <w:tcBorders>
              <w:top w:val="nil"/>
            </w:tcBorders>
          </w:tcPr>
          <w:p w14:paraId="73093BDB" w14:textId="77777777" w:rsidR="0009190B" w:rsidRDefault="00000000">
            <w:pPr>
              <w:jc w:val="center"/>
              <w:rPr>
                <w:sz w:val="18"/>
              </w:rPr>
            </w:pPr>
            <w:r>
              <w:rPr>
                <w:sz w:val="18"/>
              </w:rPr>
              <w:t>60</w:t>
            </w:r>
          </w:p>
        </w:tc>
        <w:tc>
          <w:tcPr>
            <w:tcW w:w="900" w:type="dxa"/>
            <w:tcBorders>
              <w:top w:val="nil"/>
            </w:tcBorders>
          </w:tcPr>
          <w:p w14:paraId="444A42C9" w14:textId="77777777" w:rsidR="0009190B" w:rsidRDefault="00000000">
            <w:pPr>
              <w:jc w:val="center"/>
              <w:rPr>
                <w:sz w:val="18"/>
              </w:rPr>
            </w:pPr>
            <w:r>
              <w:rPr>
                <w:sz w:val="18"/>
              </w:rPr>
              <w:t>N/A</w:t>
            </w:r>
          </w:p>
        </w:tc>
        <w:tc>
          <w:tcPr>
            <w:tcW w:w="2988" w:type="dxa"/>
            <w:tcBorders>
              <w:top w:val="nil"/>
              <w:right w:val="single" w:sz="6" w:space="0" w:color="auto"/>
            </w:tcBorders>
          </w:tcPr>
          <w:p w14:paraId="6FF0E72B" w14:textId="77777777" w:rsidR="0009190B" w:rsidRDefault="00000000">
            <w:pPr>
              <w:rPr>
                <w:sz w:val="18"/>
              </w:rPr>
            </w:pPr>
            <w:r>
              <w:rPr>
                <w:sz w:val="18"/>
              </w:rPr>
              <w:t>By-product of drinking water disinfection</w:t>
            </w:r>
          </w:p>
        </w:tc>
      </w:tr>
      <w:tr w:rsidR="0009190B" w14:paraId="5A84A296" w14:textId="77777777">
        <w:trPr>
          <w:trHeight w:val="420"/>
          <w:jc w:val="center"/>
        </w:trPr>
        <w:tc>
          <w:tcPr>
            <w:tcW w:w="2268" w:type="dxa"/>
            <w:gridSpan w:val="2"/>
            <w:tcBorders>
              <w:top w:val="nil"/>
              <w:left w:val="single" w:sz="6" w:space="0" w:color="auto"/>
            </w:tcBorders>
          </w:tcPr>
          <w:p w14:paraId="6DD1E7F2" w14:textId="30CA86CA" w:rsidR="0009190B" w:rsidRDefault="00000000">
            <w:pPr>
              <w:ind w:left="180"/>
              <w:rPr>
                <w:sz w:val="18"/>
              </w:rPr>
            </w:pPr>
            <w:r>
              <w:rPr>
                <w:sz w:val="18"/>
              </w:rPr>
              <w:t xml:space="preserve">Uranium </w:t>
            </w:r>
            <w:proofErr w:type="spellStart"/>
            <w:r>
              <w:rPr>
                <w:sz w:val="18"/>
              </w:rPr>
              <w:t>pCi</w:t>
            </w:r>
            <w:proofErr w:type="spellEnd"/>
            <w:r>
              <w:rPr>
                <w:sz w:val="18"/>
              </w:rPr>
              <w:t>/L 202</w:t>
            </w:r>
            <w:r w:rsidR="007D5C16">
              <w:rPr>
                <w:sz w:val="18"/>
              </w:rPr>
              <w:t>5</w:t>
            </w:r>
          </w:p>
          <w:p w14:paraId="4DD825B4" w14:textId="77777777" w:rsidR="0009190B" w:rsidRDefault="00000000">
            <w:pPr>
              <w:ind w:left="180"/>
              <w:rPr>
                <w:sz w:val="18"/>
              </w:rPr>
            </w:pPr>
            <w:proofErr w:type="gramStart"/>
            <w:r>
              <w:rPr>
                <w:sz w:val="18"/>
              </w:rPr>
              <w:t>Tested  5</w:t>
            </w:r>
            <w:proofErr w:type="gramEnd"/>
            <w:r>
              <w:rPr>
                <w:sz w:val="18"/>
              </w:rPr>
              <w:t>/16/24</w:t>
            </w:r>
          </w:p>
        </w:tc>
        <w:tc>
          <w:tcPr>
            <w:tcW w:w="990" w:type="dxa"/>
            <w:tcBorders>
              <w:top w:val="nil"/>
            </w:tcBorders>
          </w:tcPr>
          <w:p w14:paraId="73726A24" w14:textId="77777777" w:rsidR="0009190B" w:rsidRDefault="00000000">
            <w:pPr>
              <w:jc w:val="center"/>
              <w:rPr>
                <w:sz w:val="18"/>
              </w:rPr>
            </w:pPr>
            <w:r>
              <w:rPr>
                <w:sz w:val="18"/>
              </w:rPr>
              <w:t>AVEK</w:t>
            </w:r>
          </w:p>
          <w:p w14:paraId="7486795E" w14:textId="77777777" w:rsidR="0009190B" w:rsidRDefault="00000000">
            <w:pPr>
              <w:jc w:val="center"/>
              <w:rPr>
                <w:sz w:val="18"/>
              </w:rPr>
            </w:pPr>
            <w:proofErr w:type="gramStart"/>
            <w:r>
              <w:rPr>
                <w:sz w:val="18"/>
              </w:rPr>
              <w:t>Well</w:t>
            </w:r>
            <w:proofErr w:type="gramEnd"/>
            <w:r>
              <w:rPr>
                <w:sz w:val="18"/>
              </w:rPr>
              <w:t>#2</w:t>
            </w:r>
          </w:p>
        </w:tc>
        <w:tc>
          <w:tcPr>
            <w:tcW w:w="1350" w:type="dxa"/>
            <w:tcBorders>
              <w:top w:val="nil"/>
            </w:tcBorders>
          </w:tcPr>
          <w:p w14:paraId="2467F1EB" w14:textId="13CC4212" w:rsidR="0009190B" w:rsidRDefault="007D5C16">
            <w:pPr>
              <w:jc w:val="center"/>
              <w:rPr>
                <w:sz w:val="18"/>
              </w:rPr>
            </w:pPr>
            <w:r>
              <w:rPr>
                <w:sz w:val="18"/>
              </w:rPr>
              <w:t>0.67</w:t>
            </w:r>
          </w:p>
          <w:p w14:paraId="2A32EFEA" w14:textId="77777777" w:rsidR="0009190B" w:rsidRDefault="00000000">
            <w:pPr>
              <w:jc w:val="center"/>
              <w:rPr>
                <w:sz w:val="18"/>
              </w:rPr>
            </w:pPr>
            <w:r>
              <w:rPr>
                <w:sz w:val="18"/>
              </w:rPr>
              <w:t>2.9</w:t>
            </w:r>
          </w:p>
        </w:tc>
        <w:tc>
          <w:tcPr>
            <w:tcW w:w="1440" w:type="dxa"/>
            <w:tcBorders>
              <w:top w:val="nil"/>
            </w:tcBorders>
          </w:tcPr>
          <w:p w14:paraId="2EA69601" w14:textId="77777777" w:rsidR="0009190B" w:rsidRDefault="00000000">
            <w:pPr>
              <w:jc w:val="center"/>
              <w:rPr>
                <w:sz w:val="18"/>
              </w:rPr>
            </w:pPr>
            <w:r>
              <w:rPr>
                <w:sz w:val="18"/>
              </w:rPr>
              <w:t>ND-8.4</w:t>
            </w:r>
          </w:p>
        </w:tc>
        <w:tc>
          <w:tcPr>
            <w:tcW w:w="900" w:type="dxa"/>
            <w:tcBorders>
              <w:top w:val="nil"/>
            </w:tcBorders>
          </w:tcPr>
          <w:p w14:paraId="674B1AE8" w14:textId="77777777" w:rsidR="0009190B" w:rsidRDefault="00000000">
            <w:pPr>
              <w:jc w:val="center"/>
              <w:rPr>
                <w:sz w:val="18"/>
              </w:rPr>
            </w:pPr>
            <w:r>
              <w:rPr>
                <w:sz w:val="18"/>
              </w:rPr>
              <w:t>20</w:t>
            </w:r>
          </w:p>
        </w:tc>
        <w:tc>
          <w:tcPr>
            <w:tcW w:w="900" w:type="dxa"/>
            <w:tcBorders>
              <w:top w:val="nil"/>
            </w:tcBorders>
          </w:tcPr>
          <w:p w14:paraId="2D1B65D8" w14:textId="77777777" w:rsidR="0009190B" w:rsidRDefault="00000000">
            <w:pPr>
              <w:jc w:val="center"/>
              <w:rPr>
                <w:sz w:val="18"/>
              </w:rPr>
            </w:pPr>
            <w:r>
              <w:rPr>
                <w:sz w:val="18"/>
              </w:rPr>
              <w:t>0.43</w:t>
            </w:r>
          </w:p>
        </w:tc>
        <w:tc>
          <w:tcPr>
            <w:tcW w:w="2988" w:type="dxa"/>
            <w:tcBorders>
              <w:top w:val="nil"/>
              <w:right w:val="single" w:sz="6" w:space="0" w:color="auto"/>
            </w:tcBorders>
          </w:tcPr>
          <w:p w14:paraId="136F8603" w14:textId="77777777" w:rsidR="0009190B" w:rsidRDefault="00000000">
            <w:pPr>
              <w:rPr>
                <w:sz w:val="18"/>
              </w:rPr>
            </w:pPr>
            <w:r>
              <w:rPr>
                <w:sz w:val="18"/>
              </w:rPr>
              <w:t>Erosion of natural deposits</w:t>
            </w:r>
          </w:p>
        </w:tc>
      </w:tr>
      <w:tr w:rsidR="0009190B" w14:paraId="3325AB52" w14:textId="77777777">
        <w:trPr>
          <w:trHeight w:val="432"/>
          <w:jc w:val="center"/>
        </w:trPr>
        <w:tc>
          <w:tcPr>
            <w:tcW w:w="2268" w:type="dxa"/>
            <w:gridSpan w:val="2"/>
            <w:tcBorders>
              <w:left w:val="single" w:sz="6" w:space="0" w:color="auto"/>
              <w:bottom w:val="single" w:sz="18" w:space="0" w:color="auto"/>
            </w:tcBorders>
          </w:tcPr>
          <w:p w14:paraId="12193029" w14:textId="7CF87C1F" w:rsidR="0009190B" w:rsidRDefault="00000000">
            <w:pPr>
              <w:ind w:left="180"/>
              <w:rPr>
                <w:sz w:val="18"/>
              </w:rPr>
            </w:pPr>
            <w:r>
              <w:rPr>
                <w:sz w:val="18"/>
              </w:rPr>
              <w:t xml:space="preserve">Gross </w:t>
            </w:r>
            <w:proofErr w:type="gramStart"/>
            <w:r>
              <w:rPr>
                <w:sz w:val="18"/>
              </w:rPr>
              <w:t xml:space="preserve">Alpha  </w:t>
            </w:r>
            <w:proofErr w:type="spellStart"/>
            <w:r>
              <w:rPr>
                <w:sz w:val="18"/>
              </w:rPr>
              <w:t>pCi</w:t>
            </w:r>
            <w:proofErr w:type="spellEnd"/>
            <w:proofErr w:type="gramEnd"/>
            <w:r>
              <w:rPr>
                <w:sz w:val="18"/>
              </w:rPr>
              <w:t>/L 202</w:t>
            </w:r>
            <w:r w:rsidR="007D5C16">
              <w:rPr>
                <w:sz w:val="18"/>
              </w:rPr>
              <w:t>5</w:t>
            </w:r>
          </w:p>
          <w:p w14:paraId="61E8D8CC" w14:textId="210472DF" w:rsidR="0009190B" w:rsidRDefault="00000000">
            <w:pPr>
              <w:ind w:left="180"/>
              <w:rPr>
                <w:sz w:val="18"/>
              </w:rPr>
            </w:pPr>
            <w:r>
              <w:rPr>
                <w:sz w:val="18"/>
              </w:rPr>
              <w:t xml:space="preserve">Tested </w:t>
            </w:r>
            <w:r w:rsidR="00E2442A">
              <w:rPr>
                <w:sz w:val="18"/>
              </w:rPr>
              <w:t>9</w:t>
            </w:r>
            <w:r>
              <w:rPr>
                <w:sz w:val="18"/>
              </w:rPr>
              <w:t>/</w:t>
            </w:r>
            <w:r w:rsidR="00E2442A">
              <w:rPr>
                <w:sz w:val="18"/>
              </w:rPr>
              <w:t>2</w:t>
            </w:r>
            <w:r>
              <w:rPr>
                <w:sz w:val="18"/>
              </w:rPr>
              <w:t>4/2</w:t>
            </w:r>
            <w:r w:rsidR="00E2442A">
              <w:rPr>
                <w:sz w:val="18"/>
              </w:rPr>
              <w:t>5</w:t>
            </w:r>
          </w:p>
        </w:tc>
        <w:tc>
          <w:tcPr>
            <w:tcW w:w="990" w:type="dxa"/>
            <w:tcBorders>
              <w:bottom w:val="single" w:sz="18" w:space="0" w:color="auto"/>
            </w:tcBorders>
          </w:tcPr>
          <w:p w14:paraId="309B37A2" w14:textId="77777777" w:rsidR="0009190B" w:rsidRDefault="00000000">
            <w:pPr>
              <w:jc w:val="center"/>
              <w:rPr>
                <w:sz w:val="18"/>
              </w:rPr>
            </w:pPr>
            <w:r>
              <w:rPr>
                <w:sz w:val="18"/>
              </w:rPr>
              <w:t>AVEK</w:t>
            </w:r>
          </w:p>
          <w:p w14:paraId="3CD1FB67" w14:textId="77777777" w:rsidR="0009190B" w:rsidRDefault="00000000">
            <w:pPr>
              <w:jc w:val="center"/>
              <w:rPr>
                <w:sz w:val="18"/>
              </w:rPr>
            </w:pPr>
            <w:proofErr w:type="gramStart"/>
            <w:r>
              <w:rPr>
                <w:sz w:val="18"/>
              </w:rPr>
              <w:t>Well</w:t>
            </w:r>
            <w:proofErr w:type="gramEnd"/>
            <w:r>
              <w:rPr>
                <w:sz w:val="18"/>
              </w:rPr>
              <w:t>#2</w:t>
            </w:r>
          </w:p>
        </w:tc>
        <w:tc>
          <w:tcPr>
            <w:tcW w:w="1350" w:type="dxa"/>
            <w:tcBorders>
              <w:bottom w:val="single" w:sz="18" w:space="0" w:color="auto"/>
            </w:tcBorders>
          </w:tcPr>
          <w:p w14:paraId="261DFCCF" w14:textId="11E4FC72" w:rsidR="0009190B" w:rsidRDefault="007D5C16">
            <w:pPr>
              <w:jc w:val="center"/>
              <w:rPr>
                <w:sz w:val="18"/>
              </w:rPr>
            </w:pPr>
            <w:r>
              <w:rPr>
                <w:sz w:val="18"/>
              </w:rPr>
              <w:t>6.1</w:t>
            </w:r>
          </w:p>
          <w:p w14:paraId="5EA66A78" w14:textId="0FD2D6BE" w:rsidR="0009190B" w:rsidRDefault="00E2442A">
            <w:pPr>
              <w:jc w:val="center"/>
              <w:rPr>
                <w:sz w:val="18"/>
              </w:rPr>
            </w:pPr>
            <w:r>
              <w:rPr>
                <w:sz w:val="18"/>
              </w:rPr>
              <w:t>4</w:t>
            </w:r>
          </w:p>
        </w:tc>
        <w:tc>
          <w:tcPr>
            <w:tcW w:w="1440" w:type="dxa"/>
            <w:tcBorders>
              <w:bottom w:val="single" w:sz="18" w:space="0" w:color="auto"/>
            </w:tcBorders>
          </w:tcPr>
          <w:p w14:paraId="1509D806" w14:textId="77777777" w:rsidR="0009190B" w:rsidRDefault="00000000">
            <w:pPr>
              <w:jc w:val="center"/>
              <w:rPr>
                <w:sz w:val="18"/>
              </w:rPr>
            </w:pPr>
            <w:r>
              <w:rPr>
                <w:sz w:val="18"/>
              </w:rPr>
              <w:t>5.4-9.5</w:t>
            </w:r>
          </w:p>
          <w:p w14:paraId="314F6572" w14:textId="2FD5FF6C" w:rsidR="0009190B" w:rsidRDefault="00E2442A">
            <w:pPr>
              <w:jc w:val="center"/>
              <w:rPr>
                <w:sz w:val="18"/>
              </w:rPr>
            </w:pPr>
            <w:r>
              <w:rPr>
                <w:sz w:val="18"/>
              </w:rPr>
              <w:t>ND-8</w:t>
            </w:r>
          </w:p>
        </w:tc>
        <w:tc>
          <w:tcPr>
            <w:tcW w:w="900" w:type="dxa"/>
            <w:tcBorders>
              <w:bottom w:val="single" w:sz="18" w:space="0" w:color="auto"/>
            </w:tcBorders>
          </w:tcPr>
          <w:p w14:paraId="477148FC" w14:textId="77777777" w:rsidR="0009190B" w:rsidRDefault="00000000">
            <w:pPr>
              <w:jc w:val="center"/>
              <w:rPr>
                <w:sz w:val="18"/>
              </w:rPr>
            </w:pPr>
            <w:r>
              <w:rPr>
                <w:sz w:val="18"/>
              </w:rPr>
              <w:t>15</w:t>
            </w:r>
          </w:p>
          <w:p w14:paraId="4DF396D0" w14:textId="77777777" w:rsidR="0009190B" w:rsidRDefault="00000000">
            <w:pPr>
              <w:jc w:val="center"/>
              <w:rPr>
                <w:sz w:val="18"/>
              </w:rPr>
            </w:pPr>
            <w:r>
              <w:rPr>
                <w:sz w:val="18"/>
              </w:rPr>
              <w:t>20</w:t>
            </w:r>
          </w:p>
        </w:tc>
        <w:tc>
          <w:tcPr>
            <w:tcW w:w="900" w:type="dxa"/>
            <w:tcBorders>
              <w:bottom w:val="single" w:sz="18" w:space="0" w:color="auto"/>
            </w:tcBorders>
          </w:tcPr>
          <w:p w14:paraId="14ED7F95" w14:textId="77777777" w:rsidR="0009190B" w:rsidRDefault="00000000">
            <w:pPr>
              <w:jc w:val="center"/>
              <w:rPr>
                <w:sz w:val="18"/>
              </w:rPr>
            </w:pPr>
            <w:r>
              <w:rPr>
                <w:sz w:val="18"/>
              </w:rPr>
              <w:t>N/A</w:t>
            </w:r>
          </w:p>
        </w:tc>
        <w:tc>
          <w:tcPr>
            <w:tcW w:w="2988" w:type="dxa"/>
            <w:tcBorders>
              <w:bottom w:val="single" w:sz="18" w:space="0" w:color="auto"/>
              <w:right w:val="single" w:sz="6" w:space="0" w:color="auto"/>
            </w:tcBorders>
          </w:tcPr>
          <w:p w14:paraId="76443EAF" w14:textId="77777777" w:rsidR="0009190B" w:rsidRDefault="00000000">
            <w:pPr>
              <w:rPr>
                <w:sz w:val="18"/>
              </w:rPr>
            </w:pPr>
            <w:r>
              <w:rPr>
                <w:sz w:val="18"/>
              </w:rPr>
              <w:t>Erosion of natural deposits</w:t>
            </w:r>
          </w:p>
        </w:tc>
      </w:tr>
      <w:tr w:rsidR="0009190B" w14:paraId="3C75DEB6"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58500A12" w14:textId="77777777" w:rsidR="0009190B" w:rsidRDefault="00000000">
            <w:pPr>
              <w:spacing w:before="20" w:after="20"/>
              <w:jc w:val="center"/>
              <w:rPr>
                <w:b/>
                <w:caps/>
                <w:sz w:val="18"/>
                <w:szCs w:val="18"/>
              </w:rPr>
            </w:pPr>
            <w:r>
              <w:rPr>
                <w:b/>
                <w:caps/>
                <w:sz w:val="18"/>
                <w:szCs w:val="18"/>
              </w:rPr>
              <w:t xml:space="preserve">TAble 5 – detection of contaminants with a </w:t>
            </w:r>
            <w:r>
              <w:rPr>
                <w:b/>
                <w:caps/>
                <w:sz w:val="18"/>
                <w:szCs w:val="18"/>
                <w:u w:val="single"/>
              </w:rPr>
              <w:t>Secondary</w:t>
            </w:r>
            <w:r>
              <w:rPr>
                <w:b/>
                <w:caps/>
                <w:sz w:val="18"/>
                <w:szCs w:val="18"/>
              </w:rPr>
              <w:t xml:space="preserve"> Drinking Water Standard</w:t>
            </w:r>
          </w:p>
          <w:p w14:paraId="472A4A6C" w14:textId="77777777" w:rsidR="0009190B" w:rsidRDefault="00000000">
            <w:pPr>
              <w:pStyle w:val="Header"/>
              <w:tabs>
                <w:tab w:val="left" w:pos="360"/>
              </w:tabs>
              <w:ind w:right="14"/>
              <w:jc w:val="center"/>
              <w:rPr>
                <w:b/>
                <w:caps/>
                <w:sz w:val="18"/>
                <w:szCs w:val="18"/>
              </w:rPr>
            </w:pPr>
            <w:r>
              <w:rPr>
                <w:iCs/>
                <w:sz w:val="18"/>
                <w:szCs w:val="18"/>
              </w:rPr>
              <w:t>There are no PHGs, MCLGs for these constituents because secondary MCLs are set on the basis of aesthetics.</w:t>
            </w:r>
          </w:p>
        </w:tc>
      </w:tr>
      <w:tr w:rsidR="0009190B" w14:paraId="454686BB" w14:textId="77777777">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09190B" w:rsidRDefault="00000000">
            <w:pPr>
              <w:spacing w:before="40" w:after="40" w:line="240" w:lineRule="exact"/>
              <w:jc w:val="center"/>
              <w:rPr>
                <w:b/>
                <w:sz w:val="18"/>
              </w:rPr>
            </w:pPr>
            <w:r>
              <w:rPr>
                <w:b/>
                <w:sz w:val="18"/>
              </w:rPr>
              <w:t>Chemical or Constituent</w:t>
            </w:r>
            <w:r>
              <w:rPr>
                <w:b/>
                <w:sz w:val="18"/>
              </w:rPr>
              <w:br/>
            </w:r>
            <w:r>
              <w:rPr>
                <w:sz w:val="18"/>
              </w:rPr>
              <w:t>(and reporting units)</w:t>
            </w:r>
          </w:p>
        </w:tc>
        <w:tc>
          <w:tcPr>
            <w:tcW w:w="990" w:type="dxa"/>
            <w:tcBorders>
              <w:top w:val="single" w:sz="18" w:space="0" w:color="auto"/>
              <w:bottom w:val="double" w:sz="6" w:space="0" w:color="auto"/>
            </w:tcBorders>
            <w:vAlign w:val="center"/>
          </w:tcPr>
          <w:p w14:paraId="0BC1E5D6" w14:textId="77777777" w:rsidR="0009190B" w:rsidRDefault="00000000">
            <w:pPr>
              <w:spacing w:before="40" w:after="40"/>
              <w:jc w:val="center"/>
              <w:rPr>
                <w:b/>
                <w:sz w:val="18"/>
              </w:rPr>
            </w:pPr>
            <w:r>
              <w:rPr>
                <w:b/>
                <w:sz w:val="18"/>
              </w:rPr>
              <w:t>Sample Source</w:t>
            </w:r>
          </w:p>
        </w:tc>
        <w:tc>
          <w:tcPr>
            <w:tcW w:w="1350" w:type="dxa"/>
            <w:tcBorders>
              <w:top w:val="single" w:sz="18" w:space="0" w:color="auto"/>
              <w:bottom w:val="double" w:sz="6" w:space="0" w:color="auto"/>
            </w:tcBorders>
            <w:vAlign w:val="center"/>
          </w:tcPr>
          <w:p w14:paraId="289AF984" w14:textId="77777777" w:rsidR="0009190B" w:rsidRDefault="00000000">
            <w:pPr>
              <w:spacing w:before="40" w:after="40"/>
              <w:jc w:val="center"/>
              <w:rPr>
                <w:b/>
                <w:sz w:val="18"/>
              </w:rPr>
            </w:pPr>
            <w:r>
              <w:rPr>
                <w:b/>
                <w:sz w:val="18"/>
              </w:rPr>
              <w:t>Level Detected</w:t>
            </w:r>
          </w:p>
        </w:tc>
        <w:tc>
          <w:tcPr>
            <w:tcW w:w="1440" w:type="dxa"/>
            <w:tcBorders>
              <w:top w:val="single" w:sz="18" w:space="0" w:color="auto"/>
              <w:bottom w:val="double" w:sz="6" w:space="0" w:color="auto"/>
            </w:tcBorders>
            <w:vAlign w:val="center"/>
          </w:tcPr>
          <w:p w14:paraId="5C630E53" w14:textId="77777777" w:rsidR="0009190B" w:rsidRDefault="00000000">
            <w:pPr>
              <w:spacing w:before="40" w:after="40"/>
              <w:jc w:val="center"/>
              <w:rPr>
                <w:b/>
                <w:sz w:val="18"/>
              </w:rPr>
            </w:pPr>
            <w:r>
              <w:rPr>
                <w:b/>
                <w:sz w:val="18"/>
              </w:rPr>
              <w:t>Range of Detections</w:t>
            </w:r>
          </w:p>
        </w:tc>
        <w:tc>
          <w:tcPr>
            <w:tcW w:w="900" w:type="dxa"/>
            <w:tcBorders>
              <w:top w:val="single" w:sz="18" w:space="0" w:color="auto"/>
              <w:bottom w:val="double" w:sz="6" w:space="0" w:color="auto"/>
            </w:tcBorders>
            <w:vAlign w:val="center"/>
          </w:tcPr>
          <w:p w14:paraId="5F296A08" w14:textId="77777777" w:rsidR="0009190B" w:rsidRDefault="00000000">
            <w:pPr>
              <w:spacing w:before="40" w:after="40"/>
              <w:jc w:val="center"/>
              <w:rPr>
                <w:b/>
                <w:sz w:val="18"/>
              </w:rPr>
            </w:pPr>
            <w:r>
              <w:rPr>
                <w:b/>
                <w:bCs/>
              </w:rPr>
              <w:t>SMCL</w:t>
            </w:r>
          </w:p>
        </w:tc>
        <w:tc>
          <w:tcPr>
            <w:tcW w:w="900" w:type="dxa"/>
            <w:tcBorders>
              <w:top w:val="single" w:sz="18" w:space="0" w:color="auto"/>
              <w:bottom w:val="double" w:sz="6" w:space="0" w:color="auto"/>
            </w:tcBorders>
            <w:vAlign w:val="center"/>
          </w:tcPr>
          <w:p w14:paraId="52D5939D" w14:textId="77777777" w:rsidR="0009190B" w:rsidRDefault="00000000">
            <w:pPr>
              <w:spacing w:before="40" w:after="40"/>
              <w:jc w:val="center"/>
              <w:rPr>
                <w:b/>
                <w:sz w:val="18"/>
              </w:rPr>
            </w:pPr>
            <w:r>
              <w:rPr>
                <w:b/>
                <w:sz w:val="18"/>
              </w:rPr>
              <w:t>PHG</w:t>
            </w:r>
            <w:r>
              <w:rPr>
                <w:b/>
                <w:sz w:val="18"/>
              </w:rPr>
              <w:br/>
              <w:t>(MCLG)</w:t>
            </w:r>
          </w:p>
        </w:tc>
        <w:tc>
          <w:tcPr>
            <w:tcW w:w="2988" w:type="dxa"/>
            <w:tcBorders>
              <w:top w:val="single" w:sz="18" w:space="0" w:color="auto"/>
              <w:bottom w:val="double" w:sz="6" w:space="0" w:color="auto"/>
              <w:right w:val="single" w:sz="6" w:space="0" w:color="auto"/>
            </w:tcBorders>
            <w:vAlign w:val="center"/>
          </w:tcPr>
          <w:p w14:paraId="668CDEA6" w14:textId="77777777" w:rsidR="0009190B" w:rsidRDefault="00000000">
            <w:pPr>
              <w:pStyle w:val="Heading7"/>
              <w:spacing w:before="40" w:after="40" w:line="240" w:lineRule="auto"/>
              <w:rPr>
                <w:rFonts w:ascii="Times New Roman" w:hAnsi="Times New Roman"/>
                <w:bCs w:val="0"/>
              </w:rPr>
            </w:pPr>
            <w:r>
              <w:rPr>
                <w:rFonts w:ascii="Times New Roman" w:hAnsi="Times New Roman"/>
                <w:bCs w:val="0"/>
              </w:rPr>
              <w:t>Typical Source of Contaminant</w:t>
            </w:r>
          </w:p>
        </w:tc>
      </w:tr>
      <w:tr w:rsidR="0009190B" w14:paraId="51CC94F2" w14:textId="77777777">
        <w:trPr>
          <w:trHeight w:val="432"/>
          <w:jc w:val="center"/>
        </w:trPr>
        <w:tc>
          <w:tcPr>
            <w:tcW w:w="2268" w:type="dxa"/>
            <w:gridSpan w:val="2"/>
            <w:tcBorders>
              <w:left w:val="single" w:sz="6" w:space="0" w:color="auto"/>
            </w:tcBorders>
          </w:tcPr>
          <w:p w14:paraId="5E85F928" w14:textId="25D8F1E9" w:rsidR="0009190B" w:rsidRDefault="00000000">
            <w:pPr>
              <w:ind w:left="187"/>
              <w:rPr>
                <w:sz w:val="18"/>
              </w:rPr>
            </w:pPr>
            <w:r>
              <w:rPr>
                <w:sz w:val="18"/>
              </w:rPr>
              <w:t>Chloride mg/</w:t>
            </w:r>
            <w:proofErr w:type="gramStart"/>
            <w:r>
              <w:rPr>
                <w:sz w:val="18"/>
              </w:rPr>
              <w:t>L  202</w:t>
            </w:r>
            <w:r w:rsidR="007D5C16">
              <w:rPr>
                <w:sz w:val="18"/>
              </w:rPr>
              <w:t>5</w:t>
            </w:r>
            <w:proofErr w:type="gramEnd"/>
          </w:p>
          <w:p w14:paraId="3DAB9A83" w14:textId="77777777" w:rsidR="0009190B" w:rsidRDefault="00000000">
            <w:pPr>
              <w:ind w:left="187"/>
              <w:rPr>
                <w:sz w:val="18"/>
              </w:rPr>
            </w:pPr>
            <w:r>
              <w:rPr>
                <w:sz w:val="18"/>
              </w:rPr>
              <w:t>Sampled 5/30/23</w:t>
            </w:r>
          </w:p>
        </w:tc>
        <w:tc>
          <w:tcPr>
            <w:tcW w:w="990" w:type="dxa"/>
          </w:tcPr>
          <w:p w14:paraId="28B1F184" w14:textId="77777777" w:rsidR="0009190B" w:rsidRDefault="00000000">
            <w:pPr>
              <w:jc w:val="center"/>
              <w:rPr>
                <w:sz w:val="18"/>
              </w:rPr>
            </w:pPr>
            <w:r>
              <w:rPr>
                <w:sz w:val="18"/>
              </w:rPr>
              <w:t>AVEK</w:t>
            </w:r>
          </w:p>
          <w:p w14:paraId="7B53609D"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0728C4C0" w14:textId="77777777" w:rsidR="0009190B" w:rsidRDefault="007D5C16">
            <w:pPr>
              <w:jc w:val="center"/>
              <w:rPr>
                <w:sz w:val="18"/>
              </w:rPr>
            </w:pPr>
            <w:r>
              <w:rPr>
                <w:sz w:val="18"/>
              </w:rPr>
              <w:t>120</w:t>
            </w:r>
          </w:p>
          <w:p w14:paraId="48AE5CBF" w14:textId="16030E09" w:rsidR="004B5774" w:rsidRDefault="004B5774">
            <w:pPr>
              <w:jc w:val="center"/>
              <w:rPr>
                <w:sz w:val="18"/>
              </w:rPr>
            </w:pPr>
            <w:r>
              <w:rPr>
                <w:sz w:val="18"/>
              </w:rPr>
              <w:t>90</w:t>
            </w:r>
          </w:p>
        </w:tc>
        <w:tc>
          <w:tcPr>
            <w:tcW w:w="1440" w:type="dxa"/>
          </w:tcPr>
          <w:p w14:paraId="6428F303" w14:textId="77777777" w:rsidR="0009190B" w:rsidRDefault="0009190B">
            <w:pPr>
              <w:jc w:val="center"/>
              <w:rPr>
                <w:sz w:val="18"/>
              </w:rPr>
            </w:pPr>
          </w:p>
        </w:tc>
        <w:tc>
          <w:tcPr>
            <w:tcW w:w="900" w:type="dxa"/>
          </w:tcPr>
          <w:p w14:paraId="11FF9BF3" w14:textId="77777777" w:rsidR="0009190B" w:rsidRDefault="00000000">
            <w:pPr>
              <w:jc w:val="center"/>
              <w:rPr>
                <w:sz w:val="18"/>
              </w:rPr>
            </w:pPr>
            <w:r>
              <w:rPr>
                <w:sz w:val="18"/>
              </w:rPr>
              <w:t>500</w:t>
            </w:r>
          </w:p>
        </w:tc>
        <w:tc>
          <w:tcPr>
            <w:tcW w:w="900" w:type="dxa"/>
          </w:tcPr>
          <w:p w14:paraId="160E754C" w14:textId="77777777" w:rsidR="0009190B" w:rsidRDefault="00000000">
            <w:pPr>
              <w:jc w:val="center"/>
              <w:rPr>
                <w:sz w:val="18"/>
              </w:rPr>
            </w:pPr>
            <w:r>
              <w:rPr>
                <w:sz w:val="18"/>
              </w:rPr>
              <w:t>N/A</w:t>
            </w:r>
          </w:p>
        </w:tc>
        <w:tc>
          <w:tcPr>
            <w:tcW w:w="2988" w:type="dxa"/>
            <w:tcBorders>
              <w:right w:val="single" w:sz="6" w:space="0" w:color="auto"/>
            </w:tcBorders>
          </w:tcPr>
          <w:p w14:paraId="43B6AB0B" w14:textId="77777777" w:rsidR="0009190B" w:rsidRDefault="00000000">
            <w:pPr>
              <w:rPr>
                <w:sz w:val="18"/>
              </w:rPr>
            </w:pPr>
            <w:r>
              <w:rPr>
                <w:sz w:val="18"/>
              </w:rPr>
              <w:t>Run-off/leaching from natural deposits</w:t>
            </w:r>
          </w:p>
        </w:tc>
      </w:tr>
      <w:tr w:rsidR="0009190B" w14:paraId="387EB3E3" w14:textId="77777777">
        <w:trPr>
          <w:trHeight w:val="432"/>
          <w:jc w:val="center"/>
        </w:trPr>
        <w:tc>
          <w:tcPr>
            <w:tcW w:w="2268" w:type="dxa"/>
            <w:gridSpan w:val="2"/>
            <w:tcBorders>
              <w:left w:val="single" w:sz="6" w:space="0" w:color="auto"/>
            </w:tcBorders>
          </w:tcPr>
          <w:p w14:paraId="18D51175" w14:textId="7D2BE1BA" w:rsidR="0009190B" w:rsidRDefault="00000000">
            <w:pPr>
              <w:ind w:left="187"/>
              <w:rPr>
                <w:sz w:val="18"/>
              </w:rPr>
            </w:pPr>
            <w:proofErr w:type="gramStart"/>
            <w:r>
              <w:rPr>
                <w:sz w:val="18"/>
              </w:rPr>
              <w:t>Sulfate  mg</w:t>
            </w:r>
            <w:proofErr w:type="gramEnd"/>
            <w:r>
              <w:rPr>
                <w:sz w:val="18"/>
              </w:rPr>
              <w:t>/</w:t>
            </w:r>
            <w:proofErr w:type="gramStart"/>
            <w:r>
              <w:rPr>
                <w:sz w:val="18"/>
              </w:rPr>
              <w:t xml:space="preserve">L  </w:t>
            </w:r>
            <w:r w:rsidR="00E2442A">
              <w:rPr>
                <w:sz w:val="18"/>
              </w:rPr>
              <w:t>2025</w:t>
            </w:r>
            <w:proofErr w:type="gramEnd"/>
            <w:r>
              <w:rPr>
                <w:sz w:val="18"/>
              </w:rPr>
              <w:t xml:space="preserve">      </w:t>
            </w:r>
          </w:p>
          <w:p w14:paraId="2853F11D" w14:textId="77777777" w:rsidR="0009190B" w:rsidRDefault="00000000">
            <w:pPr>
              <w:ind w:left="187"/>
              <w:rPr>
                <w:sz w:val="18"/>
              </w:rPr>
            </w:pPr>
            <w:r>
              <w:rPr>
                <w:sz w:val="18"/>
              </w:rPr>
              <w:t>Sampled 5/30/23</w:t>
            </w:r>
          </w:p>
        </w:tc>
        <w:tc>
          <w:tcPr>
            <w:tcW w:w="990" w:type="dxa"/>
          </w:tcPr>
          <w:p w14:paraId="1D345DD2" w14:textId="77777777" w:rsidR="0009190B" w:rsidRDefault="00000000">
            <w:pPr>
              <w:jc w:val="center"/>
              <w:rPr>
                <w:sz w:val="18"/>
              </w:rPr>
            </w:pPr>
            <w:r>
              <w:rPr>
                <w:sz w:val="18"/>
              </w:rPr>
              <w:t>AVEK</w:t>
            </w:r>
          </w:p>
          <w:p w14:paraId="37559E08"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0466F52C" w14:textId="123031D3" w:rsidR="0009190B" w:rsidRDefault="00000000">
            <w:pPr>
              <w:jc w:val="center"/>
              <w:rPr>
                <w:sz w:val="18"/>
              </w:rPr>
            </w:pPr>
            <w:r>
              <w:rPr>
                <w:sz w:val="18"/>
              </w:rPr>
              <w:t>4</w:t>
            </w:r>
            <w:r w:rsidR="00E2442A">
              <w:rPr>
                <w:sz w:val="18"/>
              </w:rPr>
              <w:t>5</w:t>
            </w:r>
          </w:p>
          <w:p w14:paraId="6A9C7118" w14:textId="77777777" w:rsidR="0009190B" w:rsidRDefault="00000000">
            <w:pPr>
              <w:jc w:val="center"/>
              <w:rPr>
                <w:sz w:val="18"/>
              </w:rPr>
            </w:pPr>
            <w:r>
              <w:rPr>
                <w:sz w:val="18"/>
              </w:rPr>
              <w:t>339</w:t>
            </w:r>
          </w:p>
        </w:tc>
        <w:tc>
          <w:tcPr>
            <w:tcW w:w="1440" w:type="dxa"/>
          </w:tcPr>
          <w:p w14:paraId="0EAB9DE8" w14:textId="77777777" w:rsidR="0009190B" w:rsidRDefault="0009190B">
            <w:pPr>
              <w:jc w:val="center"/>
              <w:rPr>
                <w:sz w:val="18"/>
              </w:rPr>
            </w:pPr>
          </w:p>
        </w:tc>
        <w:tc>
          <w:tcPr>
            <w:tcW w:w="900" w:type="dxa"/>
          </w:tcPr>
          <w:p w14:paraId="68D58E3E" w14:textId="77777777" w:rsidR="0009190B" w:rsidRDefault="00000000">
            <w:pPr>
              <w:jc w:val="center"/>
              <w:rPr>
                <w:sz w:val="18"/>
              </w:rPr>
            </w:pPr>
            <w:r>
              <w:rPr>
                <w:sz w:val="18"/>
              </w:rPr>
              <w:t>500</w:t>
            </w:r>
          </w:p>
        </w:tc>
        <w:tc>
          <w:tcPr>
            <w:tcW w:w="900" w:type="dxa"/>
          </w:tcPr>
          <w:p w14:paraId="63BECCDE" w14:textId="77777777" w:rsidR="0009190B" w:rsidRDefault="00000000">
            <w:pPr>
              <w:jc w:val="center"/>
              <w:rPr>
                <w:sz w:val="18"/>
              </w:rPr>
            </w:pPr>
            <w:r>
              <w:rPr>
                <w:sz w:val="18"/>
              </w:rPr>
              <w:t>N/A</w:t>
            </w:r>
          </w:p>
        </w:tc>
        <w:tc>
          <w:tcPr>
            <w:tcW w:w="2988" w:type="dxa"/>
            <w:tcBorders>
              <w:right w:val="single" w:sz="6" w:space="0" w:color="auto"/>
            </w:tcBorders>
          </w:tcPr>
          <w:p w14:paraId="29C65384" w14:textId="77777777" w:rsidR="0009190B" w:rsidRDefault="00000000">
            <w:pPr>
              <w:rPr>
                <w:sz w:val="18"/>
              </w:rPr>
            </w:pPr>
            <w:r>
              <w:rPr>
                <w:sz w:val="18"/>
              </w:rPr>
              <w:t>Run-off/leaching from natural deposits</w:t>
            </w:r>
          </w:p>
        </w:tc>
      </w:tr>
      <w:tr w:rsidR="0009190B" w14:paraId="70C7DE34" w14:textId="77777777">
        <w:trPr>
          <w:trHeight w:val="432"/>
          <w:jc w:val="center"/>
        </w:trPr>
        <w:tc>
          <w:tcPr>
            <w:tcW w:w="2268" w:type="dxa"/>
            <w:gridSpan w:val="2"/>
            <w:tcBorders>
              <w:left w:val="single" w:sz="6" w:space="0" w:color="auto"/>
            </w:tcBorders>
          </w:tcPr>
          <w:p w14:paraId="45C00CC3" w14:textId="7BA28C67" w:rsidR="0009190B" w:rsidRDefault="00000000">
            <w:pPr>
              <w:ind w:left="187"/>
              <w:rPr>
                <w:sz w:val="18"/>
              </w:rPr>
            </w:pPr>
            <w:r>
              <w:rPr>
                <w:sz w:val="18"/>
              </w:rPr>
              <w:t>Total Organic Carbon mg/L   202</w:t>
            </w:r>
            <w:r w:rsidR="00E2442A">
              <w:rPr>
                <w:sz w:val="18"/>
              </w:rPr>
              <w:t>5</w:t>
            </w:r>
          </w:p>
        </w:tc>
        <w:tc>
          <w:tcPr>
            <w:tcW w:w="990" w:type="dxa"/>
          </w:tcPr>
          <w:p w14:paraId="73B6763E" w14:textId="77777777" w:rsidR="0009190B" w:rsidRDefault="00000000">
            <w:pPr>
              <w:jc w:val="center"/>
              <w:rPr>
                <w:sz w:val="18"/>
              </w:rPr>
            </w:pPr>
            <w:r>
              <w:rPr>
                <w:sz w:val="18"/>
              </w:rPr>
              <w:t>AVEK</w:t>
            </w:r>
          </w:p>
        </w:tc>
        <w:tc>
          <w:tcPr>
            <w:tcW w:w="1350" w:type="dxa"/>
          </w:tcPr>
          <w:p w14:paraId="39E32DD2" w14:textId="35FA3868" w:rsidR="0009190B" w:rsidRDefault="00000000">
            <w:pPr>
              <w:jc w:val="center"/>
              <w:rPr>
                <w:sz w:val="18"/>
              </w:rPr>
            </w:pPr>
            <w:r>
              <w:rPr>
                <w:sz w:val="18"/>
              </w:rPr>
              <w:t>2.</w:t>
            </w:r>
            <w:r w:rsidR="00E2442A">
              <w:rPr>
                <w:sz w:val="18"/>
              </w:rPr>
              <w:t>2</w:t>
            </w:r>
          </w:p>
        </w:tc>
        <w:tc>
          <w:tcPr>
            <w:tcW w:w="1440" w:type="dxa"/>
          </w:tcPr>
          <w:p w14:paraId="5B61B086" w14:textId="11BE1091" w:rsidR="0009190B" w:rsidRDefault="00000000">
            <w:pPr>
              <w:jc w:val="center"/>
              <w:rPr>
                <w:sz w:val="18"/>
              </w:rPr>
            </w:pPr>
            <w:r>
              <w:rPr>
                <w:sz w:val="18"/>
              </w:rPr>
              <w:t>1.</w:t>
            </w:r>
            <w:r w:rsidR="00E2442A">
              <w:rPr>
                <w:sz w:val="18"/>
              </w:rPr>
              <w:t>2</w:t>
            </w:r>
            <w:r>
              <w:rPr>
                <w:sz w:val="18"/>
              </w:rPr>
              <w:t>-3.3</w:t>
            </w:r>
          </w:p>
        </w:tc>
        <w:tc>
          <w:tcPr>
            <w:tcW w:w="900" w:type="dxa"/>
          </w:tcPr>
          <w:p w14:paraId="4DBDD959" w14:textId="77777777" w:rsidR="0009190B" w:rsidRDefault="00000000">
            <w:pPr>
              <w:jc w:val="center"/>
              <w:rPr>
                <w:sz w:val="18"/>
              </w:rPr>
            </w:pPr>
            <w:r>
              <w:rPr>
                <w:sz w:val="18"/>
              </w:rPr>
              <w:t>N/A</w:t>
            </w:r>
          </w:p>
        </w:tc>
        <w:tc>
          <w:tcPr>
            <w:tcW w:w="900" w:type="dxa"/>
          </w:tcPr>
          <w:p w14:paraId="07480EEA" w14:textId="77777777" w:rsidR="0009190B" w:rsidRDefault="00000000">
            <w:pPr>
              <w:jc w:val="center"/>
              <w:rPr>
                <w:sz w:val="18"/>
              </w:rPr>
            </w:pPr>
            <w:r>
              <w:rPr>
                <w:sz w:val="18"/>
              </w:rPr>
              <w:t>N/A</w:t>
            </w:r>
          </w:p>
        </w:tc>
        <w:tc>
          <w:tcPr>
            <w:tcW w:w="2988" w:type="dxa"/>
            <w:tcBorders>
              <w:right w:val="single" w:sz="6" w:space="0" w:color="auto"/>
            </w:tcBorders>
          </w:tcPr>
          <w:p w14:paraId="7270E9D7" w14:textId="77777777" w:rsidR="0009190B" w:rsidRDefault="00000000">
            <w:pPr>
              <w:rPr>
                <w:sz w:val="18"/>
              </w:rPr>
            </w:pPr>
            <w:r>
              <w:rPr>
                <w:sz w:val="18"/>
              </w:rPr>
              <w:t>Water Treatment Technique; natural sources</w:t>
            </w:r>
          </w:p>
        </w:tc>
      </w:tr>
      <w:tr w:rsidR="0009190B" w14:paraId="55B1DE53" w14:textId="77777777">
        <w:trPr>
          <w:trHeight w:val="432"/>
          <w:jc w:val="center"/>
        </w:trPr>
        <w:tc>
          <w:tcPr>
            <w:tcW w:w="2268" w:type="dxa"/>
            <w:gridSpan w:val="2"/>
            <w:tcBorders>
              <w:left w:val="single" w:sz="6" w:space="0" w:color="auto"/>
            </w:tcBorders>
          </w:tcPr>
          <w:p w14:paraId="1373B07E" w14:textId="7A4968D5" w:rsidR="0009190B" w:rsidRDefault="00000000">
            <w:pPr>
              <w:ind w:left="187"/>
              <w:rPr>
                <w:sz w:val="18"/>
              </w:rPr>
            </w:pPr>
            <w:r>
              <w:rPr>
                <w:sz w:val="18"/>
              </w:rPr>
              <w:t xml:space="preserve">Specific Conductance </w:t>
            </w:r>
            <w:r w:rsidR="00E2442A">
              <w:rPr>
                <w:sz w:val="18"/>
              </w:rPr>
              <w:t xml:space="preserve">’25 </w:t>
            </w:r>
            <w:proofErr w:type="spellStart"/>
            <w:proofErr w:type="gramStart"/>
            <w:r>
              <w:rPr>
                <w:sz w:val="18"/>
              </w:rPr>
              <w:t>umhos</w:t>
            </w:r>
            <w:proofErr w:type="spellEnd"/>
            <w:r>
              <w:rPr>
                <w:sz w:val="18"/>
              </w:rPr>
              <w:t xml:space="preserve">  5</w:t>
            </w:r>
            <w:proofErr w:type="gramEnd"/>
            <w:r>
              <w:rPr>
                <w:sz w:val="18"/>
              </w:rPr>
              <w:t>/30/23</w:t>
            </w:r>
          </w:p>
        </w:tc>
        <w:tc>
          <w:tcPr>
            <w:tcW w:w="990" w:type="dxa"/>
          </w:tcPr>
          <w:p w14:paraId="5D50065D" w14:textId="77777777" w:rsidR="0009190B" w:rsidRDefault="00000000">
            <w:pPr>
              <w:jc w:val="center"/>
              <w:rPr>
                <w:sz w:val="18"/>
              </w:rPr>
            </w:pPr>
            <w:r>
              <w:rPr>
                <w:sz w:val="18"/>
              </w:rPr>
              <w:t>AVEK</w:t>
            </w:r>
          </w:p>
          <w:p w14:paraId="58469031"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4BCCFC0C" w14:textId="754DF47A" w:rsidR="0009190B" w:rsidRDefault="00E2442A">
            <w:pPr>
              <w:jc w:val="center"/>
              <w:rPr>
                <w:sz w:val="18"/>
              </w:rPr>
            </w:pPr>
            <w:r>
              <w:rPr>
                <w:sz w:val="18"/>
              </w:rPr>
              <w:t>560</w:t>
            </w:r>
          </w:p>
          <w:p w14:paraId="26167E0C" w14:textId="77777777" w:rsidR="0009190B" w:rsidRDefault="00000000">
            <w:pPr>
              <w:jc w:val="center"/>
              <w:rPr>
                <w:sz w:val="18"/>
              </w:rPr>
            </w:pPr>
            <w:r>
              <w:rPr>
                <w:sz w:val="18"/>
              </w:rPr>
              <w:t>1300</w:t>
            </w:r>
          </w:p>
        </w:tc>
        <w:tc>
          <w:tcPr>
            <w:tcW w:w="1440" w:type="dxa"/>
          </w:tcPr>
          <w:p w14:paraId="47EE4875" w14:textId="77777777" w:rsidR="0009190B" w:rsidRDefault="0009190B">
            <w:pPr>
              <w:jc w:val="center"/>
              <w:rPr>
                <w:sz w:val="18"/>
              </w:rPr>
            </w:pPr>
          </w:p>
        </w:tc>
        <w:tc>
          <w:tcPr>
            <w:tcW w:w="900" w:type="dxa"/>
          </w:tcPr>
          <w:p w14:paraId="1B5E8FE4" w14:textId="77777777" w:rsidR="0009190B" w:rsidRDefault="00000000">
            <w:pPr>
              <w:jc w:val="center"/>
              <w:rPr>
                <w:sz w:val="18"/>
              </w:rPr>
            </w:pPr>
            <w:r>
              <w:rPr>
                <w:sz w:val="18"/>
              </w:rPr>
              <w:t>1600</w:t>
            </w:r>
          </w:p>
        </w:tc>
        <w:tc>
          <w:tcPr>
            <w:tcW w:w="900" w:type="dxa"/>
          </w:tcPr>
          <w:p w14:paraId="15C2DA13" w14:textId="77777777" w:rsidR="0009190B" w:rsidRDefault="00000000">
            <w:pPr>
              <w:jc w:val="center"/>
              <w:rPr>
                <w:sz w:val="18"/>
              </w:rPr>
            </w:pPr>
            <w:r>
              <w:rPr>
                <w:sz w:val="18"/>
              </w:rPr>
              <w:t>N/A</w:t>
            </w:r>
          </w:p>
        </w:tc>
        <w:tc>
          <w:tcPr>
            <w:tcW w:w="2988" w:type="dxa"/>
            <w:tcBorders>
              <w:right w:val="single" w:sz="6" w:space="0" w:color="auto"/>
            </w:tcBorders>
          </w:tcPr>
          <w:p w14:paraId="6F34BFE0" w14:textId="77777777" w:rsidR="0009190B" w:rsidRDefault="00000000">
            <w:pPr>
              <w:rPr>
                <w:sz w:val="18"/>
              </w:rPr>
            </w:pPr>
            <w:r>
              <w:rPr>
                <w:sz w:val="18"/>
              </w:rPr>
              <w:t>Substances that for ions when in water</w:t>
            </w:r>
          </w:p>
        </w:tc>
      </w:tr>
      <w:tr w:rsidR="0009190B" w14:paraId="188C5E98" w14:textId="77777777">
        <w:trPr>
          <w:trHeight w:val="432"/>
          <w:jc w:val="center"/>
        </w:trPr>
        <w:tc>
          <w:tcPr>
            <w:tcW w:w="2268" w:type="dxa"/>
            <w:gridSpan w:val="2"/>
            <w:tcBorders>
              <w:left w:val="single" w:sz="6" w:space="0" w:color="auto"/>
            </w:tcBorders>
          </w:tcPr>
          <w:p w14:paraId="1A2D9C24" w14:textId="798C0CFC" w:rsidR="0009190B" w:rsidRDefault="00000000">
            <w:pPr>
              <w:ind w:left="187"/>
              <w:rPr>
                <w:sz w:val="18"/>
              </w:rPr>
            </w:pPr>
            <w:r>
              <w:rPr>
                <w:sz w:val="18"/>
              </w:rPr>
              <w:t xml:space="preserve">Total Dissolved Solids </w:t>
            </w:r>
            <w:r w:rsidR="00E2442A">
              <w:rPr>
                <w:sz w:val="18"/>
              </w:rPr>
              <w:t xml:space="preserve">’25 </w:t>
            </w:r>
            <w:r>
              <w:rPr>
                <w:sz w:val="18"/>
              </w:rPr>
              <w:t>mg/L              5-30-23</w:t>
            </w:r>
          </w:p>
        </w:tc>
        <w:tc>
          <w:tcPr>
            <w:tcW w:w="990" w:type="dxa"/>
          </w:tcPr>
          <w:p w14:paraId="6D064B89" w14:textId="77777777" w:rsidR="0009190B" w:rsidRDefault="00000000">
            <w:pPr>
              <w:jc w:val="center"/>
              <w:rPr>
                <w:sz w:val="18"/>
              </w:rPr>
            </w:pPr>
            <w:r>
              <w:rPr>
                <w:sz w:val="18"/>
              </w:rPr>
              <w:t>AVEK</w:t>
            </w:r>
          </w:p>
          <w:p w14:paraId="62CBC6BA"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50377850" w14:textId="20AF2AEC" w:rsidR="0009190B" w:rsidRDefault="00E2442A">
            <w:pPr>
              <w:jc w:val="center"/>
              <w:rPr>
                <w:sz w:val="18"/>
              </w:rPr>
            </w:pPr>
            <w:r>
              <w:rPr>
                <w:sz w:val="18"/>
              </w:rPr>
              <w:t>310</w:t>
            </w:r>
          </w:p>
          <w:p w14:paraId="3E93A982" w14:textId="77777777" w:rsidR="0009190B" w:rsidRDefault="00000000">
            <w:pPr>
              <w:jc w:val="center"/>
              <w:rPr>
                <w:sz w:val="18"/>
              </w:rPr>
            </w:pPr>
            <w:r>
              <w:rPr>
                <w:sz w:val="18"/>
              </w:rPr>
              <w:t>920</w:t>
            </w:r>
          </w:p>
        </w:tc>
        <w:tc>
          <w:tcPr>
            <w:tcW w:w="1440" w:type="dxa"/>
          </w:tcPr>
          <w:p w14:paraId="41DAB532" w14:textId="77777777" w:rsidR="0009190B" w:rsidRDefault="0009190B">
            <w:pPr>
              <w:jc w:val="center"/>
              <w:rPr>
                <w:sz w:val="18"/>
              </w:rPr>
            </w:pPr>
          </w:p>
        </w:tc>
        <w:tc>
          <w:tcPr>
            <w:tcW w:w="900" w:type="dxa"/>
          </w:tcPr>
          <w:p w14:paraId="7E661840" w14:textId="77777777" w:rsidR="0009190B" w:rsidRDefault="00000000">
            <w:pPr>
              <w:jc w:val="center"/>
              <w:rPr>
                <w:sz w:val="18"/>
              </w:rPr>
            </w:pPr>
            <w:r>
              <w:rPr>
                <w:sz w:val="18"/>
              </w:rPr>
              <w:t>1000</w:t>
            </w:r>
          </w:p>
        </w:tc>
        <w:tc>
          <w:tcPr>
            <w:tcW w:w="900" w:type="dxa"/>
          </w:tcPr>
          <w:p w14:paraId="2DBD4E54" w14:textId="77777777" w:rsidR="0009190B" w:rsidRDefault="00000000">
            <w:pPr>
              <w:jc w:val="center"/>
              <w:rPr>
                <w:sz w:val="18"/>
              </w:rPr>
            </w:pPr>
            <w:r>
              <w:rPr>
                <w:sz w:val="18"/>
              </w:rPr>
              <w:t>N/A</w:t>
            </w:r>
          </w:p>
        </w:tc>
        <w:tc>
          <w:tcPr>
            <w:tcW w:w="2988" w:type="dxa"/>
            <w:tcBorders>
              <w:right w:val="single" w:sz="6" w:space="0" w:color="auto"/>
            </w:tcBorders>
          </w:tcPr>
          <w:p w14:paraId="5272C8C0" w14:textId="77777777" w:rsidR="0009190B" w:rsidRDefault="00000000">
            <w:pPr>
              <w:rPr>
                <w:sz w:val="18"/>
              </w:rPr>
            </w:pPr>
            <w:r>
              <w:rPr>
                <w:sz w:val="18"/>
              </w:rPr>
              <w:t>Run-off/leaching from natural deposits</w:t>
            </w:r>
          </w:p>
        </w:tc>
      </w:tr>
      <w:tr w:rsidR="0009190B" w14:paraId="3B18EB2A" w14:textId="77777777">
        <w:trPr>
          <w:trHeight w:val="432"/>
          <w:jc w:val="center"/>
        </w:trPr>
        <w:tc>
          <w:tcPr>
            <w:tcW w:w="2268" w:type="dxa"/>
            <w:gridSpan w:val="2"/>
            <w:tcBorders>
              <w:left w:val="single" w:sz="6" w:space="0" w:color="auto"/>
            </w:tcBorders>
          </w:tcPr>
          <w:p w14:paraId="45088FCC" w14:textId="4E2CD12F" w:rsidR="0009190B" w:rsidRDefault="00000000">
            <w:pPr>
              <w:ind w:left="187"/>
              <w:rPr>
                <w:sz w:val="18"/>
              </w:rPr>
            </w:pPr>
            <w:proofErr w:type="gramStart"/>
            <w:r>
              <w:rPr>
                <w:sz w:val="18"/>
              </w:rPr>
              <w:t>Turbidity  units</w:t>
            </w:r>
            <w:proofErr w:type="gramEnd"/>
            <w:r>
              <w:rPr>
                <w:sz w:val="18"/>
              </w:rPr>
              <w:t xml:space="preserve">  202</w:t>
            </w:r>
            <w:r w:rsidR="00E2442A">
              <w:rPr>
                <w:sz w:val="18"/>
              </w:rPr>
              <w:t>5</w:t>
            </w:r>
          </w:p>
          <w:p w14:paraId="0DF63757" w14:textId="77777777" w:rsidR="0009190B" w:rsidRDefault="00000000">
            <w:pPr>
              <w:ind w:left="187"/>
              <w:rPr>
                <w:sz w:val="18"/>
              </w:rPr>
            </w:pPr>
            <w:r>
              <w:rPr>
                <w:sz w:val="18"/>
              </w:rPr>
              <w:t>Sampled 5/30/23</w:t>
            </w:r>
          </w:p>
        </w:tc>
        <w:tc>
          <w:tcPr>
            <w:tcW w:w="990" w:type="dxa"/>
          </w:tcPr>
          <w:p w14:paraId="44C59F53" w14:textId="77777777" w:rsidR="0009190B" w:rsidRDefault="00000000">
            <w:pPr>
              <w:jc w:val="center"/>
              <w:rPr>
                <w:sz w:val="18"/>
              </w:rPr>
            </w:pPr>
            <w:r>
              <w:rPr>
                <w:sz w:val="18"/>
              </w:rPr>
              <w:t>AVEK</w:t>
            </w:r>
          </w:p>
          <w:p w14:paraId="39B5C425"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0A0C3655" w14:textId="676D0263" w:rsidR="0009190B" w:rsidRDefault="00000000">
            <w:pPr>
              <w:jc w:val="center"/>
              <w:rPr>
                <w:sz w:val="18"/>
              </w:rPr>
            </w:pPr>
            <w:r>
              <w:rPr>
                <w:sz w:val="18"/>
              </w:rPr>
              <w:t>0.</w:t>
            </w:r>
            <w:r w:rsidR="00E2442A">
              <w:rPr>
                <w:sz w:val="18"/>
              </w:rPr>
              <w:t>05</w:t>
            </w:r>
          </w:p>
          <w:p w14:paraId="0D329A7C" w14:textId="77777777" w:rsidR="0009190B" w:rsidRDefault="00000000">
            <w:pPr>
              <w:jc w:val="center"/>
              <w:rPr>
                <w:sz w:val="18"/>
              </w:rPr>
            </w:pPr>
            <w:r>
              <w:rPr>
                <w:sz w:val="18"/>
              </w:rPr>
              <w:t>&lt;1</w:t>
            </w:r>
          </w:p>
        </w:tc>
        <w:tc>
          <w:tcPr>
            <w:tcW w:w="1440" w:type="dxa"/>
          </w:tcPr>
          <w:p w14:paraId="695D2EC2" w14:textId="77777777" w:rsidR="0009190B" w:rsidRDefault="00000000">
            <w:pPr>
              <w:jc w:val="center"/>
              <w:rPr>
                <w:sz w:val="18"/>
              </w:rPr>
            </w:pPr>
            <w:r>
              <w:rPr>
                <w:sz w:val="18"/>
              </w:rPr>
              <w:t>0.05-0.15</w:t>
            </w:r>
          </w:p>
        </w:tc>
        <w:tc>
          <w:tcPr>
            <w:tcW w:w="900" w:type="dxa"/>
          </w:tcPr>
          <w:p w14:paraId="36D7ACA8" w14:textId="77777777" w:rsidR="0009190B" w:rsidRDefault="00000000">
            <w:pPr>
              <w:jc w:val="center"/>
              <w:rPr>
                <w:sz w:val="18"/>
              </w:rPr>
            </w:pPr>
            <w:r>
              <w:rPr>
                <w:sz w:val="18"/>
              </w:rPr>
              <w:t>5</w:t>
            </w:r>
          </w:p>
        </w:tc>
        <w:tc>
          <w:tcPr>
            <w:tcW w:w="900" w:type="dxa"/>
          </w:tcPr>
          <w:p w14:paraId="0B077D41" w14:textId="77777777" w:rsidR="0009190B" w:rsidRDefault="00000000">
            <w:pPr>
              <w:jc w:val="center"/>
              <w:rPr>
                <w:sz w:val="18"/>
              </w:rPr>
            </w:pPr>
            <w:r>
              <w:rPr>
                <w:sz w:val="18"/>
              </w:rPr>
              <w:t>N/A</w:t>
            </w:r>
          </w:p>
        </w:tc>
        <w:tc>
          <w:tcPr>
            <w:tcW w:w="2988" w:type="dxa"/>
            <w:tcBorders>
              <w:right w:val="single" w:sz="6" w:space="0" w:color="auto"/>
            </w:tcBorders>
          </w:tcPr>
          <w:p w14:paraId="395CE062" w14:textId="77777777" w:rsidR="0009190B" w:rsidRDefault="00000000">
            <w:pPr>
              <w:rPr>
                <w:sz w:val="18"/>
              </w:rPr>
            </w:pPr>
            <w:r>
              <w:rPr>
                <w:sz w:val="18"/>
              </w:rPr>
              <w:t>Soil Run-off</w:t>
            </w:r>
          </w:p>
        </w:tc>
      </w:tr>
      <w:tr w:rsidR="0009190B" w14:paraId="4CFAE30E" w14:textId="77777777">
        <w:trPr>
          <w:trHeight w:val="432"/>
          <w:jc w:val="center"/>
        </w:trPr>
        <w:tc>
          <w:tcPr>
            <w:tcW w:w="2268" w:type="dxa"/>
            <w:gridSpan w:val="2"/>
            <w:tcBorders>
              <w:left w:val="single" w:sz="6" w:space="0" w:color="auto"/>
            </w:tcBorders>
          </w:tcPr>
          <w:p w14:paraId="0B0FE2FA" w14:textId="77777777" w:rsidR="0009190B" w:rsidRDefault="00000000">
            <w:pPr>
              <w:rPr>
                <w:sz w:val="18"/>
              </w:rPr>
            </w:pPr>
            <w:r>
              <w:rPr>
                <w:sz w:val="18"/>
              </w:rPr>
              <w:t xml:space="preserve">    Vanadium </w:t>
            </w:r>
            <w:r>
              <w:rPr>
                <w:iCs/>
                <w:sz w:val="18"/>
                <w:szCs w:val="18"/>
              </w:rPr>
              <w:t>µg/L</w:t>
            </w:r>
            <w:r>
              <w:rPr>
                <w:sz w:val="18"/>
              </w:rPr>
              <w:t xml:space="preserve"> </w:t>
            </w:r>
          </w:p>
          <w:p w14:paraId="4732B890" w14:textId="77777777" w:rsidR="0009190B" w:rsidRDefault="00000000">
            <w:pPr>
              <w:ind w:left="187"/>
              <w:rPr>
                <w:sz w:val="18"/>
              </w:rPr>
            </w:pPr>
            <w:r>
              <w:rPr>
                <w:sz w:val="18"/>
              </w:rPr>
              <w:t>Sampled 5/30/23</w:t>
            </w:r>
          </w:p>
        </w:tc>
        <w:tc>
          <w:tcPr>
            <w:tcW w:w="990" w:type="dxa"/>
          </w:tcPr>
          <w:p w14:paraId="7FDF44CD" w14:textId="77777777" w:rsidR="0009190B" w:rsidRDefault="00000000">
            <w:pPr>
              <w:jc w:val="center"/>
              <w:rPr>
                <w:sz w:val="18"/>
              </w:rPr>
            </w:pPr>
            <w:proofErr w:type="gramStart"/>
            <w:r>
              <w:rPr>
                <w:sz w:val="18"/>
              </w:rPr>
              <w:t>Well</w:t>
            </w:r>
            <w:proofErr w:type="gramEnd"/>
            <w:r>
              <w:rPr>
                <w:sz w:val="18"/>
              </w:rPr>
              <w:t xml:space="preserve"> #2</w:t>
            </w:r>
          </w:p>
        </w:tc>
        <w:tc>
          <w:tcPr>
            <w:tcW w:w="1350" w:type="dxa"/>
          </w:tcPr>
          <w:p w14:paraId="335F5A2B" w14:textId="77777777" w:rsidR="0009190B" w:rsidRDefault="00000000">
            <w:pPr>
              <w:jc w:val="center"/>
              <w:rPr>
                <w:sz w:val="18"/>
              </w:rPr>
            </w:pPr>
            <w:r>
              <w:rPr>
                <w:sz w:val="18"/>
              </w:rPr>
              <w:t>3</w:t>
            </w:r>
          </w:p>
        </w:tc>
        <w:tc>
          <w:tcPr>
            <w:tcW w:w="1440" w:type="dxa"/>
          </w:tcPr>
          <w:p w14:paraId="6C12FA76" w14:textId="77777777" w:rsidR="0009190B" w:rsidRDefault="0009190B">
            <w:pPr>
              <w:jc w:val="center"/>
              <w:rPr>
                <w:sz w:val="18"/>
              </w:rPr>
            </w:pPr>
          </w:p>
        </w:tc>
        <w:tc>
          <w:tcPr>
            <w:tcW w:w="900" w:type="dxa"/>
          </w:tcPr>
          <w:p w14:paraId="2F1F6EB7" w14:textId="77777777" w:rsidR="0009190B" w:rsidRDefault="00000000">
            <w:pPr>
              <w:jc w:val="center"/>
              <w:rPr>
                <w:sz w:val="18"/>
              </w:rPr>
            </w:pPr>
            <w:r>
              <w:rPr>
                <w:sz w:val="18"/>
              </w:rPr>
              <w:t>15</w:t>
            </w:r>
          </w:p>
        </w:tc>
        <w:tc>
          <w:tcPr>
            <w:tcW w:w="900" w:type="dxa"/>
          </w:tcPr>
          <w:p w14:paraId="63E7210B" w14:textId="77777777" w:rsidR="0009190B" w:rsidRDefault="00000000">
            <w:pPr>
              <w:jc w:val="center"/>
              <w:rPr>
                <w:sz w:val="18"/>
              </w:rPr>
            </w:pPr>
            <w:r>
              <w:rPr>
                <w:sz w:val="18"/>
              </w:rPr>
              <w:t>N/A</w:t>
            </w:r>
          </w:p>
        </w:tc>
        <w:tc>
          <w:tcPr>
            <w:tcW w:w="2988" w:type="dxa"/>
            <w:tcBorders>
              <w:right w:val="single" w:sz="6" w:space="0" w:color="auto"/>
            </w:tcBorders>
          </w:tcPr>
          <w:p w14:paraId="34EB9689" w14:textId="77777777" w:rsidR="0009190B" w:rsidRDefault="00000000">
            <w:pPr>
              <w:rPr>
                <w:sz w:val="18"/>
              </w:rPr>
            </w:pPr>
            <w:r>
              <w:rPr>
                <w:sz w:val="18"/>
                <w:szCs w:val="18"/>
              </w:rPr>
              <w:t>Leaching from natural deposits; industrial wastes</w:t>
            </w:r>
          </w:p>
        </w:tc>
      </w:tr>
      <w:tr w:rsidR="0009190B" w14:paraId="35BFCC5E" w14:textId="77777777">
        <w:trPr>
          <w:trHeight w:val="432"/>
          <w:jc w:val="center"/>
        </w:trPr>
        <w:tc>
          <w:tcPr>
            <w:tcW w:w="2268" w:type="dxa"/>
            <w:gridSpan w:val="2"/>
            <w:tcBorders>
              <w:left w:val="single" w:sz="6" w:space="0" w:color="auto"/>
              <w:bottom w:val="single" w:sz="18" w:space="0" w:color="auto"/>
            </w:tcBorders>
          </w:tcPr>
          <w:p w14:paraId="7F12C954" w14:textId="3E33763D" w:rsidR="0009190B" w:rsidRDefault="00000000">
            <w:pPr>
              <w:ind w:left="187"/>
              <w:rPr>
                <w:sz w:val="18"/>
              </w:rPr>
            </w:pPr>
            <w:proofErr w:type="gramStart"/>
            <w:r>
              <w:rPr>
                <w:sz w:val="18"/>
              </w:rPr>
              <w:t>Zinc  ug</w:t>
            </w:r>
            <w:proofErr w:type="gramEnd"/>
            <w:r>
              <w:rPr>
                <w:sz w:val="18"/>
              </w:rPr>
              <w:t>/</w:t>
            </w:r>
            <w:proofErr w:type="gramStart"/>
            <w:r>
              <w:rPr>
                <w:sz w:val="18"/>
              </w:rPr>
              <w:t>L  202</w:t>
            </w:r>
            <w:r w:rsidR="00E2442A">
              <w:rPr>
                <w:sz w:val="18"/>
              </w:rPr>
              <w:t>5</w:t>
            </w:r>
            <w:proofErr w:type="gramEnd"/>
          </w:p>
          <w:p w14:paraId="4970DC7C" w14:textId="77777777" w:rsidR="0009190B" w:rsidRDefault="00000000">
            <w:pPr>
              <w:ind w:left="187"/>
              <w:rPr>
                <w:sz w:val="18"/>
              </w:rPr>
            </w:pPr>
            <w:r>
              <w:rPr>
                <w:sz w:val="18"/>
              </w:rPr>
              <w:t>Sampled 5/20/20</w:t>
            </w:r>
          </w:p>
        </w:tc>
        <w:tc>
          <w:tcPr>
            <w:tcW w:w="990" w:type="dxa"/>
            <w:tcBorders>
              <w:bottom w:val="single" w:sz="18" w:space="0" w:color="auto"/>
            </w:tcBorders>
          </w:tcPr>
          <w:p w14:paraId="6CF7277C" w14:textId="77777777" w:rsidR="0009190B" w:rsidRDefault="00000000">
            <w:pPr>
              <w:jc w:val="center"/>
              <w:rPr>
                <w:sz w:val="18"/>
              </w:rPr>
            </w:pPr>
            <w:r>
              <w:rPr>
                <w:sz w:val="18"/>
              </w:rPr>
              <w:t>AVEK</w:t>
            </w:r>
          </w:p>
          <w:p w14:paraId="09C7550C" w14:textId="77777777" w:rsidR="0009190B" w:rsidRDefault="00000000">
            <w:pPr>
              <w:jc w:val="center"/>
              <w:rPr>
                <w:sz w:val="18"/>
              </w:rPr>
            </w:pPr>
            <w:proofErr w:type="gramStart"/>
            <w:r>
              <w:rPr>
                <w:sz w:val="18"/>
              </w:rPr>
              <w:t>Well</w:t>
            </w:r>
            <w:proofErr w:type="gramEnd"/>
            <w:r>
              <w:rPr>
                <w:sz w:val="18"/>
              </w:rPr>
              <w:t xml:space="preserve"> #2</w:t>
            </w:r>
          </w:p>
        </w:tc>
        <w:tc>
          <w:tcPr>
            <w:tcW w:w="1350" w:type="dxa"/>
            <w:tcBorders>
              <w:bottom w:val="single" w:sz="18" w:space="0" w:color="auto"/>
              <w:right w:val="single" w:sz="6" w:space="0" w:color="auto"/>
            </w:tcBorders>
          </w:tcPr>
          <w:p w14:paraId="309C8E68" w14:textId="137A86BA" w:rsidR="0009190B" w:rsidRDefault="00000000">
            <w:pPr>
              <w:jc w:val="center"/>
              <w:rPr>
                <w:sz w:val="18"/>
              </w:rPr>
            </w:pPr>
            <w:r>
              <w:rPr>
                <w:sz w:val="18"/>
              </w:rPr>
              <w:t>6</w:t>
            </w:r>
            <w:r w:rsidR="00E2442A">
              <w:rPr>
                <w:sz w:val="18"/>
              </w:rPr>
              <w:t>3</w:t>
            </w:r>
            <w:r>
              <w:rPr>
                <w:sz w:val="18"/>
              </w:rPr>
              <w:t>0</w:t>
            </w:r>
          </w:p>
          <w:p w14:paraId="3F165239" w14:textId="77777777" w:rsidR="0009190B" w:rsidRDefault="00000000">
            <w:pPr>
              <w:jc w:val="center"/>
              <w:rPr>
                <w:sz w:val="18"/>
              </w:rPr>
            </w:pPr>
            <w:r>
              <w:rPr>
                <w:sz w:val="18"/>
              </w:rPr>
              <w:t>20</w:t>
            </w:r>
          </w:p>
        </w:tc>
        <w:tc>
          <w:tcPr>
            <w:tcW w:w="1440" w:type="dxa"/>
            <w:tcBorders>
              <w:left w:val="single" w:sz="6" w:space="0" w:color="auto"/>
              <w:bottom w:val="single" w:sz="18" w:space="0" w:color="auto"/>
              <w:right w:val="single" w:sz="6" w:space="0" w:color="auto"/>
            </w:tcBorders>
          </w:tcPr>
          <w:p w14:paraId="565D3CA2" w14:textId="77777777" w:rsidR="0009190B" w:rsidRDefault="0009190B">
            <w:pPr>
              <w:jc w:val="center"/>
              <w:rPr>
                <w:sz w:val="18"/>
              </w:rPr>
            </w:pPr>
          </w:p>
        </w:tc>
        <w:tc>
          <w:tcPr>
            <w:tcW w:w="900" w:type="dxa"/>
            <w:tcBorders>
              <w:left w:val="single" w:sz="6" w:space="0" w:color="auto"/>
              <w:bottom w:val="single" w:sz="18" w:space="0" w:color="auto"/>
            </w:tcBorders>
          </w:tcPr>
          <w:p w14:paraId="51EBEA38" w14:textId="77777777" w:rsidR="0009190B" w:rsidRDefault="00000000">
            <w:pPr>
              <w:jc w:val="center"/>
              <w:rPr>
                <w:sz w:val="18"/>
              </w:rPr>
            </w:pPr>
            <w:r>
              <w:rPr>
                <w:sz w:val="18"/>
              </w:rPr>
              <w:t>5000</w:t>
            </w:r>
          </w:p>
        </w:tc>
        <w:tc>
          <w:tcPr>
            <w:tcW w:w="900" w:type="dxa"/>
            <w:tcBorders>
              <w:bottom w:val="single" w:sz="18" w:space="0" w:color="auto"/>
            </w:tcBorders>
          </w:tcPr>
          <w:p w14:paraId="6285383D" w14:textId="77777777" w:rsidR="0009190B" w:rsidRDefault="00000000">
            <w:pPr>
              <w:jc w:val="center"/>
              <w:rPr>
                <w:sz w:val="18"/>
              </w:rPr>
            </w:pPr>
            <w:r>
              <w:rPr>
                <w:sz w:val="18"/>
              </w:rPr>
              <w:t>N/A</w:t>
            </w:r>
          </w:p>
        </w:tc>
        <w:tc>
          <w:tcPr>
            <w:tcW w:w="2988" w:type="dxa"/>
            <w:tcBorders>
              <w:bottom w:val="single" w:sz="18" w:space="0" w:color="auto"/>
              <w:right w:val="single" w:sz="6" w:space="0" w:color="auto"/>
            </w:tcBorders>
          </w:tcPr>
          <w:p w14:paraId="2BCB6A75" w14:textId="77777777" w:rsidR="0009190B" w:rsidRDefault="00000000">
            <w:pPr>
              <w:rPr>
                <w:sz w:val="18"/>
              </w:rPr>
            </w:pPr>
            <w:r>
              <w:rPr>
                <w:sz w:val="18"/>
              </w:rPr>
              <w:t>Run-off/leaching from natural deposits; industrial wastes</w:t>
            </w:r>
          </w:p>
        </w:tc>
      </w:tr>
      <w:tr w:rsidR="0009190B" w14:paraId="391394F8"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9190B" w:rsidRDefault="00000000">
            <w:pPr>
              <w:spacing w:before="20" w:after="20"/>
              <w:jc w:val="center"/>
              <w:rPr>
                <w:b/>
                <w:caps/>
              </w:rPr>
            </w:pPr>
            <w:r>
              <w:rPr>
                <w:b/>
                <w:caps/>
              </w:rPr>
              <w:t>TAble 6 – detection of UNREGULATED CONTAMINANTS</w:t>
            </w:r>
          </w:p>
        </w:tc>
      </w:tr>
      <w:tr w:rsidR="0009190B" w14:paraId="51C87D94" w14:textId="77777777">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9190B" w:rsidRDefault="00000000">
            <w:pPr>
              <w:spacing w:before="40" w:after="40"/>
              <w:jc w:val="center"/>
              <w:rPr>
                <w:b/>
                <w:sz w:val="18"/>
                <w:szCs w:val="18"/>
              </w:rPr>
            </w:pPr>
            <w:r>
              <w:rPr>
                <w:b/>
                <w:sz w:val="18"/>
                <w:szCs w:val="18"/>
              </w:rPr>
              <w:t>Chemical or Constituent</w:t>
            </w:r>
            <w:r>
              <w:rPr>
                <w:b/>
                <w:sz w:val="18"/>
                <w:szCs w:val="18"/>
              </w:rPr>
              <w:br/>
            </w:r>
            <w:r>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9190B" w:rsidRDefault="00000000">
            <w:pPr>
              <w:spacing w:before="40" w:after="40"/>
              <w:jc w:val="center"/>
              <w:rPr>
                <w:b/>
                <w:bCs/>
                <w:sz w:val="18"/>
              </w:rPr>
            </w:pPr>
            <w:r>
              <w:rPr>
                <w:b/>
                <w:bCs/>
                <w:sz w:val="18"/>
              </w:rPr>
              <w:t>Sample Source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9190B" w:rsidRDefault="00000000">
            <w:pPr>
              <w:spacing w:before="40" w:after="40"/>
              <w:jc w:val="center"/>
              <w:rPr>
                <w:b/>
                <w:bCs/>
                <w:sz w:val="18"/>
              </w:rPr>
            </w:pPr>
            <w:r>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9190B" w:rsidRDefault="00000000">
            <w:pPr>
              <w:spacing w:before="40" w:after="40"/>
              <w:jc w:val="center"/>
              <w:rPr>
                <w:b/>
                <w:bCs/>
                <w:sz w:val="18"/>
              </w:rPr>
            </w:pPr>
            <w:r>
              <w:rPr>
                <w:b/>
                <w:bCs/>
                <w:sz w:val="18"/>
              </w:rPr>
              <w:t>Range of Detections</w:t>
            </w:r>
          </w:p>
        </w:tc>
        <w:tc>
          <w:tcPr>
            <w:tcW w:w="180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9190B" w:rsidRDefault="00000000">
            <w:pPr>
              <w:spacing w:before="40" w:after="40"/>
              <w:jc w:val="center"/>
              <w:rPr>
                <w:b/>
                <w:bCs/>
                <w:sz w:val="18"/>
              </w:rPr>
            </w:pPr>
            <w:r>
              <w:rPr>
                <w:b/>
                <w:bCs/>
                <w:sz w:val="18"/>
              </w:rPr>
              <w:t>Notification Level</w:t>
            </w:r>
          </w:p>
        </w:tc>
        <w:tc>
          <w:tcPr>
            <w:tcW w:w="2988" w:type="dxa"/>
            <w:tcBorders>
              <w:top w:val="single" w:sz="18" w:space="0" w:color="auto"/>
              <w:left w:val="single" w:sz="6" w:space="0" w:color="auto"/>
              <w:bottom w:val="double" w:sz="4" w:space="0" w:color="auto"/>
              <w:right w:val="single" w:sz="6" w:space="0" w:color="auto"/>
            </w:tcBorders>
            <w:vAlign w:val="center"/>
          </w:tcPr>
          <w:p w14:paraId="055CBCED" w14:textId="77777777" w:rsidR="0009190B" w:rsidRDefault="00000000">
            <w:pPr>
              <w:spacing w:before="40" w:after="40"/>
              <w:jc w:val="center"/>
              <w:rPr>
                <w:b/>
                <w:bCs/>
                <w:sz w:val="18"/>
              </w:rPr>
            </w:pPr>
            <w:r>
              <w:rPr>
                <w:b/>
                <w:bCs/>
                <w:sz w:val="18"/>
              </w:rPr>
              <w:t>Informational data for Consumers</w:t>
            </w:r>
          </w:p>
        </w:tc>
      </w:tr>
      <w:tr w:rsidR="0009190B" w14:paraId="4F974BB1" w14:textId="77777777">
        <w:trPr>
          <w:trHeight w:val="432"/>
          <w:jc w:val="center"/>
        </w:trPr>
        <w:tc>
          <w:tcPr>
            <w:tcW w:w="2268" w:type="dxa"/>
            <w:gridSpan w:val="2"/>
            <w:tcBorders>
              <w:left w:val="single" w:sz="6" w:space="0" w:color="auto"/>
              <w:right w:val="single" w:sz="6" w:space="0" w:color="auto"/>
            </w:tcBorders>
          </w:tcPr>
          <w:p w14:paraId="3601BDC3" w14:textId="3BAA9968" w:rsidR="0009190B" w:rsidRDefault="00000000">
            <w:pPr>
              <w:rPr>
                <w:sz w:val="18"/>
              </w:rPr>
            </w:pPr>
            <w:proofErr w:type="gramStart"/>
            <w:r>
              <w:rPr>
                <w:sz w:val="18"/>
              </w:rPr>
              <w:t>Calcium  mg</w:t>
            </w:r>
            <w:proofErr w:type="gramEnd"/>
            <w:r>
              <w:rPr>
                <w:sz w:val="18"/>
              </w:rPr>
              <w:t>/</w:t>
            </w:r>
            <w:proofErr w:type="gramStart"/>
            <w:r>
              <w:rPr>
                <w:sz w:val="18"/>
              </w:rPr>
              <w:t>L  202</w:t>
            </w:r>
            <w:r w:rsidR="00E2442A">
              <w:rPr>
                <w:sz w:val="18"/>
              </w:rPr>
              <w:t>5</w:t>
            </w:r>
            <w:proofErr w:type="gramEnd"/>
          </w:p>
          <w:p w14:paraId="13867A6C" w14:textId="77777777" w:rsidR="0009190B" w:rsidRDefault="00000000">
            <w:pPr>
              <w:rPr>
                <w:sz w:val="18"/>
              </w:rPr>
            </w:pPr>
            <w:r>
              <w:rPr>
                <w:sz w:val="18"/>
              </w:rPr>
              <w:t>Sampled 5/30/23</w:t>
            </w:r>
          </w:p>
        </w:tc>
        <w:tc>
          <w:tcPr>
            <w:tcW w:w="990" w:type="dxa"/>
            <w:tcBorders>
              <w:left w:val="single" w:sz="6" w:space="0" w:color="auto"/>
              <w:right w:val="single" w:sz="6" w:space="0" w:color="auto"/>
            </w:tcBorders>
          </w:tcPr>
          <w:p w14:paraId="4B2F802A" w14:textId="77777777" w:rsidR="0009190B" w:rsidRDefault="00000000">
            <w:pPr>
              <w:rPr>
                <w:sz w:val="18"/>
              </w:rPr>
            </w:pPr>
            <w:r>
              <w:rPr>
                <w:sz w:val="18"/>
              </w:rPr>
              <w:t>AVEK</w:t>
            </w:r>
          </w:p>
          <w:p w14:paraId="29134B0A"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607FB693" w14:textId="2030558E" w:rsidR="0009190B" w:rsidRDefault="00000000">
            <w:pPr>
              <w:jc w:val="center"/>
              <w:rPr>
                <w:sz w:val="18"/>
              </w:rPr>
            </w:pPr>
            <w:r>
              <w:rPr>
                <w:sz w:val="18"/>
              </w:rPr>
              <w:t>1</w:t>
            </w:r>
            <w:r w:rsidR="00E2442A">
              <w:rPr>
                <w:sz w:val="18"/>
              </w:rPr>
              <w:t>6</w:t>
            </w:r>
          </w:p>
          <w:p w14:paraId="6432953F" w14:textId="77777777" w:rsidR="0009190B" w:rsidRDefault="00000000">
            <w:pPr>
              <w:jc w:val="center"/>
              <w:rPr>
                <w:sz w:val="18"/>
              </w:rPr>
            </w:pPr>
            <w:r>
              <w:rPr>
                <w:sz w:val="18"/>
              </w:rPr>
              <w:t>108</w:t>
            </w:r>
          </w:p>
        </w:tc>
        <w:tc>
          <w:tcPr>
            <w:tcW w:w="1440" w:type="dxa"/>
            <w:tcBorders>
              <w:left w:val="single" w:sz="6" w:space="0" w:color="auto"/>
              <w:right w:val="single" w:sz="6" w:space="0" w:color="auto"/>
            </w:tcBorders>
          </w:tcPr>
          <w:p w14:paraId="03949132" w14:textId="77777777" w:rsidR="0009190B" w:rsidRDefault="0009190B">
            <w:pPr>
              <w:rPr>
                <w:sz w:val="18"/>
              </w:rPr>
            </w:pPr>
          </w:p>
        </w:tc>
        <w:tc>
          <w:tcPr>
            <w:tcW w:w="1800" w:type="dxa"/>
            <w:gridSpan w:val="2"/>
            <w:tcBorders>
              <w:left w:val="single" w:sz="6" w:space="0" w:color="auto"/>
              <w:right w:val="single" w:sz="6" w:space="0" w:color="auto"/>
            </w:tcBorders>
          </w:tcPr>
          <w:p w14:paraId="7592CF94"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1C32453F" w14:textId="77777777" w:rsidR="0009190B" w:rsidRDefault="00000000">
            <w:pPr>
              <w:rPr>
                <w:sz w:val="18"/>
              </w:rPr>
            </w:pPr>
            <w:r>
              <w:rPr>
                <w:sz w:val="18"/>
              </w:rPr>
              <w:t>Leaching/erosion from natural deposits</w:t>
            </w:r>
          </w:p>
        </w:tc>
      </w:tr>
      <w:tr w:rsidR="0009190B" w14:paraId="12A92B6A" w14:textId="77777777">
        <w:trPr>
          <w:trHeight w:val="432"/>
          <w:jc w:val="center"/>
        </w:trPr>
        <w:tc>
          <w:tcPr>
            <w:tcW w:w="2268" w:type="dxa"/>
            <w:gridSpan w:val="2"/>
            <w:tcBorders>
              <w:left w:val="single" w:sz="6" w:space="0" w:color="auto"/>
              <w:right w:val="single" w:sz="6" w:space="0" w:color="auto"/>
            </w:tcBorders>
          </w:tcPr>
          <w:p w14:paraId="6C8F6540" w14:textId="30AE510A" w:rsidR="0009190B" w:rsidRDefault="00000000">
            <w:pPr>
              <w:rPr>
                <w:sz w:val="18"/>
              </w:rPr>
            </w:pPr>
            <w:proofErr w:type="gramStart"/>
            <w:r>
              <w:rPr>
                <w:sz w:val="18"/>
              </w:rPr>
              <w:t>Magnesium  mg</w:t>
            </w:r>
            <w:proofErr w:type="gramEnd"/>
            <w:r>
              <w:rPr>
                <w:sz w:val="18"/>
              </w:rPr>
              <w:t>/</w:t>
            </w:r>
            <w:proofErr w:type="gramStart"/>
            <w:r>
              <w:rPr>
                <w:sz w:val="18"/>
              </w:rPr>
              <w:t>L  202</w:t>
            </w:r>
            <w:r w:rsidR="00E2442A">
              <w:rPr>
                <w:sz w:val="18"/>
              </w:rPr>
              <w:t>5</w:t>
            </w:r>
            <w:proofErr w:type="gramEnd"/>
          </w:p>
          <w:p w14:paraId="677BFD64" w14:textId="77777777" w:rsidR="0009190B" w:rsidRDefault="00000000">
            <w:pPr>
              <w:rPr>
                <w:sz w:val="18"/>
              </w:rPr>
            </w:pPr>
            <w:r>
              <w:rPr>
                <w:sz w:val="18"/>
              </w:rPr>
              <w:t>Sampled 5/30/23</w:t>
            </w:r>
          </w:p>
        </w:tc>
        <w:tc>
          <w:tcPr>
            <w:tcW w:w="990" w:type="dxa"/>
            <w:tcBorders>
              <w:left w:val="single" w:sz="6" w:space="0" w:color="auto"/>
              <w:right w:val="single" w:sz="6" w:space="0" w:color="auto"/>
            </w:tcBorders>
          </w:tcPr>
          <w:p w14:paraId="4A18D1D6" w14:textId="77777777" w:rsidR="0009190B" w:rsidRDefault="00000000">
            <w:pPr>
              <w:rPr>
                <w:sz w:val="18"/>
              </w:rPr>
            </w:pPr>
            <w:r>
              <w:rPr>
                <w:sz w:val="18"/>
              </w:rPr>
              <w:t>AVEK</w:t>
            </w:r>
          </w:p>
          <w:p w14:paraId="1AB4E130"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7823EE9A" w14:textId="7117042F" w:rsidR="0009190B" w:rsidRDefault="00E2442A">
            <w:pPr>
              <w:jc w:val="center"/>
              <w:rPr>
                <w:sz w:val="18"/>
              </w:rPr>
            </w:pPr>
            <w:r>
              <w:rPr>
                <w:sz w:val="18"/>
              </w:rPr>
              <w:t>13</w:t>
            </w:r>
          </w:p>
          <w:p w14:paraId="282FAB95" w14:textId="77777777" w:rsidR="0009190B" w:rsidRDefault="00000000">
            <w:pPr>
              <w:jc w:val="center"/>
              <w:rPr>
                <w:sz w:val="18"/>
              </w:rPr>
            </w:pPr>
            <w:r>
              <w:rPr>
                <w:sz w:val="18"/>
              </w:rPr>
              <w:t>34</w:t>
            </w:r>
          </w:p>
        </w:tc>
        <w:tc>
          <w:tcPr>
            <w:tcW w:w="1440" w:type="dxa"/>
            <w:tcBorders>
              <w:left w:val="single" w:sz="6" w:space="0" w:color="auto"/>
              <w:right w:val="single" w:sz="6" w:space="0" w:color="auto"/>
            </w:tcBorders>
          </w:tcPr>
          <w:p w14:paraId="47D62EFF" w14:textId="77777777" w:rsidR="0009190B" w:rsidRDefault="0009190B">
            <w:pPr>
              <w:rPr>
                <w:sz w:val="18"/>
              </w:rPr>
            </w:pPr>
          </w:p>
        </w:tc>
        <w:tc>
          <w:tcPr>
            <w:tcW w:w="1800" w:type="dxa"/>
            <w:gridSpan w:val="2"/>
            <w:tcBorders>
              <w:left w:val="single" w:sz="6" w:space="0" w:color="auto"/>
              <w:right w:val="single" w:sz="6" w:space="0" w:color="auto"/>
            </w:tcBorders>
          </w:tcPr>
          <w:p w14:paraId="7ED5CB7E"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6AEC9F53" w14:textId="77777777" w:rsidR="0009190B" w:rsidRDefault="00000000">
            <w:pPr>
              <w:rPr>
                <w:sz w:val="18"/>
              </w:rPr>
            </w:pPr>
            <w:r>
              <w:rPr>
                <w:sz w:val="18"/>
              </w:rPr>
              <w:t>Leaching/erosion from natural deposits</w:t>
            </w:r>
          </w:p>
        </w:tc>
      </w:tr>
      <w:tr w:rsidR="0009190B" w14:paraId="5AC784FA" w14:textId="77777777">
        <w:trPr>
          <w:trHeight w:val="432"/>
          <w:jc w:val="center"/>
        </w:trPr>
        <w:tc>
          <w:tcPr>
            <w:tcW w:w="2268" w:type="dxa"/>
            <w:gridSpan w:val="2"/>
            <w:tcBorders>
              <w:left w:val="single" w:sz="6" w:space="0" w:color="auto"/>
              <w:right w:val="single" w:sz="6" w:space="0" w:color="auto"/>
            </w:tcBorders>
          </w:tcPr>
          <w:p w14:paraId="74CA829A" w14:textId="77777777" w:rsidR="0009190B" w:rsidRDefault="00000000">
            <w:pPr>
              <w:rPr>
                <w:sz w:val="18"/>
              </w:rPr>
            </w:pPr>
            <w:r>
              <w:rPr>
                <w:sz w:val="18"/>
              </w:rPr>
              <w:t>Potassium mg/L</w:t>
            </w:r>
          </w:p>
          <w:p w14:paraId="4F2D3733" w14:textId="77777777" w:rsidR="0009190B" w:rsidRDefault="00000000">
            <w:pPr>
              <w:rPr>
                <w:sz w:val="18"/>
              </w:rPr>
            </w:pPr>
            <w:r>
              <w:rPr>
                <w:sz w:val="18"/>
              </w:rPr>
              <w:t>Sampled 5/30/23</w:t>
            </w:r>
          </w:p>
        </w:tc>
        <w:tc>
          <w:tcPr>
            <w:tcW w:w="990" w:type="dxa"/>
            <w:tcBorders>
              <w:left w:val="single" w:sz="6" w:space="0" w:color="auto"/>
              <w:right w:val="single" w:sz="6" w:space="0" w:color="auto"/>
            </w:tcBorders>
          </w:tcPr>
          <w:p w14:paraId="14AB7DA5"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11FFCC74" w14:textId="77777777" w:rsidR="0009190B" w:rsidRDefault="00000000">
            <w:pPr>
              <w:jc w:val="center"/>
              <w:rPr>
                <w:sz w:val="18"/>
              </w:rPr>
            </w:pPr>
            <w:r>
              <w:rPr>
                <w:sz w:val="18"/>
              </w:rPr>
              <w:t>2</w:t>
            </w:r>
          </w:p>
        </w:tc>
        <w:tc>
          <w:tcPr>
            <w:tcW w:w="1440" w:type="dxa"/>
            <w:tcBorders>
              <w:left w:val="single" w:sz="6" w:space="0" w:color="auto"/>
              <w:right w:val="single" w:sz="6" w:space="0" w:color="auto"/>
            </w:tcBorders>
          </w:tcPr>
          <w:p w14:paraId="1D5349BF" w14:textId="77777777" w:rsidR="0009190B" w:rsidRDefault="0009190B">
            <w:pPr>
              <w:rPr>
                <w:sz w:val="18"/>
              </w:rPr>
            </w:pPr>
          </w:p>
        </w:tc>
        <w:tc>
          <w:tcPr>
            <w:tcW w:w="1800" w:type="dxa"/>
            <w:gridSpan w:val="2"/>
            <w:tcBorders>
              <w:left w:val="single" w:sz="6" w:space="0" w:color="auto"/>
              <w:right w:val="single" w:sz="6" w:space="0" w:color="auto"/>
            </w:tcBorders>
          </w:tcPr>
          <w:p w14:paraId="1F40E26E"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173B58BA" w14:textId="77777777" w:rsidR="0009190B" w:rsidRDefault="00000000">
            <w:pPr>
              <w:rPr>
                <w:sz w:val="18"/>
              </w:rPr>
            </w:pPr>
            <w:r>
              <w:rPr>
                <w:sz w:val="18"/>
              </w:rPr>
              <w:t>Leaching/erosion from natural deposits</w:t>
            </w:r>
          </w:p>
        </w:tc>
      </w:tr>
      <w:tr w:rsidR="0009190B" w14:paraId="6BA1D2E2" w14:textId="77777777">
        <w:trPr>
          <w:trHeight w:val="432"/>
          <w:jc w:val="center"/>
        </w:trPr>
        <w:tc>
          <w:tcPr>
            <w:tcW w:w="2268" w:type="dxa"/>
            <w:gridSpan w:val="2"/>
            <w:tcBorders>
              <w:left w:val="single" w:sz="6" w:space="0" w:color="auto"/>
              <w:right w:val="single" w:sz="6" w:space="0" w:color="auto"/>
            </w:tcBorders>
          </w:tcPr>
          <w:p w14:paraId="44749B32" w14:textId="69DCC5A3" w:rsidR="0009190B" w:rsidRDefault="00000000">
            <w:pPr>
              <w:rPr>
                <w:sz w:val="18"/>
              </w:rPr>
            </w:pPr>
            <w:proofErr w:type="gramStart"/>
            <w:r>
              <w:rPr>
                <w:sz w:val="18"/>
              </w:rPr>
              <w:t>pH  units</w:t>
            </w:r>
            <w:proofErr w:type="gramEnd"/>
            <w:r>
              <w:rPr>
                <w:sz w:val="18"/>
              </w:rPr>
              <w:t xml:space="preserve">  202</w:t>
            </w:r>
            <w:r w:rsidR="00E2442A">
              <w:rPr>
                <w:sz w:val="18"/>
              </w:rPr>
              <w:t>5</w:t>
            </w:r>
          </w:p>
          <w:p w14:paraId="67614CAA" w14:textId="77777777" w:rsidR="0009190B" w:rsidRDefault="00000000">
            <w:pPr>
              <w:rPr>
                <w:sz w:val="18"/>
              </w:rPr>
            </w:pPr>
            <w:r>
              <w:rPr>
                <w:sz w:val="18"/>
              </w:rPr>
              <w:t>Tested 3/13/25</w:t>
            </w:r>
          </w:p>
        </w:tc>
        <w:tc>
          <w:tcPr>
            <w:tcW w:w="990" w:type="dxa"/>
            <w:tcBorders>
              <w:left w:val="single" w:sz="6" w:space="0" w:color="auto"/>
              <w:right w:val="single" w:sz="6" w:space="0" w:color="auto"/>
            </w:tcBorders>
          </w:tcPr>
          <w:p w14:paraId="1568A954" w14:textId="77777777" w:rsidR="0009190B" w:rsidRDefault="00000000">
            <w:pPr>
              <w:rPr>
                <w:sz w:val="18"/>
              </w:rPr>
            </w:pPr>
            <w:r>
              <w:rPr>
                <w:sz w:val="18"/>
              </w:rPr>
              <w:t>AVEK</w:t>
            </w:r>
          </w:p>
          <w:p w14:paraId="1AC6F5D2"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5DC2C81C" w14:textId="77777777" w:rsidR="0009190B" w:rsidRDefault="00000000">
            <w:pPr>
              <w:jc w:val="center"/>
              <w:rPr>
                <w:sz w:val="18"/>
              </w:rPr>
            </w:pPr>
            <w:r>
              <w:rPr>
                <w:sz w:val="18"/>
              </w:rPr>
              <w:t>7.0</w:t>
            </w:r>
          </w:p>
          <w:p w14:paraId="5DD12785" w14:textId="77777777" w:rsidR="0009190B" w:rsidRDefault="00000000">
            <w:pPr>
              <w:jc w:val="center"/>
              <w:rPr>
                <w:sz w:val="18"/>
              </w:rPr>
            </w:pPr>
            <w:r>
              <w:rPr>
                <w:sz w:val="18"/>
              </w:rPr>
              <w:t>7.3</w:t>
            </w:r>
          </w:p>
        </w:tc>
        <w:tc>
          <w:tcPr>
            <w:tcW w:w="1440" w:type="dxa"/>
            <w:tcBorders>
              <w:left w:val="single" w:sz="6" w:space="0" w:color="auto"/>
              <w:right w:val="single" w:sz="6" w:space="0" w:color="auto"/>
            </w:tcBorders>
          </w:tcPr>
          <w:p w14:paraId="4F4E8B15" w14:textId="77777777" w:rsidR="0009190B" w:rsidRDefault="00000000">
            <w:pPr>
              <w:jc w:val="center"/>
              <w:rPr>
                <w:sz w:val="18"/>
              </w:rPr>
            </w:pPr>
            <w:r>
              <w:rPr>
                <w:sz w:val="18"/>
              </w:rPr>
              <w:t>6.5-7.2</w:t>
            </w:r>
          </w:p>
          <w:p w14:paraId="3BE5F5EE" w14:textId="05DF6AF6" w:rsidR="0009190B" w:rsidRDefault="0009190B">
            <w:pPr>
              <w:jc w:val="center"/>
              <w:rPr>
                <w:sz w:val="18"/>
              </w:rPr>
            </w:pPr>
          </w:p>
        </w:tc>
        <w:tc>
          <w:tcPr>
            <w:tcW w:w="1800" w:type="dxa"/>
            <w:gridSpan w:val="2"/>
            <w:tcBorders>
              <w:left w:val="single" w:sz="6" w:space="0" w:color="auto"/>
              <w:right w:val="single" w:sz="6" w:space="0" w:color="auto"/>
            </w:tcBorders>
          </w:tcPr>
          <w:p w14:paraId="0018726C"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44EA4D3C" w14:textId="77777777" w:rsidR="0009190B" w:rsidRDefault="00000000">
            <w:pPr>
              <w:rPr>
                <w:sz w:val="18"/>
                <w:szCs w:val="18"/>
              </w:rPr>
            </w:pPr>
            <w:r>
              <w:rPr>
                <w:color w:val="202124"/>
                <w:sz w:val="18"/>
                <w:szCs w:val="18"/>
                <w:shd w:val="clear" w:color="auto" w:fill="FFFFFF"/>
              </w:rPr>
              <w:t>The acidity or alkalinity of water on a scale on which 7 is neutral, lower = more acid and higher = more alkaline. </w:t>
            </w:r>
          </w:p>
        </w:tc>
      </w:tr>
      <w:tr w:rsidR="0009190B" w14:paraId="390F28D4" w14:textId="77777777">
        <w:trPr>
          <w:trHeight w:val="432"/>
          <w:jc w:val="center"/>
        </w:trPr>
        <w:tc>
          <w:tcPr>
            <w:tcW w:w="2268" w:type="dxa"/>
            <w:gridSpan w:val="2"/>
            <w:tcBorders>
              <w:left w:val="single" w:sz="6" w:space="0" w:color="auto"/>
              <w:right w:val="single" w:sz="6" w:space="0" w:color="auto"/>
            </w:tcBorders>
          </w:tcPr>
          <w:p w14:paraId="74882841" w14:textId="614CDBB7" w:rsidR="0009190B" w:rsidRDefault="00000000">
            <w:pPr>
              <w:rPr>
                <w:sz w:val="18"/>
              </w:rPr>
            </w:pPr>
            <w:r>
              <w:rPr>
                <w:sz w:val="18"/>
              </w:rPr>
              <w:t xml:space="preserve">Bicarbonate Alkalinity </w:t>
            </w:r>
            <w:r w:rsidR="00E2442A">
              <w:rPr>
                <w:sz w:val="18"/>
              </w:rPr>
              <w:t>2025</w:t>
            </w:r>
            <w:r>
              <w:rPr>
                <w:sz w:val="18"/>
              </w:rPr>
              <w:t xml:space="preserve"> HCO3 mg/L    5-30-23</w:t>
            </w:r>
          </w:p>
        </w:tc>
        <w:tc>
          <w:tcPr>
            <w:tcW w:w="990" w:type="dxa"/>
            <w:tcBorders>
              <w:left w:val="single" w:sz="6" w:space="0" w:color="auto"/>
              <w:right w:val="single" w:sz="6" w:space="0" w:color="auto"/>
            </w:tcBorders>
          </w:tcPr>
          <w:p w14:paraId="0FFC66E4" w14:textId="77777777" w:rsidR="0009190B" w:rsidRDefault="00000000">
            <w:pPr>
              <w:rPr>
                <w:sz w:val="18"/>
              </w:rPr>
            </w:pPr>
            <w:r>
              <w:rPr>
                <w:sz w:val="18"/>
              </w:rPr>
              <w:t>AVEK</w:t>
            </w:r>
          </w:p>
          <w:p w14:paraId="267D2A52"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403290B4" w14:textId="4F1B5527" w:rsidR="0009190B" w:rsidRDefault="00E2442A">
            <w:pPr>
              <w:jc w:val="center"/>
              <w:rPr>
                <w:sz w:val="18"/>
              </w:rPr>
            </w:pPr>
            <w:r>
              <w:rPr>
                <w:sz w:val="18"/>
              </w:rPr>
              <w:t>52</w:t>
            </w:r>
          </w:p>
          <w:p w14:paraId="2ACD4410" w14:textId="77777777" w:rsidR="0009190B" w:rsidRDefault="00000000">
            <w:pPr>
              <w:jc w:val="center"/>
              <w:rPr>
                <w:sz w:val="18"/>
              </w:rPr>
            </w:pPr>
            <w:r>
              <w:rPr>
                <w:sz w:val="18"/>
              </w:rPr>
              <w:t>230</w:t>
            </w:r>
          </w:p>
        </w:tc>
        <w:tc>
          <w:tcPr>
            <w:tcW w:w="1440" w:type="dxa"/>
            <w:tcBorders>
              <w:left w:val="single" w:sz="6" w:space="0" w:color="auto"/>
              <w:right w:val="single" w:sz="6" w:space="0" w:color="auto"/>
            </w:tcBorders>
          </w:tcPr>
          <w:p w14:paraId="1FB8DD1A" w14:textId="77777777" w:rsidR="0009190B" w:rsidRDefault="0009190B">
            <w:pPr>
              <w:jc w:val="center"/>
              <w:rPr>
                <w:sz w:val="18"/>
              </w:rPr>
            </w:pPr>
          </w:p>
        </w:tc>
        <w:tc>
          <w:tcPr>
            <w:tcW w:w="1800" w:type="dxa"/>
            <w:gridSpan w:val="2"/>
            <w:tcBorders>
              <w:left w:val="single" w:sz="6" w:space="0" w:color="auto"/>
              <w:right w:val="single" w:sz="6" w:space="0" w:color="auto"/>
            </w:tcBorders>
          </w:tcPr>
          <w:p w14:paraId="1206E645"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2DBCA4E8" w14:textId="77777777" w:rsidR="0009190B" w:rsidRDefault="00000000">
            <w:pPr>
              <w:rPr>
                <w:sz w:val="18"/>
                <w:szCs w:val="18"/>
              </w:rPr>
            </w:pPr>
            <w:r>
              <w:rPr>
                <w:color w:val="4D5156"/>
                <w:sz w:val="18"/>
                <w:szCs w:val="18"/>
                <w:shd w:val="clear" w:color="auto" w:fill="FFFFFF"/>
              </w:rPr>
              <w:t>Aids in neutralizing the acids in water, therefore helping to balance the pH</w:t>
            </w:r>
          </w:p>
        </w:tc>
      </w:tr>
      <w:tr w:rsidR="0009190B" w14:paraId="18BDB622" w14:textId="77777777">
        <w:trPr>
          <w:trHeight w:val="432"/>
          <w:jc w:val="center"/>
        </w:trPr>
        <w:tc>
          <w:tcPr>
            <w:tcW w:w="2268" w:type="dxa"/>
            <w:gridSpan w:val="2"/>
            <w:tcBorders>
              <w:left w:val="single" w:sz="6" w:space="0" w:color="auto"/>
              <w:right w:val="single" w:sz="6" w:space="0" w:color="auto"/>
            </w:tcBorders>
          </w:tcPr>
          <w:p w14:paraId="409338D9" w14:textId="02EAD44E" w:rsidR="0009190B" w:rsidRDefault="00000000">
            <w:pPr>
              <w:rPr>
                <w:sz w:val="18"/>
              </w:rPr>
            </w:pPr>
            <w:r>
              <w:rPr>
                <w:sz w:val="18"/>
              </w:rPr>
              <w:t xml:space="preserve">Total </w:t>
            </w:r>
            <w:proofErr w:type="gramStart"/>
            <w:r>
              <w:rPr>
                <w:sz w:val="18"/>
              </w:rPr>
              <w:t>Alkalinity  mg</w:t>
            </w:r>
            <w:proofErr w:type="gramEnd"/>
            <w:r>
              <w:rPr>
                <w:sz w:val="18"/>
              </w:rPr>
              <w:t>/L</w:t>
            </w:r>
            <w:r w:rsidR="00E2442A">
              <w:rPr>
                <w:sz w:val="18"/>
              </w:rPr>
              <w:t xml:space="preserve"> 2025</w:t>
            </w:r>
          </w:p>
          <w:p w14:paraId="7F491273" w14:textId="77777777" w:rsidR="0009190B" w:rsidRDefault="00000000">
            <w:pPr>
              <w:rPr>
                <w:sz w:val="18"/>
              </w:rPr>
            </w:pPr>
            <w:r>
              <w:rPr>
                <w:sz w:val="18"/>
              </w:rPr>
              <w:t>Sampled 5/30/23</w:t>
            </w:r>
          </w:p>
        </w:tc>
        <w:tc>
          <w:tcPr>
            <w:tcW w:w="990" w:type="dxa"/>
            <w:tcBorders>
              <w:left w:val="single" w:sz="6" w:space="0" w:color="auto"/>
              <w:right w:val="single" w:sz="6" w:space="0" w:color="auto"/>
            </w:tcBorders>
          </w:tcPr>
          <w:p w14:paraId="65A6230C" w14:textId="77777777" w:rsidR="0009190B" w:rsidRDefault="00000000">
            <w:pPr>
              <w:rPr>
                <w:sz w:val="18"/>
              </w:rPr>
            </w:pPr>
            <w:r>
              <w:rPr>
                <w:sz w:val="18"/>
              </w:rPr>
              <w:t>AVEK</w:t>
            </w:r>
          </w:p>
          <w:p w14:paraId="3155B0DA"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1E04CD17" w14:textId="6EC8F941" w:rsidR="0009190B" w:rsidRDefault="00E2442A">
            <w:pPr>
              <w:jc w:val="center"/>
              <w:rPr>
                <w:sz w:val="18"/>
              </w:rPr>
            </w:pPr>
            <w:r>
              <w:rPr>
                <w:sz w:val="18"/>
              </w:rPr>
              <w:t>52</w:t>
            </w:r>
          </w:p>
          <w:p w14:paraId="3F6E6467" w14:textId="77777777" w:rsidR="0009190B" w:rsidRDefault="00000000">
            <w:pPr>
              <w:jc w:val="center"/>
              <w:rPr>
                <w:sz w:val="18"/>
              </w:rPr>
            </w:pPr>
            <w:r>
              <w:rPr>
                <w:sz w:val="18"/>
              </w:rPr>
              <w:t>190</w:t>
            </w:r>
          </w:p>
        </w:tc>
        <w:tc>
          <w:tcPr>
            <w:tcW w:w="1440" w:type="dxa"/>
            <w:tcBorders>
              <w:left w:val="single" w:sz="6" w:space="0" w:color="auto"/>
              <w:right w:val="single" w:sz="6" w:space="0" w:color="auto"/>
            </w:tcBorders>
          </w:tcPr>
          <w:p w14:paraId="090E88A8" w14:textId="77777777" w:rsidR="0009190B" w:rsidRDefault="0009190B">
            <w:pPr>
              <w:jc w:val="center"/>
              <w:rPr>
                <w:sz w:val="18"/>
              </w:rPr>
            </w:pPr>
          </w:p>
        </w:tc>
        <w:tc>
          <w:tcPr>
            <w:tcW w:w="1800" w:type="dxa"/>
            <w:gridSpan w:val="2"/>
            <w:tcBorders>
              <w:left w:val="single" w:sz="6" w:space="0" w:color="auto"/>
              <w:right w:val="single" w:sz="6" w:space="0" w:color="auto"/>
            </w:tcBorders>
          </w:tcPr>
          <w:p w14:paraId="0D9D4237"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6501FFC3" w14:textId="77777777" w:rsidR="0009190B" w:rsidRDefault="00000000">
            <w:pPr>
              <w:rPr>
                <w:sz w:val="18"/>
              </w:rPr>
            </w:pPr>
            <w:r>
              <w:rPr>
                <w:sz w:val="18"/>
              </w:rPr>
              <w:t>Indicative of the water’s ability to neutralize acid.</w:t>
            </w:r>
          </w:p>
        </w:tc>
      </w:tr>
      <w:tr w:rsidR="0009190B" w14:paraId="2DFE78A0" w14:textId="77777777">
        <w:trPr>
          <w:trHeight w:val="432"/>
          <w:jc w:val="center"/>
        </w:trPr>
        <w:tc>
          <w:tcPr>
            <w:tcW w:w="2268" w:type="dxa"/>
            <w:gridSpan w:val="2"/>
            <w:tcBorders>
              <w:left w:val="single" w:sz="6" w:space="0" w:color="auto"/>
              <w:right w:val="single" w:sz="6" w:space="0" w:color="auto"/>
            </w:tcBorders>
          </w:tcPr>
          <w:p w14:paraId="1A229658" w14:textId="77777777" w:rsidR="0009190B" w:rsidRDefault="00000000">
            <w:pPr>
              <w:rPr>
                <w:sz w:val="18"/>
              </w:rPr>
            </w:pPr>
            <w:r>
              <w:rPr>
                <w:sz w:val="18"/>
              </w:rPr>
              <w:t xml:space="preserve">Aggressiveness Index </w:t>
            </w:r>
          </w:p>
          <w:p w14:paraId="0B767FAC" w14:textId="77777777" w:rsidR="0009190B" w:rsidRDefault="00000000">
            <w:pPr>
              <w:rPr>
                <w:sz w:val="18"/>
              </w:rPr>
            </w:pPr>
            <w:r>
              <w:rPr>
                <w:sz w:val="18"/>
              </w:rPr>
              <w:t>Sampled 5/30/23</w:t>
            </w:r>
          </w:p>
        </w:tc>
        <w:tc>
          <w:tcPr>
            <w:tcW w:w="990" w:type="dxa"/>
            <w:tcBorders>
              <w:left w:val="single" w:sz="6" w:space="0" w:color="auto"/>
              <w:right w:val="single" w:sz="6" w:space="0" w:color="auto"/>
            </w:tcBorders>
          </w:tcPr>
          <w:p w14:paraId="5C0C928B" w14:textId="77777777" w:rsidR="0009190B" w:rsidRDefault="00000000">
            <w:pPr>
              <w:rPr>
                <w:sz w:val="18"/>
              </w:rPr>
            </w:pPr>
            <w:proofErr w:type="gramStart"/>
            <w:r>
              <w:rPr>
                <w:sz w:val="18"/>
              </w:rPr>
              <w:t>Well</w:t>
            </w:r>
            <w:proofErr w:type="gramEnd"/>
            <w:r>
              <w:rPr>
                <w:sz w:val="18"/>
              </w:rPr>
              <w:t xml:space="preserve"> #2</w:t>
            </w:r>
          </w:p>
        </w:tc>
        <w:tc>
          <w:tcPr>
            <w:tcW w:w="1350" w:type="dxa"/>
            <w:tcBorders>
              <w:left w:val="single" w:sz="6" w:space="0" w:color="auto"/>
              <w:right w:val="single" w:sz="6" w:space="0" w:color="auto"/>
            </w:tcBorders>
          </w:tcPr>
          <w:p w14:paraId="695ECD03" w14:textId="77777777" w:rsidR="0009190B" w:rsidRDefault="00000000">
            <w:pPr>
              <w:jc w:val="center"/>
              <w:rPr>
                <w:sz w:val="18"/>
              </w:rPr>
            </w:pPr>
            <w:r>
              <w:rPr>
                <w:sz w:val="18"/>
              </w:rPr>
              <w:t>12.5</w:t>
            </w:r>
          </w:p>
        </w:tc>
        <w:tc>
          <w:tcPr>
            <w:tcW w:w="1440" w:type="dxa"/>
            <w:tcBorders>
              <w:left w:val="single" w:sz="6" w:space="0" w:color="auto"/>
              <w:right w:val="single" w:sz="6" w:space="0" w:color="auto"/>
            </w:tcBorders>
          </w:tcPr>
          <w:p w14:paraId="74EBE938" w14:textId="77777777" w:rsidR="0009190B" w:rsidRDefault="0009190B">
            <w:pPr>
              <w:jc w:val="center"/>
              <w:rPr>
                <w:sz w:val="18"/>
              </w:rPr>
            </w:pPr>
          </w:p>
        </w:tc>
        <w:tc>
          <w:tcPr>
            <w:tcW w:w="1800" w:type="dxa"/>
            <w:gridSpan w:val="2"/>
            <w:tcBorders>
              <w:left w:val="single" w:sz="6" w:space="0" w:color="auto"/>
              <w:right w:val="single" w:sz="6" w:space="0" w:color="auto"/>
            </w:tcBorders>
          </w:tcPr>
          <w:p w14:paraId="195EF039" w14:textId="77777777" w:rsidR="0009190B"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6A327D51" w14:textId="77777777" w:rsidR="0009190B" w:rsidRDefault="00000000">
            <w:pPr>
              <w:rPr>
                <w:sz w:val="18"/>
              </w:rPr>
            </w:pPr>
            <w:r>
              <w:rPr>
                <w:sz w:val="18"/>
              </w:rPr>
              <w:t>Moderately aggressive on the scale</w:t>
            </w:r>
          </w:p>
        </w:tc>
      </w:tr>
    </w:tbl>
    <w:p w14:paraId="6DD688AA" w14:textId="77777777" w:rsidR="0009190B" w:rsidRDefault="0009190B">
      <w:pPr>
        <w:pStyle w:val="BodyText"/>
        <w:tabs>
          <w:tab w:val="left" w:pos="9900"/>
        </w:tabs>
        <w:spacing w:before="0" w:after="180"/>
        <w:rPr>
          <w:rFonts w:ascii="Times New Roman" w:hAnsi="Times New Roman"/>
          <w:sz w:val="18"/>
          <w:szCs w:val="18"/>
        </w:rPr>
      </w:pPr>
    </w:p>
    <w:p w14:paraId="529F0C27" w14:textId="0730BB26" w:rsidR="0009190B" w:rsidRDefault="00000000" w:rsidP="00DC207E">
      <w:pPr>
        <w:pStyle w:val="BodyText"/>
        <w:tabs>
          <w:tab w:val="left" w:pos="9900"/>
        </w:tabs>
        <w:spacing w:before="0" w:after="180"/>
        <w:rPr>
          <w:b/>
        </w:rPr>
      </w:pPr>
      <w:r>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w:t>
      </w:r>
      <w:r>
        <w:rPr>
          <w:rFonts w:ascii="Times New Roman" w:hAnsi="Times New Roman"/>
          <w:b/>
          <w:bCs/>
          <w:sz w:val="20"/>
        </w:rPr>
        <w:t xml:space="preserve">U.S. EPA’s Safe Drinking Water Hotline (1-800-426-4791).   </w:t>
      </w:r>
      <w:r>
        <w:rPr>
          <w:b/>
        </w:rPr>
        <w:t>Additional Drinking Water Information</w:t>
      </w:r>
      <w:r w:rsidR="00DC207E">
        <w:rPr>
          <w:b/>
        </w:rPr>
        <w:t>:</w:t>
      </w:r>
      <w:r>
        <w:rPr>
          <w:b/>
        </w:rPr>
        <w:t xml:space="preserve"> </w:t>
      </w:r>
    </w:p>
    <w:p w14:paraId="527BA634" w14:textId="77777777" w:rsidR="0009190B" w:rsidRDefault="00000000">
      <w:pPr>
        <w:pStyle w:val="BodyText"/>
        <w:spacing w:before="0" w:after="180"/>
        <w:rPr>
          <w:rFonts w:ascii="Times New Roman" w:hAnsi="Times New Roman"/>
          <w:sz w:val="18"/>
          <w:szCs w:val="18"/>
        </w:rPr>
      </w:pPr>
      <w:r>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Times New Roman" w:hAnsi="Times New Roman"/>
          <w:i/>
          <w:sz w:val="18"/>
          <w:szCs w:val="18"/>
        </w:rPr>
        <w:t>Cryptosporidium</w:t>
      </w:r>
      <w:r>
        <w:rPr>
          <w:rFonts w:ascii="Times New Roman" w:hAnsi="Times New Roman"/>
          <w:sz w:val="18"/>
          <w:szCs w:val="18"/>
        </w:rPr>
        <w:t xml:space="preserve"> and other microbial contaminants are available from the Safe Drinking Water Hotline.   If you are concerned about lead in your water, you may wish to have </w:t>
      </w:r>
      <w:r>
        <w:rPr>
          <w:rFonts w:ascii="Times New Roman" w:hAnsi="Times New Roman"/>
          <w:sz w:val="18"/>
          <w:szCs w:val="18"/>
        </w:rPr>
        <w:lastRenderedPageBreak/>
        <w:t xml:space="preserve">your water tested.  Information on lead in drinking water, testing methods, and steps you can take to minimize exposure is available from the Safe Drinking Water Hotline at the phone number above or at </w:t>
      </w:r>
      <w:hyperlink r:id="rId8" w:history="1">
        <w:r w:rsidR="0009190B">
          <w:rPr>
            <w:rStyle w:val="Hyperlink"/>
            <w:rFonts w:ascii="Times New Roman" w:hAnsi="Times New Roman"/>
            <w:sz w:val="18"/>
            <w:szCs w:val="18"/>
          </w:rPr>
          <w:t>http://www.epa.gov/lead</w:t>
        </w:r>
      </w:hyperlink>
      <w:r>
        <w:rPr>
          <w:rFonts w:ascii="Times New Roman" w:hAnsi="Times New Roman"/>
          <w:sz w:val="18"/>
          <w:szCs w:val="18"/>
        </w:rPr>
        <w:t xml:space="preserve">.  </w:t>
      </w:r>
    </w:p>
    <w:p w14:paraId="707F73A9" w14:textId="4E8F3F90" w:rsidR="0009190B" w:rsidRDefault="00000000">
      <w:pPr>
        <w:pStyle w:val="BodyText"/>
        <w:spacing w:before="0" w:after="240"/>
        <w:rPr>
          <w:rFonts w:ascii="Arial" w:hAnsi="Arial" w:cs="Arial"/>
          <w:sz w:val="20"/>
        </w:rPr>
      </w:pPr>
      <w:r>
        <w:rPr>
          <w:rFonts w:ascii="Arial" w:hAnsi="Arial" w:cs="Arial"/>
          <w:bCs/>
          <w:sz w:val="20"/>
        </w:rPr>
        <w:t>The water in our distribution system is a blend of AVEK water and ground-water. More information on AVEK’s water can be found at</w:t>
      </w:r>
      <w:r>
        <w:rPr>
          <w:rFonts w:ascii="Arial" w:hAnsi="Arial" w:cs="Arial"/>
          <w:b/>
          <w:sz w:val="20"/>
        </w:rPr>
        <w:t xml:space="preserve"> </w:t>
      </w:r>
      <w:hyperlink r:id="rId9" w:history="1">
        <w:r w:rsidR="003D1968" w:rsidRPr="00053917">
          <w:rPr>
            <w:rStyle w:val="Hyperlink"/>
            <w:rFonts w:ascii="Arial" w:hAnsi="Arial" w:cs="Arial"/>
            <w:b/>
            <w:sz w:val="20"/>
          </w:rPr>
          <w:t>https://www.avek.org/2025-annual-water-quality-report-los-angeles-county-system</w:t>
        </w:r>
      </w:hyperlink>
      <w:r>
        <w:rPr>
          <w:rFonts w:ascii="Arial" w:hAnsi="Arial" w:cs="Arial"/>
          <w:b/>
          <w:sz w:val="20"/>
        </w:rPr>
        <w:t xml:space="preserve">  </w:t>
      </w:r>
      <w:r>
        <w:rPr>
          <w:rFonts w:ascii="Arial" w:hAnsi="Arial" w:cs="Arial"/>
          <w:bCs/>
          <w:sz w:val="20"/>
        </w:rPr>
        <w:t>The laboratory results from SAMWC</w:t>
      </w:r>
      <w:r>
        <w:rPr>
          <w:rFonts w:ascii="Arial" w:hAnsi="Arial" w:cs="Arial"/>
          <w:b/>
          <w:sz w:val="20"/>
        </w:rPr>
        <w:t xml:space="preserve"> </w:t>
      </w:r>
      <w:r>
        <w:rPr>
          <w:rFonts w:ascii="Arial" w:hAnsi="Arial" w:cs="Arial"/>
          <w:bCs/>
          <w:sz w:val="20"/>
        </w:rPr>
        <w:t xml:space="preserve">well #2 are included in this report. The original SAMWC well (well#1) was drilled in the 1950s and is not currently in use in the distribution system but is being maintained in case of emergency. Samples are taken and tested from well #1 but those results are not included in this report as that water is not being distributed to consumers. </w:t>
      </w:r>
      <w:r>
        <w:rPr>
          <w:rFonts w:ascii="Arial" w:hAnsi="Arial"/>
          <w:bCs/>
          <w:sz w:val="20"/>
        </w:rPr>
        <w:t xml:space="preserve">The complete laboratory results from our water testing are available for review upon request. </w:t>
      </w:r>
      <w:r>
        <w:rPr>
          <w:rFonts w:ascii="Arial" w:hAnsi="Arial" w:cs="Arial"/>
          <w:bCs/>
          <w:sz w:val="20"/>
        </w:rPr>
        <w:t>W</w:t>
      </w:r>
      <w:r>
        <w:rPr>
          <w:rFonts w:ascii="Arial" w:hAnsi="Arial" w:cs="Arial"/>
          <w:sz w:val="20"/>
        </w:rPr>
        <w:t>ater from well #2 is blended with AVEK’s treated surface water in the distribution system to ensure that we do not pump over our allotment of ground-water and has the added benefit of reducing the effects of hard water on plumbing fixtures. Our goal in 202</w:t>
      </w:r>
      <w:r w:rsidR="003D1968">
        <w:rPr>
          <w:rFonts w:ascii="Arial" w:hAnsi="Arial" w:cs="Arial"/>
          <w:sz w:val="20"/>
        </w:rPr>
        <w:t>5</w:t>
      </w:r>
      <w:r>
        <w:rPr>
          <w:rFonts w:ascii="Arial" w:hAnsi="Arial" w:cs="Arial"/>
          <w:sz w:val="20"/>
        </w:rPr>
        <w:t xml:space="preserve"> was a </w:t>
      </w:r>
      <w:r w:rsidR="003D1968">
        <w:rPr>
          <w:rFonts w:ascii="Arial" w:hAnsi="Arial" w:cs="Arial"/>
          <w:sz w:val="20"/>
        </w:rPr>
        <w:t>6</w:t>
      </w:r>
      <w:r>
        <w:rPr>
          <w:rFonts w:ascii="Arial" w:hAnsi="Arial" w:cs="Arial"/>
          <w:sz w:val="20"/>
        </w:rPr>
        <w:t>0/</w:t>
      </w:r>
      <w:r w:rsidR="003D1968">
        <w:rPr>
          <w:rFonts w:ascii="Arial" w:hAnsi="Arial" w:cs="Arial"/>
          <w:sz w:val="20"/>
        </w:rPr>
        <w:t>4</w:t>
      </w:r>
      <w:r>
        <w:rPr>
          <w:rFonts w:ascii="Arial" w:hAnsi="Arial" w:cs="Arial"/>
          <w:sz w:val="20"/>
        </w:rPr>
        <w:t>0 blend us</w:t>
      </w:r>
      <w:r w:rsidR="003D1968">
        <w:rPr>
          <w:rFonts w:ascii="Arial" w:hAnsi="Arial" w:cs="Arial"/>
          <w:sz w:val="20"/>
        </w:rPr>
        <w:t>ing</w:t>
      </w:r>
      <w:r>
        <w:rPr>
          <w:rFonts w:ascii="Arial" w:hAnsi="Arial" w:cs="Arial"/>
          <w:sz w:val="20"/>
        </w:rPr>
        <w:t xml:space="preserve"> a higher percentage of our well water in order to reduce production costs. AVEK raises their water rate </w:t>
      </w:r>
      <w:r w:rsidR="003D1968">
        <w:rPr>
          <w:rFonts w:ascii="Arial" w:hAnsi="Arial" w:cs="Arial"/>
          <w:sz w:val="20"/>
        </w:rPr>
        <w:t xml:space="preserve">approximately </w:t>
      </w:r>
      <w:r>
        <w:rPr>
          <w:rFonts w:ascii="Arial" w:hAnsi="Arial" w:cs="Arial"/>
          <w:sz w:val="20"/>
        </w:rPr>
        <w:t xml:space="preserve">7% each year. Higher consumer water use causes us to purchase more water from AVEK at higher rates, </w:t>
      </w:r>
      <w:r w:rsidR="003D1968">
        <w:rPr>
          <w:rFonts w:ascii="Arial" w:hAnsi="Arial" w:cs="Arial"/>
          <w:sz w:val="20"/>
        </w:rPr>
        <w:t>causing SAMWC to adjust rates accordingly.</w:t>
      </w:r>
      <w:r w:rsidR="003C2F88">
        <w:rPr>
          <w:rFonts w:ascii="Arial" w:hAnsi="Arial" w:cs="Arial"/>
          <w:sz w:val="20"/>
        </w:rPr>
        <w:t xml:space="preserve">  </w:t>
      </w:r>
      <w:r w:rsidR="00433E39">
        <w:rPr>
          <w:rFonts w:ascii="Arial" w:hAnsi="Arial" w:cs="Arial"/>
          <w:sz w:val="20"/>
        </w:rPr>
        <w:t xml:space="preserve">Beginning 7/1/26 the SAMWC </w:t>
      </w:r>
      <w:r w:rsidR="008A43BD">
        <w:rPr>
          <w:rFonts w:ascii="Arial" w:hAnsi="Arial" w:cs="Arial"/>
          <w:sz w:val="20"/>
        </w:rPr>
        <w:t xml:space="preserve">water </w:t>
      </w:r>
      <w:r w:rsidR="00433E39">
        <w:rPr>
          <w:rFonts w:ascii="Arial" w:hAnsi="Arial" w:cs="Arial"/>
          <w:sz w:val="20"/>
        </w:rPr>
        <w:t xml:space="preserve">rates and </w:t>
      </w:r>
      <w:r w:rsidR="008A43BD">
        <w:rPr>
          <w:rFonts w:ascii="Arial" w:hAnsi="Arial" w:cs="Arial"/>
          <w:sz w:val="20"/>
        </w:rPr>
        <w:t xml:space="preserve">maintenance </w:t>
      </w:r>
      <w:r w:rsidR="00433E39">
        <w:rPr>
          <w:rFonts w:ascii="Arial" w:hAnsi="Arial" w:cs="Arial"/>
          <w:sz w:val="20"/>
        </w:rPr>
        <w:t>fees will be:</w:t>
      </w:r>
    </w:p>
    <w:p w14:paraId="2B9DEBDC" w14:textId="406F20F9" w:rsidR="0065487B" w:rsidRPr="0065487B" w:rsidRDefault="0065487B" w:rsidP="0065487B">
      <w:pPr>
        <w:pStyle w:val="BodyText"/>
        <w:spacing w:before="0" w:after="240"/>
        <w:ind w:left="4320" w:hanging="4320"/>
        <w:jc w:val="left"/>
        <w:rPr>
          <w:rFonts w:ascii="Arial" w:hAnsi="Arial" w:cs="Arial"/>
        </w:rPr>
      </w:pPr>
      <w:r>
        <w:rPr>
          <w:rFonts w:ascii="Arial" w:hAnsi="Arial" w:cs="Arial"/>
          <w:sz w:val="20"/>
        </w:rPr>
        <w:t>Water Charges per Thousand Gallons</w:t>
      </w:r>
      <w:r w:rsidRPr="0065487B">
        <w:rPr>
          <w:rFonts w:ascii="Arial" w:hAnsi="Arial" w:cs="Arial"/>
          <w:b/>
          <w:bCs/>
          <w:sz w:val="20"/>
        </w:rPr>
        <w:t xml:space="preserve">                 </w:t>
      </w:r>
      <w:r>
        <w:rPr>
          <w:rFonts w:ascii="Arial" w:hAnsi="Arial" w:cs="Arial"/>
          <w:b/>
          <w:bCs/>
          <w:sz w:val="20"/>
        </w:rPr>
        <w:t>$</w:t>
      </w:r>
      <w:r w:rsidRPr="0065487B">
        <w:rPr>
          <w:rFonts w:ascii="Arial" w:hAnsi="Arial" w:cs="Arial"/>
          <w:sz w:val="20"/>
        </w:rPr>
        <w:t xml:space="preserve"> 83.77 Base Rate (up to 30,000 gals. per billing </w:t>
      </w:r>
      <w:proofErr w:type="gramStart"/>
      <w:r w:rsidRPr="0065487B">
        <w:rPr>
          <w:rFonts w:ascii="Arial" w:hAnsi="Arial" w:cs="Arial"/>
          <w:sz w:val="20"/>
        </w:rPr>
        <w:t xml:space="preserve">cycle) </w:t>
      </w:r>
      <w:r>
        <w:rPr>
          <w:rFonts w:ascii="Arial" w:hAnsi="Arial" w:cs="Arial"/>
          <w:sz w:val="20"/>
        </w:rPr>
        <w:t xml:space="preserve">  </w:t>
      </w:r>
      <w:proofErr w:type="gramEnd"/>
      <w:r>
        <w:rPr>
          <w:rFonts w:ascii="Arial" w:hAnsi="Arial" w:cs="Arial"/>
          <w:sz w:val="20"/>
        </w:rPr>
        <w:t xml:space="preserve">                          $ 3.36 per thousand between 30,000 and 200,000 gallons</w:t>
      </w:r>
      <w:r w:rsidRPr="0065487B">
        <w:rPr>
          <w:rFonts w:ascii="Arial" w:hAnsi="Arial" w:cs="Arial"/>
          <w:sz w:val="20"/>
        </w:rPr>
        <w:t xml:space="preserve">    </w:t>
      </w:r>
      <w:r w:rsidRPr="0065487B">
        <w:rPr>
          <w:rFonts w:ascii="Arial" w:hAnsi="Arial" w:cs="Arial"/>
        </w:rPr>
        <w:t xml:space="preserve">            </w:t>
      </w:r>
      <w:r>
        <w:rPr>
          <w:rFonts w:ascii="Arial" w:hAnsi="Arial" w:cs="Arial"/>
        </w:rPr>
        <w:t xml:space="preserve">       </w:t>
      </w:r>
      <w:r w:rsidRPr="0065487B">
        <w:rPr>
          <w:rFonts w:ascii="Arial" w:hAnsi="Arial" w:cs="Arial"/>
        </w:rPr>
        <w:t>$ 5.04 per thousand between 200,000 and 350,000 gallons                     $ 5.87 per thousand between 350,000 and 500,000 gallons</w:t>
      </w:r>
      <w:r w:rsidRPr="0065487B">
        <w:rPr>
          <w:rFonts w:ascii="Arial" w:hAnsi="Arial" w:cs="Arial"/>
        </w:rPr>
        <w:tab/>
        <w:t xml:space="preserve">                     $ 6.71 per thousand gallons over 500,000 gallons</w:t>
      </w:r>
    </w:p>
    <w:p w14:paraId="7071701B" w14:textId="0F9261EB" w:rsidR="0065487B" w:rsidRPr="0065487B" w:rsidRDefault="0065487B" w:rsidP="0065487B">
      <w:pPr>
        <w:tabs>
          <w:tab w:val="left" w:pos="3780"/>
        </w:tabs>
        <w:ind w:left="5760" w:right="-1440" w:hanging="5760"/>
        <w:rPr>
          <w:rFonts w:ascii="Arial" w:hAnsi="Arial" w:cs="Arial"/>
        </w:rPr>
      </w:pPr>
      <w:r w:rsidRPr="0065487B">
        <w:rPr>
          <w:rFonts w:ascii="Arial" w:hAnsi="Arial" w:cs="Arial"/>
        </w:rPr>
        <w:t>System Maintenance Fees *</w:t>
      </w:r>
      <w:r w:rsidRPr="0065487B">
        <w:rPr>
          <w:rFonts w:ascii="Arial" w:hAnsi="Arial" w:cs="Arial"/>
        </w:rPr>
        <w:tab/>
        <w:t xml:space="preserve">                     $ 39.75 per share per month    </w:t>
      </w:r>
    </w:p>
    <w:p w14:paraId="4AE6B93D" w14:textId="77777777" w:rsidR="0065487B" w:rsidRPr="0065487B" w:rsidRDefault="0065487B" w:rsidP="0065487B">
      <w:pPr>
        <w:tabs>
          <w:tab w:val="left" w:pos="3780"/>
        </w:tabs>
        <w:ind w:left="5760" w:right="-1440" w:hanging="5760"/>
        <w:rPr>
          <w:rFonts w:ascii="Arial" w:hAnsi="Arial" w:cs="Arial"/>
        </w:rPr>
      </w:pPr>
      <w:r w:rsidRPr="0065487B">
        <w:rPr>
          <w:rFonts w:ascii="Arial" w:hAnsi="Arial" w:cs="Arial"/>
        </w:rPr>
        <w:t xml:space="preserve">Interest Charged on Delinquent Accounts                        12% per year </w:t>
      </w:r>
    </w:p>
    <w:p w14:paraId="105D35B3" w14:textId="77777777" w:rsidR="0065487B" w:rsidRPr="0065487B" w:rsidRDefault="0065487B" w:rsidP="0065487B">
      <w:pPr>
        <w:tabs>
          <w:tab w:val="left" w:pos="3780"/>
        </w:tabs>
        <w:ind w:left="5760" w:right="-1440" w:hanging="5760"/>
        <w:rPr>
          <w:rFonts w:ascii="Arial" w:hAnsi="Arial" w:cs="Arial"/>
        </w:rPr>
      </w:pPr>
      <w:r w:rsidRPr="0065487B">
        <w:rPr>
          <w:rFonts w:ascii="Arial" w:hAnsi="Arial" w:cs="Arial"/>
        </w:rPr>
        <w:t>Late Charge (over 25 days delinquent)</w:t>
      </w:r>
      <w:r w:rsidRPr="0065487B">
        <w:rPr>
          <w:rFonts w:ascii="Arial" w:hAnsi="Arial" w:cs="Arial"/>
        </w:rPr>
        <w:tab/>
        <w:t xml:space="preserve">                     $   25.00</w:t>
      </w:r>
    </w:p>
    <w:p w14:paraId="0C8F7BF1" w14:textId="7DC32A04" w:rsidR="0065487B" w:rsidRPr="0065487B" w:rsidRDefault="0065487B" w:rsidP="0065487B">
      <w:pPr>
        <w:tabs>
          <w:tab w:val="left" w:pos="3780"/>
        </w:tabs>
        <w:ind w:left="5760" w:right="-1440" w:hanging="5760"/>
        <w:rPr>
          <w:rFonts w:ascii="Arial" w:hAnsi="Arial" w:cs="Arial"/>
        </w:rPr>
      </w:pPr>
      <w:r w:rsidRPr="0065487B">
        <w:rPr>
          <w:rFonts w:ascii="Arial" w:hAnsi="Arial" w:cs="Arial"/>
        </w:rPr>
        <w:t>Returned Check Charge</w:t>
      </w:r>
      <w:r w:rsidRPr="0065487B">
        <w:rPr>
          <w:rFonts w:ascii="Arial" w:hAnsi="Arial" w:cs="Arial"/>
        </w:rPr>
        <w:tab/>
        <w:t xml:space="preserve">                     $   35.00 </w:t>
      </w:r>
    </w:p>
    <w:p w14:paraId="779281E6" w14:textId="77777777" w:rsidR="0065487B" w:rsidRPr="0065487B" w:rsidRDefault="0065487B" w:rsidP="0065487B">
      <w:pPr>
        <w:tabs>
          <w:tab w:val="left" w:pos="3780"/>
        </w:tabs>
        <w:ind w:left="5760" w:right="-1440" w:hanging="5760"/>
        <w:rPr>
          <w:rFonts w:ascii="Arial" w:hAnsi="Arial" w:cs="Arial"/>
        </w:rPr>
      </w:pPr>
      <w:r w:rsidRPr="0065487B">
        <w:rPr>
          <w:rFonts w:ascii="Arial" w:hAnsi="Arial" w:cs="Arial"/>
        </w:rPr>
        <w:t>Disconnect notice hung on site</w:t>
      </w:r>
      <w:r w:rsidRPr="0065487B">
        <w:rPr>
          <w:rFonts w:ascii="Arial" w:hAnsi="Arial" w:cs="Arial"/>
        </w:rPr>
        <w:tab/>
        <w:t xml:space="preserve">                     $   50.00</w:t>
      </w:r>
    </w:p>
    <w:p w14:paraId="4A8E3AFB" w14:textId="77777777" w:rsidR="0065487B" w:rsidRPr="0065487B" w:rsidRDefault="0065487B" w:rsidP="0065487B">
      <w:pPr>
        <w:tabs>
          <w:tab w:val="left" w:pos="3780"/>
        </w:tabs>
        <w:ind w:left="5760" w:right="-1440" w:hanging="5760"/>
        <w:rPr>
          <w:rFonts w:ascii="Arial" w:hAnsi="Arial" w:cs="Arial"/>
        </w:rPr>
      </w:pPr>
      <w:r w:rsidRPr="0065487B">
        <w:rPr>
          <w:rFonts w:ascii="Arial" w:hAnsi="Arial" w:cs="Arial"/>
        </w:rPr>
        <w:t>Impeded Meter Access</w:t>
      </w:r>
      <w:r w:rsidRPr="0065487B">
        <w:rPr>
          <w:rFonts w:ascii="Arial" w:hAnsi="Arial" w:cs="Arial"/>
        </w:rPr>
        <w:tab/>
        <w:t xml:space="preserve">                     $   50.00 per occurrence</w:t>
      </w:r>
    </w:p>
    <w:p w14:paraId="4D7994B6" w14:textId="432FE941" w:rsidR="0065487B" w:rsidRPr="0065487B" w:rsidRDefault="0065487B" w:rsidP="0065487B">
      <w:pPr>
        <w:tabs>
          <w:tab w:val="left" w:pos="3780"/>
        </w:tabs>
        <w:ind w:left="5760" w:right="-1440" w:hanging="5760"/>
        <w:rPr>
          <w:rFonts w:ascii="Arial" w:hAnsi="Arial" w:cs="Arial"/>
        </w:rPr>
      </w:pPr>
      <w:r w:rsidRPr="0065487B">
        <w:rPr>
          <w:rFonts w:ascii="Arial" w:hAnsi="Arial" w:cs="Arial"/>
        </w:rPr>
        <w:t>Turn off/Reconnect Charge</w:t>
      </w:r>
      <w:r w:rsidRPr="0065487B">
        <w:rPr>
          <w:rFonts w:ascii="Arial" w:hAnsi="Arial" w:cs="Arial"/>
        </w:rPr>
        <w:tab/>
        <w:t xml:space="preserve">                     $ 150.00 </w:t>
      </w:r>
    </w:p>
    <w:p w14:paraId="44DB6EBE" w14:textId="77777777" w:rsidR="00DC207E" w:rsidRDefault="00DC207E">
      <w:pPr>
        <w:pStyle w:val="BodyText"/>
        <w:spacing w:before="0" w:after="240"/>
        <w:rPr>
          <w:rFonts w:ascii="Arial" w:hAnsi="Arial" w:cs="Arial"/>
          <w:sz w:val="20"/>
        </w:rPr>
      </w:pPr>
    </w:p>
    <w:p w14:paraId="7D144B83" w14:textId="20144658" w:rsidR="0009190B" w:rsidRDefault="00000000">
      <w:pPr>
        <w:pStyle w:val="BodyText"/>
        <w:spacing w:before="0" w:after="240"/>
        <w:rPr>
          <w:rFonts w:ascii="Arial" w:hAnsi="Arial" w:cs="Arial"/>
          <w:sz w:val="20"/>
        </w:rPr>
      </w:pPr>
      <w:r>
        <w:rPr>
          <w:rFonts w:ascii="Arial" w:hAnsi="Arial" w:cs="Arial"/>
          <w:sz w:val="20"/>
        </w:rPr>
        <w:t xml:space="preserve">Shadow Acres Mutual Water Company delivers water which meets or exceeds public health standards for potable water.  Due to the Antelope Valley ground-water adjudication, ground-water management remains a top priority. </w:t>
      </w:r>
    </w:p>
    <w:p w14:paraId="35102952" w14:textId="249E69CB" w:rsidR="0009190B" w:rsidRDefault="00000000">
      <w:pPr>
        <w:pStyle w:val="BodyText"/>
        <w:spacing w:before="0" w:after="240"/>
        <w:rPr>
          <w:rFonts w:ascii="Arial" w:hAnsi="Arial" w:cs="Arial"/>
          <w:sz w:val="20"/>
        </w:rPr>
      </w:pPr>
      <w:r>
        <w:rPr>
          <w:rFonts w:ascii="Arial" w:hAnsi="Arial" w:cs="Arial"/>
          <w:sz w:val="20"/>
        </w:rPr>
        <w:t xml:space="preserve">In 2025 we </w:t>
      </w:r>
      <w:r w:rsidR="003C2F88">
        <w:rPr>
          <w:rFonts w:ascii="Arial" w:hAnsi="Arial" w:cs="Arial"/>
          <w:sz w:val="20"/>
        </w:rPr>
        <w:t>were required by the State to begin the back-flow inspection process as</w:t>
      </w:r>
      <w:r>
        <w:rPr>
          <w:rFonts w:ascii="Arial" w:hAnsi="Arial" w:cs="Arial"/>
          <w:sz w:val="20"/>
        </w:rPr>
        <w:t xml:space="preserve"> establish</w:t>
      </w:r>
      <w:r w:rsidR="003C2F88">
        <w:rPr>
          <w:rFonts w:ascii="Arial" w:hAnsi="Arial" w:cs="Arial"/>
          <w:sz w:val="20"/>
        </w:rPr>
        <w:t>ed in our</w:t>
      </w:r>
      <w:r>
        <w:rPr>
          <w:rFonts w:ascii="Arial" w:hAnsi="Arial" w:cs="Arial"/>
          <w:sz w:val="20"/>
        </w:rPr>
        <w:t xml:space="preserve"> Cross Connection Control Plan</w:t>
      </w:r>
      <w:r w:rsidR="003C2F88">
        <w:rPr>
          <w:rFonts w:ascii="Arial" w:hAnsi="Arial" w:cs="Arial"/>
          <w:sz w:val="20"/>
        </w:rPr>
        <w:t>.</w:t>
      </w:r>
      <w:r>
        <w:rPr>
          <w:rFonts w:ascii="Arial" w:hAnsi="Arial" w:cs="Arial"/>
          <w:sz w:val="20"/>
        </w:rPr>
        <w:t xml:space="preserve"> </w:t>
      </w:r>
      <w:r w:rsidR="003C2F88">
        <w:rPr>
          <w:rFonts w:ascii="Arial" w:hAnsi="Arial" w:cs="Arial"/>
          <w:sz w:val="20"/>
        </w:rPr>
        <w:t>Most property owners cooperated with the inspections performed by Hydro-Corp. Per the SWRCB, any</w:t>
      </w:r>
      <w:r w:rsidR="00433E39">
        <w:rPr>
          <w:rFonts w:ascii="Arial" w:hAnsi="Arial" w:cs="Arial"/>
          <w:sz w:val="20"/>
        </w:rPr>
        <w:t xml:space="preserve"> </w:t>
      </w:r>
      <w:r w:rsidR="003C2F88">
        <w:rPr>
          <w:rFonts w:ascii="Arial" w:hAnsi="Arial" w:cs="Arial"/>
          <w:sz w:val="20"/>
        </w:rPr>
        <w:t>time a property changes hands or anything is built on a property, it will have to be re-inspected for cross contamination issues. Water service will be discontinued on properties out of compliance.</w:t>
      </w:r>
      <w:r>
        <w:rPr>
          <w:rFonts w:ascii="Arial" w:hAnsi="Arial" w:cs="Arial"/>
          <w:sz w:val="20"/>
        </w:rPr>
        <w:t xml:space="preserve"> </w:t>
      </w:r>
      <w:r>
        <w:rPr>
          <w:rFonts w:ascii="Arial" w:hAnsi="Arial" w:cs="Arial"/>
          <w:b/>
          <w:bCs/>
          <w:sz w:val="20"/>
        </w:rPr>
        <w:t>Your cooperation is required.</w:t>
      </w:r>
      <w:r>
        <w:rPr>
          <w:rFonts w:ascii="Arial" w:hAnsi="Arial" w:cs="Arial"/>
          <w:sz w:val="20"/>
        </w:rPr>
        <w:t xml:space="preserve">  </w:t>
      </w:r>
      <w:r>
        <w:rPr>
          <w:rFonts w:ascii="Arial" w:hAnsi="Arial" w:cs="Arial"/>
          <w:b/>
          <w:bCs/>
          <w:sz w:val="20"/>
          <w:u w:val="single"/>
        </w:rPr>
        <w:t>Please update your contact information, including phone numbers, mailing and email address</w:t>
      </w:r>
      <w:r w:rsidR="003C2F88">
        <w:rPr>
          <w:rFonts w:ascii="Arial" w:hAnsi="Arial" w:cs="Arial"/>
          <w:b/>
          <w:bCs/>
          <w:sz w:val="20"/>
          <w:u w:val="single"/>
        </w:rPr>
        <w:t>es</w:t>
      </w:r>
      <w:r>
        <w:rPr>
          <w:rFonts w:ascii="Arial" w:hAnsi="Arial" w:cs="Arial"/>
          <w:b/>
          <w:bCs/>
          <w:sz w:val="20"/>
          <w:u w:val="single"/>
        </w:rPr>
        <w:t>, with the SAMWC office for notification in case of emergency</w:t>
      </w:r>
      <w:r>
        <w:rPr>
          <w:rFonts w:ascii="Arial" w:hAnsi="Arial" w:cs="Arial"/>
          <w:sz w:val="20"/>
        </w:rPr>
        <w:t xml:space="preserve">. We do not share personal consumer information with any other Agency. </w:t>
      </w:r>
    </w:p>
    <w:p w14:paraId="45E3ABC3" w14:textId="7FF63D66" w:rsidR="0009190B" w:rsidRDefault="000D1582" w:rsidP="00DC207E">
      <w:pPr>
        <w:shd w:val="clear" w:color="auto" w:fill="FFFFFF"/>
        <w:rPr>
          <w:rFonts w:ascii="Arial" w:hAnsi="Arial" w:cs="Arial"/>
        </w:rPr>
      </w:pPr>
      <w:r w:rsidRPr="000D1582">
        <w:rPr>
          <w:rFonts w:ascii="Arial" w:hAnsi="Arial" w:cs="Arial"/>
        </w:rPr>
        <w:t xml:space="preserve">Shadow Acres Mutual Water Company uses a “Cloud” based billing program. Consumers may view their water bills online </w:t>
      </w:r>
      <w:r w:rsidR="00000000">
        <w:rPr>
          <w:rFonts w:ascii="Arial" w:hAnsi="Arial" w:cs="Arial"/>
        </w:rPr>
        <w:t>at</w:t>
      </w:r>
      <w:r w:rsidR="00000000">
        <w:rPr>
          <w:rFonts w:ascii="Calibri" w:hAnsi="Calibri" w:cs="Calibri"/>
          <w:color w:val="000000"/>
          <w:sz w:val="24"/>
          <w:szCs w:val="24"/>
        </w:rPr>
        <w:t>: </w:t>
      </w:r>
      <w:hyperlink r:id="rId10" w:tgtFrame="_blank" w:history="1">
        <w:r w:rsidR="0009190B" w:rsidRPr="000D1582">
          <w:rPr>
            <w:rFonts w:ascii="Arial" w:hAnsi="Arial" w:cs="Arial"/>
            <w:b/>
            <w:bCs/>
            <w:color w:val="1155CC"/>
            <w:u w:val="single"/>
          </w:rPr>
          <w:t>https://pay.waterbill.com/login-samwc</w:t>
        </w:r>
      </w:hyperlink>
      <w:r w:rsidR="00000000" w:rsidRPr="000D1582">
        <w:rPr>
          <w:rFonts w:ascii="Arial" w:hAnsi="Arial" w:cs="Arial"/>
          <w:b/>
          <w:bCs/>
          <w:color w:val="1155CC"/>
          <w:u w:val="single"/>
        </w:rPr>
        <w:t xml:space="preserve"> </w:t>
      </w:r>
      <w:r w:rsidR="00000000">
        <w:rPr>
          <w:rFonts w:ascii="Arial" w:hAnsi="Arial" w:cs="Arial"/>
        </w:rPr>
        <w:t xml:space="preserve"> and convert to paperless billing if desired. You may </w:t>
      </w:r>
      <w:r w:rsidR="003C2F88">
        <w:rPr>
          <w:rFonts w:ascii="Arial" w:hAnsi="Arial" w:cs="Arial"/>
        </w:rPr>
        <w:t>p</w:t>
      </w:r>
      <w:r w:rsidR="00000000">
        <w:rPr>
          <w:rFonts w:ascii="Arial" w:hAnsi="Arial" w:cs="Arial"/>
        </w:rPr>
        <w:t>ay your water bill by mailing a check or money order in the envelope provided with your invoice</w:t>
      </w:r>
      <w:r>
        <w:rPr>
          <w:rFonts w:ascii="Arial" w:hAnsi="Arial" w:cs="Arial"/>
        </w:rPr>
        <w:t xml:space="preserve"> or by using your bank’s bill pay feature. Zelle payments may be made to </w:t>
      </w:r>
      <w:hyperlink r:id="rId11" w:history="1">
        <w:r w:rsidRPr="00053917">
          <w:rPr>
            <w:rStyle w:val="Hyperlink"/>
            <w:rFonts w:ascii="Arial" w:hAnsi="Arial" w:cs="Arial"/>
          </w:rPr>
          <w:t>samwcbillpay@gmail.com</w:t>
        </w:r>
      </w:hyperlink>
      <w:r>
        <w:rPr>
          <w:rFonts w:ascii="Arial" w:hAnsi="Arial" w:cs="Arial"/>
        </w:rPr>
        <w:t xml:space="preserve"> however we have been experiencing some issues with the notification of </w:t>
      </w:r>
      <w:r w:rsidR="00433E39">
        <w:rPr>
          <w:rFonts w:ascii="Arial" w:hAnsi="Arial" w:cs="Arial"/>
        </w:rPr>
        <w:t xml:space="preserve">Zelle </w:t>
      </w:r>
      <w:r>
        <w:rPr>
          <w:rFonts w:ascii="Arial" w:hAnsi="Arial" w:cs="Arial"/>
        </w:rPr>
        <w:t>payments from our bank. If you do pay via Zelle, please send a follow up email notifying us of the amount and date of your Zelle payment for prompt credit</w:t>
      </w:r>
      <w:r w:rsidR="00000000">
        <w:rPr>
          <w:rFonts w:ascii="Arial" w:hAnsi="Arial" w:cs="Arial"/>
        </w:rPr>
        <w:t xml:space="preserve">. </w:t>
      </w:r>
      <w:r>
        <w:rPr>
          <w:rFonts w:ascii="Arial" w:hAnsi="Arial" w:cs="Arial"/>
          <w:b/>
          <w:bCs/>
        </w:rPr>
        <w:t>All payments submitted must indicate account number and/or address to ensure proper credit to your account</w:t>
      </w:r>
      <w:r>
        <w:rPr>
          <w:rFonts w:ascii="Arial" w:hAnsi="Arial" w:cs="Arial"/>
        </w:rPr>
        <w:t xml:space="preserve"> </w:t>
      </w:r>
      <w:r w:rsidR="00000000">
        <w:rPr>
          <w:rFonts w:ascii="Arial" w:hAnsi="Arial" w:cs="Arial"/>
        </w:rPr>
        <w:t>There is no “drop off” point for payments. We do not accept credit cards or payments over the phone</w:t>
      </w:r>
      <w:r w:rsidR="00433E39">
        <w:rPr>
          <w:rFonts w:ascii="Arial" w:hAnsi="Arial" w:cs="Arial"/>
        </w:rPr>
        <w:t xml:space="preserve"> nor are we able to process ACH payments</w:t>
      </w:r>
      <w:r w:rsidR="00000000">
        <w:rPr>
          <w:rFonts w:ascii="Arial" w:hAnsi="Arial" w:cs="Arial"/>
        </w:rPr>
        <w:t>. Please remit your payment to arrive prior to the due date indicated on the invoice, to avoid late fees and prevent interruption to your water service.</w:t>
      </w:r>
    </w:p>
    <w:p w14:paraId="2AC87B71" w14:textId="77777777" w:rsidR="0009190B" w:rsidRDefault="0009190B">
      <w:pPr>
        <w:tabs>
          <w:tab w:val="left" w:pos="3780"/>
        </w:tabs>
        <w:ind w:right="-1440"/>
        <w:rPr>
          <w:rFonts w:ascii="Arial" w:hAnsi="Arial" w:cs="Arial"/>
        </w:rPr>
      </w:pPr>
    </w:p>
    <w:p w14:paraId="00D78794" w14:textId="77777777" w:rsidR="0009190B" w:rsidRDefault="00000000">
      <w:pPr>
        <w:tabs>
          <w:tab w:val="left" w:pos="3780"/>
        </w:tabs>
        <w:ind w:right="-1440"/>
        <w:rPr>
          <w:rFonts w:ascii="Arial" w:hAnsi="Arial" w:cs="Arial"/>
        </w:rPr>
      </w:pPr>
      <w:r>
        <w:rPr>
          <w:rFonts w:ascii="Arial" w:hAnsi="Arial" w:cs="Arial"/>
        </w:rPr>
        <w:t xml:space="preserve">Property owners shall be responsible for any damage to water meters when water supply is turned on or off at the meter </w:t>
      </w:r>
    </w:p>
    <w:p w14:paraId="2254E9D9" w14:textId="77777777" w:rsidR="0009190B" w:rsidRDefault="00000000">
      <w:pPr>
        <w:tabs>
          <w:tab w:val="left" w:pos="3780"/>
        </w:tabs>
        <w:ind w:right="-1440"/>
        <w:rPr>
          <w:rFonts w:ascii="Arial" w:hAnsi="Arial" w:cs="Arial"/>
        </w:rPr>
      </w:pPr>
      <w:r>
        <w:rPr>
          <w:rFonts w:ascii="Arial" w:hAnsi="Arial" w:cs="Arial"/>
        </w:rPr>
        <w:t>by anyone other than SAMWC maintenance personnel. Residents are encouraged to install a water supply valve on the</w:t>
      </w:r>
    </w:p>
    <w:p w14:paraId="429F0832" w14:textId="77777777" w:rsidR="0009190B" w:rsidRDefault="00000000">
      <w:pPr>
        <w:tabs>
          <w:tab w:val="left" w:pos="3780"/>
        </w:tabs>
        <w:ind w:right="-1440"/>
        <w:rPr>
          <w:rFonts w:ascii="Arial" w:hAnsi="Arial"/>
          <w:b/>
        </w:rPr>
      </w:pPr>
      <w:r>
        <w:rPr>
          <w:rFonts w:ascii="Arial" w:hAnsi="Arial" w:cs="Arial"/>
        </w:rPr>
        <w:t xml:space="preserve">property side of the water meter to turn water on and off to their properties. </w:t>
      </w:r>
      <w:r>
        <w:rPr>
          <w:rFonts w:ascii="Arial" w:hAnsi="Arial"/>
          <w:b/>
        </w:rPr>
        <w:t>Do not attempt to shut off your water in the</w:t>
      </w:r>
    </w:p>
    <w:p w14:paraId="3870500D" w14:textId="77777777" w:rsidR="0009190B" w:rsidRDefault="00000000">
      <w:pPr>
        <w:tabs>
          <w:tab w:val="left" w:pos="3780"/>
        </w:tabs>
        <w:ind w:right="-1440"/>
        <w:rPr>
          <w:rFonts w:ascii="Arial" w:hAnsi="Arial" w:cs="Arial"/>
        </w:rPr>
      </w:pPr>
      <w:r>
        <w:rPr>
          <w:rFonts w:ascii="Arial" w:hAnsi="Arial"/>
          <w:b/>
        </w:rPr>
        <w:t>meter box.</w:t>
      </w:r>
      <w:r>
        <w:rPr>
          <w:rFonts w:ascii="Arial" w:hAnsi="Arial"/>
          <w:bCs/>
        </w:rPr>
        <w:t xml:space="preserve"> </w:t>
      </w:r>
      <w:r>
        <w:rPr>
          <w:rFonts w:ascii="Arial" w:hAnsi="Arial"/>
          <w:b/>
        </w:rPr>
        <w:t xml:space="preserve">Contact Mark Williams at 661-435-7165 for shut off at the water meter.  </w:t>
      </w:r>
      <w:r>
        <w:rPr>
          <w:rFonts w:ascii="Arial" w:hAnsi="Arial" w:cs="Arial"/>
        </w:rPr>
        <w:t>After hours emergency water shut</w:t>
      </w:r>
    </w:p>
    <w:p w14:paraId="77B7CABC" w14:textId="77777777" w:rsidR="0009190B" w:rsidRDefault="00000000">
      <w:pPr>
        <w:tabs>
          <w:tab w:val="left" w:pos="3780"/>
        </w:tabs>
        <w:ind w:right="-1440"/>
        <w:rPr>
          <w:rFonts w:ascii="Arial" w:hAnsi="Arial" w:cs="Arial"/>
        </w:rPr>
      </w:pPr>
      <w:r>
        <w:rPr>
          <w:rFonts w:ascii="Arial" w:hAnsi="Arial" w:cs="Arial"/>
        </w:rPr>
        <w:t>off will be billed to the property owner. The water meter on your property must be accessible to Maintenance personnel</w:t>
      </w:r>
    </w:p>
    <w:p w14:paraId="2CAE9508" w14:textId="77777777" w:rsidR="0009190B" w:rsidRDefault="00000000">
      <w:pPr>
        <w:tabs>
          <w:tab w:val="left" w:pos="3780"/>
        </w:tabs>
        <w:ind w:right="-1440"/>
        <w:rPr>
          <w:rFonts w:ascii="Arial" w:hAnsi="Arial" w:cs="Arial"/>
        </w:rPr>
      </w:pPr>
      <w:r>
        <w:rPr>
          <w:rFonts w:ascii="Arial" w:hAnsi="Arial" w:cs="Arial"/>
        </w:rPr>
        <w:t xml:space="preserve">for the bi-monthly meter reading. If the water meter is fenced or walled-in and no access key has been provided </w:t>
      </w:r>
      <w:proofErr w:type="gramStart"/>
      <w:r>
        <w:rPr>
          <w:rFonts w:ascii="Arial" w:hAnsi="Arial" w:cs="Arial"/>
        </w:rPr>
        <w:t>to</w:t>
      </w:r>
      <w:proofErr w:type="gramEnd"/>
      <w:r>
        <w:rPr>
          <w:rFonts w:ascii="Arial" w:hAnsi="Arial" w:cs="Arial"/>
        </w:rPr>
        <w:t xml:space="preserve"> the</w:t>
      </w:r>
    </w:p>
    <w:p w14:paraId="2850D35F" w14:textId="4F416966" w:rsidR="0009190B" w:rsidRDefault="00000000">
      <w:pPr>
        <w:tabs>
          <w:tab w:val="left" w:pos="3780"/>
        </w:tabs>
        <w:ind w:right="-1440"/>
        <w:rPr>
          <w:rFonts w:ascii="Arial" w:hAnsi="Arial" w:cs="Arial"/>
        </w:rPr>
      </w:pPr>
      <w:r>
        <w:rPr>
          <w:rFonts w:ascii="Arial" w:hAnsi="Arial" w:cs="Arial"/>
        </w:rPr>
        <w:t xml:space="preserve">maintenance man, an additional </w:t>
      </w:r>
      <w:r>
        <w:rPr>
          <w:rFonts w:ascii="Arial" w:hAnsi="Arial" w:cs="Arial"/>
          <w:b/>
          <w:bCs/>
        </w:rPr>
        <w:t>$50.00</w:t>
      </w:r>
      <w:r>
        <w:rPr>
          <w:rFonts w:ascii="Arial" w:hAnsi="Arial" w:cs="Arial"/>
        </w:rPr>
        <w:t xml:space="preserve"> charge will be assessed to your account, per occurrence, for impeded access.  </w:t>
      </w:r>
    </w:p>
    <w:p w14:paraId="429F4E53" w14:textId="4F0BD42C" w:rsidR="003C2F88" w:rsidRDefault="00000000">
      <w:pPr>
        <w:pStyle w:val="BodyText"/>
        <w:spacing w:before="0" w:after="240"/>
        <w:rPr>
          <w:rFonts w:ascii="Times New Roman" w:hAnsi="Times New Roman"/>
          <w:b/>
          <w:bCs/>
          <w:sz w:val="20"/>
        </w:rPr>
      </w:pPr>
      <w:r>
        <w:rPr>
          <w:rFonts w:ascii="Times New Roman" w:hAnsi="Times New Roman"/>
          <w:b/>
          <w:bCs/>
          <w:sz w:val="20"/>
        </w:rPr>
        <w:t>SAMWC encourages all consumers to employ conservation measures as a normal way of life to ensure adequate water supply now and in the future.    **</w:t>
      </w:r>
      <w:proofErr w:type="gramStart"/>
      <w:r>
        <w:rPr>
          <w:rFonts w:ascii="Times New Roman" w:hAnsi="Times New Roman"/>
          <w:b/>
          <w:bCs/>
          <w:sz w:val="20"/>
        </w:rPr>
        <w:t>*  PLEASE</w:t>
      </w:r>
      <w:proofErr w:type="gramEnd"/>
      <w:r>
        <w:rPr>
          <w:rFonts w:ascii="Times New Roman" w:hAnsi="Times New Roman"/>
          <w:b/>
          <w:bCs/>
          <w:sz w:val="20"/>
        </w:rPr>
        <w:t xml:space="preserve"> USE WATER </w:t>
      </w:r>
      <w:proofErr w:type="gramStart"/>
      <w:r>
        <w:rPr>
          <w:rFonts w:ascii="Times New Roman" w:hAnsi="Times New Roman"/>
          <w:b/>
          <w:bCs/>
          <w:sz w:val="20"/>
        </w:rPr>
        <w:t>RESPONSIBLY  *</w:t>
      </w:r>
      <w:proofErr w:type="gramEnd"/>
      <w:r>
        <w:rPr>
          <w:rFonts w:ascii="Times New Roman" w:hAnsi="Times New Roman"/>
          <w:b/>
          <w:bCs/>
          <w:sz w:val="20"/>
        </w:rPr>
        <w:t>**</w:t>
      </w:r>
    </w:p>
    <w:sectPr w:rsidR="003C2F88">
      <w:headerReference w:type="default" r:id="rId12"/>
      <w:pgSz w:w="12240" w:h="15840"/>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8701E" w14:textId="77777777" w:rsidR="001B3337" w:rsidRDefault="001B3337">
      <w:r>
        <w:separator/>
      </w:r>
    </w:p>
  </w:endnote>
  <w:endnote w:type="continuationSeparator" w:id="0">
    <w:p w14:paraId="41D022FB" w14:textId="77777777" w:rsidR="001B3337" w:rsidRDefault="001B3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8126" w14:textId="77777777" w:rsidR="001B3337" w:rsidRDefault="001B3337">
      <w:r>
        <w:separator/>
      </w:r>
    </w:p>
  </w:footnote>
  <w:footnote w:type="continuationSeparator" w:id="0">
    <w:p w14:paraId="4A89FB72" w14:textId="77777777" w:rsidR="001B3337" w:rsidRDefault="001B3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09190B" w:rsidRDefault="00000000">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1</w:t>
    </w:r>
    <w:r>
      <w:rPr>
        <w:rStyle w:val="PageNumber"/>
        <w:i/>
        <w:iCs/>
        <w:u w:val="single"/>
      </w:rPr>
      <w:fldChar w:fldCharType="end"/>
    </w:r>
    <w:r>
      <w:rPr>
        <w:rStyle w:val="PageNumber"/>
        <w:i/>
        <w:iCs/>
        <w:u w:val="single"/>
      </w:rPr>
      <w:t xml:space="preserve"> of </w:t>
    </w:r>
    <w:r>
      <w:rPr>
        <w:rStyle w:val="PageNumber"/>
        <w:i/>
        <w:u w:val="single"/>
      </w:rPr>
      <w:fldChar w:fldCharType="begin"/>
    </w:r>
    <w:r>
      <w:rPr>
        <w:rStyle w:val="PageNumber"/>
        <w:i/>
        <w:u w:val="single"/>
      </w:rPr>
      <w:instrText xml:space="preserve"> NUMPAGES </w:instrText>
    </w:r>
    <w:r>
      <w:rPr>
        <w:rStyle w:val="PageNumber"/>
        <w:i/>
        <w:u w:val="single"/>
      </w:rPr>
      <w:fldChar w:fldCharType="separate"/>
    </w:r>
    <w:r>
      <w:rPr>
        <w:rStyle w:val="PageNumber"/>
        <w:i/>
        <w:u w:val="single"/>
      </w:rPr>
      <w:t>4</w:t>
    </w:r>
    <w:r>
      <w:rPr>
        <w:rStyle w:val="PageNumber"/>
        <w:i/>
        <w:u w:val="single"/>
      </w:rPr>
      <w:fldChar w:fldCharType="end"/>
    </w:r>
  </w:p>
  <w:p w14:paraId="565CDDE1" w14:textId="77777777" w:rsidR="0009190B" w:rsidRDefault="00091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A0BC8"/>
    <w:multiLevelType w:val="singleLevel"/>
    <w:tmpl w:val="6C9A0BC8"/>
    <w:lvl w:ilvl="0">
      <w:start w:val="1"/>
      <w:numFmt w:val="bullet"/>
      <w:lvlText w:val=""/>
      <w:lvlJc w:val="left"/>
      <w:pPr>
        <w:tabs>
          <w:tab w:val="left" w:pos="360"/>
        </w:tabs>
        <w:ind w:left="360" w:hanging="360"/>
      </w:pPr>
      <w:rPr>
        <w:rFonts w:ascii="Symbol" w:hAnsi="Symbol" w:hint="default"/>
      </w:rPr>
    </w:lvl>
  </w:abstractNum>
  <w:num w:numId="1" w16cid:durableId="98555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AFC"/>
    <w:rsid w:val="00016106"/>
    <w:rsid w:val="00020F0D"/>
    <w:rsid w:val="00022705"/>
    <w:rsid w:val="00024D43"/>
    <w:rsid w:val="00030AA8"/>
    <w:rsid w:val="000360D3"/>
    <w:rsid w:val="000370BE"/>
    <w:rsid w:val="00044344"/>
    <w:rsid w:val="00044523"/>
    <w:rsid w:val="000450D8"/>
    <w:rsid w:val="0004748A"/>
    <w:rsid w:val="00053BC0"/>
    <w:rsid w:val="000551F9"/>
    <w:rsid w:val="0006042D"/>
    <w:rsid w:val="00064805"/>
    <w:rsid w:val="00065561"/>
    <w:rsid w:val="00072916"/>
    <w:rsid w:val="00073BE0"/>
    <w:rsid w:val="00074CBB"/>
    <w:rsid w:val="00085A69"/>
    <w:rsid w:val="0009190B"/>
    <w:rsid w:val="000943DA"/>
    <w:rsid w:val="00094751"/>
    <w:rsid w:val="000A08B0"/>
    <w:rsid w:val="000A0BCF"/>
    <w:rsid w:val="000B01EA"/>
    <w:rsid w:val="000B13CB"/>
    <w:rsid w:val="000B60F2"/>
    <w:rsid w:val="000B74BB"/>
    <w:rsid w:val="000C116D"/>
    <w:rsid w:val="000C16DD"/>
    <w:rsid w:val="000C1A52"/>
    <w:rsid w:val="000C1CBA"/>
    <w:rsid w:val="000C6010"/>
    <w:rsid w:val="000D1582"/>
    <w:rsid w:val="000D2943"/>
    <w:rsid w:val="000D4AC7"/>
    <w:rsid w:val="000E1190"/>
    <w:rsid w:val="000E3CA7"/>
    <w:rsid w:val="000E4C9B"/>
    <w:rsid w:val="000F3C1E"/>
    <w:rsid w:val="000F408B"/>
    <w:rsid w:val="000F6367"/>
    <w:rsid w:val="000F76FC"/>
    <w:rsid w:val="00100750"/>
    <w:rsid w:val="00101107"/>
    <w:rsid w:val="00105D5F"/>
    <w:rsid w:val="00106338"/>
    <w:rsid w:val="0010661B"/>
    <w:rsid w:val="001079E4"/>
    <w:rsid w:val="001151D3"/>
    <w:rsid w:val="00117DE4"/>
    <w:rsid w:val="00125769"/>
    <w:rsid w:val="00126C9D"/>
    <w:rsid w:val="0012764D"/>
    <w:rsid w:val="00127B6D"/>
    <w:rsid w:val="00131075"/>
    <w:rsid w:val="001331D3"/>
    <w:rsid w:val="001476E6"/>
    <w:rsid w:val="00153D70"/>
    <w:rsid w:val="00154C45"/>
    <w:rsid w:val="00161D5A"/>
    <w:rsid w:val="00170328"/>
    <w:rsid w:val="00172215"/>
    <w:rsid w:val="00173A3B"/>
    <w:rsid w:val="00177D52"/>
    <w:rsid w:val="00181292"/>
    <w:rsid w:val="00181F3E"/>
    <w:rsid w:val="001A05BF"/>
    <w:rsid w:val="001A2BEE"/>
    <w:rsid w:val="001A47B7"/>
    <w:rsid w:val="001A65A0"/>
    <w:rsid w:val="001B095A"/>
    <w:rsid w:val="001B10EB"/>
    <w:rsid w:val="001B3337"/>
    <w:rsid w:val="001B74B7"/>
    <w:rsid w:val="001C31EA"/>
    <w:rsid w:val="001C333B"/>
    <w:rsid w:val="001C7816"/>
    <w:rsid w:val="001D0782"/>
    <w:rsid w:val="001D50D9"/>
    <w:rsid w:val="001D7D91"/>
    <w:rsid w:val="001E03A0"/>
    <w:rsid w:val="001E0454"/>
    <w:rsid w:val="001E0B86"/>
    <w:rsid w:val="001E13D1"/>
    <w:rsid w:val="001E521B"/>
    <w:rsid w:val="001E5F9F"/>
    <w:rsid w:val="001E7F17"/>
    <w:rsid w:val="001F155B"/>
    <w:rsid w:val="001F3468"/>
    <w:rsid w:val="00200ED0"/>
    <w:rsid w:val="002010C1"/>
    <w:rsid w:val="00213306"/>
    <w:rsid w:val="00214D2C"/>
    <w:rsid w:val="002166FF"/>
    <w:rsid w:val="00220240"/>
    <w:rsid w:val="00226E0C"/>
    <w:rsid w:val="00231E89"/>
    <w:rsid w:val="0023302C"/>
    <w:rsid w:val="00240307"/>
    <w:rsid w:val="00243361"/>
    <w:rsid w:val="002436C8"/>
    <w:rsid w:val="00243BE6"/>
    <w:rsid w:val="00246D6E"/>
    <w:rsid w:val="0025464A"/>
    <w:rsid w:val="0025510E"/>
    <w:rsid w:val="00256496"/>
    <w:rsid w:val="002606EB"/>
    <w:rsid w:val="00262A76"/>
    <w:rsid w:val="00264941"/>
    <w:rsid w:val="00273001"/>
    <w:rsid w:val="002856B8"/>
    <w:rsid w:val="00294205"/>
    <w:rsid w:val="002A20BB"/>
    <w:rsid w:val="002A3636"/>
    <w:rsid w:val="002A5C9F"/>
    <w:rsid w:val="002A746D"/>
    <w:rsid w:val="002B0B02"/>
    <w:rsid w:val="002B3B52"/>
    <w:rsid w:val="002D15BC"/>
    <w:rsid w:val="002D1C38"/>
    <w:rsid w:val="002D429D"/>
    <w:rsid w:val="002D728F"/>
    <w:rsid w:val="002E43B8"/>
    <w:rsid w:val="002F07E8"/>
    <w:rsid w:val="002F0A31"/>
    <w:rsid w:val="002F1DD3"/>
    <w:rsid w:val="002F21F0"/>
    <w:rsid w:val="002F6EC9"/>
    <w:rsid w:val="002F7DEF"/>
    <w:rsid w:val="00301D86"/>
    <w:rsid w:val="00304873"/>
    <w:rsid w:val="003205C1"/>
    <w:rsid w:val="00322340"/>
    <w:rsid w:val="0033024B"/>
    <w:rsid w:val="00331AC2"/>
    <w:rsid w:val="00332A75"/>
    <w:rsid w:val="00335461"/>
    <w:rsid w:val="00340568"/>
    <w:rsid w:val="00341671"/>
    <w:rsid w:val="00342536"/>
    <w:rsid w:val="0034785D"/>
    <w:rsid w:val="0035243A"/>
    <w:rsid w:val="00357F0C"/>
    <w:rsid w:val="003608FD"/>
    <w:rsid w:val="00365C7B"/>
    <w:rsid w:val="003728B1"/>
    <w:rsid w:val="00377086"/>
    <w:rsid w:val="003822A9"/>
    <w:rsid w:val="00383730"/>
    <w:rsid w:val="00391089"/>
    <w:rsid w:val="00391E62"/>
    <w:rsid w:val="00397893"/>
    <w:rsid w:val="003A5EB5"/>
    <w:rsid w:val="003B1F6B"/>
    <w:rsid w:val="003B3381"/>
    <w:rsid w:val="003B48DB"/>
    <w:rsid w:val="003C2F88"/>
    <w:rsid w:val="003C2FCC"/>
    <w:rsid w:val="003C33F1"/>
    <w:rsid w:val="003C7E02"/>
    <w:rsid w:val="003D1968"/>
    <w:rsid w:val="003D1A98"/>
    <w:rsid w:val="003D26A1"/>
    <w:rsid w:val="003E7032"/>
    <w:rsid w:val="003F23AC"/>
    <w:rsid w:val="003F3958"/>
    <w:rsid w:val="003F3A38"/>
    <w:rsid w:val="003F5E00"/>
    <w:rsid w:val="0040008F"/>
    <w:rsid w:val="0040521A"/>
    <w:rsid w:val="004053E9"/>
    <w:rsid w:val="00407642"/>
    <w:rsid w:val="00412B2F"/>
    <w:rsid w:val="00415B66"/>
    <w:rsid w:val="00416A8E"/>
    <w:rsid w:val="0041709B"/>
    <w:rsid w:val="00417778"/>
    <w:rsid w:val="004230E3"/>
    <w:rsid w:val="0042631E"/>
    <w:rsid w:val="00427F0E"/>
    <w:rsid w:val="00433E39"/>
    <w:rsid w:val="0043596A"/>
    <w:rsid w:val="00435A3F"/>
    <w:rsid w:val="00441930"/>
    <w:rsid w:val="00442D66"/>
    <w:rsid w:val="00443DF1"/>
    <w:rsid w:val="004445E4"/>
    <w:rsid w:val="00446969"/>
    <w:rsid w:val="0045424E"/>
    <w:rsid w:val="00463CA5"/>
    <w:rsid w:val="0046477D"/>
    <w:rsid w:val="00464A2E"/>
    <w:rsid w:val="00466EC9"/>
    <w:rsid w:val="00470811"/>
    <w:rsid w:val="0047086C"/>
    <w:rsid w:val="00472D17"/>
    <w:rsid w:val="00473411"/>
    <w:rsid w:val="004848BB"/>
    <w:rsid w:val="004912AD"/>
    <w:rsid w:val="0049199E"/>
    <w:rsid w:val="00492061"/>
    <w:rsid w:val="00493F54"/>
    <w:rsid w:val="0049594E"/>
    <w:rsid w:val="004A02B3"/>
    <w:rsid w:val="004A05D8"/>
    <w:rsid w:val="004A07B2"/>
    <w:rsid w:val="004A1ABC"/>
    <w:rsid w:val="004A2077"/>
    <w:rsid w:val="004A6385"/>
    <w:rsid w:val="004B5133"/>
    <w:rsid w:val="004B5774"/>
    <w:rsid w:val="004B7187"/>
    <w:rsid w:val="004C5E5E"/>
    <w:rsid w:val="004D509C"/>
    <w:rsid w:val="004E1909"/>
    <w:rsid w:val="004F20F5"/>
    <w:rsid w:val="004F3C5B"/>
    <w:rsid w:val="004F67E6"/>
    <w:rsid w:val="00501116"/>
    <w:rsid w:val="00501B52"/>
    <w:rsid w:val="005065B7"/>
    <w:rsid w:val="00514FDA"/>
    <w:rsid w:val="005247AC"/>
    <w:rsid w:val="00534BB7"/>
    <w:rsid w:val="00535F64"/>
    <w:rsid w:val="00535F8B"/>
    <w:rsid w:val="00536401"/>
    <w:rsid w:val="00537137"/>
    <w:rsid w:val="00537BEA"/>
    <w:rsid w:val="0054057D"/>
    <w:rsid w:val="00546A68"/>
    <w:rsid w:val="00546FDB"/>
    <w:rsid w:val="00552D11"/>
    <w:rsid w:val="00552D92"/>
    <w:rsid w:val="005540D9"/>
    <w:rsid w:val="0055419E"/>
    <w:rsid w:val="0056039D"/>
    <w:rsid w:val="0056199E"/>
    <w:rsid w:val="0056362A"/>
    <w:rsid w:val="00573910"/>
    <w:rsid w:val="005830FA"/>
    <w:rsid w:val="00583FFC"/>
    <w:rsid w:val="0058536C"/>
    <w:rsid w:val="00587913"/>
    <w:rsid w:val="005937EB"/>
    <w:rsid w:val="005944E4"/>
    <w:rsid w:val="00595A45"/>
    <w:rsid w:val="005970F4"/>
    <w:rsid w:val="005A087D"/>
    <w:rsid w:val="005A0B63"/>
    <w:rsid w:val="005C04C1"/>
    <w:rsid w:val="005D1987"/>
    <w:rsid w:val="005D349B"/>
    <w:rsid w:val="005D4636"/>
    <w:rsid w:val="005D5746"/>
    <w:rsid w:val="005D698E"/>
    <w:rsid w:val="005D7E01"/>
    <w:rsid w:val="005E0C69"/>
    <w:rsid w:val="005E279B"/>
    <w:rsid w:val="005E4953"/>
    <w:rsid w:val="005E6068"/>
    <w:rsid w:val="005F17BC"/>
    <w:rsid w:val="0060219E"/>
    <w:rsid w:val="00606A2B"/>
    <w:rsid w:val="0061487F"/>
    <w:rsid w:val="00615750"/>
    <w:rsid w:val="006208D7"/>
    <w:rsid w:val="00623849"/>
    <w:rsid w:val="00630AE6"/>
    <w:rsid w:val="00633A17"/>
    <w:rsid w:val="00640676"/>
    <w:rsid w:val="0064205A"/>
    <w:rsid w:val="00643C66"/>
    <w:rsid w:val="0065110D"/>
    <w:rsid w:val="00652F8C"/>
    <w:rsid w:val="006537F6"/>
    <w:rsid w:val="00653DE8"/>
    <w:rsid w:val="0065487B"/>
    <w:rsid w:val="00656D87"/>
    <w:rsid w:val="0066456C"/>
    <w:rsid w:val="006672EF"/>
    <w:rsid w:val="0067168B"/>
    <w:rsid w:val="00680846"/>
    <w:rsid w:val="0068272C"/>
    <w:rsid w:val="00682826"/>
    <w:rsid w:val="00691186"/>
    <w:rsid w:val="00695A6F"/>
    <w:rsid w:val="006A04A9"/>
    <w:rsid w:val="006A0A34"/>
    <w:rsid w:val="006A2BEA"/>
    <w:rsid w:val="006A482B"/>
    <w:rsid w:val="006C2732"/>
    <w:rsid w:val="006C5BEA"/>
    <w:rsid w:val="006C7186"/>
    <w:rsid w:val="006D1120"/>
    <w:rsid w:val="006D25CC"/>
    <w:rsid w:val="006D4D93"/>
    <w:rsid w:val="006D506D"/>
    <w:rsid w:val="006E03F6"/>
    <w:rsid w:val="006E11B6"/>
    <w:rsid w:val="006F07C9"/>
    <w:rsid w:val="007003D1"/>
    <w:rsid w:val="007017A9"/>
    <w:rsid w:val="00701DA7"/>
    <w:rsid w:val="00702BD8"/>
    <w:rsid w:val="007031C8"/>
    <w:rsid w:val="0071047D"/>
    <w:rsid w:val="00710939"/>
    <w:rsid w:val="0071576E"/>
    <w:rsid w:val="00717191"/>
    <w:rsid w:val="00717E80"/>
    <w:rsid w:val="00722BA8"/>
    <w:rsid w:val="00737455"/>
    <w:rsid w:val="00742E55"/>
    <w:rsid w:val="007452F3"/>
    <w:rsid w:val="00746FE6"/>
    <w:rsid w:val="007471DB"/>
    <w:rsid w:val="00747374"/>
    <w:rsid w:val="00767361"/>
    <w:rsid w:val="007675D7"/>
    <w:rsid w:val="00775871"/>
    <w:rsid w:val="00781E2D"/>
    <w:rsid w:val="0078344B"/>
    <w:rsid w:val="00783F5A"/>
    <w:rsid w:val="00784E3A"/>
    <w:rsid w:val="00796405"/>
    <w:rsid w:val="00796CD3"/>
    <w:rsid w:val="00796E52"/>
    <w:rsid w:val="007A3121"/>
    <w:rsid w:val="007B0B24"/>
    <w:rsid w:val="007C18C6"/>
    <w:rsid w:val="007C537F"/>
    <w:rsid w:val="007D1761"/>
    <w:rsid w:val="007D21BB"/>
    <w:rsid w:val="007D5C16"/>
    <w:rsid w:val="007F21EC"/>
    <w:rsid w:val="007F584E"/>
    <w:rsid w:val="00801E7B"/>
    <w:rsid w:val="008035BF"/>
    <w:rsid w:val="00803861"/>
    <w:rsid w:val="00803DFB"/>
    <w:rsid w:val="0080460B"/>
    <w:rsid w:val="00812626"/>
    <w:rsid w:val="00814AAE"/>
    <w:rsid w:val="00816622"/>
    <w:rsid w:val="008222DE"/>
    <w:rsid w:val="0082242B"/>
    <w:rsid w:val="008225EA"/>
    <w:rsid w:val="00824962"/>
    <w:rsid w:val="008272D0"/>
    <w:rsid w:val="00831585"/>
    <w:rsid w:val="00832E7C"/>
    <w:rsid w:val="00836B2C"/>
    <w:rsid w:val="008426C3"/>
    <w:rsid w:val="00853A95"/>
    <w:rsid w:val="00854451"/>
    <w:rsid w:val="00857337"/>
    <w:rsid w:val="00857DF8"/>
    <w:rsid w:val="00860711"/>
    <w:rsid w:val="008624D4"/>
    <w:rsid w:val="008642CC"/>
    <w:rsid w:val="00872E7B"/>
    <w:rsid w:val="00881DB7"/>
    <w:rsid w:val="00883433"/>
    <w:rsid w:val="00885381"/>
    <w:rsid w:val="00892C5F"/>
    <w:rsid w:val="00895240"/>
    <w:rsid w:val="00896E02"/>
    <w:rsid w:val="008A0965"/>
    <w:rsid w:val="008A2D78"/>
    <w:rsid w:val="008A43BD"/>
    <w:rsid w:val="008A5B6C"/>
    <w:rsid w:val="008A64D8"/>
    <w:rsid w:val="008B01C6"/>
    <w:rsid w:val="008B6467"/>
    <w:rsid w:val="008C0889"/>
    <w:rsid w:val="008C42F2"/>
    <w:rsid w:val="008C791A"/>
    <w:rsid w:val="008D12A8"/>
    <w:rsid w:val="008D2F3F"/>
    <w:rsid w:val="008D6998"/>
    <w:rsid w:val="008D6F4A"/>
    <w:rsid w:val="008E0A98"/>
    <w:rsid w:val="008E4080"/>
    <w:rsid w:val="008E4834"/>
    <w:rsid w:val="008E4C3F"/>
    <w:rsid w:val="008F0B27"/>
    <w:rsid w:val="008F5E69"/>
    <w:rsid w:val="008F7660"/>
    <w:rsid w:val="00900CB8"/>
    <w:rsid w:val="00901274"/>
    <w:rsid w:val="009016AA"/>
    <w:rsid w:val="00901C69"/>
    <w:rsid w:val="00904288"/>
    <w:rsid w:val="00910DE1"/>
    <w:rsid w:val="00911A33"/>
    <w:rsid w:val="00912416"/>
    <w:rsid w:val="00915867"/>
    <w:rsid w:val="009160C7"/>
    <w:rsid w:val="00921C44"/>
    <w:rsid w:val="00934D1D"/>
    <w:rsid w:val="00936C4A"/>
    <w:rsid w:val="009419BC"/>
    <w:rsid w:val="00945B59"/>
    <w:rsid w:val="0094621A"/>
    <w:rsid w:val="0094633A"/>
    <w:rsid w:val="009644AC"/>
    <w:rsid w:val="00964EC2"/>
    <w:rsid w:val="00970BCF"/>
    <w:rsid w:val="00970C22"/>
    <w:rsid w:val="00973F02"/>
    <w:rsid w:val="009746A3"/>
    <w:rsid w:val="00974728"/>
    <w:rsid w:val="00975448"/>
    <w:rsid w:val="00975A98"/>
    <w:rsid w:val="009772F3"/>
    <w:rsid w:val="00982735"/>
    <w:rsid w:val="00983590"/>
    <w:rsid w:val="00984067"/>
    <w:rsid w:val="009842ED"/>
    <w:rsid w:val="00990849"/>
    <w:rsid w:val="0099313E"/>
    <w:rsid w:val="00995293"/>
    <w:rsid w:val="009A2F78"/>
    <w:rsid w:val="009A4293"/>
    <w:rsid w:val="009B1047"/>
    <w:rsid w:val="009B2808"/>
    <w:rsid w:val="009B337D"/>
    <w:rsid w:val="009C0E21"/>
    <w:rsid w:val="009C1882"/>
    <w:rsid w:val="009C3F08"/>
    <w:rsid w:val="009C4A4B"/>
    <w:rsid w:val="009C6436"/>
    <w:rsid w:val="009D4211"/>
    <w:rsid w:val="009D54A3"/>
    <w:rsid w:val="009E153B"/>
    <w:rsid w:val="009E2850"/>
    <w:rsid w:val="009E3028"/>
    <w:rsid w:val="009E4B38"/>
    <w:rsid w:val="009F5401"/>
    <w:rsid w:val="00A0317C"/>
    <w:rsid w:val="00A0355F"/>
    <w:rsid w:val="00A03A0F"/>
    <w:rsid w:val="00A0640D"/>
    <w:rsid w:val="00A107E3"/>
    <w:rsid w:val="00A15ACB"/>
    <w:rsid w:val="00A164C0"/>
    <w:rsid w:val="00A1682E"/>
    <w:rsid w:val="00A24839"/>
    <w:rsid w:val="00A259A6"/>
    <w:rsid w:val="00A304C5"/>
    <w:rsid w:val="00A44246"/>
    <w:rsid w:val="00A45007"/>
    <w:rsid w:val="00A657F1"/>
    <w:rsid w:val="00A665FD"/>
    <w:rsid w:val="00A72ADF"/>
    <w:rsid w:val="00A8635D"/>
    <w:rsid w:val="00A92310"/>
    <w:rsid w:val="00A93A21"/>
    <w:rsid w:val="00A94D32"/>
    <w:rsid w:val="00A9766F"/>
    <w:rsid w:val="00AA04CD"/>
    <w:rsid w:val="00AB01B0"/>
    <w:rsid w:val="00AB5E87"/>
    <w:rsid w:val="00AC41BE"/>
    <w:rsid w:val="00AC6D1E"/>
    <w:rsid w:val="00AD4876"/>
    <w:rsid w:val="00AF0445"/>
    <w:rsid w:val="00AF2E38"/>
    <w:rsid w:val="00AF5724"/>
    <w:rsid w:val="00B03650"/>
    <w:rsid w:val="00B0620C"/>
    <w:rsid w:val="00B1666D"/>
    <w:rsid w:val="00B20970"/>
    <w:rsid w:val="00B2410E"/>
    <w:rsid w:val="00B3023D"/>
    <w:rsid w:val="00B30E79"/>
    <w:rsid w:val="00B3702B"/>
    <w:rsid w:val="00B44817"/>
    <w:rsid w:val="00B45743"/>
    <w:rsid w:val="00B46FE7"/>
    <w:rsid w:val="00B475AB"/>
    <w:rsid w:val="00B51879"/>
    <w:rsid w:val="00B552D9"/>
    <w:rsid w:val="00B56F52"/>
    <w:rsid w:val="00B56F6C"/>
    <w:rsid w:val="00B603F0"/>
    <w:rsid w:val="00B605E3"/>
    <w:rsid w:val="00B606D3"/>
    <w:rsid w:val="00B646BC"/>
    <w:rsid w:val="00B66F9F"/>
    <w:rsid w:val="00B67C49"/>
    <w:rsid w:val="00B71603"/>
    <w:rsid w:val="00B7471B"/>
    <w:rsid w:val="00B76677"/>
    <w:rsid w:val="00B772E6"/>
    <w:rsid w:val="00B85CDA"/>
    <w:rsid w:val="00B87C5D"/>
    <w:rsid w:val="00B917F2"/>
    <w:rsid w:val="00B96EC8"/>
    <w:rsid w:val="00BA4937"/>
    <w:rsid w:val="00BA522B"/>
    <w:rsid w:val="00BA6254"/>
    <w:rsid w:val="00BB3E43"/>
    <w:rsid w:val="00BB412C"/>
    <w:rsid w:val="00BC2F95"/>
    <w:rsid w:val="00BC4EA7"/>
    <w:rsid w:val="00BC5B9C"/>
    <w:rsid w:val="00BC6327"/>
    <w:rsid w:val="00BD55BB"/>
    <w:rsid w:val="00BD5F31"/>
    <w:rsid w:val="00BE4E5D"/>
    <w:rsid w:val="00BE555D"/>
    <w:rsid w:val="00BE6564"/>
    <w:rsid w:val="00BF1F49"/>
    <w:rsid w:val="00BF23FB"/>
    <w:rsid w:val="00BF2775"/>
    <w:rsid w:val="00BF6946"/>
    <w:rsid w:val="00BF713F"/>
    <w:rsid w:val="00BF725D"/>
    <w:rsid w:val="00C123E3"/>
    <w:rsid w:val="00C20410"/>
    <w:rsid w:val="00C20B5D"/>
    <w:rsid w:val="00C2304D"/>
    <w:rsid w:val="00C24336"/>
    <w:rsid w:val="00C24948"/>
    <w:rsid w:val="00C27150"/>
    <w:rsid w:val="00C27895"/>
    <w:rsid w:val="00C315C1"/>
    <w:rsid w:val="00C3268E"/>
    <w:rsid w:val="00C338CA"/>
    <w:rsid w:val="00C3526A"/>
    <w:rsid w:val="00C41E25"/>
    <w:rsid w:val="00C43468"/>
    <w:rsid w:val="00C45B4E"/>
    <w:rsid w:val="00C47B36"/>
    <w:rsid w:val="00C51D70"/>
    <w:rsid w:val="00C551AA"/>
    <w:rsid w:val="00C55FC5"/>
    <w:rsid w:val="00C6314A"/>
    <w:rsid w:val="00C649AA"/>
    <w:rsid w:val="00C77170"/>
    <w:rsid w:val="00C8032D"/>
    <w:rsid w:val="00C91A47"/>
    <w:rsid w:val="00C945A7"/>
    <w:rsid w:val="00C952C9"/>
    <w:rsid w:val="00C96627"/>
    <w:rsid w:val="00CA483D"/>
    <w:rsid w:val="00CA54FD"/>
    <w:rsid w:val="00CB5A7C"/>
    <w:rsid w:val="00CB6B57"/>
    <w:rsid w:val="00CB6FF7"/>
    <w:rsid w:val="00CC2F86"/>
    <w:rsid w:val="00CD26F1"/>
    <w:rsid w:val="00CD598A"/>
    <w:rsid w:val="00CD63C7"/>
    <w:rsid w:val="00CE0B5B"/>
    <w:rsid w:val="00CE2D72"/>
    <w:rsid w:val="00CF1A7D"/>
    <w:rsid w:val="00CF2391"/>
    <w:rsid w:val="00CF4FBA"/>
    <w:rsid w:val="00D057C3"/>
    <w:rsid w:val="00D06308"/>
    <w:rsid w:val="00D10C7D"/>
    <w:rsid w:val="00D118D4"/>
    <w:rsid w:val="00D15A68"/>
    <w:rsid w:val="00D15AE0"/>
    <w:rsid w:val="00D25E32"/>
    <w:rsid w:val="00D26951"/>
    <w:rsid w:val="00D272CB"/>
    <w:rsid w:val="00D27A63"/>
    <w:rsid w:val="00D33C8C"/>
    <w:rsid w:val="00D37E1F"/>
    <w:rsid w:val="00D47015"/>
    <w:rsid w:val="00D5320E"/>
    <w:rsid w:val="00D60888"/>
    <w:rsid w:val="00D6519C"/>
    <w:rsid w:val="00D7161F"/>
    <w:rsid w:val="00D7538B"/>
    <w:rsid w:val="00D77322"/>
    <w:rsid w:val="00D924EC"/>
    <w:rsid w:val="00D96789"/>
    <w:rsid w:val="00DA148E"/>
    <w:rsid w:val="00DA2871"/>
    <w:rsid w:val="00DB01E8"/>
    <w:rsid w:val="00DB02F0"/>
    <w:rsid w:val="00DB305E"/>
    <w:rsid w:val="00DB4D7F"/>
    <w:rsid w:val="00DC0230"/>
    <w:rsid w:val="00DC0B11"/>
    <w:rsid w:val="00DC207E"/>
    <w:rsid w:val="00DC2ED8"/>
    <w:rsid w:val="00DC30BE"/>
    <w:rsid w:val="00DC3DA9"/>
    <w:rsid w:val="00DC61D2"/>
    <w:rsid w:val="00DD7D18"/>
    <w:rsid w:val="00DD7D84"/>
    <w:rsid w:val="00DE0621"/>
    <w:rsid w:val="00DE1141"/>
    <w:rsid w:val="00DE1FEB"/>
    <w:rsid w:val="00DE2077"/>
    <w:rsid w:val="00DE4599"/>
    <w:rsid w:val="00DE54DD"/>
    <w:rsid w:val="00DF17F4"/>
    <w:rsid w:val="00E034EF"/>
    <w:rsid w:val="00E05746"/>
    <w:rsid w:val="00E15735"/>
    <w:rsid w:val="00E20938"/>
    <w:rsid w:val="00E23E88"/>
    <w:rsid w:val="00E2442A"/>
    <w:rsid w:val="00E24E8A"/>
    <w:rsid w:val="00E25265"/>
    <w:rsid w:val="00E27C6B"/>
    <w:rsid w:val="00E32003"/>
    <w:rsid w:val="00E331F5"/>
    <w:rsid w:val="00E41EE8"/>
    <w:rsid w:val="00E4242D"/>
    <w:rsid w:val="00E45705"/>
    <w:rsid w:val="00E52430"/>
    <w:rsid w:val="00E56B28"/>
    <w:rsid w:val="00E60304"/>
    <w:rsid w:val="00E60D54"/>
    <w:rsid w:val="00E6542D"/>
    <w:rsid w:val="00E67C01"/>
    <w:rsid w:val="00E80B80"/>
    <w:rsid w:val="00E8528D"/>
    <w:rsid w:val="00E91D0B"/>
    <w:rsid w:val="00E92E9C"/>
    <w:rsid w:val="00E93D03"/>
    <w:rsid w:val="00EA3504"/>
    <w:rsid w:val="00EA66F0"/>
    <w:rsid w:val="00EB0127"/>
    <w:rsid w:val="00EB1B83"/>
    <w:rsid w:val="00EB2EBD"/>
    <w:rsid w:val="00EB3BEC"/>
    <w:rsid w:val="00EB6CF4"/>
    <w:rsid w:val="00EB73F5"/>
    <w:rsid w:val="00ED0ABA"/>
    <w:rsid w:val="00ED2935"/>
    <w:rsid w:val="00EE009A"/>
    <w:rsid w:val="00EE2D41"/>
    <w:rsid w:val="00EE5009"/>
    <w:rsid w:val="00EE7E33"/>
    <w:rsid w:val="00EF0F4D"/>
    <w:rsid w:val="00EF5EB5"/>
    <w:rsid w:val="00EF7091"/>
    <w:rsid w:val="00EF7F82"/>
    <w:rsid w:val="00F01B42"/>
    <w:rsid w:val="00F03981"/>
    <w:rsid w:val="00F07AC1"/>
    <w:rsid w:val="00F1148C"/>
    <w:rsid w:val="00F12C78"/>
    <w:rsid w:val="00F13416"/>
    <w:rsid w:val="00F20472"/>
    <w:rsid w:val="00F27D20"/>
    <w:rsid w:val="00F326C4"/>
    <w:rsid w:val="00F35A25"/>
    <w:rsid w:val="00F41F91"/>
    <w:rsid w:val="00F46CEC"/>
    <w:rsid w:val="00F51B61"/>
    <w:rsid w:val="00F53982"/>
    <w:rsid w:val="00F53B98"/>
    <w:rsid w:val="00F55790"/>
    <w:rsid w:val="00F61DCB"/>
    <w:rsid w:val="00F63BDC"/>
    <w:rsid w:val="00F67D55"/>
    <w:rsid w:val="00F73C53"/>
    <w:rsid w:val="00F75012"/>
    <w:rsid w:val="00F75418"/>
    <w:rsid w:val="00F82FE4"/>
    <w:rsid w:val="00F87A3C"/>
    <w:rsid w:val="00F87E2C"/>
    <w:rsid w:val="00F91354"/>
    <w:rsid w:val="00F925AF"/>
    <w:rsid w:val="00F943FC"/>
    <w:rsid w:val="00F9538D"/>
    <w:rsid w:val="00FA1E4C"/>
    <w:rsid w:val="00FA5055"/>
    <w:rsid w:val="00FB67EC"/>
    <w:rsid w:val="00FC01B5"/>
    <w:rsid w:val="00FC2333"/>
    <w:rsid w:val="00FC34F6"/>
    <w:rsid w:val="00FD4B98"/>
    <w:rsid w:val="00FE303A"/>
    <w:rsid w:val="00FE76CA"/>
    <w:rsid w:val="00FF0C1D"/>
    <w:rsid w:val="00FF6578"/>
    <w:rsid w:val="00FF6B7C"/>
    <w:rsid w:val="109A2257"/>
    <w:rsid w:val="184F419A"/>
    <w:rsid w:val="51ED0DA8"/>
    <w:rsid w:val="565136FD"/>
    <w:rsid w:val="68BC4472"/>
    <w:rsid w:val="6D4B6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D5D77"/>
  <w15:docId w15:val="{DC14FB03-CEA6-4A0C-B5BB-72EA6DA9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ind w:left="810" w:right="1350" w:hanging="180"/>
    </w:pPr>
    <w:rPr>
      <w:rFonts w:ascii="Comic Sans MS" w:hAnsi="Comic Sans MS"/>
      <w:b/>
      <w:sz w:val="18"/>
    </w:rPr>
  </w:style>
  <w:style w:type="paragraph" w:styleId="BodyText">
    <w:name w:val="Body Text"/>
    <w:basedOn w:val="Normal"/>
    <w:link w:val="BodyTextChar"/>
    <w:qFormat/>
    <w:pPr>
      <w:spacing w:before="120"/>
      <w:jc w:val="both"/>
    </w:pPr>
    <w:rPr>
      <w:rFonts w:ascii="Footlight MT Light" w:hAnsi="Footlight MT Light"/>
      <w:sz w:val="22"/>
    </w:rPr>
  </w:style>
  <w:style w:type="paragraph" w:styleId="BodyText2">
    <w:name w:val="Body Text 2"/>
    <w:basedOn w:val="Normal"/>
    <w:qFormat/>
    <w:pPr>
      <w:spacing w:after="120"/>
    </w:pPr>
    <w:rPr>
      <w:rFonts w:ascii="Footlight MT Light" w:hAnsi="Footlight MT Light"/>
      <w:sz w:val="22"/>
    </w:rPr>
  </w:style>
  <w:style w:type="paragraph" w:styleId="BodyText3">
    <w:name w:val="Body Text 3"/>
    <w:basedOn w:val="Normal"/>
    <w:qFormat/>
    <w:pPr>
      <w:pBdr>
        <w:top w:val="single" w:sz="4" w:space="1" w:color="auto"/>
        <w:left w:val="single" w:sz="4" w:space="4" w:color="auto"/>
        <w:bottom w:val="single" w:sz="4" w:space="1" w:color="auto"/>
        <w:right w:val="single" w:sz="4" w:space="4" w:color="auto"/>
      </w:pBdr>
      <w:jc w:val="both"/>
    </w:pPr>
    <w:rPr>
      <w:sz w:val="24"/>
    </w:rPr>
  </w:style>
  <w:style w:type="paragraph" w:styleId="BodyTextIndent2">
    <w:name w:val="Body Text Indent 2"/>
    <w:basedOn w:val="Normal"/>
    <w:qFormat/>
    <w:pPr>
      <w:ind w:firstLine="720"/>
    </w:pPr>
    <w:rPr>
      <w:snapToGrid w:val="0"/>
      <w:u w:val="single"/>
    </w:rPr>
  </w:style>
  <w:style w:type="paragraph" w:styleId="BodyTextIndent3">
    <w:name w:val="Body Text Indent 3"/>
    <w:basedOn w:val="Normal"/>
    <w:qFormat/>
    <w:pPr>
      <w:ind w:left="360" w:hanging="360"/>
    </w:pPr>
    <w:rPr>
      <w:snapToGrid w:val="0"/>
      <w:u w:val="single"/>
    </w:rPr>
  </w:style>
  <w:style w:type="paragraph" w:styleId="Caption">
    <w:name w:val="caption"/>
    <w:basedOn w:val="Normal"/>
    <w:next w:val="Normal"/>
    <w:qFormat/>
    <w:pPr>
      <w:spacing w:before="120"/>
      <w:jc w:val="center"/>
    </w:pPr>
    <w:rPr>
      <w:b/>
      <w:sz w:val="22"/>
      <w:u w:val="single"/>
    </w:rPr>
  </w:style>
  <w:style w:type="character" w:styleId="CommentReference">
    <w:name w:val="annotation reference"/>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uiPriority w:val="20"/>
    <w:qFormat/>
    <w:rPr>
      <w:i/>
      <w:iCs/>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style>
  <w:style w:type="character" w:styleId="FootnoteReference">
    <w:name w:val="footnote reference"/>
    <w:qFormat/>
    <w:rPr>
      <w:vertAlign w:val="superscript"/>
    </w:rPr>
  </w:style>
  <w:style w:type="paragraph" w:styleId="FootnoteText">
    <w:name w:val="footnote text"/>
    <w:basedOn w:val="Normal"/>
    <w:link w:val="FootnoteTextChar"/>
    <w:qFormat/>
    <w:pPr>
      <w:spacing w:after="240"/>
      <w:jc w:val="both"/>
    </w:pPr>
    <w:rPr>
      <w:sz w:val="24"/>
    </w:rPr>
  </w:style>
  <w:style w:type="paragraph" w:styleId="Header">
    <w:name w:val="header"/>
    <w:basedOn w:val="Normal"/>
    <w:link w:val="HeaderChar"/>
    <w:qFormat/>
    <w:pPr>
      <w:tabs>
        <w:tab w:val="center" w:pos="4320"/>
        <w:tab w:val="right" w:pos="8640"/>
      </w:tabs>
    </w:pPr>
  </w:style>
  <w:style w:type="character" w:styleId="Hyperlink">
    <w:name w:val="Hyperlink"/>
    <w:qFormat/>
    <w:rPr>
      <w:color w:val="0000FF"/>
      <w:u w:val="single"/>
    </w:rPr>
  </w:style>
  <w:style w:type="character" w:styleId="PageNumber">
    <w:name w:val="page number"/>
    <w:basedOn w:val="DefaultParagraphFont"/>
    <w:qFormat/>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spacing w:after="120"/>
      <w:jc w:val="center"/>
    </w:pPr>
    <w:rPr>
      <w:b/>
      <w:u w:val="single"/>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qFormat/>
    <w:rPr>
      <w:sz w:val="24"/>
    </w:rPr>
  </w:style>
  <w:style w:type="character" w:customStyle="1" w:styleId="il">
    <w:name w:val="il"/>
    <w:basedOn w:val="DefaultParagraphFont"/>
    <w:qFormat/>
  </w:style>
  <w:style w:type="character" w:customStyle="1" w:styleId="BodyTextChar">
    <w:name w:val="Body Text Char"/>
    <w:basedOn w:val="DefaultParagraphFont"/>
    <w:link w:val="BodyText"/>
    <w:qFormat/>
    <w:rPr>
      <w:rFonts w:ascii="Footlight MT Light" w:hAnsi="Footlight MT Light"/>
      <w:sz w:val="22"/>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3D1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mwcbillpay@gmail.com" TargetMode="External"/><Relationship Id="rId5" Type="http://schemas.openxmlformats.org/officeDocument/2006/relationships/webSettings" Target="webSettings.xml"/><Relationship Id="rId10" Type="http://schemas.openxmlformats.org/officeDocument/2006/relationships/hyperlink" Target="https://pay.waterbill.com/login-samwc" TargetMode="External"/><Relationship Id="rId4" Type="http://schemas.openxmlformats.org/officeDocument/2006/relationships/settings" Target="settings.xml"/><Relationship Id="rId9" Type="http://schemas.openxmlformats.org/officeDocument/2006/relationships/hyperlink" Target="https://www.avek.org/2025-annual-water-quality-report-los-angeles-county-syst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31AD6-225E-4B1A-BAAF-B5DF2D8C2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3810</TotalTime>
  <Pages>4</Pages>
  <Words>2868</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Jeanne Miller</cp:lastModifiedBy>
  <cp:revision>10</cp:revision>
  <cp:lastPrinted>2025-06-22T23:11:00Z</cp:lastPrinted>
  <dcterms:created xsi:type="dcterms:W3CDTF">2026-06-17T05:10:00Z</dcterms:created>
  <dcterms:modified xsi:type="dcterms:W3CDTF">2026-06-25T04:47:00Z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2057-12.2.0.21183</vt:lpwstr>
  </property>
  <property fmtid="{D5CDD505-2E9C-101B-9397-08002B2CF9AE}" pid="3" name="ICV">
    <vt:lpwstr>5A1BDD9D9C04438DAA9DED8EEB01BA4F_13</vt:lpwstr>
  </property>
</Properties>
</file>