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D220B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Little Baldy Water Company</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D220B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6/30/2019</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w:t>
      </w:r>
      <w:bookmarkStart w:id="0" w:name="_GoBack"/>
      <w:bookmarkEnd w:id="0"/>
      <w:r w:rsidRPr="00412B2F">
        <w:rPr>
          <w:i/>
          <w:sz w:val="21"/>
          <w:szCs w:val="21"/>
        </w:rPr>
        <w:t xml:space="preserve">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094C2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Ground Water </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094C2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Wells #1&amp;2 located at the West end of Grandview </w:t>
            </w:r>
            <w:proofErr w:type="spellStart"/>
            <w:r>
              <w:rPr>
                <w:sz w:val="21"/>
                <w:szCs w:val="21"/>
              </w:rPr>
              <w:t>Cyn</w:t>
            </w:r>
            <w:proofErr w:type="spellEnd"/>
            <w:r>
              <w:rPr>
                <w:sz w:val="21"/>
                <w:szCs w:val="21"/>
              </w:rPr>
              <w:t>. &amp; Largo Vista Rd. (</w:t>
            </w:r>
            <w:proofErr w:type="gramStart"/>
            <w:r>
              <w:rPr>
                <w:sz w:val="21"/>
                <w:szCs w:val="21"/>
              </w:rPr>
              <w:t>LACO  N</w:t>
            </w:r>
            <w:proofErr w:type="gramEnd"/>
            <w:r>
              <w:rPr>
                <w:sz w:val="21"/>
                <w:szCs w:val="21"/>
              </w:rPr>
              <w:t xml:space="preserve">-4) just inside The Angeles National Forest North </w:t>
            </w:r>
            <w:proofErr w:type="spellStart"/>
            <w:r>
              <w:rPr>
                <w:sz w:val="21"/>
                <w:szCs w:val="21"/>
              </w:rPr>
              <w:t>boundry</w:t>
            </w:r>
            <w:proofErr w:type="spellEnd"/>
            <w:r>
              <w:rPr>
                <w:sz w:val="21"/>
                <w:szCs w:val="21"/>
              </w:rPr>
              <w:t xml:space="preserve">.  </w:t>
            </w:r>
            <w:proofErr w:type="gramStart"/>
            <w:r>
              <w:rPr>
                <w:sz w:val="21"/>
                <w:szCs w:val="21"/>
              </w:rPr>
              <w:t>Coordinates :</w:t>
            </w:r>
            <w:proofErr w:type="gramEnd"/>
            <w:r>
              <w:rPr>
                <w:sz w:val="21"/>
                <w:szCs w:val="21"/>
              </w:rPr>
              <w:t xml:space="preserve"> N43.424114, -W117.766526.</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094C2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Default water system used.</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094C2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Yearly 1</w:t>
            </w:r>
            <w:r w:rsidRPr="00094C21">
              <w:rPr>
                <w:sz w:val="21"/>
                <w:szCs w:val="21"/>
                <w:vertAlign w:val="superscript"/>
              </w:rPr>
              <w:t>st</w:t>
            </w:r>
            <w:r>
              <w:rPr>
                <w:sz w:val="21"/>
                <w:szCs w:val="21"/>
              </w:rPr>
              <w:t xml:space="preserve"> Quarter, Company Office. Time and date varies.</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094C2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Jeffrey Anderson</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094C2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261-9226</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w:t>
            </w:r>
            <w:r w:rsidRPr="0012764D">
              <w:rPr>
                <w:szCs w:val="21"/>
              </w:rPr>
              <w:lastRenderedPageBreak/>
              <w:t>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F74468" w:rsidP="00383730">
            <w:pPr>
              <w:jc w:val="center"/>
              <w:rPr>
                <w:sz w:val="18"/>
                <w:szCs w:val="18"/>
                <w:u w:val="single"/>
              </w:rPr>
            </w:pPr>
            <w:r>
              <w:rPr>
                <w:sz w:val="18"/>
                <w:szCs w:val="18"/>
              </w:rPr>
              <w:t>1</w:t>
            </w:r>
          </w:p>
        </w:tc>
        <w:tc>
          <w:tcPr>
            <w:tcW w:w="1350" w:type="dxa"/>
            <w:gridSpan w:val="2"/>
            <w:tcBorders>
              <w:top w:val="nil"/>
              <w:bottom w:val="single" w:sz="4" w:space="0" w:color="auto"/>
            </w:tcBorders>
          </w:tcPr>
          <w:p w:rsidR="00BC6327" w:rsidRPr="00F41F91" w:rsidRDefault="00F74468" w:rsidP="00383730">
            <w:pPr>
              <w:jc w:val="center"/>
              <w:rPr>
                <w:sz w:val="18"/>
                <w:szCs w:val="18"/>
              </w:rPr>
            </w:pPr>
            <w:r>
              <w:rPr>
                <w:sz w:val="18"/>
                <w:szCs w:val="18"/>
              </w:rPr>
              <w:t>1</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F74468" w:rsidP="00F74468">
            <w:pPr>
              <w:rPr>
                <w:sz w:val="18"/>
              </w:rPr>
            </w:pPr>
            <w:r>
              <w:rPr>
                <w:sz w:val="18"/>
              </w:rPr>
              <w:t>1/23/2018</w:t>
            </w:r>
          </w:p>
        </w:tc>
        <w:tc>
          <w:tcPr>
            <w:tcW w:w="991" w:type="dxa"/>
            <w:gridSpan w:val="2"/>
            <w:tcBorders>
              <w:top w:val="nil"/>
            </w:tcBorders>
          </w:tcPr>
          <w:p w:rsidR="00B44817" w:rsidRPr="00F41F91" w:rsidRDefault="00F74468" w:rsidP="00D057C3">
            <w:pPr>
              <w:jc w:val="center"/>
              <w:rPr>
                <w:sz w:val="18"/>
              </w:rPr>
            </w:pPr>
            <w:r>
              <w:rPr>
                <w:sz w:val="18"/>
              </w:rPr>
              <w:t>1</w:t>
            </w:r>
          </w:p>
        </w:tc>
        <w:tc>
          <w:tcPr>
            <w:tcW w:w="990" w:type="dxa"/>
            <w:gridSpan w:val="2"/>
            <w:tcBorders>
              <w:top w:val="nil"/>
              <w:bottom w:val="nil"/>
            </w:tcBorders>
          </w:tcPr>
          <w:p w:rsidR="00B44817" w:rsidRPr="00F41F91" w:rsidRDefault="00F74468" w:rsidP="00F74468">
            <w:pPr>
              <w:rPr>
                <w:sz w:val="18"/>
              </w:rPr>
            </w:pPr>
            <w:r>
              <w:rPr>
                <w:sz w:val="18"/>
              </w:rPr>
              <w:t>ND</w:t>
            </w:r>
          </w:p>
        </w:tc>
        <w:tc>
          <w:tcPr>
            <w:tcW w:w="1080" w:type="dxa"/>
            <w:tcBorders>
              <w:top w:val="nil"/>
              <w:bottom w:val="nil"/>
            </w:tcBorders>
          </w:tcPr>
          <w:p w:rsidR="00B44817" w:rsidRPr="00F41F91" w:rsidRDefault="00B44817" w:rsidP="00D057C3">
            <w:pPr>
              <w:jc w:val="center"/>
              <w:rPr>
                <w:sz w:val="18"/>
              </w:rPr>
            </w:pP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F74468" w:rsidP="00B44817">
            <w:pPr>
              <w:jc w:val="center"/>
              <w:rPr>
                <w:sz w:val="17"/>
                <w:szCs w:val="16"/>
              </w:rPr>
            </w:pPr>
            <w:r>
              <w:rPr>
                <w:sz w:val="17"/>
                <w:szCs w:val="16"/>
              </w:rPr>
              <w:t>0</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F74468" w:rsidP="00F74468">
            <w:pPr>
              <w:rPr>
                <w:sz w:val="18"/>
              </w:rPr>
            </w:pPr>
            <w:r>
              <w:rPr>
                <w:sz w:val="18"/>
              </w:rPr>
              <w:t>1/23/2018</w:t>
            </w:r>
          </w:p>
        </w:tc>
        <w:tc>
          <w:tcPr>
            <w:tcW w:w="991" w:type="dxa"/>
            <w:gridSpan w:val="2"/>
            <w:tcBorders>
              <w:bottom w:val="single" w:sz="18" w:space="0" w:color="auto"/>
            </w:tcBorders>
          </w:tcPr>
          <w:p w:rsidR="00B44817" w:rsidRPr="00F41F91" w:rsidRDefault="00F74468" w:rsidP="00D057C3">
            <w:pPr>
              <w:jc w:val="center"/>
              <w:rPr>
                <w:sz w:val="18"/>
              </w:rPr>
            </w:pPr>
            <w:r>
              <w:rPr>
                <w:sz w:val="18"/>
              </w:rPr>
              <w:t>1</w:t>
            </w:r>
          </w:p>
        </w:tc>
        <w:tc>
          <w:tcPr>
            <w:tcW w:w="990" w:type="dxa"/>
            <w:gridSpan w:val="2"/>
            <w:tcBorders>
              <w:bottom w:val="single" w:sz="18" w:space="0" w:color="auto"/>
            </w:tcBorders>
          </w:tcPr>
          <w:p w:rsidR="00B44817" w:rsidRPr="00F41F91" w:rsidRDefault="00F74468" w:rsidP="00F74468">
            <w:pPr>
              <w:rPr>
                <w:sz w:val="18"/>
              </w:rPr>
            </w:pPr>
            <w:r>
              <w:rPr>
                <w:sz w:val="18"/>
              </w:rPr>
              <w:t>ND</w:t>
            </w:r>
          </w:p>
        </w:tc>
        <w:tc>
          <w:tcPr>
            <w:tcW w:w="1080" w:type="dxa"/>
            <w:tcBorders>
              <w:bottom w:val="single" w:sz="18" w:space="0" w:color="auto"/>
            </w:tcBorders>
          </w:tcPr>
          <w:p w:rsidR="00B44817" w:rsidRPr="00F41F91" w:rsidRDefault="00B44817" w:rsidP="00D057C3">
            <w:pPr>
              <w:jc w:val="center"/>
              <w:rPr>
                <w:sz w:val="18"/>
              </w:rPr>
            </w:pP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F74468" w:rsidP="00F74468">
            <w:pPr>
              <w:rPr>
                <w:sz w:val="18"/>
              </w:rPr>
            </w:pPr>
            <w:r>
              <w:rPr>
                <w:sz w:val="18"/>
              </w:rPr>
              <w:t>1/23/2018</w:t>
            </w:r>
          </w:p>
        </w:tc>
        <w:tc>
          <w:tcPr>
            <w:tcW w:w="1350" w:type="dxa"/>
            <w:tcBorders>
              <w:top w:val="nil"/>
              <w:bottom w:val="single" w:sz="4" w:space="0" w:color="auto"/>
            </w:tcBorders>
          </w:tcPr>
          <w:p w:rsidR="00B3023D" w:rsidRPr="00F41F91" w:rsidRDefault="00F74468" w:rsidP="00F74468">
            <w:pPr>
              <w:rPr>
                <w:sz w:val="18"/>
              </w:rPr>
            </w:pPr>
            <w:r>
              <w:rPr>
                <w:sz w:val="18"/>
              </w:rPr>
              <w:t>62mg/l</w:t>
            </w: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F74468" w:rsidP="00F74468">
            <w:pPr>
              <w:rPr>
                <w:sz w:val="18"/>
              </w:rPr>
            </w:pPr>
            <w:r>
              <w:rPr>
                <w:sz w:val="18"/>
              </w:rPr>
              <w:t>1/23/2018</w:t>
            </w:r>
          </w:p>
        </w:tc>
        <w:tc>
          <w:tcPr>
            <w:tcW w:w="1350" w:type="dxa"/>
            <w:tcBorders>
              <w:bottom w:val="single" w:sz="18" w:space="0" w:color="auto"/>
            </w:tcBorders>
          </w:tcPr>
          <w:p w:rsidR="00B3023D" w:rsidRPr="00F41F91" w:rsidRDefault="00F74468" w:rsidP="00F74468">
            <w:pPr>
              <w:rPr>
                <w:sz w:val="18"/>
              </w:rPr>
            </w:pPr>
            <w:r>
              <w:rPr>
                <w:sz w:val="18"/>
              </w:rPr>
              <w:t>415mg/l</w:t>
            </w: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F74468" w:rsidP="00F74468">
            <w:pPr>
              <w:rPr>
                <w:sz w:val="18"/>
              </w:rPr>
            </w:pPr>
            <w:proofErr w:type="spellStart"/>
            <w:r>
              <w:rPr>
                <w:sz w:val="18"/>
              </w:rPr>
              <w:t>Nitrtate</w:t>
            </w:r>
            <w:proofErr w:type="spellEnd"/>
            <w:r>
              <w:rPr>
                <w:sz w:val="18"/>
              </w:rPr>
              <w:t xml:space="preserve"> (nitrogen as N)</w:t>
            </w:r>
          </w:p>
        </w:tc>
        <w:tc>
          <w:tcPr>
            <w:tcW w:w="990" w:type="dxa"/>
            <w:tcBorders>
              <w:top w:val="nil"/>
            </w:tcBorders>
          </w:tcPr>
          <w:p w:rsidR="00BC6327" w:rsidRPr="00F41F91" w:rsidRDefault="00F74468" w:rsidP="00F74468">
            <w:pPr>
              <w:rPr>
                <w:sz w:val="18"/>
              </w:rPr>
            </w:pPr>
            <w:r>
              <w:rPr>
                <w:sz w:val="18"/>
              </w:rPr>
              <w:t>1/23/2018</w:t>
            </w:r>
          </w:p>
        </w:tc>
        <w:tc>
          <w:tcPr>
            <w:tcW w:w="1350" w:type="dxa"/>
            <w:tcBorders>
              <w:top w:val="nil"/>
            </w:tcBorders>
          </w:tcPr>
          <w:p w:rsidR="00BC6327" w:rsidRPr="00F41F91" w:rsidRDefault="00F74468" w:rsidP="00F74468">
            <w:pPr>
              <w:rPr>
                <w:sz w:val="18"/>
              </w:rPr>
            </w:pPr>
            <w:r>
              <w:rPr>
                <w:sz w:val="18"/>
              </w:rPr>
              <w:t>1.9mg/l</w:t>
            </w:r>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F74468" w:rsidP="00F74468">
            <w:pPr>
              <w:rPr>
                <w:sz w:val="18"/>
              </w:rPr>
            </w:pPr>
            <w:r>
              <w:rPr>
                <w:sz w:val="18"/>
              </w:rPr>
              <w:t>10</w:t>
            </w:r>
          </w:p>
        </w:tc>
        <w:tc>
          <w:tcPr>
            <w:tcW w:w="1080" w:type="dxa"/>
            <w:tcBorders>
              <w:top w:val="nil"/>
            </w:tcBorders>
          </w:tcPr>
          <w:p w:rsidR="00BC6327" w:rsidRPr="00F41F91" w:rsidRDefault="00F74468" w:rsidP="00F74468">
            <w:pPr>
              <w:rPr>
                <w:sz w:val="18"/>
              </w:rPr>
            </w:pPr>
            <w:r>
              <w:rPr>
                <w:sz w:val="18"/>
              </w:rPr>
              <w:t>10</w:t>
            </w:r>
          </w:p>
        </w:tc>
        <w:tc>
          <w:tcPr>
            <w:tcW w:w="2808" w:type="dxa"/>
            <w:tcBorders>
              <w:top w:val="nil"/>
              <w:right w:val="single" w:sz="6" w:space="0" w:color="auto"/>
            </w:tcBorders>
          </w:tcPr>
          <w:p w:rsidR="00BC6327" w:rsidRPr="00F41F91" w:rsidRDefault="00F74468" w:rsidP="00D057C3">
            <w:pPr>
              <w:rPr>
                <w:sz w:val="18"/>
              </w:rPr>
            </w:pPr>
            <w:r>
              <w:rPr>
                <w:sz w:val="18"/>
              </w:rPr>
              <w:t xml:space="preserve">Runoff from leaching from fertilizer, septic tanks, </w:t>
            </w:r>
            <w:proofErr w:type="spellStart"/>
            <w:r>
              <w:rPr>
                <w:sz w:val="18"/>
              </w:rPr>
              <w:t>sewage,erosion</w:t>
            </w:r>
            <w:proofErr w:type="spellEnd"/>
            <w:r>
              <w:rPr>
                <w:sz w:val="18"/>
              </w:rPr>
              <w:t>, &amp;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F74468">
            <w:pPr>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tcBorders>
          </w:tcPr>
          <w:p w:rsidR="00BC6327" w:rsidRPr="00F41F91" w:rsidRDefault="00BC6327" w:rsidP="00D057C3">
            <w:pPr>
              <w:jc w:val="center"/>
              <w:rPr>
                <w:sz w:val="18"/>
              </w:rPr>
            </w:pP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F74468" w:rsidP="00F74468">
            <w:pPr>
              <w:rPr>
                <w:sz w:val="18"/>
              </w:rPr>
            </w:pPr>
            <w:r>
              <w:rPr>
                <w:sz w:val="18"/>
              </w:rPr>
              <w:t>Chloride</w:t>
            </w:r>
          </w:p>
        </w:tc>
        <w:tc>
          <w:tcPr>
            <w:tcW w:w="990" w:type="dxa"/>
          </w:tcPr>
          <w:p w:rsidR="00BC6327" w:rsidRPr="00F41F91" w:rsidRDefault="00F74468" w:rsidP="00F74468">
            <w:pPr>
              <w:rPr>
                <w:sz w:val="18"/>
              </w:rPr>
            </w:pPr>
            <w:r>
              <w:rPr>
                <w:sz w:val="18"/>
              </w:rPr>
              <w:t>1/23/2018</w:t>
            </w:r>
          </w:p>
        </w:tc>
        <w:tc>
          <w:tcPr>
            <w:tcW w:w="1350" w:type="dxa"/>
          </w:tcPr>
          <w:p w:rsidR="00BC6327" w:rsidRPr="00F41F91" w:rsidRDefault="00F74468" w:rsidP="00F74468">
            <w:pPr>
              <w:rPr>
                <w:sz w:val="18"/>
              </w:rPr>
            </w:pPr>
            <w:r>
              <w:rPr>
                <w:sz w:val="18"/>
              </w:rPr>
              <w:t>1.5mg/l</w:t>
            </w:r>
          </w:p>
        </w:tc>
        <w:tc>
          <w:tcPr>
            <w:tcW w:w="1440" w:type="dxa"/>
          </w:tcPr>
          <w:p w:rsidR="00BC6327" w:rsidRPr="00F41F91" w:rsidRDefault="00BC6327" w:rsidP="00D057C3">
            <w:pPr>
              <w:jc w:val="center"/>
              <w:rPr>
                <w:sz w:val="18"/>
              </w:rPr>
            </w:pPr>
          </w:p>
        </w:tc>
        <w:tc>
          <w:tcPr>
            <w:tcW w:w="900" w:type="dxa"/>
          </w:tcPr>
          <w:p w:rsidR="00BC6327" w:rsidRPr="00F41F91" w:rsidRDefault="00242C1F" w:rsidP="00242C1F">
            <w:pPr>
              <w:rPr>
                <w:sz w:val="18"/>
              </w:rPr>
            </w:pPr>
            <w:r>
              <w:rPr>
                <w:sz w:val="18"/>
              </w:rPr>
              <w:t>500</w:t>
            </w: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242C1F" w:rsidP="00D057C3">
            <w:pPr>
              <w:rPr>
                <w:sz w:val="18"/>
              </w:rPr>
            </w:pPr>
            <w:r>
              <w:rPr>
                <w:sz w:val="18"/>
              </w:rPr>
              <w:t>Runoff from leaching, natural deposits, seawater influence</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242C1F" w:rsidP="00242C1F">
            <w:pPr>
              <w:rPr>
                <w:sz w:val="18"/>
              </w:rPr>
            </w:pPr>
            <w:r>
              <w:rPr>
                <w:sz w:val="18"/>
              </w:rPr>
              <w:t>Sulfate</w:t>
            </w:r>
          </w:p>
        </w:tc>
        <w:tc>
          <w:tcPr>
            <w:tcW w:w="990" w:type="dxa"/>
            <w:tcBorders>
              <w:bottom w:val="single" w:sz="18" w:space="0" w:color="auto"/>
            </w:tcBorders>
          </w:tcPr>
          <w:p w:rsidR="00BC6327" w:rsidRPr="00F41F91" w:rsidRDefault="00242C1F" w:rsidP="00242C1F">
            <w:pPr>
              <w:rPr>
                <w:sz w:val="18"/>
              </w:rPr>
            </w:pPr>
            <w:r>
              <w:rPr>
                <w:sz w:val="18"/>
              </w:rPr>
              <w:t>1/23/2018</w:t>
            </w:r>
          </w:p>
        </w:tc>
        <w:tc>
          <w:tcPr>
            <w:tcW w:w="1350" w:type="dxa"/>
            <w:tcBorders>
              <w:bottom w:val="single" w:sz="18" w:space="0" w:color="auto"/>
              <w:right w:val="single" w:sz="6" w:space="0" w:color="auto"/>
            </w:tcBorders>
          </w:tcPr>
          <w:p w:rsidR="00BC6327" w:rsidRPr="00F41F91" w:rsidRDefault="00242C1F" w:rsidP="00242C1F">
            <w:pPr>
              <w:rPr>
                <w:sz w:val="18"/>
              </w:rPr>
            </w:pPr>
            <w:r>
              <w:rPr>
                <w:sz w:val="18"/>
              </w:rPr>
              <w:t>190mg/l</w:t>
            </w: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242C1F" w:rsidP="00242C1F">
            <w:pPr>
              <w:rPr>
                <w:sz w:val="18"/>
              </w:rPr>
            </w:pPr>
            <w:r>
              <w:rPr>
                <w:sz w:val="18"/>
              </w:rPr>
              <w:t>500</w:t>
            </w: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242C1F" w:rsidP="00D057C3">
            <w:pPr>
              <w:rPr>
                <w:sz w:val="18"/>
              </w:rPr>
            </w:pPr>
            <w:r>
              <w:rPr>
                <w:sz w:val="18"/>
              </w:rPr>
              <w:t>Runoff from leaching, natural deposits, industrial wastes</w:t>
            </w: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242C1F" w:rsidP="00D057C3">
            <w:pPr>
              <w:rPr>
                <w:sz w:val="18"/>
              </w:rPr>
            </w:pPr>
            <w:r>
              <w:rPr>
                <w:sz w:val="18"/>
              </w:rPr>
              <w:t>ND</w:t>
            </w: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242C1F" w:rsidP="00AC41BE">
            <w:pPr>
              <w:pStyle w:val="BodyText"/>
              <w:spacing w:before="0"/>
              <w:jc w:val="left"/>
              <w:rPr>
                <w:rFonts w:ascii="Times New Roman" w:hAnsi="Times New Roman"/>
                <w:b/>
                <w:sz w:val="26"/>
              </w:rPr>
            </w:pPr>
            <w:r>
              <w:rPr>
                <w:rFonts w:ascii="Times New Roman" w:hAnsi="Times New Roman"/>
                <w:b/>
                <w:sz w:val="26"/>
              </w:rPr>
              <w:t>Missed 2</w:t>
            </w:r>
            <w:r w:rsidRPr="00242C1F">
              <w:rPr>
                <w:rFonts w:ascii="Times New Roman" w:hAnsi="Times New Roman"/>
                <w:b/>
                <w:sz w:val="26"/>
                <w:vertAlign w:val="superscript"/>
              </w:rPr>
              <w:t>nd</w:t>
            </w:r>
            <w:r>
              <w:rPr>
                <w:rFonts w:ascii="Times New Roman" w:hAnsi="Times New Roman"/>
                <w:b/>
                <w:sz w:val="26"/>
              </w:rPr>
              <w:t xml:space="preserve"> Qtr 123TCP test</w:t>
            </w:r>
          </w:p>
        </w:tc>
        <w:tc>
          <w:tcPr>
            <w:tcW w:w="2203" w:type="dxa"/>
            <w:tcBorders>
              <w:top w:val="double" w:sz="6" w:space="0" w:color="auto"/>
              <w:bottom w:val="single" w:sz="4" w:space="0" w:color="auto"/>
            </w:tcBorders>
            <w:shd w:val="clear" w:color="auto" w:fill="auto"/>
          </w:tcPr>
          <w:p w:rsidR="00803861" w:rsidRPr="00F41F91" w:rsidRDefault="00242C1F" w:rsidP="00AC41BE">
            <w:pPr>
              <w:pStyle w:val="BodyText"/>
              <w:spacing w:before="0"/>
              <w:jc w:val="left"/>
              <w:rPr>
                <w:rFonts w:ascii="Times New Roman" w:hAnsi="Times New Roman"/>
                <w:b/>
                <w:sz w:val="26"/>
              </w:rPr>
            </w:pPr>
            <w:r>
              <w:rPr>
                <w:rFonts w:ascii="Times New Roman" w:hAnsi="Times New Roman"/>
                <w:b/>
                <w:sz w:val="26"/>
              </w:rPr>
              <w:t>Admin error/new EPA rules</w:t>
            </w:r>
          </w:p>
        </w:tc>
        <w:tc>
          <w:tcPr>
            <w:tcW w:w="2203" w:type="dxa"/>
            <w:tcBorders>
              <w:top w:val="double" w:sz="6" w:space="0" w:color="auto"/>
              <w:bottom w:val="single" w:sz="4" w:space="0" w:color="auto"/>
            </w:tcBorders>
            <w:shd w:val="clear" w:color="auto" w:fill="auto"/>
          </w:tcPr>
          <w:p w:rsidR="00803861" w:rsidRPr="00F41F91" w:rsidRDefault="00242C1F" w:rsidP="00AC41BE">
            <w:pPr>
              <w:pStyle w:val="BodyText"/>
              <w:spacing w:before="0"/>
              <w:jc w:val="left"/>
              <w:rPr>
                <w:rFonts w:ascii="Times New Roman" w:hAnsi="Times New Roman"/>
                <w:b/>
                <w:sz w:val="26"/>
              </w:rPr>
            </w:pPr>
            <w:r>
              <w:rPr>
                <w:rFonts w:ascii="Times New Roman" w:hAnsi="Times New Roman"/>
                <w:b/>
                <w:sz w:val="26"/>
              </w:rPr>
              <w:t>3 months</w:t>
            </w:r>
          </w:p>
        </w:tc>
        <w:tc>
          <w:tcPr>
            <w:tcW w:w="2203" w:type="dxa"/>
            <w:tcBorders>
              <w:top w:val="double" w:sz="6" w:space="0" w:color="auto"/>
              <w:bottom w:val="single" w:sz="4" w:space="0" w:color="auto"/>
            </w:tcBorders>
            <w:shd w:val="clear" w:color="auto" w:fill="auto"/>
          </w:tcPr>
          <w:p w:rsidR="00803861" w:rsidRPr="00F41F91" w:rsidRDefault="00242C1F" w:rsidP="00AC41BE">
            <w:pPr>
              <w:pStyle w:val="BodyText"/>
              <w:spacing w:before="0"/>
              <w:jc w:val="left"/>
              <w:rPr>
                <w:rFonts w:ascii="Times New Roman" w:hAnsi="Times New Roman"/>
                <w:b/>
                <w:sz w:val="26"/>
              </w:rPr>
            </w:pPr>
            <w:r>
              <w:rPr>
                <w:rFonts w:ascii="Times New Roman" w:hAnsi="Times New Roman"/>
                <w:b/>
                <w:sz w:val="26"/>
              </w:rPr>
              <w:t>Retest/ paid fine</w:t>
            </w:r>
          </w:p>
        </w:tc>
        <w:tc>
          <w:tcPr>
            <w:tcW w:w="2096" w:type="dxa"/>
            <w:tcBorders>
              <w:top w:val="double" w:sz="6" w:space="0" w:color="auto"/>
              <w:bottom w:val="single" w:sz="4" w:space="0" w:color="auto"/>
            </w:tcBorders>
            <w:shd w:val="clear" w:color="auto" w:fill="auto"/>
          </w:tcPr>
          <w:p w:rsidR="00803861" w:rsidRPr="00F41F91" w:rsidRDefault="00242C1F" w:rsidP="00AC41BE">
            <w:pPr>
              <w:pStyle w:val="BodyText"/>
              <w:spacing w:before="0"/>
              <w:jc w:val="left"/>
              <w:rPr>
                <w:rFonts w:ascii="Times New Roman" w:hAnsi="Times New Roman"/>
                <w:b/>
                <w:sz w:val="26"/>
              </w:rPr>
            </w:pPr>
            <w:r>
              <w:rPr>
                <w:rFonts w:ascii="Times New Roman" w:hAnsi="Times New Roman"/>
                <w:b/>
                <w:sz w:val="26"/>
              </w:rPr>
              <w:t>Excess MCL can cause cancer</w:t>
            </w: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242C1F" w:rsidP="00AC41BE">
            <w:pPr>
              <w:pStyle w:val="BodyText"/>
              <w:spacing w:before="0"/>
              <w:jc w:val="left"/>
              <w:rPr>
                <w:rFonts w:ascii="Times New Roman" w:hAnsi="Times New Roman"/>
                <w:b/>
                <w:sz w:val="26"/>
              </w:rPr>
            </w:pPr>
            <w:r>
              <w:rPr>
                <w:rFonts w:ascii="Times New Roman" w:hAnsi="Times New Roman"/>
                <w:b/>
                <w:sz w:val="26"/>
              </w:rPr>
              <w:t>Missed 4</w:t>
            </w:r>
            <w:r w:rsidRPr="00242C1F">
              <w:rPr>
                <w:rFonts w:ascii="Times New Roman" w:hAnsi="Times New Roman"/>
                <w:b/>
                <w:sz w:val="26"/>
                <w:vertAlign w:val="superscript"/>
              </w:rPr>
              <w:t>th</w:t>
            </w:r>
            <w:r>
              <w:rPr>
                <w:rFonts w:ascii="Times New Roman" w:hAnsi="Times New Roman"/>
                <w:b/>
                <w:sz w:val="26"/>
              </w:rPr>
              <w:t xml:space="preserve"> Qtr 123TCP test</w:t>
            </w:r>
          </w:p>
        </w:tc>
        <w:tc>
          <w:tcPr>
            <w:tcW w:w="2203" w:type="dxa"/>
            <w:tcBorders>
              <w:bottom w:val="single" w:sz="18" w:space="0" w:color="auto"/>
            </w:tcBorders>
            <w:shd w:val="clear" w:color="auto" w:fill="auto"/>
          </w:tcPr>
          <w:p w:rsidR="00BB3E43" w:rsidRPr="00F41F91" w:rsidRDefault="00242C1F" w:rsidP="00AC41BE">
            <w:pPr>
              <w:pStyle w:val="BodyText"/>
              <w:spacing w:before="0"/>
              <w:jc w:val="left"/>
              <w:rPr>
                <w:rFonts w:ascii="Times New Roman" w:hAnsi="Times New Roman"/>
                <w:b/>
                <w:sz w:val="26"/>
              </w:rPr>
            </w:pPr>
            <w:r>
              <w:rPr>
                <w:rFonts w:ascii="Times New Roman" w:hAnsi="Times New Roman"/>
                <w:b/>
                <w:sz w:val="26"/>
              </w:rPr>
              <w:t>Test scheduling error</w:t>
            </w:r>
          </w:p>
        </w:tc>
        <w:tc>
          <w:tcPr>
            <w:tcW w:w="2203" w:type="dxa"/>
            <w:tcBorders>
              <w:bottom w:val="single" w:sz="18" w:space="0" w:color="auto"/>
            </w:tcBorders>
            <w:shd w:val="clear" w:color="auto" w:fill="auto"/>
          </w:tcPr>
          <w:p w:rsidR="00BB3E43" w:rsidRPr="00F41F91" w:rsidRDefault="00242C1F" w:rsidP="00AC41BE">
            <w:pPr>
              <w:pStyle w:val="BodyText"/>
              <w:spacing w:before="0"/>
              <w:jc w:val="left"/>
              <w:rPr>
                <w:rFonts w:ascii="Times New Roman" w:hAnsi="Times New Roman"/>
                <w:b/>
                <w:sz w:val="26"/>
              </w:rPr>
            </w:pPr>
            <w:r>
              <w:rPr>
                <w:rFonts w:ascii="Times New Roman" w:hAnsi="Times New Roman"/>
                <w:b/>
                <w:sz w:val="26"/>
              </w:rPr>
              <w:t>3 months</w:t>
            </w:r>
          </w:p>
        </w:tc>
        <w:tc>
          <w:tcPr>
            <w:tcW w:w="2203" w:type="dxa"/>
            <w:tcBorders>
              <w:bottom w:val="single" w:sz="18" w:space="0" w:color="auto"/>
            </w:tcBorders>
            <w:shd w:val="clear" w:color="auto" w:fill="auto"/>
          </w:tcPr>
          <w:p w:rsidR="00BB3E43" w:rsidRPr="00F41F91" w:rsidRDefault="00242C1F" w:rsidP="00AC41BE">
            <w:pPr>
              <w:pStyle w:val="BodyText"/>
              <w:spacing w:before="0"/>
              <w:jc w:val="left"/>
              <w:rPr>
                <w:rFonts w:ascii="Times New Roman" w:hAnsi="Times New Roman"/>
                <w:b/>
                <w:sz w:val="26"/>
              </w:rPr>
            </w:pPr>
            <w:r>
              <w:rPr>
                <w:rFonts w:ascii="Times New Roman" w:hAnsi="Times New Roman"/>
                <w:b/>
                <w:sz w:val="26"/>
              </w:rPr>
              <w:t>Retest/ paid fine</w:t>
            </w:r>
          </w:p>
        </w:tc>
        <w:tc>
          <w:tcPr>
            <w:tcW w:w="2096" w:type="dxa"/>
            <w:tcBorders>
              <w:bottom w:val="single" w:sz="18" w:space="0" w:color="auto"/>
            </w:tcBorders>
            <w:shd w:val="clear" w:color="auto" w:fill="auto"/>
          </w:tcPr>
          <w:p w:rsidR="00BB3E43" w:rsidRPr="00F41F91" w:rsidRDefault="00242C1F" w:rsidP="00AC41BE">
            <w:pPr>
              <w:pStyle w:val="BodyText"/>
              <w:spacing w:before="0"/>
              <w:jc w:val="left"/>
              <w:rPr>
                <w:rFonts w:ascii="Times New Roman" w:hAnsi="Times New Roman"/>
                <w:b/>
                <w:sz w:val="26"/>
              </w:rPr>
            </w:pPr>
            <w:r>
              <w:rPr>
                <w:rFonts w:ascii="Times New Roman" w:hAnsi="Times New Roman"/>
                <w:b/>
                <w:sz w:val="26"/>
              </w:rPr>
              <w:t>Excess MCL can cause cancer</w:t>
            </w: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F651B2" w:rsidP="00D924EC">
            <w:pPr>
              <w:pStyle w:val="BodyText"/>
              <w:spacing w:before="0"/>
              <w:jc w:val="left"/>
              <w:rPr>
                <w:rFonts w:ascii="Times New Roman" w:hAnsi="Times New Roman"/>
              </w:rPr>
            </w:pPr>
            <w:r>
              <w:rPr>
                <w:rFonts w:ascii="Times New Roman" w:hAnsi="Times New Roman"/>
              </w:rPr>
              <w:t xml:space="preserve">During the past year, we were required to conduct 1 Level Assessment. 1 Level 1 Assessment was completed. In </w:t>
            </w:r>
            <w:proofErr w:type="gramStart"/>
            <w:r>
              <w:rPr>
                <w:rFonts w:ascii="Times New Roman" w:hAnsi="Times New Roman"/>
              </w:rPr>
              <w:t>addition .</w:t>
            </w:r>
            <w:proofErr w:type="gramEnd"/>
            <w:r>
              <w:rPr>
                <w:rFonts w:ascii="Times New Roman" w:hAnsi="Times New Roman"/>
              </w:rPr>
              <w:t xml:space="preserve"> </w:t>
            </w:r>
            <w:proofErr w:type="gramStart"/>
            <w:r>
              <w:rPr>
                <w:rFonts w:ascii="Times New Roman" w:hAnsi="Times New Roman"/>
              </w:rPr>
              <w:t>we</w:t>
            </w:r>
            <w:proofErr w:type="gramEnd"/>
            <w:r>
              <w:rPr>
                <w:rFonts w:ascii="Times New Roman" w:hAnsi="Times New Roman"/>
              </w:rPr>
              <w:t xml:space="preserve"> were required to take 1 corrective action, and we completed 1 corrective action.</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FEA" w:rsidRDefault="00236FEA">
      <w:r>
        <w:separator/>
      </w:r>
    </w:p>
  </w:endnote>
  <w:endnote w:type="continuationSeparator" w:id="0">
    <w:p w:rsidR="00236FEA" w:rsidRDefault="00236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0"/>
    <w:family w:val="roman"/>
    <w:notTrueType/>
    <w:pitch w:val="default"/>
    <w:sig w:usb0="00000000" w:usb1="00000000" w:usb2="00000000" w:usb3="00000000" w:csb0="00000000" w:csb1="00000000"/>
  </w:font>
  <w:font w:name="Calibri Light">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FEA" w:rsidRDefault="00236FEA">
      <w:r>
        <w:separator/>
      </w:r>
    </w:p>
  </w:footnote>
  <w:footnote w:type="continuationSeparator" w:id="0">
    <w:p w:rsidR="00236FEA" w:rsidRDefault="00236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954701">
      <w:rPr>
        <w:rStyle w:val="PageNumber"/>
        <w:i/>
        <w:iCs/>
        <w:u w:val="single"/>
      </w:rPr>
      <w:fldChar w:fldCharType="begin"/>
    </w:r>
    <w:r>
      <w:rPr>
        <w:rStyle w:val="PageNumber"/>
        <w:i/>
        <w:iCs/>
        <w:u w:val="single"/>
      </w:rPr>
      <w:instrText xml:space="preserve"> PAGE </w:instrText>
    </w:r>
    <w:r w:rsidR="00954701">
      <w:rPr>
        <w:rStyle w:val="PageNumber"/>
        <w:i/>
        <w:iCs/>
        <w:u w:val="single"/>
      </w:rPr>
      <w:fldChar w:fldCharType="separate"/>
    </w:r>
    <w:r>
      <w:rPr>
        <w:rStyle w:val="PageNumber"/>
        <w:i/>
        <w:iCs/>
        <w:u w:val="single"/>
      </w:rPr>
      <w:t>3</w:t>
    </w:r>
    <w:r w:rsidR="0095470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954701" w:rsidRPr="00246D6E">
      <w:rPr>
        <w:rStyle w:val="PageNumber"/>
        <w:i/>
        <w:u w:val="single"/>
      </w:rPr>
      <w:fldChar w:fldCharType="begin"/>
    </w:r>
    <w:r w:rsidRPr="00246D6E">
      <w:rPr>
        <w:rStyle w:val="PageNumber"/>
        <w:i/>
        <w:u w:val="single"/>
      </w:rPr>
      <w:instrText xml:space="preserve"> NUMPAGES </w:instrText>
    </w:r>
    <w:r w:rsidR="00954701" w:rsidRPr="00246D6E">
      <w:rPr>
        <w:rStyle w:val="PageNumber"/>
        <w:i/>
        <w:u w:val="single"/>
      </w:rPr>
      <w:fldChar w:fldCharType="separate"/>
    </w:r>
    <w:r w:rsidR="00F651B2">
      <w:rPr>
        <w:rStyle w:val="PageNumber"/>
        <w:i/>
        <w:noProof/>
        <w:u w:val="single"/>
      </w:rPr>
      <w:t>7</w:t>
    </w:r>
    <w:r w:rsidR="00954701"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954701">
      <w:rPr>
        <w:rStyle w:val="PageNumber"/>
        <w:i/>
        <w:iCs/>
        <w:u w:val="single"/>
      </w:rPr>
      <w:fldChar w:fldCharType="begin"/>
    </w:r>
    <w:r>
      <w:rPr>
        <w:rStyle w:val="PageNumber"/>
        <w:i/>
        <w:iCs/>
        <w:u w:val="single"/>
      </w:rPr>
      <w:instrText xml:space="preserve"> PAGE </w:instrText>
    </w:r>
    <w:r w:rsidR="00954701">
      <w:rPr>
        <w:rStyle w:val="PageNumber"/>
        <w:i/>
        <w:iCs/>
        <w:u w:val="single"/>
      </w:rPr>
      <w:fldChar w:fldCharType="separate"/>
    </w:r>
    <w:r w:rsidR="00F651B2">
      <w:rPr>
        <w:rStyle w:val="PageNumber"/>
        <w:i/>
        <w:iCs/>
        <w:noProof/>
        <w:u w:val="single"/>
      </w:rPr>
      <w:t>3</w:t>
    </w:r>
    <w:r w:rsidR="0095470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954701" w:rsidRPr="00246D6E">
      <w:rPr>
        <w:rStyle w:val="PageNumber"/>
        <w:i/>
        <w:u w:val="single"/>
      </w:rPr>
      <w:fldChar w:fldCharType="begin"/>
    </w:r>
    <w:r w:rsidRPr="00246D6E">
      <w:rPr>
        <w:rStyle w:val="PageNumber"/>
        <w:i/>
        <w:u w:val="single"/>
      </w:rPr>
      <w:instrText xml:space="preserve"> NUMPAGES </w:instrText>
    </w:r>
    <w:r w:rsidR="00954701" w:rsidRPr="00246D6E">
      <w:rPr>
        <w:rStyle w:val="PageNumber"/>
        <w:i/>
        <w:u w:val="single"/>
      </w:rPr>
      <w:fldChar w:fldCharType="separate"/>
    </w:r>
    <w:r w:rsidR="00F651B2">
      <w:rPr>
        <w:rStyle w:val="PageNumber"/>
        <w:i/>
        <w:noProof/>
        <w:u w:val="single"/>
      </w:rPr>
      <w:t>7</w:t>
    </w:r>
    <w:r w:rsidR="00954701"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1986"/>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4C2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6FEA"/>
    <w:rsid w:val="00242C1F"/>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2C2"/>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54701"/>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20BE"/>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51B2"/>
    <w:rsid w:val="00F67D55"/>
    <w:rsid w:val="00F74468"/>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701"/>
  </w:style>
  <w:style w:type="paragraph" w:styleId="Heading1">
    <w:name w:val="heading 1"/>
    <w:basedOn w:val="Normal"/>
    <w:next w:val="Normal"/>
    <w:qFormat/>
    <w:rsid w:val="00954701"/>
    <w:pPr>
      <w:keepNext/>
      <w:spacing w:before="120"/>
      <w:jc w:val="center"/>
      <w:outlineLvl w:val="0"/>
    </w:pPr>
    <w:rPr>
      <w:b/>
      <w:sz w:val="22"/>
      <w:u w:val="single"/>
    </w:rPr>
  </w:style>
  <w:style w:type="paragraph" w:styleId="Heading2">
    <w:name w:val="heading 2"/>
    <w:basedOn w:val="Normal"/>
    <w:next w:val="Normal"/>
    <w:qFormat/>
    <w:rsid w:val="00954701"/>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954701"/>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954701"/>
    <w:pPr>
      <w:keepNext/>
      <w:ind w:left="-18"/>
      <w:jc w:val="center"/>
      <w:outlineLvl w:val="3"/>
    </w:pPr>
    <w:rPr>
      <w:rFonts w:ascii="Footlight MT Light" w:hAnsi="Footlight MT Light"/>
      <w:b/>
    </w:rPr>
  </w:style>
  <w:style w:type="paragraph" w:styleId="Heading5">
    <w:name w:val="heading 5"/>
    <w:basedOn w:val="Normal"/>
    <w:next w:val="Normal"/>
    <w:qFormat/>
    <w:rsid w:val="00954701"/>
    <w:pPr>
      <w:keepNext/>
      <w:jc w:val="center"/>
      <w:outlineLvl w:val="4"/>
    </w:pPr>
    <w:rPr>
      <w:rFonts w:ascii="Footlight MT Light" w:hAnsi="Footlight MT Light"/>
      <w:b/>
      <w:sz w:val="22"/>
    </w:rPr>
  </w:style>
  <w:style w:type="paragraph" w:styleId="Heading6">
    <w:name w:val="heading 6"/>
    <w:basedOn w:val="Normal"/>
    <w:next w:val="Normal"/>
    <w:qFormat/>
    <w:rsid w:val="00954701"/>
    <w:pPr>
      <w:keepNext/>
      <w:jc w:val="right"/>
      <w:outlineLvl w:val="5"/>
    </w:pPr>
    <w:rPr>
      <w:rFonts w:ascii="Footlight MT Light" w:hAnsi="Footlight MT Light"/>
      <w:sz w:val="24"/>
    </w:rPr>
  </w:style>
  <w:style w:type="paragraph" w:styleId="Heading7">
    <w:name w:val="heading 7"/>
    <w:basedOn w:val="Normal"/>
    <w:next w:val="Normal"/>
    <w:qFormat/>
    <w:rsid w:val="00954701"/>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954701"/>
    <w:pPr>
      <w:keepNext/>
      <w:spacing w:line="200" w:lineRule="exact"/>
      <w:outlineLvl w:val="7"/>
    </w:pPr>
    <w:rPr>
      <w:rFonts w:ascii="Comic Sans MS" w:hAnsi="Comic Sans MS"/>
      <w:b/>
      <w:bCs/>
      <w:sz w:val="18"/>
    </w:rPr>
  </w:style>
  <w:style w:type="paragraph" w:styleId="Heading9">
    <w:name w:val="heading 9"/>
    <w:basedOn w:val="Normal"/>
    <w:next w:val="Normal"/>
    <w:qFormat/>
    <w:rsid w:val="00954701"/>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701"/>
    <w:pPr>
      <w:tabs>
        <w:tab w:val="center" w:pos="4320"/>
        <w:tab w:val="right" w:pos="8640"/>
      </w:tabs>
    </w:pPr>
  </w:style>
  <w:style w:type="paragraph" w:styleId="Footer">
    <w:name w:val="footer"/>
    <w:basedOn w:val="Normal"/>
    <w:rsid w:val="00954701"/>
    <w:pPr>
      <w:tabs>
        <w:tab w:val="center" w:pos="4320"/>
        <w:tab w:val="right" w:pos="8640"/>
      </w:tabs>
    </w:pPr>
  </w:style>
  <w:style w:type="character" w:styleId="PageNumber">
    <w:name w:val="page number"/>
    <w:basedOn w:val="DefaultParagraphFont"/>
    <w:rsid w:val="00954701"/>
  </w:style>
  <w:style w:type="paragraph" w:styleId="Caption">
    <w:name w:val="caption"/>
    <w:basedOn w:val="Normal"/>
    <w:next w:val="Normal"/>
    <w:qFormat/>
    <w:rsid w:val="00954701"/>
    <w:pPr>
      <w:spacing w:before="120"/>
      <w:jc w:val="center"/>
    </w:pPr>
    <w:rPr>
      <w:b/>
      <w:sz w:val="22"/>
      <w:u w:val="single"/>
    </w:rPr>
  </w:style>
  <w:style w:type="paragraph" w:styleId="Title">
    <w:name w:val="Title"/>
    <w:basedOn w:val="Normal"/>
    <w:qFormat/>
    <w:rsid w:val="00954701"/>
    <w:pPr>
      <w:spacing w:after="120"/>
      <w:jc w:val="center"/>
    </w:pPr>
    <w:rPr>
      <w:b/>
      <w:u w:val="single"/>
    </w:rPr>
  </w:style>
  <w:style w:type="paragraph" w:styleId="BodyText">
    <w:name w:val="Body Text"/>
    <w:basedOn w:val="Normal"/>
    <w:rsid w:val="00954701"/>
    <w:pPr>
      <w:spacing w:before="120"/>
      <w:jc w:val="both"/>
    </w:pPr>
    <w:rPr>
      <w:rFonts w:ascii="Footlight MT Light" w:hAnsi="Footlight MT Light"/>
      <w:sz w:val="22"/>
    </w:rPr>
  </w:style>
  <w:style w:type="paragraph" w:styleId="BodyText2">
    <w:name w:val="Body Text 2"/>
    <w:basedOn w:val="Normal"/>
    <w:rsid w:val="00954701"/>
    <w:pPr>
      <w:spacing w:after="120"/>
    </w:pPr>
    <w:rPr>
      <w:rFonts w:ascii="Footlight MT Light" w:hAnsi="Footlight MT Light"/>
      <w:sz w:val="22"/>
    </w:rPr>
  </w:style>
  <w:style w:type="paragraph" w:styleId="BodyText3">
    <w:name w:val="Body Text 3"/>
    <w:basedOn w:val="Normal"/>
    <w:rsid w:val="00954701"/>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95470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954701"/>
    <w:pPr>
      <w:ind w:firstLine="720"/>
    </w:pPr>
    <w:rPr>
      <w:snapToGrid w:val="0"/>
      <w:u w:val="single"/>
    </w:rPr>
  </w:style>
  <w:style w:type="paragraph" w:styleId="BodyTextIndent3">
    <w:name w:val="Body Text Indent 3"/>
    <w:basedOn w:val="Normal"/>
    <w:rsid w:val="00954701"/>
    <w:pPr>
      <w:ind w:left="360" w:hanging="360"/>
    </w:pPr>
    <w:rPr>
      <w:snapToGrid w:val="0"/>
      <w:u w:val="single"/>
    </w:rPr>
  </w:style>
  <w:style w:type="paragraph" w:styleId="BlockText">
    <w:name w:val="Block Text"/>
    <w:basedOn w:val="Normal"/>
    <w:rsid w:val="00954701"/>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Owner</cp:lastModifiedBy>
  <cp:revision>5</cp:revision>
  <cp:lastPrinted>2019-06-30T19:30:00Z</cp:lastPrinted>
  <dcterms:created xsi:type="dcterms:W3CDTF">2019-02-19T16:49:00Z</dcterms:created>
  <dcterms:modified xsi:type="dcterms:W3CDTF">2019-06-30T19:34:00Z</dcterms:modified>
</cp:coreProperties>
</file>