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1C6DBF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AC40DE">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7D01056" w:rsidR="00BC6327" w:rsidRPr="00412B2F" w:rsidRDefault="00B33E5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Munz and Mendenhall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37E993C" w:rsidR="00BC6327" w:rsidRPr="00412B2F" w:rsidRDefault="00B33E5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w:t>
            </w:r>
            <w:r w:rsidRPr="00B33E54">
              <w:rPr>
                <w:sz w:val="21"/>
                <w:szCs w:val="21"/>
                <w:vertAlign w:val="superscript"/>
              </w:rPr>
              <w:t>st</w:t>
            </w:r>
            <w:r w:rsidR="00AC40DE">
              <w:rPr>
                <w:sz w:val="21"/>
                <w:szCs w:val="21"/>
              </w:rPr>
              <w:t>,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339EA13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33E54">
        <w:rPr>
          <w:b/>
          <w:bCs/>
          <w:sz w:val="21"/>
          <w:szCs w:val="21"/>
          <w:lang w:val="es-MX"/>
        </w:rPr>
        <w:t>Munz and Mendenhall</w:t>
      </w:r>
      <w:r w:rsidRPr="00442D66">
        <w:rPr>
          <w:b/>
          <w:bCs/>
          <w:sz w:val="21"/>
          <w:szCs w:val="21"/>
          <w:lang w:val="es-MX"/>
        </w:rPr>
        <w:t xml:space="preserve"> a </w:t>
      </w:r>
      <w:r w:rsidR="00B33E54">
        <w:rPr>
          <w:b/>
          <w:bCs/>
          <w:sz w:val="21"/>
          <w:szCs w:val="21"/>
          <w:lang w:val="es-MX"/>
        </w:rPr>
        <w:t>42220 Lake Hughes Road, Lake Hughes, CA 93532.  (323) 267-2333 d</w:t>
      </w:r>
      <w:r w:rsidRPr="00442D66">
        <w:rPr>
          <w:b/>
          <w:bCs/>
          <w:sz w:val="21"/>
          <w:szCs w:val="21"/>
          <w:lang w:val="es-MX"/>
        </w:rPr>
        <w:t xml:space="preserve"> para asistirlo en español.</w:t>
      </w:r>
    </w:p>
    <w:p w14:paraId="76F47AA3" w14:textId="54F17B0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F096F65" w:rsidR="00BC6327" w:rsidRPr="00412B2F" w:rsidRDefault="00B33E5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groundwater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0343D8" w:rsidR="00BC6327" w:rsidRPr="00412B2F" w:rsidRDefault="00B33E5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is located at 42220 Lake Hughes Road, Lake Hughes, CA 93532.</w:t>
            </w:r>
          </w:p>
        </w:tc>
      </w:tr>
      <w:tr w:rsidR="00BC6327" w:rsidRPr="00412B2F" w14:paraId="07255395" w14:textId="77777777" w:rsidTr="008A5B6C">
        <w:tc>
          <w:tcPr>
            <w:tcW w:w="10800" w:type="dxa"/>
            <w:gridSpan w:val="8"/>
            <w:tcBorders>
              <w:bottom w:val="single" w:sz="4" w:space="0" w:color="auto"/>
            </w:tcBorders>
          </w:tcPr>
          <w:p w14:paraId="795D30C8" w14:textId="1FCC4DDA" w:rsidR="00BC6327" w:rsidRPr="00412B2F" w:rsidRDefault="00B33E5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Well #02 is located at 42230 Lake Hughes Road, Lake Hughes, CA 93532.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07B7473" w:rsidR="00BC6327" w:rsidRPr="00412B2F" w:rsidRDefault="00B33E5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assessme</w:t>
            </w:r>
            <w:r w:rsidR="005329D7">
              <w:rPr>
                <w:sz w:val="21"/>
                <w:szCs w:val="21"/>
              </w:rPr>
              <w:t>nt was conducted for the Well 01</w:t>
            </w:r>
            <w:r>
              <w:rPr>
                <w:sz w:val="21"/>
                <w:szCs w:val="21"/>
              </w:rPr>
              <w:t xml:space="preserve"> of the Munz and </w:t>
            </w:r>
          </w:p>
        </w:tc>
      </w:tr>
      <w:tr w:rsidR="00BC6327" w:rsidRPr="00412B2F" w14:paraId="4AB6369E" w14:textId="77777777" w:rsidTr="008A5B6C">
        <w:tc>
          <w:tcPr>
            <w:tcW w:w="10800" w:type="dxa"/>
            <w:gridSpan w:val="8"/>
            <w:tcBorders>
              <w:bottom w:val="single" w:sz="4" w:space="0" w:color="auto"/>
            </w:tcBorders>
          </w:tcPr>
          <w:p w14:paraId="556CD1B7" w14:textId="3703CE6A" w:rsidR="00BC6327" w:rsidRPr="00412B2F" w:rsidRDefault="00B33E5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Mendenhall </w:t>
            </w:r>
            <w:r w:rsidR="005329D7">
              <w:rPr>
                <w:sz w:val="21"/>
                <w:szCs w:val="21"/>
              </w:rPr>
              <w:t>water system in April, 2002.  The source is considered most vulnerable to the following activities not associated with ant detected contaminants: lagoons/liquid wastes.  At this time no chemicals have been detected that will affect the quality of the drinking water.  A source water assessment was conducted for Well 02 of the Camps Munz and Mendenhall water system in April, 2002.  The source is not considered vulnerable to any chemicals and no chemicals have been detected that will affect the quality of the drinking water.  A copy of the complete assessment may be viewed at the County of Los Angeles Dept. of Public Health located at 5050 Commerce Drive, Baldwin Park, C</w:t>
            </w:r>
            <w:r w:rsidR="006614B6">
              <w:rPr>
                <w:sz w:val="21"/>
                <w:szCs w:val="21"/>
              </w:rPr>
              <w:t>A 91706.  You may request a summary of the assessment be sent to you by contacting Lusi Mkhitaryan, Chief Environmental Health Specialist at (626) 430-5420.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8127E6C" w:rsidR="00BC6327" w:rsidRPr="00412B2F" w:rsidRDefault="006614B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Scheduled meeting regarding the Munz </w:t>
            </w:r>
          </w:p>
        </w:tc>
      </w:tr>
      <w:tr w:rsidR="00BC6327" w:rsidRPr="00412B2F" w14:paraId="7B092FCC" w14:textId="77777777" w:rsidTr="008A5B6C">
        <w:tc>
          <w:tcPr>
            <w:tcW w:w="10800" w:type="dxa"/>
            <w:gridSpan w:val="8"/>
            <w:tcBorders>
              <w:bottom w:val="single" w:sz="4" w:space="0" w:color="auto"/>
            </w:tcBorders>
          </w:tcPr>
          <w:p w14:paraId="549F36E1" w14:textId="3163FE75" w:rsidR="00BC6327" w:rsidRPr="00412B2F" w:rsidRDefault="006614B6"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And Mendenhall water system can be found on the State Water Resources Control Board website.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258E91" w:rsidR="00BC6327" w:rsidRPr="00412B2F" w:rsidRDefault="006614B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Joel Sears, County of Los Angeles, I.S.D.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5B5BA81"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6614B6">
              <w:rPr>
                <w:sz w:val="21"/>
                <w:szCs w:val="21"/>
              </w:rPr>
              <w:t>323</w:t>
            </w:r>
            <w:r w:rsidRPr="008E4080">
              <w:rPr>
                <w:sz w:val="21"/>
                <w:szCs w:val="21"/>
              </w:rPr>
              <w:t xml:space="preserve"> )</w:t>
            </w:r>
            <w:r w:rsidR="006614B6">
              <w:rPr>
                <w:sz w:val="21"/>
                <w:szCs w:val="21"/>
              </w:rPr>
              <w:t xml:space="preserve"> 267-2333.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86A7F92" w:rsidR="00BC6327" w:rsidRPr="00F41F91" w:rsidRDefault="006614B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8ACBF9C" w:rsidR="008F7660" w:rsidRPr="00F41F91" w:rsidRDefault="006614B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63F86A9" w:rsidR="005540D9" w:rsidRPr="00F41F91" w:rsidRDefault="006614B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E1DC3B5" w:rsidR="00B44817" w:rsidRPr="00F41F91" w:rsidRDefault="006614B6" w:rsidP="00D057C3">
            <w:pPr>
              <w:jc w:val="center"/>
              <w:rPr>
                <w:sz w:val="18"/>
              </w:rPr>
            </w:pPr>
            <w:r>
              <w:rPr>
                <w:sz w:val="18"/>
              </w:rPr>
              <w:t>3/22/16</w:t>
            </w:r>
          </w:p>
        </w:tc>
        <w:tc>
          <w:tcPr>
            <w:tcW w:w="991" w:type="dxa"/>
            <w:gridSpan w:val="2"/>
            <w:tcBorders>
              <w:top w:val="nil"/>
            </w:tcBorders>
          </w:tcPr>
          <w:p w14:paraId="2EB76238" w14:textId="16E9C714" w:rsidR="00B44817" w:rsidRPr="00F41F91" w:rsidRDefault="006614B6" w:rsidP="00D057C3">
            <w:pPr>
              <w:jc w:val="center"/>
              <w:rPr>
                <w:sz w:val="18"/>
              </w:rPr>
            </w:pPr>
            <w:r>
              <w:rPr>
                <w:sz w:val="18"/>
              </w:rPr>
              <w:t>10</w:t>
            </w:r>
          </w:p>
        </w:tc>
        <w:tc>
          <w:tcPr>
            <w:tcW w:w="990" w:type="dxa"/>
            <w:gridSpan w:val="2"/>
            <w:tcBorders>
              <w:top w:val="nil"/>
              <w:bottom w:val="nil"/>
            </w:tcBorders>
          </w:tcPr>
          <w:p w14:paraId="4C3FDB54" w14:textId="21871951" w:rsidR="00B44817" w:rsidRPr="00F41F91" w:rsidRDefault="006614B6" w:rsidP="00D057C3">
            <w:pPr>
              <w:jc w:val="center"/>
              <w:rPr>
                <w:sz w:val="18"/>
              </w:rPr>
            </w:pPr>
            <w:r>
              <w:rPr>
                <w:sz w:val="18"/>
              </w:rPr>
              <w:t>1.2</w:t>
            </w:r>
          </w:p>
        </w:tc>
        <w:tc>
          <w:tcPr>
            <w:tcW w:w="1080" w:type="dxa"/>
            <w:tcBorders>
              <w:top w:val="nil"/>
              <w:bottom w:val="nil"/>
            </w:tcBorders>
          </w:tcPr>
          <w:p w14:paraId="48CE0F50" w14:textId="56E3041A" w:rsidR="00B44817" w:rsidRPr="00F41F91" w:rsidRDefault="006614B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E2144D1" w:rsidR="00B44817" w:rsidRPr="00F41F91" w:rsidRDefault="006614B6"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D59EAEE" w:rsidR="00B44817" w:rsidRPr="00F41F91" w:rsidRDefault="006614B6" w:rsidP="00D057C3">
            <w:pPr>
              <w:jc w:val="center"/>
              <w:rPr>
                <w:sz w:val="18"/>
              </w:rPr>
            </w:pPr>
            <w:r>
              <w:rPr>
                <w:sz w:val="18"/>
              </w:rPr>
              <w:t>3/22/16</w:t>
            </w:r>
          </w:p>
        </w:tc>
        <w:tc>
          <w:tcPr>
            <w:tcW w:w="991" w:type="dxa"/>
            <w:gridSpan w:val="2"/>
            <w:tcBorders>
              <w:bottom w:val="single" w:sz="18" w:space="0" w:color="auto"/>
            </w:tcBorders>
          </w:tcPr>
          <w:p w14:paraId="18011756" w14:textId="3D96809B" w:rsidR="00B44817" w:rsidRPr="00F41F91" w:rsidRDefault="006614B6" w:rsidP="00D057C3">
            <w:pPr>
              <w:jc w:val="center"/>
              <w:rPr>
                <w:sz w:val="18"/>
              </w:rPr>
            </w:pPr>
            <w:r>
              <w:rPr>
                <w:sz w:val="18"/>
              </w:rPr>
              <w:t>10</w:t>
            </w:r>
          </w:p>
        </w:tc>
        <w:tc>
          <w:tcPr>
            <w:tcW w:w="990" w:type="dxa"/>
            <w:gridSpan w:val="2"/>
            <w:tcBorders>
              <w:bottom w:val="single" w:sz="18" w:space="0" w:color="auto"/>
            </w:tcBorders>
          </w:tcPr>
          <w:p w14:paraId="7CE90126" w14:textId="51D09379" w:rsidR="00B44817" w:rsidRPr="00F41F91" w:rsidRDefault="006614B6" w:rsidP="00D057C3">
            <w:pPr>
              <w:jc w:val="center"/>
              <w:rPr>
                <w:sz w:val="18"/>
              </w:rPr>
            </w:pPr>
            <w:r>
              <w:rPr>
                <w:sz w:val="18"/>
              </w:rPr>
              <w:t>0.269</w:t>
            </w:r>
          </w:p>
        </w:tc>
        <w:tc>
          <w:tcPr>
            <w:tcW w:w="1080" w:type="dxa"/>
            <w:tcBorders>
              <w:bottom w:val="single" w:sz="18" w:space="0" w:color="auto"/>
            </w:tcBorders>
          </w:tcPr>
          <w:p w14:paraId="11DE16E1" w14:textId="49B668A4" w:rsidR="00B44817" w:rsidRPr="00F41F91" w:rsidRDefault="006614B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4713D769" w:rsidR="00B3023D" w:rsidRPr="00F41F91" w:rsidRDefault="00D04237" w:rsidP="009C6436">
            <w:pPr>
              <w:rPr>
                <w:sz w:val="18"/>
              </w:rPr>
            </w:pPr>
            <w:r>
              <w:rPr>
                <w:sz w:val="18"/>
              </w:rPr>
              <w:t>Sodium (mg/L)</w:t>
            </w:r>
          </w:p>
        </w:tc>
        <w:tc>
          <w:tcPr>
            <w:tcW w:w="1008" w:type="dxa"/>
            <w:gridSpan w:val="2"/>
            <w:tcBorders>
              <w:top w:val="nil"/>
              <w:bottom w:val="single" w:sz="4" w:space="0" w:color="auto"/>
            </w:tcBorders>
          </w:tcPr>
          <w:p w14:paraId="2DC49168" w14:textId="1736868A" w:rsidR="00B3023D" w:rsidRPr="00F41F91" w:rsidRDefault="00D04237" w:rsidP="009C6436">
            <w:pPr>
              <w:jc w:val="center"/>
              <w:rPr>
                <w:sz w:val="18"/>
              </w:rPr>
            </w:pPr>
            <w:r>
              <w:rPr>
                <w:sz w:val="18"/>
              </w:rPr>
              <w:t>3/28/2019</w:t>
            </w:r>
          </w:p>
        </w:tc>
        <w:tc>
          <w:tcPr>
            <w:tcW w:w="1350" w:type="dxa"/>
            <w:tcBorders>
              <w:top w:val="nil"/>
              <w:bottom w:val="single" w:sz="4" w:space="0" w:color="auto"/>
            </w:tcBorders>
          </w:tcPr>
          <w:p w14:paraId="690B0D1C" w14:textId="0DF6EC50" w:rsidR="00B3023D" w:rsidRPr="00F41F91" w:rsidRDefault="00D04237" w:rsidP="009C6436">
            <w:pPr>
              <w:jc w:val="center"/>
              <w:rPr>
                <w:sz w:val="18"/>
              </w:rPr>
            </w:pPr>
            <w:r>
              <w:rPr>
                <w:sz w:val="18"/>
              </w:rPr>
              <w:t>21.0</w:t>
            </w:r>
          </w:p>
        </w:tc>
        <w:tc>
          <w:tcPr>
            <w:tcW w:w="1440" w:type="dxa"/>
            <w:tcBorders>
              <w:top w:val="nil"/>
              <w:bottom w:val="single" w:sz="4" w:space="0" w:color="auto"/>
            </w:tcBorders>
          </w:tcPr>
          <w:p w14:paraId="6802CC34" w14:textId="6DA56AF6" w:rsidR="00B3023D" w:rsidRPr="00F41F91" w:rsidRDefault="00D04237" w:rsidP="009C6436">
            <w:pPr>
              <w:jc w:val="center"/>
              <w:rPr>
                <w:sz w:val="18"/>
              </w:rPr>
            </w:pPr>
            <w:r>
              <w:rPr>
                <w:sz w:val="18"/>
              </w:rPr>
              <w:t>21.0 – 28.1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2A8FEB12" w:rsidR="00B3023D" w:rsidRPr="00F41F91" w:rsidRDefault="00D04237" w:rsidP="009C6436">
            <w:pPr>
              <w:rPr>
                <w:sz w:val="18"/>
              </w:rPr>
            </w:pPr>
            <w:r>
              <w:rPr>
                <w:sz w:val="18"/>
              </w:rPr>
              <w:t>Hardness (mg/L</w:t>
            </w:r>
            <w:r w:rsidR="00B3023D" w:rsidRPr="00F41F91">
              <w:rPr>
                <w:sz w:val="18"/>
              </w:rPr>
              <w:t>)</w:t>
            </w:r>
          </w:p>
        </w:tc>
        <w:tc>
          <w:tcPr>
            <w:tcW w:w="1008" w:type="dxa"/>
            <w:gridSpan w:val="2"/>
            <w:tcBorders>
              <w:bottom w:val="single" w:sz="18" w:space="0" w:color="auto"/>
            </w:tcBorders>
          </w:tcPr>
          <w:p w14:paraId="7A81C45D" w14:textId="5E23311C" w:rsidR="00B3023D" w:rsidRPr="00F41F91" w:rsidRDefault="00D04237" w:rsidP="009C6436">
            <w:pPr>
              <w:jc w:val="center"/>
              <w:rPr>
                <w:sz w:val="18"/>
              </w:rPr>
            </w:pPr>
            <w:r>
              <w:rPr>
                <w:sz w:val="18"/>
              </w:rPr>
              <w:t>3/28/2019</w:t>
            </w:r>
          </w:p>
        </w:tc>
        <w:tc>
          <w:tcPr>
            <w:tcW w:w="1350" w:type="dxa"/>
            <w:tcBorders>
              <w:bottom w:val="single" w:sz="18" w:space="0" w:color="auto"/>
            </w:tcBorders>
          </w:tcPr>
          <w:p w14:paraId="5F571C45" w14:textId="00B86989" w:rsidR="00B3023D" w:rsidRPr="00F41F91" w:rsidRDefault="00D04237" w:rsidP="009C6436">
            <w:pPr>
              <w:jc w:val="center"/>
              <w:rPr>
                <w:sz w:val="18"/>
              </w:rPr>
            </w:pPr>
            <w:r>
              <w:rPr>
                <w:sz w:val="18"/>
              </w:rPr>
              <w:t>210</w:t>
            </w:r>
          </w:p>
        </w:tc>
        <w:tc>
          <w:tcPr>
            <w:tcW w:w="1440" w:type="dxa"/>
            <w:tcBorders>
              <w:bottom w:val="single" w:sz="18" w:space="0" w:color="auto"/>
            </w:tcBorders>
          </w:tcPr>
          <w:p w14:paraId="2BE476FB" w14:textId="5EFE133C" w:rsidR="00B3023D" w:rsidRPr="00F41F91" w:rsidRDefault="00D04237" w:rsidP="009C6436">
            <w:pPr>
              <w:jc w:val="center"/>
              <w:rPr>
                <w:sz w:val="18"/>
              </w:rPr>
            </w:pPr>
            <w:r>
              <w:rPr>
                <w:sz w:val="18"/>
              </w:rPr>
              <w:t>210 - 280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8B56022" w:rsidR="00BC6327" w:rsidRPr="00F41F91" w:rsidRDefault="00E01D64" w:rsidP="00D057C3">
            <w:pPr>
              <w:ind w:left="180"/>
              <w:rPr>
                <w:sz w:val="18"/>
              </w:rPr>
            </w:pPr>
            <w:r>
              <w:rPr>
                <w:sz w:val="18"/>
              </w:rPr>
              <w:t>Nitrate as N  (mg/l)</w:t>
            </w:r>
          </w:p>
        </w:tc>
        <w:tc>
          <w:tcPr>
            <w:tcW w:w="990" w:type="dxa"/>
            <w:tcBorders>
              <w:top w:val="nil"/>
            </w:tcBorders>
          </w:tcPr>
          <w:p w14:paraId="5D776A03" w14:textId="7135E37F" w:rsidR="00BC6327" w:rsidRPr="00F41F91" w:rsidRDefault="00E01D64" w:rsidP="00D057C3">
            <w:pPr>
              <w:jc w:val="center"/>
              <w:rPr>
                <w:sz w:val="18"/>
              </w:rPr>
            </w:pPr>
            <w:r>
              <w:rPr>
                <w:sz w:val="18"/>
              </w:rPr>
              <w:t>12/29/15</w:t>
            </w:r>
          </w:p>
        </w:tc>
        <w:tc>
          <w:tcPr>
            <w:tcW w:w="1350" w:type="dxa"/>
            <w:tcBorders>
              <w:top w:val="nil"/>
            </w:tcBorders>
          </w:tcPr>
          <w:p w14:paraId="492AEBB3" w14:textId="3B657599" w:rsidR="00BC6327" w:rsidRPr="00F41F91" w:rsidRDefault="00E01D64" w:rsidP="00D057C3">
            <w:pPr>
              <w:jc w:val="center"/>
              <w:rPr>
                <w:sz w:val="18"/>
              </w:rPr>
            </w:pPr>
            <w:r>
              <w:rPr>
                <w:sz w:val="18"/>
              </w:rPr>
              <w:t>0.31</w:t>
            </w:r>
          </w:p>
        </w:tc>
        <w:tc>
          <w:tcPr>
            <w:tcW w:w="1440" w:type="dxa"/>
            <w:tcBorders>
              <w:top w:val="nil"/>
            </w:tcBorders>
          </w:tcPr>
          <w:p w14:paraId="0EA1207A" w14:textId="3E5D4F2A" w:rsidR="00BC6327" w:rsidRPr="00F41F91" w:rsidRDefault="00E01D64" w:rsidP="00D057C3">
            <w:pPr>
              <w:jc w:val="center"/>
              <w:rPr>
                <w:sz w:val="18"/>
              </w:rPr>
            </w:pPr>
            <w:r>
              <w:rPr>
                <w:sz w:val="18"/>
              </w:rPr>
              <w:t>N/A</w:t>
            </w:r>
          </w:p>
        </w:tc>
        <w:tc>
          <w:tcPr>
            <w:tcW w:w="900" w:type="dxa"/>
            <w:tcBorders>
              <w:top w:val="nil"/>
            </w:tcBorders>
          </w:tcPr>
          <w:p w14:paraId="566791C1" w14:textId="1CB2DD45" w:rsidR="00BC6327" w:rsidRPr="00F41F91" w:rsidRDefault="00E01D64" w:rsidP="00D057C3">
            <w:pPr>
              <w:jc w:val="center"/>
              <w:rPr>
                <w:sz w:val="18"/>
              </w:rPr>
            </w:pPr>
            <w:r>
              <w:rPr>
                <w:sz w:val="18"/>
              </w:rPr>
              <w:t>10</w:t>
            </w:r>
          </w:p>
        </w:tc>
        <w:tc>
          <w:tcPr>
            <w:tcW w:w="1080" w:type="dxa"/>
            <w:tcBorders>
              <w:top w:val="nil"/>
            </w:tcBorders>
          </w:tcPr>
          <w:p w14:paraId="5E4F841C" w14:textId="14DF5FD5" w:rsidR="00BC6327" w:rsidRPr="00F41F91" w:rsidRDefault="00E01D64" w:rsidP="00D057C3">
            <w:pPr>
              <w:jc w:val="center"/>
              <w:rPr>
                <w:sz w:val="18"/>
              </w:rPr>
            </w:pPr>
            <w:r>
              <w:rPr>
                <w:sz w:val="18"/>
              </w:rPr>
              <w:t>10</w:t>
            </w:r>
          </w:p>
        </w:tc>
        <w:tc>
          <w:tcPr>
            <w:tcW w:w="2808" w:type="dxa"/>
            <w:tcBorders>
              <w:top w:val="nil"/>
              <w:right w:val="single" w:sz="6" w:space="0" w:color="auto"/>
            </w:tcBorders>
          </w:tcPr>
          <w:p w14:paraId="2B8C0EB3" w14:textId="4D3AA772" w:rsidR="00BC6327" w:rsidRPr="00F41F91" w:rsidRDefault="002157E9" w:rsidP="00D057C3">
            <w:pPr>
              <w:rPr>
                <w:sz w:val="18"/>
              </w:rPr>
            </w:pPr>
            <w:r>
              <w:rPr>
                <w:sz w:val="18"/>
              </w:rPr>
              <w:t>Runoff/leaching from fertilizer use; leaching from septic tank/sewage.</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DB5D9DF" w:rsidR="000C16DD" w:rsidRPr="00F41F91" w:rsidRDefault="00E01D64" w:rsidP="00D057C3">
            <w:pPr>
              <w:rPr>
                <w:sz w:val="18"/>
              </w:rPr>
            </w:pPr>
            <w:r>
              <w:rPr>
                <w:sz w:val="18"/>
              </w:rPr>
              <w:t>1,2,3-Trichloropropane</w:t>
            </w:r>
          </w:p>
        </w:tc>
        <w:tc>
          <w:tcPr>
            <w:tcW w:w="990" w:type="dxa"/>
            <w:tcBorders>
              <w:left w:val="single" w:sz="6" w:space="0" w:color="auto"/>
              <w:bottom w:val="single" w:sz="18" w:space="0" w:color="auto"/>
              <w:right w:val="single" w:sz="6" w:space="0" w:color="auto"/>
            </w:tcBorders>
          </w:tcPr>
          <w:p w14:paraId="29134B0A" w14:textId="6473F0B7" w:rsidR="000C16DD" w:rsidRPr="00F41F91" w:rsidRDefault="00E01D64" w:rsidP="00D057C3">
            <w:pPr>
              <w:rPr>
                <w:sz w:val="18"/>
              </w:rPr>
            </w:pPr>
            <w:r>
              <w:rPr>
                <w:sz w:val="18"/>
              </w:rPr>
              <w:t>10/4/2018</w:t>
            </w:r>
          </w:p>
        </w:tc>
        <w:tc>
          <w:tcPr>
            <w:tcW w:w="1350" w:type="dxa"/>
            <w:tcBorders>
              <w:left w:val="single" w:sz="6" w:space="0" w:color="auto"/>
              <w:bottom w:val="single" w:sz="18" w:space="0" w:color="auto"/>
              <w:right w:val="single" w:sz="6" w:space="0" w:color="auto"/>
            </w:tcBorders>
          </w:tcPr>
          <w:p w14:paraId="6432953F" w14:textId="4EE678DE" w:rsidR="000C16DD" w:rsidRPr="00F41F91" w:rsidRDefault="00E01D64" w:rsidP="00D057C3">
            <w:pPr>
              <w:rPr>
                <w:sz w:val="18"/>
              </w:rPr>
            </w:pPr>
            <w:r>
              <w:rPr>
                <w:sz w:val="18"/>
              </w:rPr>
              <w:t>&lt;0.005</w:t>
            </w:r>
          </w:p>
        </w:tc>
        <w:tc>
          <w:tcPr>
            <w:tcW w:w="1440" w:type="dxa"/>
            <w:tcBorders>
              <w:left w:val="single" w:sz="6" w:space="0" w:color="auto"/>
              <w:bottom w:val="single" w:sz="18" w:space="0" w:color="auto"/>
              <w:right w:val="single" w:sz="6" w:space="0" w:color="auto"/>
            </w:tcBorders>
            <w:shd w:val="clear" w:color="auto" w:fill="auto"/>
          </w:tcPr>
          <w:p w14:paraId="03949132" w14:textId="7AB7B510" w:rsidR="000C16DD" w:rsidRPr="00F41F91" w:rsidRDefault="00E01D64"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74AA0D89" w:rsidR="000C16DD" w:rsidRPr="00F41F91" w:rsidRDefault="00E01D64"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3AD6422C" w:rsidR="000C16DD" w:rsidRPr="00F41F91" w:rsidRDefault="00E01D64" w:rsidP="00D057C3">
            <w:pPr>
              <w:rPr>
                <w:sz w:val="18"/>
              </w:rPr>
            </w:pPr>
            <w:r>
              <w:rPr>
                <w:sz w:val="18"/>
              </w:rPr>
              <w:t>Eye and throat irritation.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5C81A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157E9">
        <w:rPr>
          <w:rFonts w:ascii="Times New Roman" w:hAnsi="Times New Roman"/>
          <w:u w:val="single"/>
        </w:rPr>
        <w:t>Munz and Mendenhall</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FE7990C" w:rsidR="00803861" w:rsidRPr="00F41F91" w:rsidRDefault="002157E9"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62E73AF9" w:rsidR="00C24948" w:rsidRPr="00F41F91" w:rsidRDefault="002157E9"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501CF05"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04237">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D04237">
        <w:rPr>
          <w:sz w:val="22"/>
          <w:szCs w:val="24"/>
        </w:rPr>
        <w:t>0</w:t>
      </w:r>
      <w:r w:rsidRPr="003C7E02">
        <w:rPr>
          <w:sz w:val="22"/>
          <w:szCs w:val="24"/>
        </w:rPr>
        <w:t xml:space="preserve"> Level 1 assessment(s) were completed.  In addition, we were required to take </w:t>
      </w:r>
      <w:r w:rsidR="00D04237">
        <w:rPr>
          <w:sz w:val="22"/>
          <w:szCs w:val="24"/>
        </w:rPr>
        <w:t>0</w:t>
      </w:r>
      <w:r w:rsidRPr="003C7E02">
        <w:rPr>
          <w:sz w:val="22"/>
          <w:szCs w:val="24"/>
        </w:rPr>
        <w:t xml:space="preserve"> corrective actions and we completed </w:t>
      </w:r>
      <w:r w:rsidR="00D04237">
        <w:rPr>
          <w:sz w:val="22"/>
          <w:szCs w:val="24"/>
        </w:rPr>
        <w:t>0</w:t>
      </w:r>
      <w:r w:rsidRPr="003C7E02">
        <w:rPr>
          <w:sz w:val="22"/>
          <w:szCs w:val="24"/>
        </w:rPr>
        <w:t xml:space="preserve"> of these actions.</w:t>
      </w:r>
    </w:p>
    <w:p w14:paraId="69E753CA" w14:textId="1FE5CFE4" w:rsidR="00DD7D18" w:rsidRPr="003C7E02" w:rsidRDefault="00DD7D18" w:rsidP="00415B66">
      <w:pPr>
        <w:spacing w:before="120" w:after="120"/>
        <w:jc w:val="both"/>
        <w:rPr>
          <w:sz w:val="22"/>
          <w:szCs w:val="24"/>
        </w:rPr>
      </w:pPr>
      <w:r w:rsidRPr="003C7E02">
        <w:rPr>
          <w:sz w:val="22"/>
          <w:szCs w:val="24"/>
        </w:rPr>
        <w:t xml:space="preserve">During the past year </w:t>
      </w:r>
      <w:r w:rsidR="00D04237">
        <w:rPr>
          <w:sz w:val="22"/>
          <w:szCs w:val="24"/>
        </w:rPr>
        <w:t>0</w:t>
      </w:r>
      <w:r w:rsidRPr="003C7E02">
        <w:rPr>
          <w:sz w:val="22"/>
          <w:szCs w:val="24"/>
        </w:rPr>
        <w:t xml:space="preserve"> Level 2 assessments were required to be completed for our water system.  </w:t>
      </w:r>
      <w:r w:rsidR="00D04237">
        <w:rPr>
          <w:sz w:val="22"/>
          <w:szCs w:val="24"/>
        </w:rPr>
        <w:t>0</w:t>
      </w:r>
      <w:r w:rsidRPr="003C7E02">
        <w:rPr>
          <w:sz w:val="22"/>
          <w:szCs w:val="24"/>
        </w:rPr>
        <w:t xml:space="preserve"> Level 2 assessments were completed.  In addition, we were required to take </w:t>
      </w:r>
      <w:r w:rsidR="00D04237">
        <w:rPr>
          <w:sz w:val="22"/>
          <w:szCs w:val="24"/>
        </w:rPr>
        <w:t>0</w:t>
      </w:r>
      <w:r w:rsidRPr="003C7E02">
        <w:rPr>
          <w:sz w:val="22"/>
          <w:szCs w:val="24"/>
        </w:rPr>
        <w:t xml:space="preserve"> corrective actions and we completed </w:t>
      </w:r>
      <w:r w:rsidR="00D04237">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A255A10"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D04237">
        <w:rPr>
          <w:sz w:val="22"/>
          <w:szCs w:val="22"/>
        </w:rPr>
        <w:t>0</w:t>
      </w:r>
      <w:r w:rsidRPr="00415B66">
        <w:rPr>
          <w:sz w:val="22"/>
          <w:szCs w:val="22"/>
        </w:rPr>
        <w:t xml:space="preserve"> corrective actions and we completed </w:t>
      </w:r>
      <w:r w:rsidR="00D04237">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9A676" w14:textId="77777777" w:rsidR="00AC3F40" w:rsidRDefault="00AC3F40">
      <w:r>
        <w:separator/>
      </w:r>
    </w:p>
  </w:endnote>
  <w:endnote w:type="continuationSeparator" w:id="0">
    <w:p w14:paraId="1A651964" w14:textId="77777777" w:rsidR="00AC3F40" w:rsidRDefault="00AC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5329D7" w:rsidRDefault="005329D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5329D7" w:rsidRDefault="005329D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691B" w14:textId="77777777" w:rsidR="00AC3F40" w:rsidRDefault="00AC3F40">
      <w:r>
        <w:separator/>
      </w:r>
    </w:p>
  </w:footnote>
  <w:footnote w:type="continuationSeparator" w:id="0">
    <w:p w14:paraId="56428F01" w14:textId="77777777" w:rsidR="00AC3F40" w:rsidRDefault="00AC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5329D7" w:rsidRDefault="005329D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329D7" w:rsidRDefault="00532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5329D7" w:rsidRDefault="005329D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E1F7A">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E1F7A">
      <w:rPr>
        <w:rStyle w:val="PageNumber"/>
        <w:i/>
        <w:noProof/>
        <w:u w:val="single"/>
      </w:rPr>
      <w:t>6</w:t>
    </w:r>
    <w:r w:rsidRPr="00246D6E">
      <w:rPr>
        <w:rStyle w:val="PageNumber"/>
        <w:i/>
        <w:u w:val="single"/>
      </w:rPr>
      <w:fldChar w:fldCharType="end"/>
    </w:r>
  </w:p>
  <w:p w14:paraId="565CDDE1" w14:textId="77777777" w:rsidR="005329D7" w:rsidRPr="00E45705" w:rsidRDefault="005329D7"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1F7A"/>
    <w:rsid w:val="001E521B"/>
    <w:rsid w:val="001E5F9F"/>
    <w:rsid w:val="001E7F17"/>
    <w:rsid w:val="001F155B"/>
    <w:rsid w:val="001F3468"/>
    <w:rsid w:val="00200ED0"/>
    <w:rsid w:val="002010C1"/>
    <w:rsid w:val="00214D2C"/>
    <w:rsid w:val="002157E9"/>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9A2"/>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29D7"/>
    <w:rsid w:val="00534BB7"/>
    <w:rsid w:val="00535F64"/>
    <w:rsid w:val="00535F8B"/>
    <w:rsid w:val="00537BEA"/>
    <w:rsid w:val="0054057D"/>
    <w:rsid w:val="00546A68"/>
    <w:rsid w:val="00546FDB"/>
    <w:rsid w:val="00552D92"/>
    <w:rsid w:val="005540D9"/>
    <w:rsid w:val="0055419E"/>
    <w:rsid w:val="0055624A"/>
    <w:rsid w:val="0056039D"/>
    <w:rsid w:val="005830FA"/>
    <w:rsid w:val="0058536C"/>
    <w:rsid w:val="005937EB"/>
    <w:rsid w:val="005A087D"/>
    <w:rsid w:val="005C04C1"/>
    <w:rsid w:val="005D1987"/>
    <w:rsid w:val="005D4636"/>
    <w:rsid w:val="005D5746"/>
    <w:rsid w:val="005D698E"/>
    <w:rsid w:val="005D7E01"/>
    <w:rsid w:val="005E0C69"/>
    <w:rsid w:val="005E279B"/>
    <w:rsid w:val="005E28C1"/>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14B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5307"/>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3F40"/>
    <w:rsid w:val="00AC40DE"/>
    <w:rsid w:val="00AC41BE"/>
    <w:rsid w:val="00AC6D1E"/>
    <w:rsid w:val="00AD4876"/>
    <w:rsid w:val="00AF0445"/>
    <w:rsid w:val="00AF2E38"/>
    <w:rsid w:val="00B0620C"/>
    <w:rsid w:val="00B1666D"/>
    <w:rsid w:val="00B2410E"/>
    <w:rsid w:val="00B3023D"/>
    <w:rsid w:val="00B30E79"/>
    <w:rsid w:val="00B33E54"/>
    <w:rsid w:val="00B44817"/>
    <w:rsid w:val="00B45743"/>
    <w:rsid w:val="00B51879"/>
    <w:rsid w:val="00B552D9"/>
    <w:rsid w:val="00B56F52"/>
    <w:rsid w:val="00B56F6C"/>
    <w:rsid w:val="00B606D3"/>
    <w:rsid w:val="00B646BC"/>
    <w:rsid w:val="00B67C49"/>
    <w:rsid w:val="00B76677"/>
    <w:rsid w:val="00B772E6"/>
    <w:rsid w:val="00B85CDA"/>
    <w:rsid w:val="00B87C5D"/>
    <w:rsid w:val="00B907F3"/>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4237"/>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1D64"/>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Joel Sears</cp:lastModifiedBy>
  <cp:revision>2</cp:revision>
  <cp:lastPrinted>2018-12-11T18:58:00Z</cp:lastPrinted>
  <dcterms:created xsi:type="dcterms:W3CDTF">2020-07-01T14:16:00Z</dcterms:created>
  <dcterms:modified xsi:type="dcterms:W3CDTF">2020-07-01T14:16:00Z</dcterms:modified>
</cp:coreProperties>
</file>