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6DC1D4F8" w:rsidR="00BC6327" w:rsidRPr="00412B2F" w:rsidRDefault="00F53178"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PIER 1900 HOA</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273D9CFC" w:rsidR="00BC6327" w:rsidRPr="00412B2F" w:rsidRDefault="00F53178"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07/25/2020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646DC574" w14:textId="084EB829"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r w:rsidRPr="00710939">
        <w:rPr>
          <w:b/>
          <w:bCs/>
          <w:i/>
          <w:sz w:val="21"/>
          <w:szCs w:val="21"/>
          <w:u w:val="single"/>
          <w:lang w:val="es-MX"/>
        </w:rPr>
        <w:t>Enter Water System’s Name Here</w:t>
      </w:r>
      <w:r w:rsidRPr="00442D66">
        <w:rPr>
          <w:b/>
          <w:bCs/>
          <w:sz w:val="21"/>
          <w:szCs w:val="21"/>
          <w:lang w:val="es-MX"/>
        </w:rPr>
        <w:t>] a [</w:t>
      </w:r>
      <w:r w:rsidRPr="00710939">
        <w:rPr>
          <w:b/>
          <w:bCs/>
          <w:i/>
          <w:sz w:val="21"/>
          <w:szCs w:val="21"/>
          <w:u w:val="single"/>
          <w:lang w:val="es-MX"/>
        </w:rPr>
        <w:t>Enter Water System’s Address or Phone Number Here</w:t>
      </w:r>
      <w:r w:rsidRPr="00442D66">
        <w:rPr>
          <w:b/>
          <w:bCs/>
          <w:sz w:val="21"/>
          <w:szCs w:val="21"/>
          <w:lang w:val="es-MX"/>
        </w:rPr>
        <w:t>] para asistirlo en español.</w:t>
      </w:r>
    </w:p>
    <w:p w14:paraId="72C2ECD4" w14:textId="2E469490"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proofErr w:type="spellStart"/>
      <w:r w:rsidRPr="00710939">
        <w:rPr>
          <w:rFonts w:eastAsia="PMingLiU"/>
          <w:b/>
          <w:bCs/>
          <w:i/>
          <w:sz w:val="21"/>
          <w:szCs w:val="21"/>
          <w:u w:val="single"/>
          <w:lang w:val="es-ES"/>
        </w:rPr>
        <w:t>Enter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Water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System’s</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Name</w:t>
      </w:r>
      <w:proofErr w:type="spellEnd"/>
      <w:r w:rsidRPr="00710939">
        <w:rPr>
          <w:rFonts w:eastAsia="PMingLiU"/>
          <w:b/>
          <w:bCs/>
          <w:i/>
          <w:sz w:val="21"/>
          <w:szCs w:val="21"/>
          <w:u w:val="single"/>
          <w:lang w:val="es-ES"/>
        </w:rPr>
        <w:t xml:space="preserve"> </w:t>
      </w:r>
      <w:proofErr w:type="spellStart"/>
      <w:proofErr w:type="gramStart"/>
      <w:r w:rsidRPr="00710939">
        <w:rPr>
          <w:rFonts w:eastAsia="PMingLiU"/>
          <w:b/>
          <w:bCs/>
          <w:i/>
          <w:sz w:val="21"/>
          <w:szCs w:val="21"/>
          <w:u w:val="single"/>
          <w:lang w:val="es-ES"/>
        </w:rPr>
        <w:t>Here</w:t>
      </w:r>
      <w:proofErr w:type="spellEnd"/>
      <w:r w:rsidRPr="00BA6254">
        <w:rPr>
          <w:rFonts w:ascii="PMingLiU" w:eastAsia="PMingLiU" w:hAnsi="PMingLiU" w:cs="PMingLiU"/>
          <w:b/>
          <w:bCs/>
          <w:sz w:val="21"/>
          <w:szCs w:val="21"/>
          <w:lang w:val="es-ES"/>
        </w:rPr>
        <w:t>]</w:t>
      </w:r>
      <w:proofErr w:type="spellStart"/>
      <w:r w:rsidRPr="00BA6254">
        <w:rPr>
          <w:rFonts w:ascii="PMingLiU" w:eastAsia="PMingLiU" w:hAnsi="PMingLiU" w:cs="PMingLiU" w:hint="eastAsia"/>
          <w:b/>
          <w:bCs/>
          <w:sz w:val="21"/>
          <w:szCs w:val="21"/>
          <w:lang w:val="es-ES"/>
        </w:rPr>
        <w:t>以获得中文的帮助</w:t>
      </w:r>
      <w:proofErr w:type="spellEnd"/>
      <w:proofErr w:type="gramEnd"/>
      <w:r w:rsidRPr="00BA6254">
        <w:rPr>
          <w:rFonts w:ascii="PMingLiU" w:eastAsia="PMingLiU" w:hAnsi="PMingLiU" w:cs="PMingLiU"/>
          <w:b/>
          <w:bCs/>
          <w:sz w:val="21"/>
          <w:szCs w:val="21"/>
          <w:lang w:val="es-ES"/>
        </w:rPr>
        <w:t>:[</w:t>
      </w:r>
      <w:proofErr w:type="spellStart"/>
      <w:r w:rsidRPr="00710939">
        <w:rPr>
          <w:rFonts w:eastAsia="PMingLiU"/>
          <w:b/>
          <w:bCs/>
          <w:i/>
          <w:sz w:val="21"/>
          <w:szCs w:val="21"/>
          <w:lang w:val="es-ES"/>
        </w:rPr>
        <w:t>Enter</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Water</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System’s</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Address</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Here</w:t>
      </w:r>
      <w:proofErr w:type="spellEnd"/>
      <w:r w:rsidRPr="00BA6254">
        <w:rPr>
          <w:rFonts w:ascii="PMingLiU" w:eastAsia="PMingLiU" w:hAnsi="PMingLiU" w:cs="PMingLiU"/>
          <w:b/>
          <w:bCs/>
          <w:sz w:val="21"/>
          <w:szCs w:val="21"/>
          <w:lang w:val="es-ES"/>
        </w:rPr>
        <w:t>][</w:t>
      </w:r>
      <w:proofErr w:type="spellStart"/>
      <w:r w:rsidRPr="00710939">
        <w:rPr>
          <w:rFonts w:eastAsia="PMingLiU"/>
          <w:b/>
          <w:bCs/>
          <w:i/>
          <w:sz w:val="21"/>
          <w:szCs w:val="21"/>
          <w:u w:val="single"/>
          <w:lang w:val="es-ES"/>
        </w:rPr>
        <w:t>Enter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Water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System’s</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Phone</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Number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Here</w:t>
      </w:r>
      <w:proofErr w:type="spellEnd"/>
      <w:r w:rsidRPr="00BA6254">
        <w:rPr>
          <w:rFonts w:ascii="PMingLiU" w:eastAsia="PMingLiU" w:hAnsi="PMingLiU" w:cs="PMingLiU"/>
          <w:b/>
          <w:bCs/>
          <w:sz w:val="21"/>
          <w:szCs w:val="21"/>
          <w:lang w:val="es-ES"/>
        </w:rPr>
        <w:t>]</w:t>
      </w:r>
    </w:p>
    <w:p w14:paraId="7D3636E6" w14:textId="7C2EE1BC"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8A64D8">
        <w:rPr>
          <w:b/>
          <w:bCs/>
          <w:sz w:val="21"/>
          <w:szCs w:val="21"/>
          <w:lang w:val="es-ES"/>
        </w:rPr>
        <w:t>Ang</w:t>
      </w:r>
      <w:proofErr w:type="spellEnd"/>
      <w:r w:rsidRPr="008A64D8">
        <w:rPr>
          <w:b/>
          <w:bCs/>
          <w:sz w:val="21"/>
          <w:szCs w:val="21"/>
          <w:lang w:val="es-ES"/>
        </w:rPr>
        <w:t xml:space="preserve"> </w:t>
      </w:r>
      <w:proofErr w:type="spellStart"/>
      <w:r w:rsidRPr="008A64D8">
        <w:rPr>
          <w:b/>
          <w:bCs/>
          <w:sz w:val="21"/>
          <w:szCs w:val="21"/>
          <w:lang w:val="es-ES"/>
        </w:rPr>
        <w:t>pag-uulat</w:t>
      </w:r>
      <w:proofErr w:type="spellEnd"/>
      <w:r w:rsidRPr="008A64D8">
        <w:rPr>
          <w:b/>
          <w:bCs/>
          <w:sz w:val="21"/>
          <w:szCs w:val="21"/>
          <w:lang w:val="es-ES"/>
        </w:rPr>
        <w:t xml:space="preserve"> na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w:t>
      </w:r>
      <w:proofErr w:type="spellStart"/>
      <w:r w:rsidRPr="008A64D8">
        <w:rPr>
          <w:b/>
          <w:bCs/>
          <w:sz w:val="21"/>
          <w:szCs w:val="21"/>
          <w:lang w:val="es-ES"/>
        </w:rPr>
        <w:t>ng</w:t>
      </w:r>
      <w:proofErr w:type="spellEnd"/>
      <w:r w:rsidRPr="008A64D8">
        <w:rPr>
          <w:b/>
          <w:bCs/>
          <w:sz w:val="21"/>
          <w:szCs w:val="21"/>
          <w:lang w:val="es-ES"/>
        </w:rPr>
        <w:t xml:space="preserve">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710939">
        <w:rPr>
          <w:b/>
          <w:bCs/>
          <w:i/>
          <w:sz w:val="21"/>
          <w:szCs w:val="21"/>
          <w:u w:val="single"/>
          <w:lang w:val="es-ES"/>
        </w:rPr>
        <w:t>Enter</w:t>
      </w:r>
      <w:proofErr w:type="spellEnd"/>
      <w:r w:rsidRPr="00710939">
        <w:rPr>
          <w:b/>
          <w:bCs/>
          <w:i/>
          <w:sz w:val="21"/>
          <w:szCs w:val="21"/>
          <w:u w:val="single"/>
          <w:lang w:val="es-ES"/>
        </w:rPr>
        <w:t xml:space="preserve"> </w:t>
      </w:r>
      <w:proofErr w:type="spellStart"/>
      <w:r w:rsidRPr="00710939">
        <w:rPr>
          <w:b/>
          <w:bCs/>
          <w:i/>
          <w:sz w:val="21"/>
          <w:szCs w:val="21"/>
          <w:u w:val="single"/>
          <w:lang w:val="es-ES"/>
        </w:rPr>
        <w:t>Water</w:t>
      </w:r>
      <w:proofErr w:type="spellEnd"/>
      <w:r w:rsidRPr="00710939">
        <w:rPr>
          <w:b/>
          <w:bCs/>
          <w:i/>
          <w:sz w:val="21"/>
          <w:szCs w:val="21"/>
          <w:u w:val="single"/>
          <w:lang w:val="es-ES"/>
        </w:rPr>
        <w:t xml:space="preserve"> </w:t>
      </w:r>
      <w:proofErr w:type="spellStart"/>
      <w:r w:rsidRPr="00710939">
        <w:rPr>
          <w:b/>
          <w:bCs/>
          <w:i/>
          <w:sz w:val="21"/>
          <w:szCs w:val="21"/>
          <w:u w:val="single"/>
          <w:lang w:val="es-ES"/>
        </w:rPr>
        <w:t>System’s</w:t>
      </w:r>
      <w:proofErr w:type="spellEnd"/>
      <w:r w:rsidRPr="00710939">
        <w:rPr>
          <w:b/>
          <w:bCs/>
          <w:i/>
          <w:sz w:val="21"/>
          <w:szCs w:val="21"/>
          <w:u w:val="single"/>
          <w:lang w:val="es-ES"/>
        </w:rPr>
        <w:t xml:space="preserve"> </w:t>
      </w:r>
      <w:proofErr w:type="spellStart"/>
      <w:r w:rsidRPr="00710939">
        <w:rPr>
          <w:b/>
          <w:bCs/>
          <w:i/>
          <w:sz w:val="21"/>
          <w:szCs w:val="21"/>
          <w:u w:val="single"/>
          <w:lang w:val="es-ES"/>
        </w:rPr>
        <w:t>Name</w:t>
      </w:r>
      <w:proofErr w:type="spellEnd"/>
      <w:r w:rsidRPr="00710939">
        <w:rPr>
          <w:b/>
          <w:bCs/>
          <w:i/>
          <w:sz w:val="21"/>
          <w:szCs w:val="21"/>
          <w:u w:val="single"/>
          <w:lang w:val="es-ES"/>
        </w:rPr>
        <w:t xml:space="preserve"> and </w:t>
      </w:r>
      <w:proofErr w:type="spellStart"/>
      <w:r w:rsidRPr="00710939">
        <w:rPr>
          <w:b/>
          <w:bCs/>
          <w:i/>
          <w:sz w:val="21"/>
          <w:szCs w:val="21"/>
          <w:u w:val="single"/>
          <w:lang w:val="es-ES"/>
        </w:rPr>
        <w:t>Address</w:t>
      </w:r>
      <w:proofErr w:type="spellEnd"/>
      <w:r w:rsidRPr="00710939">
        <w:rPr>
          <w:b/>
          <w:bCs/>
          <w:i/>
          <w:sz w:val="21"/>
          <w:szCs w:val="21"/>
          <w:u w:val="single"/>
          <w:lang w:val="es-ES"/>
        </w:rPr>
        <w:t xml:space="preserve"> </w:t>
      </w:r>
      <w:proofErr w:type="spellStart"/>
      <w:r w:rsidRPr="00710939">
        <w:rPr>
          <w:b/>
          <w:bCs/>
          <w:i/>
          <w:sz w:val="21"/>
          <w:szCs w:val="21"/>
          <w:u w:val="single"/>
          <w:lang w:val="es-ES"/>
        </w:rPr>
        <w:t>Here</w:t>
      </w:r>
      <w:proofErr w:type="spellEnd"/>
      <w:r w:rsidRPr="008A64D8">
        <w:rPr>
          <w:b/>
          <w:bCs/>
          <w:sz w:val="21"/>
          <w:szCs w:val="21"/>
          <w:lang w:val="es-ES"/>
        </w:rPr>
        <w:t xml:space="preserve">] 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710939">
        <w:rPr>
          <w:b/>
          <w:bCs/>
          <w:i/>
          <w:sz w:val="21"/>
          <w:szCs w:val="21"/>
          <w:u w:val="single"/>
          <w:lang w:val="es-ES"/>
        </w:rPr>
        <w:t>Enter</w:t>
      </w:r>
      <w:proofErr w:type="spellEnd"/>
      <w:r w:rsidRPr="00710939">
        <w:rPr>
          <w:b/>
          <w:bCs/>
          <w:i/>
          <w:sz w:val="21"/>
          <w:szCs w:val="21"/>
          <w:u w:val="single"/>
          <w:lang w:val="es-ES"/>
        </w:rPr>
        <w:t xml:space="preserve"> </w:t>
      </w:r>
      <w:proofErr w:type="spellStart"/>
      <w:r w:rsidRPr="00710939">
        <w:rPr>
          <w:b/>
          <w:bCs/>
          <w:i/>
          <w:sz w:val="21"/>
          <w:szCs w:val="21"/>
          <w:u w:val="single"/>
          <w:lang w:val="es-ES"/>
        </w:rPr>
        <w:t>Water</w:t>
      </w:r>
      <w:proofErr w:type="spellEnd"/>
      <w:r w:rsidRPr="00710939">
        <w:rPr>
          <w:b/>
          <w:bCs/>
          <w:i/>
          <w:sz w:val="21"/>
          <w:szCs w:val="21"/>
          <w:u w:val="single"/>
          <w:lang w:val="es-ES"/>
        </w:rPr>
        <w:t xml:space="preserve"> </w:t>
      </w:r>
      <w:proofErr w:type="spellStart"/>
      <w:r w:rsidRPr="00710939">
        <w:rPr>
          <w:b/>
          <w:bCs/>
          <w:i/>
          <w:sz w:val="21"/>
          <w:szCs w:val="21"/>
          <w:u w:val="single"/>
          <w:lang w:val="es-ES"/>
        </w:rPr>
        <w:t>System’s</w:t>
      </w:r>
      <w:proofErr w:type="spellEnd"/>
      <w:r w:rsidRPr="00710939">
        <w:rPr>
          <w:b/>
          <w:bCs/>
          <w:i/>
          <w:sz w:val="21"/>
          <w:szCs w:val="21"/>
          <w:u w:val="single"/>
          <w:lang w:val="es-ES"/>
        </w:rPr>
        <w:t xml:space="preserve"> </w:t>
      </w:r>
      <w:proofErr w:type="spellStart"/>
      <w:r w:rsidRPr="00710939">
        <w:rPr>
          <w:b/>
          <w:bCs/>
          <w:i/>
          <w:sz w:val="21"/>
          <w:szCs w:val="21"/>
          <w:u w:val="single"/>
          <w:lang w:val="es-ES"/>
        </w:rPr>
        <w:t>Phone</w:t>
      </w:r>
      <w:proofErr w:type="spellEnd"/>
      <w:r w:rsidRPr="00710939">
        <w:rPr>
          <w:b/>
          <w:bCs/>
          <w:i/>
          <w:sz w:val="21"/>
          <w:szCs w:val="21"/>
          <w:u w:val="single"/>
          <w:lang w:val="es-ES"/>
        </w:rPr>
        <w:t xml:space="preserve"> </w:t>
      </w:r>
      <w:proofErr w:type="spellStart"/>
      <w:r w:rsidRPr="00710939">
        <w:rPr>
          <w:b/>
          <w:bCs/>
          <w:i/>
          <w:sz w:val="21"/>
          <w:szCs w:val="21"/>
          <w:u w:val="single"/>
          <w:lang w:val="es-ES"/>
        </w:rPr>
        <w:t>Number</w:t>
      </w:r>
      <w:proofErr w:type="spellEnd"/>
      <w:r w:rsidRPr="00710939">
        <w:rPr>
          <w:b/>
          <w:bCs/>
          <w:i/>
          <w:sz w:val="21"/>
          <w:szCs w:val="21"/>
          <w:u w:val="single"/>
          <w:lang w:val="es-ES"/>
        </w:rPr>
        <w:t xml:space="preserve"> </w:t>
      </w:r>
      <w:proofErr w:type="spellStart"/>
      <w:r w:rsidRPr="00710939">
        <w:rPr>
          <w:b/>
          <w:bCs/>
          <w:i/>
          <w:sz w:val="21"/>
          <w:szCs w:val="21"/>
          <w:u w:val="single"/>
          <w:lang w:val="es-ES"/>
        </w:rPr>
        <w:t>Here</w:t>
      </w:r>
      <w:proofErr w:type="spellEnd"/>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002436C8" w:rsidRPr="00412B2F">
        <w:rPr>
          <w:b/>
          <w:bCs/>
          <w:sz w:val="21"/>
          <w:szCs w:val="21"/>
          <w:lang w:val="es-ES"/>
        </w:rPr>
        <w:t>.</w:t>
      </w:r>
    </w:p>
    <w:p w14:paraId="4C37EC14" w14:textId="3066752E"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w:t>
      </w:r>
      <w:proofErr w:type="spellStart"/>
      <w:r w:rsidRPr="00412B2F">
        <w:rPr>
          <w:b/>
          <w:bCs/>
          <w:sz w:val="21"/>
          <w:szCs w:val="21"/>
          <w:lang w:val="es-ES"/>
        </w:rPr>
        <w:t>Xin</w:t>
      </w:r>
      <w:proofErr w:type="spellEnd"/>
      <w:r w:rsidRPr="00412B2F">
        <w:rPr>
          <w:b/>
          <w:bCs/>
          <w:sz w:val="21"/>
          <w:szCs w:val="21"/>
          <w:lang w:val="es-ES"/>
        </w:rPr>
        <w:t xml:space="preserve">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proofErr w:type="spellStart"/>
      <w:r w:rsidR="00710939" w:rsidRPr="00710939">
        <w:rPr>
          <w:rFonts w:eastAsia="PMingLiU"/>
          <w:b/>
          <w:bCs/>
          <w:i/>
          <w:sz w:val="21"/>
          <w:szCs w:val="21"/>
          <w:u w:val="single"/>
          <w:lang w:val="es-ES"/>
        </w:rPr>
        <w:t>Enter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Water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System’s</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Name</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Here</w:t>
      </w:r>
      <w:proofErr w:type="spellEnd"/>
      <w:r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r w:rsidR="00710939" w:rsidRPr="00710939">
        <w:rPr>
          <w:b/>
          <w:bCs/>
          <w:i/>
          <w:sz w:val="21"/>
          <w:szCs w:val="21"/>
          <w:u w:val="single"/>
          <w:lang w:val="es-MX"/>
        </w:rPr>
        <w:t>Enter Water System’s Address or Phone Number Here</w:t>
      </w:r>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76F47AA3" w14:textId="4AAECB6F"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00710939" w:rsidRPr="00710939">
        <w:rPr>
          <w:rFonts w:eastAsia="PMingLiU"/>
          <w:b/>
          <w:bCs/>
          <w:i/>
          <w:sz w:val="21"/>
          <w:szCs w:val="21"/>
          <w:u w:val="single"/>
          <w:lang w:val="es-ES"/>
        </w:rPr>
        <w:t>Enter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Water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System’s</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Name</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Here</w:t>
      </w:r>
      <w:proofErr w:type="spellEnd"/>
      <w:r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r w:rsidR="00710939" w:rsidRPr="00710939">
        <w:rPr>
          <w:b/>
          <w:bCs/>
          <w:i/>
          <w:sz w:val="21"/>
          <w:szCs w:val="21"/>
          <w:u w:val="single"/>
          <w:lang w:val="es-MX"/>
        </w:rPr>
        <w:t>Enter Water System’s Address or Phone Number Here</w:t>
      </w:r>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080564D8" w:rsidR="00BC6327" w:rsidRPr="00412B2F" w:rsidRDefault="00F53178"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3FE8F86B" w:rsidR="00BC6327" w:rsidRPr="00412B2F" w:rsidRDefault="00F5317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01 Located at 1900 S Main ST Lakeport #60</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736CC8BC" w:rsidR="00BC6327" w:rsidRPr="00412B2F" w:rsidRDefault="00F5317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Vulnerable to sewage collection systems and underground fuel storage </w:t>
            </w:r>
          </w:p>
        </w:tc>
      </w:tr>
      <w:tr w:rsidR="00BC6327" w:rsidRPr="00412B2F" w14:paraId="4AB6369E" w14:textId="77777777" w:rsidTr="008A5B6C">
        <w:tc>
          <w:tcPr>
            <w:tcW w:w="10800" w:type="dxa"/>
            <w:gridSpan w:val="8"/>
            <w:tcBorders>
              <w:bottom w:val="single" w:sz="4" w:space="0" w:color="auto"/>
            </w:tcBorders>
          </w:tcPr>
          <w:p w14:paraId="556CD1B7" w14:textId="3677AF81" w:rsidR="00BC6327" w:rsidRPr="00412B2F" w:rsidRDefault="00F53178"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storage tanks. A sewer leak or a fuel leak could contaminate your drinking water supply. To get a copy of the assessment call 707-576-2145</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4F975A87" w:rsidR="00BC6327" w:rsidRPr="00412B2F" w:rsidRDefault="00F5317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The morning of 2</w:t>
            </w:r>
            <w:r w:rsidRPr="00F53178">
              <w:rPr>
                <w:sz w:val="21"/>
                <w:szCs w:val="21"/>
                <w:vertAlign w:val="superscript"/>
              </w:rPr>
              <w:t>nd</w:t>
            </w:r>
            <w:r>
              <w:rPr>
                <w:sz w:val="21"/>
                <w:szCs w:val="21"/>
              </w:rPr>
              <w:t xml:space="preserve"> Monday of each</w:t>
            </w:r>
          </w:p>
        </w:tc>
      </w:tr>
      <w:tr w:rsidR="00BC6327" w:rsidRPr="00412B2F" w14:paraId="7B092FCC" w14:textId="77777777" w:rsidTr="008A5B6C">
        <w:tc>
          <w:tcPr>
            <w:tcW w:w="10800" w:type="dxa"/>
            <w:gridSpan w:val="8"/>
            <w:tcBorders>
              <w:bottom w:val="single" w:sz="4" w:space="0" w:color="auto"/>
            </w:tcBorders>
          </w:tcPr>
          <w:p w14:paraId="549F36E1" w14:textId="2B896BF4" w:rsidR="00BC6327" w:rsidRPr="00412B2F" w:rsidRDefault="00F53178"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sz w:val="21"/>
                <w:szCs w:val="21"/>
              </w:rPr>
              <w:t xml:space="preserve">month in the pump house building.  </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06E0AEA6" w:rsidR="00BC6327" w:rsidRPr="00412B2F" w:rsidRDefault="00F53178"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Terry Dolan</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07F52B33" w:rsidR="00BC6327" w:rsidRPr="00412B2F" w:rsidRDefault="00F53178"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707-263-8813</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F53178">
          <w:footerReference w:type="default" r:id="rId7"/>
          <w:headerReference w:type="first" r:id="rId8"/>
          <w:footerReference w:type="first" r:id="rId9"/>
          <w:type w:val="continuous"/>
          <w:pgSz w:w="12240" w:h="15840" w:code="1"/>
          <w:pgMar w:top="432" w:right="432" w:bottom="432" w:left="432" w:header="432" w:footer="432" w:gutter="0"/>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5CF34F9"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7AE86FC3" w:rsidR="00F53178" w:rsidRPr="00F41F91" w:rsidRDefault="00F53178"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2866F452" w:rsidR="00BC6327" w:rsidRPr="00F41F91" w:rsidRDefault="00F53178"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719E0942" w14:textId="77777777" w:rsidR="008F7660" w:rsidRDefault="005540D9" w:rsidP="00383730">
            <w:pPr>
              <w:jc w:val="center"/>
              <w:rPr>
                <w:sz w:val="18"/>
                <w:szCs w:val="18"/>
              </w:rPr>
            </w:pPr>
            <w:r w:rsidRPr="00F41F91">
              <w:rPr>
                <w:sz w:val="18"/>
                <w:szCs w:val="18"/>
              </w:rPr>
              <w:t>(In the year)</w:t>
            </w:r>
          </w:p>
          <w:p w14:paraId="0F22EBDD" w14:textId="42148AB2" w:rsidR="00F53178" w:rsidRPr="00F41F91" w:rsidRDefault="00F53178"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6EC61499" w:rsidR="008F7660" w:rsidRPr="00F41F91" w:rsidRDefault="00F5317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6E50E21B"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29199613" w:rsidR="00F53178" w:rsidRPr="00F41F91" w:rsidRDefault="00F53178"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69C9B9C3" w:rsidR="005540D9" w:rsidRPr="00F41F91" w:rsidRDefault="00F5317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7761B50A" w:rsidR="00B44817" w:rsidRPr="00F41F91" w:rsidRDefault="0033580D" w:rsidP="00D057C3">
            <w:pPr>
              <w:jc w:val="center"/>
              <w:rPr>
                <w:sz w:val="18"/>
              </w:rPr>
            </w:pPr>
            <w:r>
              <w:rPr>
                <w:sz w:val="18"/>
              </w:rPr>
              <w:t>0</w:t>
            </w:r>
            <w:r w:rsidR="00F53178">
              <w:rPr>
                <w:sz w:val="18"/>
              </w:rPr>
              <w:t>9/23/18</w:t>
            </w:r>
          </w:p>
        </w:tc>
        <w:tc>
          <w:tcPr>
            <w:tcW w:w="991" w:type="dxa"/>
            <w:gridSpan w:val="2"/>
            <w:tcBorders>
              <w:top w:val="nil"/>
            </w:tcBorders>
          </w:tcPr>
          <w:p w14:paraId="2EB76238" w14:textId="32462371" w:rsidR="00B44817" w:rsidRPr="00F41F91" w:rsidRDefault="00F53178" w:rsidP="00D057C3">
            <w:pPr>
              <w:jc w:val="center"/>
              <w:rPr>
                <w:sz w:val="18"/>
              </w:rPr>
            </w:pPr>
            <w:r>
              <w:rPr>
                <w:sz w:val="18"/>
              </w:rPr>
              <w:t>5</w:t>
            </w:r>
          </w:p>
        </w:tc>
        <w:tc>
          <w:tcPr>
            <w:tcW w:w="990" w:type="dxa"/>
            <w:gridSpan w:val="2"/>
            <w:tcBorders>
              <w:top w:val="nil"/>
              <w:bottom w:val="nil"/>
            </w:tcBorders>
          </w:tcPr>
          <w:p w14:paraId="4C3FDB54" w14:textId="47CA65AA" w:rsidR="00B44817" w:rsidRPr="00F41F91" w:rsidRDefault="00F53178" w:rsidP="00D057C3">
            <w:pPr>
              <w:jc w:val="center"/>
              <w:rPr>
                <w:sz w:val="18"/>
              </w:rPr>
            </w:pPr>
            <w:r>
              <w:rPr>
                <w:sz w:val="18"/>
              </w:rPr>
              <w:t>0</w:t>
            </w:r>
          </w:p>
        </w:tc>
        <w:tc>
          <w:tcPr>
            <w:tcW w:w="1080" w:type="dxa"/>
            <w:tcBorders>
              <w:top w:val="nil"/>
              <w:bottom w:val="nil"/>
            </w:tcBorders>
          </w:tcPr>
          <w:p w14:paraId="48CE0F50" w14:textId="3AAB0CC4" w:rsidR="00B44817" w:rsidRPr="00F41F91" w:rsidRDefault="00F53178"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4B500B0" w:rsidR="00B44817" w:rsidRPr="00F41F91" w:rsidRDefault="00F53178" w:rsidP="00B44817">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7793AD06" w:rsidR="00B44817" w:rsidRPr="00F41F91" w:rsidRDefault="0033580D" w:rsidP="00D057C3">
            <w:pPr>
              <w:jc w:val="center"/>
              <w:rPr>
                <w:sz w:val="18"/>
              </w:rPr>
            </w:pPr>
            <w:r>
              <w:rPr>
                <w:sz w:val="18"/>
              </w:rPr>
              <w:t>0</w:t>
            </w:r>
            <w:r w:rsidR="00F53178">
              <w:rPr>
                <w:sz w:val="18"/>
              </w:rPr>
              <w:t>9/23/18</w:t>
            </w:r>
          </w:p>
        </w:tc>
        <w:tc>
          <w:tcPr>
            <w:tcW w:w="991" w:type="dxa"/>
            <w:gridSpan w:val="2"/>
            <w:tcBorders>
              <w:bottom w:val="single" w:sz="18" w:space="0" w:color="auto"/>
            </w:tcBorders>
          </w:tcPr>
          <w:p w14:paraId="18011756" w14:textId="2DF9280C" w:rsidR="00B44817" w:rsidRPr="00F41F91" w:rsidRDefault="00F53178" w:rsidP="00D057C3">
            <w:pPr>
              <w:jc w:val="center"/>
              <w:rPr>
                <w:sz w:val="18"/>
              </w:rPr>
            </w:pPr>
            <w:r>
              <w:rPr>
                <w:sz w:val="18"/>
              </w:rPr>
              <w:t>5</w:t>
            </w:r>
          </w:p>
        </w:tc>
        <w:tc>
          <w:tcPr>
            <w:tcW w:w="990" w:type="dxa"/>
            <w:gridSpan w:val="2"/>
            <w:tcBorders>
              <w:bottom w:val="single" w:sz="18" w:space="0" w:color="auto"/>
            </w:tcBorders>
          </w:tcPr>
          <w:p w14:paraId="7CE90126" w14:textId="6F457D6D" w:rsidR="00B44817" w:rsidRPr="00F41F91" w:rsidRDefault="00F53178" w:rsidP="00D057C3">
            <w:pPr>
              <w:jc w:val="center"/>
              <w:rPr>
                <w:sz w:val="18"/>
              </w:rPr>
            </w:pPr>
            <w:r>
              <w:rPr>
                <w:sz w:val="18"/>
              </w:rPr>
              <w:t>0</w:t>
            </w:r>
          </w:p>
        </w:tc>
        <w:tc>
          <w:tcPr>
            <w:tcW w:w="1080" w:type="dxa"/>
            <w:tcBorders>
              <w:bottom w:val="single" w:sz="18" w:space="0" w:color="auto"/>
            </w:tcBorders>
          </w:tcPr>
          <w:p w14:paraId="11DE16E1" w14:textId="57E9B91B" w:rsidR="00B44817" w:rsidRPr="00F41F91" w:rsidRDefault="00F53178"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2149"/>
        <w:gridCol w:w="1108"/>
        <w:gridCol w:w="945"/>
        <w:gridCol w:w="1150"/>
        <w:gridCol w:w="814"/>
        <w:gridCol w:w="954"/>
        <w:gridCol w:w="3664"/>
      </w:tblGrid>
      <w:tr w:rsidR="00B3023D" w:rsidRPr="001F3468" w14:paraId="7B282573" w14:textId="77777777" w:rsidTr="00F53178">
        <w:trPr>
          <w:jc w:val="center"/>
        </w:trPr>
        <w:tc>
          <w:tcPr>
            <w:tcW w:w="0" w:type="auto"/>
            <w:gridSpan w:val="7"/>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8C7141" w:rsidRPr="001F3468" w14:paraId="6B0CD754" w14:textId="77777777" w:rsidTr="00F53178">
        <w:trPr>
          <w:jc w:val="center"/>
        </w:trPr>
        <w:tc>
          <w:tcPr>
            <w:tcW w:w="0" w:type="auto"/>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0" w:type="auto"/>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0" w:type="auto"/>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0" w:type="auto"/>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0" w:type="auto"/>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0" w:type="auto"/>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0" w:type="auto"/>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8C7141" w:rsidRPr="001F3468" w14:paraId="0E0C1E93" w14:textId="77777777" w:rsidTr="00F53178">
        <w:trPr>
          <w:trHeight w:val="432"/>
          <w:jc w:val="center"/>
        </w:trPr>
        <w:tc>
          <w:tcPr>
            <w:tcW w:w="0" w:type="auto"/>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0" w:type="auto"/>
            <w:tcBorders>
              <w:top w:val="nil"/>
              <w:bottom w:val="single" w:sz="4" w:space="0" w:color="auto"/>
            </w:tcBorders>
          </w:tcPr>
          <w:p w14:paraId="2DC49168" w14:textId="7F9E50EE" w:rsidR="00B3023D" w:rsidRPr="00F41F91" w:rsidRDefault="0033580D" w:rsidP="009C6436">
            <w:pPr>
              <w:jc w:val="center"/>
              <w:rPr>
                <w:sz w:val="18"/>
              </w:rPr>
            </w:pPr>
            <w:r>
              <w:rPr>
                <w:sz w:val="18"/>
              </w:rPr>
              <w:t>0</w:t>
            </w:r>
            <w:r w:rsidR="00F53178">
              <w:rPr>
                <w:sz w:val="18"/>
              </w:rPr>
              <w:t>4/24/19</w:t>
            </w:r>
          </w:p>
        </w:tc>
        <w:tc>
          <w:tcPr>
            <w:tcW w:w="0" w:type="auto"/>
            <w:tcBorders>
              <w:top w:val="nil"/>
              <w:bottom w:val="single" w:sz="4" w:space="0" w:color="auto"/>
            </w:tcBorders>
          </w:tcPr>
          <w:p w14:paraId="690B0D1C" w14:textId="27DC45C8" w:rsidR="00B3023D" w:rsidRPr="00F41F91" w:rsidRDefault="00F53178" w:rsidP="009C6436">
            <w:pPr>
              <w:jc w:val="center"/>
              <w:rPr>
                <w:sz w:val="18"/>
              </w:rPr>
            </w:pPr>
            <w:r>
              <w:rPr>
                <w:sz w:val="18"/>
              </w:rPr>
              <w:t>25</w:t>
            </w:r>
          </w:p>
        </w:tc>
        <w:tc>
          <w:tcPr>
            <w:tcW w:w="0" w:type="auto"/>
            <w:tcBorders>
              <w:top w:val="nil"/>
              <w:bottom w:val="single" w:sz="4" w:space="0" w:color="auto"/>
            </w:tcBorders>
          </w:tcPr>
          <w:p w14:paraId="6802CC34" w14:textId="388FA9E6" w:rsidR="00B3023D" w:rsidRPr="00F41F91" w:rsidRDefault="00F53178" w:rsidP="009C6436">
            <w:pPr>
              <w:jc w:val="center"/>
              <w:rPr>
                <w:sz w:val="18"/>
              </w:rPr>
            </w:pPr>
            <w:r>
              <w:rPr>
                <w:sz w:val="18"/>
              </w:rPr>
              <w:t>25</w:t>
            </w:r>
          </w:p>
        </w:tc>
        <w:tc>
          <w:tcPr>
            <w:tcW w:w="0" w:type="auto"/>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0" w:type="auto"/>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0" w:type="auto"/>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8C7141" w:rsidRPr="001F3468" w14:paraId="2ACD2463" w14:textId="77777777" w:rsidTr="00F53178">
        <w:trPr>
          <w:jc w:val="center"/>
        </w:trPr>
        <w:tc>
          <w:tcPr>
            <w:tcW w:w="0" w:type="auto"/>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0" w:type="auto"/>
            <w:tcBorders>
              <w:bottom w:val="single" w:sz="18" w:space="0" w:color="auto"/>
            </w:tcBorders>
          </w:tcPr>
          <w:p w14:paraId="7A81C45D" w14:textId="4028FDD3" w:rsidR="00B3023D" w:rsidRPr="00F41F91" w:rsidRDefault="0033580D" w:rsidP="009C6436">
            <w:pPr>
              <w:jc w:val="center"/>
              <w:rPr>
                <w:sz w:val="18"/>
              </w:rPr>
            </w:pPr>
            <w:r>
              <w:rPr>
                <w:sz w:val="18"/>
              </w:rPr>
              <w:t>0</w:t>
            </w:r>
            <w:r w:rsidR="00F53178">
              <w:rPr>
                <w:sz w:val="18"/>
              </w:rPr>
              <w:t>4/24/19</w:t>
            </w:r>
          </w:p>
        </w:tc>
        <w:tc>
          <w:tcPr>
            <w:tcW w:w="0" w:type="auto"/>
            <w:tcBorders>
              <w:bottom w:val="single" w:sz="18" w:space="0" w:color="auto"/>
            </w:tcBorders>
          </w:tcPr>
          <w:p w14:paraId="5F571C45" w14:textId="7DFD686F" w:rsidR="00B3023D" w:rsidRPr="00F41F91" w:rsidRDefault="00F53178" w:rsidP="009C6436">
            <w:pPr>
              <w:jc w:val="center"/>
              <w:rPr>
                <w:sz w:val="18"/>
              </w:rPr>
            </w:pPr>
            <w:r>
              <w:rPr>
                <w:sz w:val="18"/>
              </w:rPr>
              <w:t>138</w:t>
            </w:r>
          </w:p>
        </w:tc>
        <w:tc>
          <w:tcPr>
            <w:tcW w:w="0" w:type="auto"/>
            <w:tcBorders>
              <w:bottom w:val="single" w:sz="18" w:space="0" w:color="auto"/>
            </w:tcBorders>
          </w:tcPr>
          <w:p w14:paraId="2BE476FB" w14:textId="50E21967" w:rsidR="00B3023D" w:rsidRPr="00F41F91" w:rsidRDefault="00F53178" w:rsidP="009C6436">
            <w:pPr>
              <w:jc w:val="center"/>
              <w:rPr>
                <w:sz w:val="18"/>
              </w:rPr>
            </w:pPr>
            <w:r>
              <w:rPr>
                <w:sz w:val="18"/>
              </w:rPr>
              <w:t>138</w:t>
            </w:r>
          </w:p>
        </w:tc>
        <w:tc>
          <w:tcPr>
            <w:tcW w:w="0" w:type="auto"/>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0" w:type="auto"/>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0" w:type="auto"/>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F53178">
        <w:trPr>
          <w:cantSplit/>
          <w:jc w:val="center"/>
        </w:trPr>
        <w:tc>
          <w:tcPr>
            <w:tcW w:w="0" w:type="auto"/>
            <w:gridSpan w:val="7"/>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8C7141" w:rsidRPr="001F3468" w14:paraId="43FFA17C" w14:textId="77777777" w:rsidTr="00F53178">
        <w:trPr>
          <w:jc w:val="center"/>
        </w:trPr>
        <w:tc>
          <w:tcPr>
            <w:tcW w:w="0" w:type="auto"/>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0" w:type="auto"/>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0" w:type="auto"/>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0" w:type="auto"/>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0" w:type="auto"/>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0" w:type="auto"/>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0" w:type="auto"/>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8C7141" w:rsidRPr="001F3468" w14:paraId="371CAB6A" w14:textId="77777777" w:rsidTr="003C0ECD">
        <w:trPr>
          <w:trHeight w:val="432"/>
          <w:jc w:val="center"/>
        </w:trPr>
        <w:tc>
          <w:tcPr>
            <w:tcW w:w="0" w:type="auto"/>
            <w:tcBorders>
              <w:top w:val="nil"/>
              <w:left w:val="single" w:sz="6" w:space="0" w:color="auto"/>
            </w:tcBorders>
            <w:vAlign w:val="center"/>
          </w:tcPr>
          <w:p w14:paraId="40E2F254" w14:textId="28DBB2E6" w:rsidR="00BC6327" w:rsidRPr="00F41F91" w:rsidRDefault="00F53178" w:rsidP="00D057C3">
            <w:pPr>
              <w:ind w:left="180"/>
              <w:rPr>
                <w:sz w:val="18"/>
              </w:rPr>
            </w:pPr>
            <w:proofErr w:type="gramStart"/>
            <w:r>
              <w:rPr>
                <w:sz w:val="18"/>
              </w:rPr>
              <w:t>Turbidity</w:t>
            </w:r>
            <w:r w:rsidR="0033580D">
              <w:rPr>
                <w:sz w:val="18"/>
              </w:rPr>
              <w:t>(</w:t>
            </w:r>
            <w:proofErr w:type="gramEnd"/>
            <w:r w:rsidR="0033580D">
              <w:rPr>
                <w:sz w:val="18"/>
              </w:rPr>
              <w:t>NTU)</w:t>
            </w:r>
          </w:p>
        </w:tc>
        <w:tc>
          <w:tcPr>
            <w:tcW w:w="0" w:type="auto"/>
            <w:tcBorders>
              <w:top w:val="nil"/>
            </w:tcBorders>
            <w:vAlign w:val="center"/>
          </w:tcPr>
          <w:p w14:paraId="5D776A03" w14:textId="4121939E" w:rsidR="00BC6327" w:rsidRPr="00F41F91" w:rsidRDefault="0033580D" w:rsidP="00D057C3">
            <w:pPr>
              <w:jc w:val="center"/>
              <w:rPr>
                <w:sz w:val="18"/>
              </w:rPr>
            </w:pPr>
            <w:r>
              <w:rPr>
                <w:sz w:val="18"/>
              </w:rPr>
              <w:t>0</w:t>
            </w:r>
            <w:r w:rsidR="003C0ECD">
              <w:rPr>
                <w:sz w:val="18"/>
              </w:rPr>
              <w:t>4/24/19</w:t>
            </w:r>
          </w:p>
        </w:tc>
        <w:tc>
          <w:tcPr>
            <w:tcW w:w="0" w:type="auto"/>
            <w:tcBorders>
              <w:top w:val="nil"/>
            </w:tcBorders>
            <w:vAlign w:val="center"/>
          </w:tcPr>
          <w:p w14:paraId="492AEBB3" w14:textId="60B63B6A" w:rsidR="00BC6327" w:rsidRPr="00F41F91" w:rsidRDefault="003C0ECD" w:rsidP="00D057C3">
            <w:pPr>
              <w:jc w:val="center"/>
              <w:rPr>
                <w:sz w:val="18"/>
              </w:rPr>
            </w:pPr>
            <w:r>
              <w:rPr>
                <w:sz w:val="18"/>
              </w:rPr>
              <w:t>2.1</w:t>
            </w:r>
          </w:p>
        </w:tc>
        <w:tc>
          <w:tcPr>
            <w:tcW w:w="0" w:type="auto"/>
            <w:tcBorders>
              <w:top w:val="nil"/>
            </w:tcBorders>
            <w:vAlign w:val="center"/>
          </w:tcPr>
          <w:p w14:paraId="0EA1207A" w14:textId="2937B114" w:rsidR="00BC6327" w:rsidRPr="00F41F91" w:rsidRDefault="003C0ECD" w:rsidP="00D057C3">
            <w:pPr>
              <w:jc w:val="center"/>
              <w:rPr>
                <w:sz w:val="18"/>
              </w:rPr>
            </w:pPr>
            <w:r>
              <w:rPr>
                <w:sz w:val="18"/>
              </w:rPr>
              <w:t>2.1</w:t>
            </w:r>
          </w:p>
        </w:tc>
        <w:tc>
          <w:tcPr>
            <w:tcW w:w="0" w:type="auto"/>
            <w:tcBorders>
              <w:top w:val="nil"/>
            </w:tcBorders>
            <w:vAlign w:val="center"/>
          </w:tcPr>
          <w:p w14:paraId="566791C1" w14:textId="0FB3B09E" w:rsidR="00BC6327" w:rsidRPr="00F41F91" w:rsidRDefault="000C1BD3" w:rsidP="000C1BD3">
            <w:pPr>
              <w:rPr>
                <w:sz w:val="18"/>
              </w:rPr>
            </w:pPr>
            <w:r>
              <w:rPr>
                <w:sz w:val="18"/>
              </w:rPr>
              <w:t xml:space="preserve">    </w:t>
            </w:r>
            <w:r w:rsidR="003C0ECD">
              <w:rPr>
                <w:sz w:val="18"/>
              </w:rPr>
              <w:t>TT</w:t>
            </w:r>
          </w:p>
        </w:tc>
        <w:tc>
          <w:tcPr>
            <w:tcW w:w="0" w:type="auto"/>
            <w:tcBorders>
              <w:top w:val="nil"/>
            </w:tcBorders>
            <w:vAlign w:val="center"/>
          </w:tcPr>
          <w:p w14:paraId="5E4F841C" w14:textId="452A3F19" w:rsidR="00BC6327" w:rsidRPr="00F41F91" w:rsidRDefault="003C0ECD" w:rsidP="00D057C3">
            <w:pPr>
              <w:jc w:val="center"/>
              <w:rPr>
                <w:sz w:val="18"/>
              </w:rPr>
            </w:pPr>
            <w:r>
              <w:rPr>
                <w:sz w:val="18"/>
              </w:rPr>
              <w:t>N/A</w:t>
            </w:r>
          </w:p>
        </w:tc>
        <w:tc>
          <w:tcPr>
            <w:tcW w:w="0" w:type="auto"/>
            <w:tcBorders>
              <w:top w:val="nil"/>
              <w:right w:val="single" w:sz="6" w:space="0" w:color="auto"/>
            </w:tcBorders>
            <w:vAlign w:val="center"/>
          </w:tcPr>
          <w:p w14:paraId="2B8C0EB3" w14:textId="3D766BCD" w:rsidR="00BC6327" w:rsidRPr="00F41F91" w:rsidRDefault="0033580D" w:rsidP="00D057C3">
            <w:pPr>
              <w:rPr>
                <w:sz w:val="18"/>
              </w:rPr>
            </w:pPr>
            <w:r>
              <w:rPr>
                <w:sz w:val="18"/>
              </w:rPr>
              <w:t>Soil runoff</w:t>
            </w:r>
          </w:p>
        </w:tc>
      </w:tr>
      <w:tr w:rsidR="008C7141" w:rsidRPr="001F3468" w14:paraId="093D1ACD" w14:textId="77777777" w:rsidTr="003C0ECD">
        <w:trPr>
          <w:trHeight w:val="432"/>
          <w:jc w:val="center"/>
        </w:trPr>
        <w:tc>
          <w:tcPr>
            <w:tcW w:w="0" w:type="auto"/>
            <w:tcBorders>
              <w:top w:val="nil"/>
              <w:left w:val="single" w:sz="6" w:space="0" w:color="auto"/>
            </w:tcBorders>
            <w:vAlign w:val="center"/>
          </w:tcPr>
          <w:p w14:paraId="10D48192" w14:textId="77777777" w:rsidR="003C0ECD" w:rsidRDefault="0033580D" w:rsidP="00D057C3">
            <w:pPr>
              <w:ind w:left="180"/>
              <w:rPr>
                <w:sz w:val="18"/>
              </w:rPr>
            </w:pPr>
            <w:r>
              <w:rPr>
                <w:sz w:val="18"/>
              </w:rPr>
              <w:t>Gross Alpha Particle Activity</w:t>
            </w:r>
          </w:p>
          <w:p w14:paraId="035A2C8F" w14:textId="4599F2AB" w:rsidR="0033580D" w:rsidRDefault="0033580D" w:rsidP="00D057C3">
            <w:pPr>
              <w:ind w:left="180"/>
              <w:rPr>
                <w:sz w:val="18"/>
              </w:rPr>
            </w:pPr>
            <w:r>
              <w:rPr>
                <w:sz w:val="18"/>
              </w:rPr>
              <w:t>(</w:t>
            </w:r>
            <w:proofErr w:type="spellStart"/>
            <w:r>
              <w:rPr>
                <w:sz w:val="18"/>
              </w:rPr>
              <w:t>pCi</w:t>
            </w:r>
            <w:proofErr w:type="spellEnd"/>
            <w:r>
              <w:rPr>
                <w:sz w:val="18"/>
              </w:rPr>
              <w:t>/L)</w:t>
            </w:r>
          </w:p>
        </w:tc>
        <w:tc>
          <w:tcPr>
            <w:tcW w:w="0" w:type="auto"/>
            <w:tcBorders>
              <w:top w:val="nil"/>
            </w:tcBorders>
            <w:vAlign w:val="center"/>
          </w:tcPr>
          <w:p w14:paraId="356C2E5C" w14:textId="1DC2CF28" w:rsidR="003C0ECD" w:rsidRPr="00F41F91" w:rsidRDefault="0033580D" w:rsidP="00D057C3">
            <w:pPr>
              <w:jc w:val="center"/>
              <w:rPr>
                <w:sz w:val="18"/>
              </w:rPr>
            </w:pPr>
            <w:r>
              <w:rPr>
                <w:sz w:val="18"/>
              </w:rPr>
              <w:t>11/01/2016</w:t>
            </w:r>
          </w:p>
        </w:tc>
        <w:tc>
          <w:tcPr>
            <w:tcW w:w="0" w:type="auto"/>
            <w:tcBorders>
              <w:top w:val="nil"/>
            </w:tcBorders>
            <w:vAlign w:val="center"/>
          </w:tcPr>
          <w:p w14:paraId="123B530C" w14:textId="5C9811B6" w:rsidR="003C0ECD" w:rsidRPr="00F41F91" w:rsidRDefault="0033580D" w:rsidP="00D057C3">
            <w:pPr>
              <w:jc w:val="center"/>
              <w:rPr>
                <w:sz w:val="18"/>
              </w:rPr>
            </w:pPr>
            <w:r>
              <w:rPr>
                <w:sz w:val="18"/>
              </w:rPr>
              <w:t>0.769</w:t>
            </w:r>
          </w:p>
        </w:tc>
        <w:tc>
          <w:tcPr>
            <w:tcW w:w="0" w:type="auto"/>
            <w:tcBorders>
              <w:top w:val="nil"/>
            </w:tcBorders>
            <w:vAlign w:val="center"/>
          </w:tcPr>
          <w:p w14:paraId="08ED9BC0" w14:textId="481406FB" w:rsidR="003C0ECD" w:rsidRPr="00F41F91" w:rsidRDefault="0033580D" w:rsidP="00D057C3">
            <w:pPr>
              <w:jc w:val="center"/>
              <w:rPr>
                <w:sz w:val="18"/>
              </w:rPr>
            </w:pPr>
            <w:r>
              <w:rPr>
                <w:sz w:val="18"/>
              </w:rPr>
              <w:t>0.769</w:t>
            </w:r>
          </w:p>
        </w:tc>
        <w:tc>
          <w:tcPr>
            <w:tcW w:w="0" w:type="auto"/>
            <w:tcBorders>
              <w:top w:val="nil"/>
            </w:tcBorders>
            <w:vAlign w:val="center"/>
          </w:tcPr>
          <w:p w14:paraId="1E7CC48E" w14:textId="7B8B5212" w:rsidR="003C0ECD" w:rsidRPr="00F41F91" w:rsidRDefault="0033580D" w:rsidP="00D057C3">
            <w:pPr>
              <w:jc w:val="center"/>
              <w:rPr>
                <w:sz w:val="18"/>
              </w:rPr>
            </w:pPr>
            <w:r>
              <w:rPr>
                <w:sz w:val="18"/>
              </w:rPr>
              <w:t>15</w:t>
            </w:r>
          </w:p>
        </w:tc>
        <w:tc>
          <w:tcPr>
            <w:tcW w:w="0" w:type="auto"/>
            <w:tcBorders>
              <w:top w:val="nil"/>
            </w:tcBorders>
            <w:vAlign w:val="center"/>
          </w:tcPr>
          <w:p w14:paraId="338D5115" w14:textId="315B9065" w:rsidR="003C0ECD" w:rsidRPr="00F41F91" w:rsidRDefault="0033580D" w:rsidP="00D057C3">
            <w:pPr>
              <w:jc w:val="center"/>
              <w:rPr>
                <w:sz w:val="18"/>
              </w:rPr>
            </w:pPr>
            <w:r>
              <w:rPr>
                <w:sz w:val="18"/>
              </w:rPr>
              <w:t>(0)</w:t>
            </w:r>
          </w:p>
        </w:tc>
        <w:tc>
          <w:tcPr>
            <w:tcW w:w="0" w:type="auto"/>
            <w:tcBorders>
              <w:top w:val="nil"/>
              <w:right w:val="single" w:sz="6" w:space="0" w:color="auto"/>
            </w:tcBorders>
            <w:vAlign w:val="center"/>
          </w:tcPr>
          <w:p w14:paraId="4F6C4FC5" w14:textId="7ED4915D" w:rsidR="003C0ECD" w:rsidRPr="00F41F91" w:rsidRDefault="0033580D" w:rsidP="00D057C3">
            <w:pPr>
              <w:rPr>
                <w:sz w:val="18"/>
              </w:rPr>
            </w:pPr>
            <w:r>
              <w:rPr>
                <w:sz w:val="18"/>
              </w:rPr>
              <w:t>Erosion of natural deposits</w:t>
            </w:r>
          </w:p>
        </w:tc>
      </w:tr>
      <w:tr w:rsidR="008C7141" w:rsidRPr="001F3468" w14:paraId="73FCC9BF" w14:textId="77777777" w:rsidTr="003C0ECD">
        <w:trPr>
          <w:trHeight w:val="432"/>
          <w:jc w:val="center"/>
        </w:trPr>
        <w:tc>
          <w:tcPr>
            <w:tcW w:w="0" w:type="auto"/>
            <w:tcBorders>
              <w:top w:val="nil"/>
              <w:left w:val="single" w:sz="6" w:space="0" w:color="auto"/>
            </w:tcBorders>
            <w:vAlign w:val="center"/>
          </w:tcPr>
          <w:p w14:paraId="6BC7A12F" w14:textId="6BC5F214" w:rsidR="003C0ECD" w:rsidRDefault="0033580D" w:rsidP="00D057C3">
            <w:pPr>
              <w:ind w:left="180"/>
              <w:rPr>
                <w:sz w:val="18"/>
              </w:rPr>
            </w:pPr>
            <w:r>
              <w:rPr>
                <w:sz w:val="18"/>
              </w:rPr>
              <w:t>Barium (mg/L)</w:t>
            </w:r>
          </w:p>
        </w:tc>
        <w:tc>
          <w:tcPr>
            <w:tcW w:w="0" w:type="auto"/>
            <w:tcBorders>
              <w:top w:val="nil"/>
            </w:tcBorders>
            <w:vAlign w:val="center"/>
          </w:tcPr>
          <w:p w14:paraId="647F86B3" w14:textId="2D43F489" w:rsidR="003C0ECD" w:rsidRPr="00F41F91" w:rsidRDefault="0033580D" w:rsidP="00D057C3">
            <w:pPr>
              <w:jc w:val="center"/>
              <w:rPr>
                <w:sz w:val="18"/>
              </w:rPr>
            </w:pPr>
            <w:r>
              <w:rPr>
                <w:sz w:val="18"/>
              </w:rPr>
              <w:t>04/24/2019</w:t>
            </w:r>
          </w:p>
        </w:tc>
        <w:tc>
          <w:tcPr>
            <w:tcW w:w="0" w:type="auto"/>
            <w:tcBorders>
              <w:top w:val="nil"/>
            </w:tcBorders>
            <w:vAlign w:val="center"/>
          </w:tcPr>
          <w:p w14:paraId="0B5F8056" w14:textId="6661880C" w:rsidR="003C0ECD" w:rsidRPr="00F41F91" w:rsidRDefault="0033580D" w:rsidP="00D057C3">
            <w:pPr>
              <w:jc w:val="center"/>
              <w:rPr>
                <w:sz w:val="18"/>
              </w:rPr>
            </w:pPr>
            <w:r>
              <w:rPr>
                <w:sz w:val="18"/>
              </w:rPr>
              <w:t>0.230</w:t>
            </w:r>
          </w:p>
        </w:tc>
        <w:tc>
          <w:tcPr>
            <w:tcW w:w="0" w:type="auto"/>
            <w:tcBorders>
              <w:top w:val="nil"/>
            </w:tcBorders>
            <w:vAlign w:val="center"/>
          </w:tcPr>
          <w:p w14:paraId="69CB07A8" w14:textId="79C6F805" w:rsidR="003C0ECD" w:rsidRPr="00F41F91" w:rsidRDefault="0033580D" w:rsidP="00D057C3">
            <w:pPr>
              <w:jc w:val="center"/>
              <w:rPr>
                <w:sz w:val="18"/>
              </w:rPr>
            </w:pPr>
            <w:r>
              <w:rPr>
                <w:sz w:val="18"/>
              </w:rPr>
              <w:t>0.230</w:t>
            </w:r>
          </w:p>
        </w:tc>
        <w:tc>
          <w:tcPr>
            <w:tcW w:w="0" w:type="auto"/>
            <w:tcBorders>
              <w:top w:val="nil"/>
            </w:tcBorders>
            <w:vAlign w:val="center"/>
          </w:tcPr>
          <w:p w14:paraId="2CF19C83" w14:textId="6125E0DC" w:rsidR="003C0ECD" w:rsidRPr="00F41F91" w:rsidRDefault="0033580D" w:rsidP="00D057C3">
            <w:pPr>
              <w:jc w:val="center"/>
              <w:rPr>
                <w:sz w:val="18"/>
              </w:rPr>
            </w:pPr>
            <w:r>
              <w:rPr>
                <w:sz w:val="18"/>
              </w:rPr>
              <w:t>1</w:t>
            </w:r>
          </w:p>
        </w:tc>
        <w:tc>
          <w:tcPr>
            <w:tcW w:w="0" w:type="auto"/>
            <w:tcBorders>
              <w:top w:val="nil"/>
            </w:tcBorders>
            <w:vAlign w:val="center"/>
          </w:tcPr>
          <w:p w14:paraId="4C0E1752" w14:textId="05303A4E" w:rsidR="003C0ECD" w:rsidRPr="00F41F91" w:rsidRDefault="0033580D" w:rsidP="00D057C3">
            <w:pPr>
              <w:jc w:val="center"/>
              <w:rPr>
                <w:sz w:val="18"/>
              </w:rPr>
            </w:pPr>
            <w:r>
              <w:rPr>
                <w:sz w:val="18"/>
              </w:rPr>
              <w:t>2</w:t>
            </w:r>
          </w:p>
        </w:tc>
        <w:tc>
          <w:tcPr>
            <w:tcW w:w="0" w:type="auto"/>
            <w:tcBorders>
              <w:top w:val="nil"/>
              <w:right w:val="single" w:sz="6" w:space="0" w:color="auto"/>
            </w:tcBorders>
            <w:vAlign w:val="center"/>
          </w:tcPr>
          <w:p w14:paraId="53A17470" w14:textId="2A8C8702" w:rsidR="003C0ECD" w:rsidRPr="00F41F91" w:rsidRDefault="0033580D" w:rsidP="00D057C3">
            <w:pPr>
              <w:rPr>
                <w:sz w:val="18"/>
              </w:rPr>
            </w:pPr>
            <w:r>
              <w:rPr>
                <w:sz w:val="18"/>
              </w:rPr>
              <w:t>Discharge of oil drilling wastes and from metal refineries; erosion of natural deposits.</w:t>
            </w:r>
          </w:p>
        </w:tc>
      </w:tr>
      <w:tr w:rsidR="008C7141" w:rsidRPr="001F3468" w14:paraId="74BCE978" w14:textId="77777777" w:rsidTr="003C0ECD">
        <w:trPr>
          <w:trHeight w:val="432"/>
          <w:jc w:val="center"/>
        </w:trPr>
        <w:tc>
          <w:tcPr>
            <w:tcW w:w="0" w:type="auto"/>
            <w:tcBorders>
              <w:top w:val="nil"/>
              <w:left w:val="single" w:sz="6" w:space="0" w:color="auto"/>
            </w:tcBorders>
            <w:vAlign w:val="center"/>
          </w:tcPr>
          <w:p w14:paraId="1823E0CA" w14:textId="30A1AD10" w:rsidR="003C0ECD" w:rsidRDefault="0033580D" w:rsidP="00D057C3">
            <w:pPr>
              <w:ind w:left="180"/>
              <w:rPr>
                <w:sz w:val="18"/>
              </w:rPr>
            </w:pPr>
            <w:r>
              <w:rPr>
                <w:sz w:val="18"/>
              </w:rPr>
              <w:t>Fluoride (mg/L)</w:t>
            </w:r>
          </w:p>
        </w:tc>
        <w:tc>
          <w:tcPr>
            <w:tcW w:w="0" w:type="auto"/>
            <w:tcBorders>
              <w:top w:val="nil"/>
            </w:tcBorders>
            <w:vAlign w:val="center"/>
          </w:tcPr>
          <w:p w14:paraId="337371F6" w14:textId="1CCBB57D" w:rsidR="003C0ECD" w:rsidRPr="00F41F91" w:rsidRDefault="0033580D" w:rsidP="00D057C3">
            <w:pPr>
              <w:jc w:val="center"/>
              <w:rPr>
                <w:sz w:val="18"/>
              </w:rPr>
            </w:pPr>
            <w:r>
              <w:rPr>
                <w:sz w:val="18"/>
              </w:rPr>
              <w:t>04/24/19</w:t>
            </w:r>
          </w:p>
        </w:tc>
        <w:tc>
          <w:tcPr>
            <w:tcW w:w="0" w:type="auto"/>
            <w:tcBorders>
              <w:top w:val="nil"/>
            </w:tcBorders>
            <w:vAlign w:val="center"/>
          </w:tcPr>
          <w:p w14:paraId="6EE7B644" w14:textId="1A0C5347" w:rsidR="003C0ECD" w:rsidRPr="00F41F91" w:rsidRDefault="0033580D" w:rsidP="00D057C3">
            <w:pPr>
              <w:jc w:val="center"/>
              <w:rPr>
                <w:sz w:val="18"/>
              </w:rPr>
            </w:pPr>
            <w:r>
              <w:rPr>
                <w:sz w:val="18"/>
              </w:rPr>
              <w:t>0.31</w:t>
            </w:r>
          </w:p>
        </w:tc>
        <w:tc>
          <w:tcPr>
            <w:tcW w:w="0" w:type="auto"/>
            <w:tcBorders>
              <w:top w:val="nil"/>
            </w:tcBorders>
            <w:vAlign w:val="center"/>
          </w:tcPr>
          <w:p w14:paraId="4A484EFB" w14:textId="1BCD8ECE" w:rsidR="003C0ECD" w:rsidRPr="00F41F91" w:rsidRDefault="0033580D" w:rsidP="00D057C3">
            <w:pPr>
              <w:jc w:val="center"/>
              <w:rPr>
                <w:sz w:val="18"/>
              </w:rPr>
            </w:pPr>
            <w:r>
              <w:rPr>
                <w:sz w:val="18"/>
              </w:rPr>
              <w:t>0.31</w:t>
            </w:r>
          </w:p>
        </w:tc>
        <w:tc>
          <w:tcPr>
            <w:tcW w:w="0" w:type="auto"/>
            <w:tcBorders>
              <w:top w:val="nil"/>
            </w:tcBorders>
            <w:vAlign w:val="center"/>
          </w:tcPr>
          <w:p w14:paraId="530ACBD3" w14:textId="615A05AB" w:rsidR="003C0ECD" w:rsidRPr="00F41F91" w:rsidRDefault="00564DE6" w:rsidP="00D057C3">
            <w:pPr>
              <w:jc w:val="center"/>
              <w:rPr>
                <w:sz w:val="18"/>
              </w:rPr>
            </w:pPr>
            <w:r>
              <w:rPr>
                <w:sz w:val="18"/>
              </w:rPr>
              <w:t>2.0</w:t>
            </w:r>
          </w:p>
        </w:tc>
        <w:tc>
          <w:tcPr>
            <w:tcW w:w="0" w:type="auto"/>
            <w:tcBorders>
              <w:top w:val="nil"/>
            </w:tcBorders>
            <w:vAlign w:val="center"/>
          </w:tcPr>
          <w:p w14:paraId="603A32EB" w14:textId="55984E08" w:rsidR="003C0ECD" w:rsidRPr="00F41F91" w:rsidRDefault="00564DE6" w:rsidP="00D057C3">
            <w:pPr>
              <w:jc w:val="center"/>
              <w:rPr>
                <w:sz w:val="18"/>
              </w:rPr>
            </w:pPr>
            <w:r>
              <w:rPr>
                <w:sz w:val="18"/>
              </w:rPr>
              <w:t>1</w:t>
            </w:r>
          </w:p>
        </w:tc>
        <w:tc>
          <w:tcPr>
            <w:tcW w:w="0" w:type="auto"/>
            <w:tcBorders>
              <w:top w:val="nil"/>
              <w:right w:val="single" w:sz="6" w:space="0" w:color="auto"/>
            </w:tcBorders>
            <w:vAlign w:val="center"/>
          </w:tcPr>
          <w:p w14:paraId="33C05656" w14:textId="125BFF0B" w:rsidR="003C0ECD" w:rsidRPr="00F41F91" w:rsidRDefault="00564DE6" w:rsidP="00D057C3">
            <w:pPr>
              <w:rPr>
                <w:sz w:val="18"/>
              </w:rPr>
            </w:pPr>
            <w:r>
              <w:rPr>
                <w:sz w:val="18"/>
              </w:rPr>
              <w:t>Erosion of natural deposits; water additive which promotes strong teeth; discharge from fertilizer and aluminum factories.</w:t>
            </w:r>
          </w:p>
        </w:tc>
      </w:tr>
      <w:tr w:rsidR="008C7141" w:rsidRPr="001F3468" w14:paraId="6763AB38" w14:textId="77777777" w:rsidTr="003C0ECD">
        <w:trPr>
          <w:trHeight w:val="432"/>
          <w:jc w:val="center"/>
        </w:trPr>
        <w:tc>
          <w:tcPr>
            <w:tcW w:w="0" w:type="auto"/>
            <w:tcBorders>
              <w:top w:val="nil"/>
              <w:left w:val="single" w:sz="6" w:space="0" w:color="auto"/>
            </w:tcBorders>
            <w:vAlign w:val="center"/>
          </w:tcPr>
          <w:p w14:paraId="3FD9324C" w14:textId="0E543A67" w:rsidR="003C0ECD" w:rsidRDefault="00564DE6" w:rsidP="00D057C3">
            <w:pPr>
              <w:ind w:left="180"/>
              <w:rPr>
                <w:sz w:val="18"/>
              </w:rPr>
            </w:pPr>
            <w:r>
              <w:rPr>
                <w:sz w:val="18"/>
              </w:rPr>
              <w:t>TTHMs (Total Trihalomethanes) (ug/L)</w:t>
            </w:r>
          </w:p>
        </w:tc>
        <w:tc>
          <w:tcPr>
            <w:tcW w:w="0" w:type="auto"/>
            <w:tcBorders>
              <w:top w:val="nil"/>
            </w:tcBorders>
            <w:vAlign w:val="center"/>
          </w:tcPr>
          <w:p w14:paraId="0A6B5F23" w14:textId="1D5F8566" w:rsidR="003C0ECD" w:rsidRPr="00F41F91" w:rsidRDefault="00564DE6" w:rsidP="00D057C3">
            <w:pPr>
              <w:jc w:val="center"/>
              <w:rPr>
                <w:sz w:val="18"/>
              </w:rPr>
            </w:pPr>
            <w:r>
              <w:rPr>
                <w:sz w:val="18"/>
              </w:rPr>
              <w:t>02/26/18</w:t>
            </w:r>
          </w:p>
        </w:tc>
        <w:tc>
          <w:tcPr>
            <w:tcW w:w="0" w:type="auto"/>
            <w:tcBorders>
              <w:top w:val="nil"/>
            </w:tcBorders>
            <w:vAlign w:val="center"/>
          </w:tcPr>
          <w:p w14:paraId="542D66CE" w14:textId="13F81336" w:rsidR="003C0ECD" w:rsidRPr="00F41F91" w:rsidRDefault="00564DE6" w:rsidP="00D057C3">
            <w:pPr>
              <w:jc w:val="center"/>
              <w:rPr>
                <w:sz w:val="18"/>
              </w:rPr>
            </w:pPr>
            <w:r>
              <w:rPr>
                <w:sz w:val="18"/>
              </w:rPr>
              <w:t>39.08</w:t>
            </w:r>
          </w:p>
        </w:tc>
        <w:tc>
          <w:tcPr>
            <w:tcW w:w="0" w:type="auto"/>
            <w:tcBorders>
              <w:top w:val="nil"/>
            </w:tcBorders>
            <w:vAlign w:val="center"/>
          </w:tcPr>
          <w:p w14:paraId="6CCDC34D" w14:textId="57A8139F" w:rsidR="003C0ECD" w:rsidRPr="00F41F91" w:rsidRDefault="00564DE6" w:rsidP="00D057C3">
            <w:pPr>
              <w:jc w:val="center"/>
              <w:rPr>
                <w:sz w:val="18"/>
              </w:rPr>
            </w:pPr>
            <w:r>
              <w:rPr>
                <w:sz w:val="18"/>
              </w:rPr>
              <w:t>39.08</w:t>
            </w:r>
          </w:p>
        </w:tc>
        <w:tc>
          <w:tcPr>
            <w:tcW w:w="0" w:type="auto"/>
            <w:tcBorders>
              <w:top w:val="nil"/>
            </w:tcBorders>
            <w:vAlign w:val="center"/>
          </w:tcPr>
          <w:p w14:paraId="2CCA5257" w14:textId="5970C1CD" w:rsidR="003C0ECD" w:rsidRPr="00F41F91" w:rsidRDefault="00564DE6" w:rsidP="00D057C3">
            <w:pPr>
              <w:jc w:val="center"/>
              <w:rPr>
                <w:sz w:val="18"/>
              </w:rPr>
            </w:pPr>
            <w:r>
              <w:rPr>
                <w:sz w:val="18"/>
              </w:rPr>
              <w:t>80</w:t>
            </w:r>
          </w:p>
        </w:tc>
        <w:tc>
          <w:tcPr>
            <w:tcW w:w="0" w:type="auto"/>
            <w:tcBorders>
              <w:top w:val="nil"/>
            </w:tcBorders>
            <w:vAlign w:val="center"/>
          </w:tcPr>
          <w:p w14:paraId="68C5A6B3" w14:textId="1DB7FBA7" w:rsidR="003C0ECD" w:rsidRPr="00F41F91" w:rsidRDefault="00564DE6" w:rsidP="00D057C3">
            <w:pPr>
              <w:jc w:val="center"/>
              <w:rPr>
                <w:sz w:val="18"/>
              </w:rPr>
            </w:pPr>
            <w:r>
              <w:rPr>
                <w:sz w:val="18"/>
              </w:rPr>
              <w:t>N/A</w:t>
            </w:r>
          </w:p>
        </w:tc>
        <w:tc>
          <w:tcPr>
            <w:tcW w:w="0" w:type="auto"/>
            <w:tcBorders>
              <w:top w:val="nil"/>
              <w:right w:val="single" w:sz="6" w:space="0" w:color="auto"/>
            </w:tcBorders>
            <w:vAlign w:val="center"/>
          </w:tcPr>
          <w:p w14:paraId="01990BBB" w14:textId="6544902D" w:rsidR="003C0ECD" w:rsidRPr="00F41F91" w:rsidRDefault="00564DE6" w:rsidP="00D057C3">
            <w:pPr>
              <w:rPr>
                <w:sz w:val="18"/>
              </w:rPr>
            </w:pPr>
            <w:r>
              <w:rPr>
                <w:sz w:val="18"/>
              </w:rPr>
              <w:t>Byproduct of drinking water disinfection.</w:t>
            </w:r>
          </w:p>
        </w:tc>
      </w:tr>
      <w:tr w:rsidR="008C7141" w:rsidRPr="001F3468" w14:paraId="0792E1C4" w14:textId="77777777" w:rsidTr="003C0ECD">
        <w:trPr>
          <w:trHeight w:val="432"/>
          <w:jc w:val="center"/>
        </w:trPr>
        <w:tc>
          <w:tcPr>
            <w:tcW w:w="0" w:type="auto"/>
            <w:tcBorders>
              <w:top w:val="nil"/>
              <w:left w:val="single" w:sz="6" w:space="0" w:color="auto"/>
            </w:tcBorders>
            <w:vAlign w:val="center"/>
          </w:tcPr>
          <w:p w14:paraId="551DDF0F" w14:textId="4A4C77B9" w:rsidR="003C0ECD" w:rsidRDefault="00564DE6" w:rsidP="00D057C3">
            <w:pPr>
              <w:ind w:left="180"/>
              <w:rPr>
                <w:sz w:val="18"/>
              </w:rPr>
            </w:pPr>
            <w:r>
              <w:rPr>
                <w:sz w:val="18"/>
              </w:rPr>
              <w:t xml:space="preserve">HAA5 (Sum of 5 </w:t>
            </w:r>
            <w:proofErr w:type="spellStart"/>
            <w:r>
              <w:rPr>
                <w:sz w:val="18"/>
              </w:rPr>
              <w:t>Haloacetic</w:t>
            </w:r>
            <w:proofErr w:type="spellEnd"/>
            <w:r>
              <w:rPr>
                <w:sz w:val="18"/>
              </w:rPr>
              <w:t xml:space="preserve"> Acids) (ug/L)</w:t>
            </w:r>
          </w:p>
        </w:tc>
        <w:tc>
          <w:tcPr>
            <w:tcW w:w="0" w:type="auto"/>
            <w:tcBorders>
              <w:top w:val="nil"/>
            </w:tcBorders>
            <w:vAlign w:val="center"/>
          </w:tcPr>
          <w:p w14:paraId="76031817" w14:textId="3E18D780" w:rsidR="003C0ECD" w:rsidRPr="00F41F91" w:rsidRDefault="00564DE6" w:rsidP="00D057C3">
            <w:pPr>
              <w:jc w:val="center"/>
              <w:rPr>
                <w:sz w:val="18"/>
              </w:rPr>
            </w:pPr>
            <w:r>
              <w:rPr>
                <w:sz w:val="18"/>
              </w:rPr>
              <w:t>02/26/18</w:t>
            </w:r>
          </w:p>
        </w:tc>
        <w:tc>
          <w:tcPr>
            <w:tcW w:w="0" w:type="auto"/>
            <w:tcBorders>
              <w:top w:val="nil"/>
            </w:tcBorders>
            <w:vAlign w:val="center"/>
          </w:tcPr>
          <w:p w14:paraId="6FC01BCB" w14:textId="4B220479" w:rsidR="003C0ECD" w:rsidRPr="00F41F91" w:rsidRDefault="00564DE6" w:rsidP="00D057C3">
            <w:pPr>
              <w:jc w:val="center"/>
              <w:rPr>
                <w:sz w:val="18"/>
              </w:rPr>
            </w:pPr>
            <w:r>
              <w:rPr>
                <w:sz w:val="18"/>
              </w:rPr>
              <w:t>49.8</w:t>
            </w:r>
          </w:p>
        </w:tc>
        <w:tc>
          <w:tcPr>
            <w:tcW w:w="0" w:type="auto"/>
            <w:tcBorders>
              <w:top w:val="nil"/>
            </w:tcBorders>
            <w:vAlign w:val="center"/>
          </w:tcPr>
          <w:p w14:paraId="37F73B40" w14:textId="28F2513A" w:rsidR="003C0ECD" w:rsidRPr="00F41F91" w:rsidRDefault="00564DE6" w:rsidP="00D057C3">
            <w:pPr>
              <w:jc w:val="center"/>
              <w:rPr>
                <w:sz w:val="18"/>
              </w:rPr>
            </w:pPr>
            <w:r>
              <w:rPr>
                <w:sz w:val="18"/>
              </w:rPr>
              <w:t>49.8</w:t>
            </w:r>
          </w:p>
        </w:tc>
        <w:tc>
          <w:tcPr>
            <w:tcW w:w="0" w:type="auto"/>
            <w:tcBorders>
              <w:top w:val="nil"/>
            </w:tcBorders>
            <w:vAlign w:val="center"/>
          </w:tcPr>
          <w:p w14:paraId="22A8CD82" w14:textId="1BDBC1DE" w:rsidR="003C0ECD" w:rsidRPr="00F41F91" w:rsidRDefault="00564DE6" w:rsidP="00D057C3">
            <w:pPr>
              <w:jc w:val="center"/>
              <w:rPr>
                <w:sz w:val="18"/>
              </w:rPr>
            </w:pPr>
            <w:r>
              <w:rPr>
                <w:sz w:val="18"/>
              </w:rPr>
              <w:t>60</w:t>
            </w:r>
          </w:p>
        </w:tc>
        <w:tc>
          <w:tcPr>
            <w:tcW w:w="0" w:type="auto"/>
            <w:tcBorders>
              <w:top w:val="nil"/>
            </w:tcBorders>
            <w:vAlign w:val="center"/>
          </w:tcPr>
          <w:p w14:paraId="40E0C41A" w14:textId="64D11469" w:rsidR="003C0ECD" w:rsidRPr="00F41F91" w:rsidRDefault="00564DE6" w:rsidP="00D057C3">
            <w:pPr>
              <w:jc w:val="center"/>
              <w:rPr>
                <w:sz w:val="18"/>
              </w:rPr>
            </w:pPr>
            <w:r>
              <w:rPr>
                <w:sz w:val="18"/>
              </w:rPr>
              <w:t>N/A</w:t>
            </w:r>
          </w:p>
        </w:tc>
        <w:tc>
          <w:tcPr>
            <w:tcW w:w="0" w:type="auto"/>
            <w:tcBorders>
              <w:top w:val="nil"/>
              <w:right w:val="single" w:sz="6" w:space="0" w:color="auto"/>
            </w:tcBorders>
            <w:vAlign w:val="center"/>
          </w:tcPr>
          <w:p w14:paraId="09CFE50D" w14:textId="0FF76CA0" w:rsidR="003C0ECD" w:rsidRPr="00F41F91" w:rsidRDefault="00564DE6" w:rsidP="00D057C3">
            <w:pPr>
              <w:rPr>
                <w:sz w:val="18"/>
              </w:rPr>
            </w:pPr>
            <w:r>
              <w:rPr>
                <w:sz w:val="18"/>
              </w:rPr>
              <w:t>Byproduct of drinking water disinfection.</w:t>
            </w:r>
          </w:p>
        </w:tc>
      </w:tr>
      <w:tr w:rsidR="008C7141" w:rsidRPr="001F3468" w14:paraId="0237D8F4" w14:textId="77777777" w:rsidTr="003C0ECD">
        <w:trPr>
          <w:trHeight w:val="432"/>
          <w:jc w:val="center"/>
        </w:trPr>
        <w:tc>
          <w:tcPr>
            <w:tcW w:w="0" w:type="auto"/>
            <w:tcBorders>
              <w:top w:val="nil"/>
              <w:left w:val="single" w:sz="6" w:space="0" w:color="auto"/>
            </w:tcBorders>
            <w:vAlign w:val="center"/>
          </w:tcPr>
          <w:p w14:paraId="067D8C5D" w14:textId="276D381B" w:rsidR="003C0ECD" w:rsidRDefault="00564DE6" w:rsidP="00D057C3">
            <w:pPr>
              <w:ind w:left="180"/>
              <w:rPr>
                <w:sz w:val="18"/>
              </w:rPr>
            </w:pPr>
            <w:r>
              <w:rPr>
                <w:sz w:val="18"/>
              </w:rPr>
              <w:t>Chlorine (mg/L)</w:t>
            </w:r>
          </w:p>
        </w:tc>
        <w:tc>
          <w:tcPr>
            <w:tcW w:w="0" w:type="auto"/>
            <w:tcBorders>
              <w:top w:val="nil"/>
            </w:tcBorders>
            <w:vAlign w:val="center"/>
          </w:tcPr>
          <w:p w14:paraId="197E9285" w14:textId="2E6BC632" w:rsidR="003C0ECD" w:rsidRPr="00F41F91" w:rsidRDefault="0024137B" w:rsidP="00D057C3">
            <w:pPr>
              <w:jc w:val="center"/>
              <w:rPr>
                <w:sz w:val="18"/>
              </w:rPr>
            </w:pPr>
            <w:r>
              <w:rPr>
                <w:sz w:val="18"/>
              </w:rPr>
              <w:t>Weekly</w:t>
            </w:r>
          </w:p>
        </w:tc>
        <w:tc>
          <w:tcPr>
            <w:tcW w:w="0" w:type="auto"/>
            <w:tcBorders>
              <w:top w:val="nil"/>
            </w:tcBorders>
            <w:vAlign w:val="center"/>
          </w:tcPr>
          <w:p w14:paraId="27C7BDC7" w14:textId="65A641E9" w:rsidR="003C0ECD" w:rsidRPr="00F41F91" w:rsidRDefault="0024137B" w:rsidP="00D057C3">
            <w:pPr>
              <w:jc w:val="center"/>
              <w:rPr>
                <w:sz w:val="18"/>
              </w:rPr>
            </w:pPr>
            <w:r>
              <w:rPr>
                <w:sz w:val="18"/>
              </w:rPr>
              <w:t>0.53</w:t>
            </w:r>
          </w:p>
        </w:tc>
        <w:tc>
          <w:tcPr>
            <w:tcW w:w="0" w:type="auto"/>
            <w:tcBorders>
              <w:top w:val="nil"/>
            </w:tcBorders>
            <w:vAlign w:val="center"/>
          </w:tcPr>
          <w:p w14:paraId="34C83D61" w14:textId="68AA0F5A" w:rsidR="003C0ECD" w:rsidRPr="00F41F91" w:rsidRDefault="0024137B" w:rsidP="00D057C3">
            <w:pPr>
              <w:jc w:val="center"/>
              <w:rPr>
                <w:sz w:val="18"/>
              </w:rPr>
            </w:pPr>
            <w:r>
              <w:rPr>
                <w:sz w:val="18"/>
              </w:rPr>
              <w:t>0.05 – 2.37</w:t>
            </w:r>
          </w:p>
        </w:tc>
        <w:tc>
          <w:tcPr>
            <w:tcW w:w="0" w:type="auto"/>
            <w:tcBorders>
              <w:top w:val="nil"/>
            </w:tcBorders>
            <w:vAlign w:val="center"/>
          </w:tcPr>
          <w:p w14:paraId="00E79406" w14:textId="4C730B26" w:rsidR="003C0ECD" w:rsidRPr="00F41F91" w:rsidRDefault="000C1BD3" w:rsidP="00D057C3">
            <w:pPr>
              <w:jc w:val="center"/>
              <w:rPr>
                <w:sz w:val="18"/>
              </w:rPr>
            </w:pPr>
            <w:r>
              <w:rPr>
                <w:sz w:val="18"/>
              </w:rPr>
              <w:t>[</w:t>
            </w:r>
            <w:r w:rsidR="0024137B">
              <w:rPr>
                <w:sz w:val="18"/>
              </w:rPr>
              <w:t>4.0</w:t>
            </w:r>
            <w:r>
              <w:rPr>
                <w:sz w:val="18"/>
              </w:rPr>
              <w:t>]</w:t>
            </w:r>
          </w:p>
        </w:tc>
        <w:tc>
          <w:tcPr>
            <w:tcW w:w="0" w:type="auto"/>
            <w:tcBorders>
              <w:top w:val="nil"/>
            </w:tcBorders>
            <w:vAlign w:val="center"/>
          </w:tcPr>
          <w:p w14:paraId="4F265F3A" w14:textId="5D35BF42" w:rsidR="003C0ECD" w:rsidRPr="00F41F91" w:rsidRDefault="000C1BD3" w:rsidP="00D057C3">
            <w:pPr>
              <w:jc w:val="center"/>
              <w:rPr>
                <w:sz w:val="18"/>
              </w:rPr>
            </w:pPr>
            <w:r>
              <w:rPr>
                <w:sz w:val="18"/>
              </w:rPr>
              <w:t>[</w:t>
            </w:r>
            <w:r w:rsidR="0024137B">
              <w:rPr>
                <w:sz w:val="18"/>
              </w:rPr>
              <w:t>4.0</w:t>
            </w:r>
            <w:r>
              <w:rPr>
                <w:sz w:val="18"/>
              </w:rPr>
              <w:t>]</w:t>
            </w:r>
          </w:p>
        </w:tc>
        <w:tc>
          <w:tcPr>
            <w:tcW w:w="0" w:type="auto"/>
            <w:tcBorders>
              <w:top w:val="nil"/>
              <w:right w:val="single" w:sz="6" w:space="0" w:color="auto"/>
            </w:tcBorders>
            <w:vAlign w:val="center"/>
          </w:tcPr>
          <w:p w14:paraId="0E2024FE" w14:textId="35CD447C" w:rsidR="003C0ECD" w:rsidRPr="00F41F91" w:rsidRDefault="0024137B" w:rsidP="00D057C3">
            <w:pPr>
              <w:rPr>
                <w:sz w:val="18"/>
              </w:rPr>
            </w:pPr>
            <w:r>
              <w:rPr>
                <w:sz w:val="18"/>
              </w:rPr>
              <w:t>Drinking water disinfectant added for treatment.</w:t>
            </w:r>
          </w:p>
        </w:tc>
      </w:tr>
      <w:tr w:rsidR="008C7141" w:rsidRPr="001F3468" w14:paraId="3325AB52" w14:textId="77777777" w:rsidTr="003C0ECD">
        <w:trPr>
          <w:trHeight w:val="432"/>
          <w:jc w:val="center"/>
        </w:trPr>
        <w:tc>
          <w:tcPr>
            <w:tcW w:w="0" w:type="auto"/>
            <w:tcBorders>
              <w:left w:val="single" w:sz="6" w:space="0" w:color="auto"/>
              <w:bottom w:val="single" w:sz="18" w:space="0" w:color="auto"/>
            </w:tcBorders>
            <w:vAlign w:val="center"/>
          </w:tcPr>
          <w:p w14:paraId="61E8D8CC" w14:textId="77777777" w:rsidR="00BC6327" w:rsidRPr="00F41F91" w:rsidRDefault="00BC6327" w:rsidP="00D057C3">
            <w:pPr>
              <w:ind w:left="180"/>
              <w:rPr>
                <w:sz w:val="18"/>
              </w:rPr>
            </w:pPr>
          </w:p>
        </w:tc>
        <w:tc>
          <w:tcPr>
            <w:tcW w:w="0" w:type="auto"/>
            <w:tcBorders>
              <w:bottom w:val="single" w:sz="18" w:space="0" w:color="auto"/>
            </w:tcBorders>
            <w:vAlign w:val="center"/>
          </w:tcPr>
          <w:p w14:paraId="3CD1FB67" w14:textId="77777777" w:rsidR="00BC6327" w:rsidRPr="00F41F91" w:rsidRDefault="00BC6327" w:rsidP="00D057C3">
            <w:pPr>
              <w:jc w:val="center"/>
              <w:rPr>
                <w:sz w:val="18"/>
              </w:rPr>
            </w:pPr>
          </w:p>
        </w:tc>
        <w:tc>
          <w:tcPr>
            <w:tcW w:w="0" w:type="auto"/>
            <w:tcBorders>
              <w:bottom w:val="single" w:sz="18" w:space="0" w:color="auto"/>
            </w:tcBorders>
            <w:vAlign w:val="center"/>
          </w:tcPr>
          <w:p w14:paraId="5EA66A78" w14:textId="77777777" w:rsidR="00BC6327" w:rsidRPr="00F41F91" w:rsidRDefault="00BC6327" w:rsidP="00D057C3">
            <w:pPr>
              <w:jc w:val="center"/>
              <w:rPr>
                <w:sz w:val="18"/>
              </w:rPr>
            </w:pPr>
          </w:p>
        </w:tc>
        <w:tc>
          <w:tcPr>
            <w:tcW w:w="0" w:type="auto"/>
            <w:tcBorders>
              <w:bottom w:val="single" w:sz="18" w:space="0" w:color="auto"/>
            </w:tcBorders>
            <w:vAlign w:val="center"/>
          </w:tcPr>
          <w:p w14:paraId="314F6572" w14:textId="77777777" w:rsidR="00BC6327" w:rsidRPr="00F41F91" w:rsidRDefault="00BC6327" w:rsidP="00D057C3">
            <w:pPr>
              <w:jc w:val="center"/>
              <w:rPr>
                <w:sz w:val="18"/>
              </w:rPr>
            </w:pPr>
          </w:p>
        </w:tc>
        <w:tc>
          <w:tcPr>
            <w:tcW w:w="0" w:type="auto"/>
            <w:tcBorders>
              <w:bottom w:val="single" w:sz="18" w:space="0" w:color="auto"/>
            </w:tcBorders>
            <w:vAlign w:val="center"/>
          </w:tcPr>
          <w:p w14:paraId="4DF396D0" w14:textId="77777777" w:rsidR="00BC6327" w:rsidRPr="00F41F91" w:rsidRDefault="00BC6327" w:rsidP="00D057C3">
            <w:pPr>
              <w:jc w:val="center"/>
              <w:rPr>
                <w:sz w:val="18"/>
              </w:rPr>
            </w:pPr>
          </w:p>
        </w:tc>
        <w:tc>
          <w:tcPr>
            <w:tcW w:w="0" w:type="auto"/>
            <w:tcBorders>
              <w:bottom w:val="single" w:sz="18" w:space="0" w:color="auto"/>
            </w:tcBorders>
            <w:vAlign w:val="center"/>
          </w:tcPr>
          <w:p w14:paraId="14ED7F95" w14:textId="77777777" w:rsidR="00BC6327" w:rsidRPr="00F41F91" w:rsidRDefault="00BC6327" w:rsidP="00D057C3">
            <w:pPr>
              <w:jc w:val="center"/>
              <w:rPr>
                <w:sz w:val="18"/>
              </w:rPr>
            </w:pPr>
          </w:p>
        </w:tc>
        <w:tc>
          <w:tcPr>
            <w:tcW w:w="0" w:type="auto"/>
            <w:tcBorders>
              <w:bottom w:val="single" w:sz="18" w:space="0" w:color="auto"/>
              <w:right w:val="single" w:sz="6" w:space="0" w:color="auto"/>
            </w:tcBorders>
            <w:vAlign w:val="center"/>
          </w:tcPr>
          <w:p w14:paraId="76443EAF" w14:textId="77777777" w:rsidR="00BC6327" w:rsidRPr="00F41F91" w:rsidRDefault="00BC6327" w:rsidP="00D057C3">
            <w:pPr>
              <w:rPr>
                <w:sz w:val="18"/>
              </w:rPr>
            </w:pPr>
          </w:p>
        </w:tc>
      </w:tr>
      <w:tr w:rsidR="00BC6327" w:rsidRPr="001F3468" w14:paraId="3C75DEB6" w14:textId="77777777" w:rsidTr="00F53178">
        <w:trPr>
          <w:jc w:val="center"/>
        </w:trPr>
        <w:tc>
          <w:tcPr>
            <w:tcW w:w="0" w:type="auto"/>
            <w:gridSpan w:val="7"/>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8C7141" w:rsidRPr="001F3468" w14:paraId="454686BB" w14:textId="77777777" w:rsidTr="00F53178">
        <w:trPr>
          <w:jc w:val="center"/>
        </w:trPr>
        <w:tc>
          <w:tcPr>
            <w:tcW w:w="0" w:type="auto"/>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0" w:type="auto"/>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0" w:type="auto"/>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0" w:type="auto"/>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r w:rsidRPr="00F41F91">
              <w:rPr>
                <w:b/>
                <w:sz w:val="18"/>
              </w:rPr>
              <w:t>Range of Detections</w:t>
            </w:r>
          </w:p>
        </w:tc>
        <w:tc>
          <w:tcPr>
            <w:tcW w:w="0" w:type="auto"/>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0" w:type="auto"/>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0" w:type="auto"/>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8C7141" w:rsidRPr="001F3468" w14:paraId="51CC94F2" w14:textId="77777777" w:rsidTr="0024137B">
        <w:trPr>
          <w:trHeight w:val="432"/>
          <w:jc w:val="center"/>
        </w:trPr>
        <w:tc>
          <w:tcPr>
            <w:tcW w:w="0" w:type="auto"/>
            <w:tcBorders>
              <w:left w:val="single" w:sz="6" w:space="0" w:color="auto"/>
            </w:tcBorders>
            <w:vAlign w:val="center"/>
          </w:tcPr>
          <w:p w14:paraId="3DAB9A83" w14:textId="7E993098" w:rsidR="00BC6327" w:rsidRPr="00F41F91" w:rsidRDefault="0024137B" w:rsidP="00D057C3">
            <w:pPr>
              <w:ind w:left="187"/>
              <w:rPr>
                <w:sz w:val="18"/>
              </w:rPr>
            </w:pPr>
            <w:r>
              <w:rPr>
                <w:sz w:val="18"/>
              </w:rPr>
              <w:t>Iron (ug/L)</w:t>
            </w:r>
          </w:p>
        </w:tc>
        <w:tc>
          <w:tcPr>
            <w:tcW w:w="0" w:type="auto"/>
            <w:vAlign w:val="center"/>
          </w:tcPr>
          <w:p w14:paraId="7B53609D" w14:textId="5526EAB9" w:rsidR="00BC6327" w:rsidRPr="00F41F91" w:rsidRDefault="0024137B" w:rsidP="00D057C3">
            <w:pPr>
              <w:jc w:val="center"/>
              <w:rPr>
                <w:sz w:val="18"/>
              </w:rPr>
            </w:pPr>
            <w:r>
              <w:rPr>
                <w:sz w:val="18"/>
              </w:rPr>
              <w:t>04/24/19</w:t>
            </w:r>
          </w:p>
        </w:tc>
        <w:tc>
          <w:tcPr>
            <w:tcW w:w="0" w:type="auto"/>
            <w:vAlign w:val="center"/>
          </w:tcPr>
          <w:p w14:paraId="48AE5CBF" w14:textId="092DDF6A" w:rsidR="00BC6327" w:rsidRPr="00F41F91" w:rsidRDefault="000C1BD3" w:rsidP="00D057C3">
            <w:pPr>
              <w:jc w:val="center"/>
              <w:rPr>
                <w:sz w:val="18"/>
              </w:rPr>
            </w:pPr>
            <w:r>
              <w:rPr>
                <w:sz w:val="18"/>
              </w:rPr>
              <w:t>3300</w:t>
            </w:r>
          </w:p>
        </w:tc>
        <w:tc>
          <w:tcPr>
            <w:tcW w:w="0" w:type="auto"/>
            <w:vAlign w:val="center"/>
          </w:tcPr>
          <w:p w14:paraId="6428F303" w14:textId="6A09CE93" w:rsidR="00BC6327" w:rsidRPr="00F41F91" w:rsidRDefault="000C1BD3" w:rsidP="00D057C3">
            <w:pPr>
              <w:jc w:val="center"/>
              <w:rPr>
                <w:sz w:val="18"/>
              </w:rPr>
            </w:pPr>
            <w:r>
              <w:rPr>
                <w:sz w:val="18"/>
              </w:rPr>
              <w:t>3300</w:t>
            </w:r>
          </w:p>
        </w:tc>
        <w:tc>
          <w:tcPr>
            <w:tcW w:w="0" w:type="auto"/>
            <w:vAlign w:val="center"/>
          </w:tcPr>
          <w:p w14:paraId="11FF9BF3" w14:textId="658265B0" w:rsidR="00BC6327" w:rsidRPr="00F41F91" w:rsidRDefault="000C1BD3" w:rsidP="00D057C3">
            <w:pPr>
              <w:jc w:val="center"/>
              <w:rPr>
                <w:sz w:val="18"/>
              </w:rPr>
            </w:pPr>
            <w:r>
              <w:rPr>
                <w:sz w:val="18"/>
              </w:rPr>
              <w:t>300</w:t>
            </w:r>
          </w:p>
        </w:tc>
        <w:tc>
          <w:tcPr>
            <w:tcW w:w="0" w:type="auto"/>
            <w:vAlign w:val="center"/>
          </w:tcPr>
          <w:p w14:paraId="160E754C" w14:textId="77777777" w:rsidR="00BC6327" w:rsidRPr="00F41F91" w:rsidRDefault="00BC6327" w:rsidP="00D057C3">
            <w:pPr>
              <w:jc w:val="center"/>
              <w:rPr>
                <w:sz w:val="18"/>
              </w:rPr>
            </w:pPr>
          </w:p>
        </w:tc>
        <w:tc>
          <w:tcPr>
            <w:tcW w:w="0" w:type="auto"/>
            <w:tcBorders>
              <w:right w:val="single" w:sz="6" w:space="0" w:color="auto"/>
            </w:tcBorders>
            <w:vAlign w:val="center"/>
          </w:tcPr>
          <w:p w14:paraId="43B6AB0B" w14:textId="247990BA" w:rsidR="00BC6327" w:rsidRPr="00F41F91" w:rsidRDefault="000C1BD3" w:rsidP="00D057C3">
            <w:pPr>
              <w:rPr>
                <w:sz w:val="18"/>
              </w:rPr>
            </w:pPr>
            <w:r>
              <w:rPr>
                <w:sz w:val="18"/>
              </w:rPr>
              <w:t>Leaching from natural deposits; industrial wastes.</w:t>
            </w:r>
          </w:p>
        </w:tc>
      </w:tr>
      <w:tr w:rsidR="008C7141" w:rsidRPr="001F3468" w14:paraId="29F6641F" w14:textId="77777777" w:rsidTr="0024137B">
        <w:trPr>
          <w:trHeight w:val="432"/>
          <w:jc w:val="center"/>
        </w:trPr>
        <w:tc>
          <w:tcPr>
            <w:tcW w:w="0" w:type="auto"/>
            <w:tcBorders>
              <w:left w:val="single" w:sz="6" w:space="0" w:color="auto"/>
            </w:tcBorders>
            <w:vAlign w:val="center"/>
          </w:tcPr>
          <w:p w14:paraId="3EC6BE87" w14:textId="137CC96F" w:rsidR="0024137B" w:rsidRPr="00F41F91" w:rsidRDefault="000C1BD3" w:rsidP="00D057C3">
            <w:pPr>
              <w:ind w:left="187"/>
              <w:rPr>
                <w:sz w:val="18"/>
              </w:rPr>
            </w:pPr>
            <w:r>
              <w:rPr>
                <w:sz w:val="18"/>
              </w:rPr>
              <w:t>Manganese (ug/L)</w:t>
            </w:r>
          </w:p>
        </w:tc>
        <w:tc>
          <w:tcPr>
            <w:tcW w:w="0" w:type="auto"/>
            <w:vAlign w:val="center"/>
          </w:tcPr>
          <w:p w14:paraId="6988285E" w14:textId="29B931A8" w:rsidR="0024137B" w:rsidRPr="00F41F91" w:rsidRDefault="008C7141" w:rsidP="00D057C3">
            <w:pPr>
              <w:jc w:val="center"/>
              <w:rPr>
                <w:sz w:val="18"/>
              </w:rPr>
            </w:pPr>
            <w:r>
              <w:rPr>
                <w:sz w:val="18"/>
              </w:rPr>
              <w:t xml:space="preserve">04/24/19 </w:t>
            </w:r>
            <w:r w:rsidR="000C1BD3">
              <w:rPr>
                <w:sz w:val="18"/>
              </w:rPr>
              <w:t>09/09/19</w:t>
            </w:r>
          </w:p>
        </w:tc>
        <w:tc>
          <w:tcPr>
            <w:tcW w:w="0" w:type="auto"/>
            <w:vAlign w:val="center"/>
          </w:tcPr>
          <w:p w14:paraId="27818A7F" w14:textId="6DE059E8" w:rsidR="0024137B" w:rsidRPr="00F41F91" w:rsidRDefault="000C1BD3" w:rsidP="00D057C3">
            <w:pPr>
              <w:jc w:val="center"/>
              <w:rPr>
                <w:sz w:val="18"/>
              </w:rPr>
            </w:pPr>
            <w:r>
              <w:rPr>
                <w:sz w:val="18"/>
              </w:rPr>
              <w:t>115</w:t>
            </w:r>
          </w:p>
        </w:tc>
        <w:tc>
          <w:tcPr>
            <w:tcW w:w="0" w:type="auto"/>
            <w:vAlign w:val="center"/>
          </w:tcPr>
          <w:p w14:paraId="2FAAF6A4" w14:textId="5E4C6E13" w:rsidR="0024137B" w:rsidRPr="00F41F91" w:rsidRDefault="000C1BD3" w:rsidP="00D057C3">
            <w:pPr>
              <w:jc w:val="center"/>
              <w:rPr>
                <w:sz w:val="18"/>
              </w:rPr>
            </w:pPr>
            <w:r>
              <w:rPr>
                <w:sz w:val="18"/>
              </w:rPr>
              <w:t>110-120</w:t>
            </w:r>
          </w:p>
        </w:tc>
        <w:tc>
          <w:tcPr>
            <w:tcW w:w="0" w:type="auto"/>
            <w:vAlign w:val="center"/>
          </w:tcPr>
          <w:p w14:paraId="4CC4B683" w14:textId="4D8CDDA4" w:rsidR="0024137B" w:rsidRPr="00F41F91" w:rsidRDefault="000C1BD3" w:rsidP="00D057C3">
            <w:pPr>
              <w:jc w:val="center"/>
              <w:rPr>
                <w:sz w:val="18"/>
              </w:rPr>
            </w:pPr>
            <w:r>
              <w:rPr>
                <w:sz w:val="18"/>
              </w:rPr>
              <w:t>50</w:t>
            </w:r>
          </w:p>
        </w:tc>
        <w:tc>
          <w:tcPr>
            <w:tcW w:w="0" w:type="auto"/>
            <w:vAlign w:val="center"/>
          </w:tcPr>
          <w:p w14:paraId="319A9DA0" w14:textId="77777777" w:rsidR="0024137B" w:rsidRPr="00F41F91" w:rsidRDefault="0024137B" w:rsidP="00D057C3">
            <w:pPr>
              <w:jc w:val="center"/>
              <w:rPr>
                <w:sz w:val="18"/>
              </w:rPr>
            </w:pPr>
          </w:p>
        </w:tc>
        <w:tc>
          <w:tcPr>
            <w:tcW w:w="0" w:type="auto"/>
            <w:tcBorders>
              <w:right w:val="single" w:sz="6" w:space="0" w:color="auto"/>
            </w:tcBorders>
            <w:vAlign w:val="center"/>
          </w:tcPr>
          <w:p w14:paraId="139DDB65" w14:textId="5CF0FF28" w:rsidR="0024137B" w:rsidRPr="00F41F91" w:rsidRDefault="000C1BD3" w:rsidP="00D057C3">
            <w:pPr>
              <w:rPr>
                <w:sz w:val="18"/>
              </w:rPr>
            </w:pPr>
            <w:r>
              <w:rPr>
                <w:sz w:val="18"/>
              </w:rPr>
              <w:t>Leaching from natural deposits.</w:t>
            </w:r>
          </w:p>
        </w:tc>
      </w:tr>
      <w:tr w:rsidR="008C7141" w:rsidRPr="001F3468" w14:paraId="00AD9CC8" w14:textId="77777777" w:rsidTr="0024137B">
        <w:trPr>
          <w:trHeight w:val="432"/>
          <w:jc w:val="center"/>
        </w:trPr>
        <w:tc>
          <w:tcPr>
            <w:tcW w:w="0" w:type="auto"/>
            <w:tcBorders>
              <w:left w:val="single" w:sz="6" w:space="0" w:color="auto"/>
            </w:tcBorders>
            <w:vAlign w:val="center"/>
          </w:tcPr>
          <w:p w14:paraId="6ECF095A" w14:textId="04C29102" w:rsidR="0024137B" w:rsidRPr="00F41F91" w:rsidRDefault="000C1BD3" w:rsidP="00D057C3">
            <w:pPr>
              <w:ind w:left="187"/>
              <w:rPr>
                <w:sz w:val="18"/>
              </w:rPr>
            </w:pPr>
            <w:r>
              <w:rPr>
                <w:sz w:val="18"/>
              </w:rPr>
              <w:t>Odor-Threshold (units)</w:t>
            </w:r>
          </w:p>
        </w:tc>
        <w:tc>
          <w:tcPr>
            <w:tcW w:w="0" w:type="auto"/>
            <w:vAlign w:val="center"/>
          </w:tcPr>
          <w:p w14:paraId="17A6C2F3" w14:textId="45C8B47F" w:rsidR="0024137B" w:rsidRPr="00F41F91" w:rsidRDefault="000C1BD3" w:rsidP="00D057C3">
            <w:pPr>
              <w:jc w:val="center"/>
              <w:rPr>
                <w:sz w:val="18"/>
              </w:rPr>
            </w:pPr>
            <w:r>
              <w:rPr>
                <w:sz w:val="18"/>
              </w:rPr>
              <w:t>04/24/19</w:t>
            </w:r>
          </w:p>
        </w:tc>
        <w:tc>
          <w:tcPr>
            <w:tcW w:w="0" w:type="auto"/>
            <w:vAlign w:val="center"/>
          </w:tcPr>
          <w:p w14:paraId="7391A47D" w14:textId="6DC6B3C0" w:rsidR="0024137B" w:rsidRPr="00F41F91" w:rsidRDefault="000C1BD3" w:rsidP="00D057C3">
            <w:pPr>
              <w:jc w:val="center"/>
              <w:rPr>
                <w:sz w:val="18"/>
              </w:rPr>
            </w:pPr>
            <w:r>
              <w:rPr>
                <w:sz w:val="18"/>
              </w:rPr>
              <w:t>14</w:t>
            </w:r>
          </w:p>
        </w:tc>
        <w:tc>
          <w:tcPr>
            <w:tcW w:w="0" w:type="auto"/>
            <w:vAlign w:val="center"/>
          </w:tcPr>
          <w:p w14:paraId="356042CD" w14:textId="19CEA088" w:rsidR="0024137B" w:rsidRPr="00F41F91" w:rsidRDefault="000C1BD3" w:rsidP="00D057C3">
            <w:pPr>
              <w:jc w:val="center"/>
              <w:rPr>
                <w:sz w:val="18"/>
              </w:rPr>
            </w:pPr>
            <w:r>
              <w:rPr>
                <w:sz w:val="18"/>
              </w:rPr>
              <w:t>14</w:t>
            </w:r>
          </w:p>
        </w:tc>
        <w:tc>
          <w:tcPr>
            <w:tcW w:w="0" w:type="auto"/>
            <w:vAlign w:val="center"/>
          </w:tcPr>
          <w:p w14:paraId="48EF81D2" w14:textId="26F14944" w:rsidR="0024137B" w:rsidRPr="00F41F91" w:rsidRDefault="000C1BD3" w:rsidP="00D057C3">
            <w:pPr>
              <w:jc w:val="center"/>
              <w:rPr>
                <w:sz w:val="18"/>
              </w:rPr>
            </w:pPr>
            <w:r>
              <w:rPr>
                <w:sz w:val="18"/>
              </w:rPr>
              <w:t>3</w:t>
            </w:r>
          </w:p>
        </w:tc>
        <w:tc>
          <w:tcPr>
            <w:tcW w:w="0" w:type="auto"/>
            <w:vAlign w:val="center"/>
          </w:tcPr>
          <w:p w14:paraId="27543CD7" w14:textId="3F8E14A2" w:rsidR="0024137B" w:rsidRPr="00F41F91" w:rsidRDefault="0024137B" w:rsidP="00D057C3">
            <w:pPr>
              <w:jc w:val="center"/>
              <w:rPr>
                <w:sz w:val="18"/>
              </w:rPr>
            </w:pPr>
          </w:p>
        </w:tc>
        <w:tc>
          <w:tcPr>
            <w:tcW w:w="0" w:type="auto"/>
            <w:tcBorders>
              <w:right w:val="single" w:sz="6" w:space="0" w:color="auto"/>
            </w:tcBorders>
            <w:vAlign w:val="center"/>
          </w:tcPr>
          <w:p w14:paraId="65AEDEFE" w14:textId="678CEC49" w:rsidR="0024137B" w:rsidRPr="00F41F91" w:rsidRDefault="000C1BD3" w:rsidP="00D057C3">
            <w:pPr>
              <w:rPr>
                <w:sz w:val="18"/>
              </w:rPr>
            </w:pPr>
            <w:r>
              <w:rPr>
                <w:sz w:val="18"/>
              </w:rPr>
              <w:t>Naturally-occurring organic materials.</w:t>
            </w:r>
          </w:p>
        </w:tc>
      </w:tr>
      <w:tr w:rsidR="008C7141" w:rsidRPr="001F3468" w14:paraId="23002F72" w14:textId="77777777" w:rsidTr="0024137B">
        <w:trPr>
          <w:trHeight w:val="432"/>
          <w:jc w:val="center"/>
        </w:trPr>
        <w:tc>
          <w:tcPr>
            <w:tcW w:w="0" w:type="auto"/>
            <w:tcBorders>
              <w:left w:val="single" w:sz="6" w:space="0" w:color="auto"/>
            </w:tcBorders>
            <w:vAlign w:val="center"/>
          </w:tcPr>
          <w:p w14:paraId="6BD51C64" w14:textId="0049B9D3" w:rsidR="0024137B" w:rsidRPr="00F41F91" w:rsidRDefault="00356332" w:rsidP="00D057C3">
            <w:pPr>
              <w:ind w:left="187"/>
              <w:rPr>
                <w:sz w:val="18"/>
              </w:rPr>
            </w:pPr>
            <w:r>
              <w:rPr>
                <w:sz w:val="18"/>
              </w:rPr>
              <w:t>Turbidity (units)</w:t>
            </w:r>
          </w:p>
        </w:tc>
        <w:tc>
          <w:tcPr>
            <w:tcW w:w="0" w:type="auto"/>
            <w:vAlign w:val="center"/>
          </w:tcPr>
          <w:p w14:paraId="69AF2049" w14:textId="1DFDD6CA" w:rsidR="0024137B" w:rsidRPr="00F41F91" w:rsidRDefault="00356332" w:rsidP="00D057C3">
            <w:pPr>
              <w:jc w:val="center"/>
              <w:rPr>
                <w:sz w:val="18"/>
              </w:rPr>
            </w:pPr>
            <w:r>
              <w:rPr>
                <w:sz w:val="18"/>
              </w:rPr>
              <w:t>04/24/19</w:t>
            </w:r>
          </w:p>
        </w:tc>
        <w:tc>
          <w:tcPr>
            <w:tcW w:w="0" w:type="auto"/>
            <w:vAlign w:val="center"/>
          </w:tcPr>
          <w:p w14:paraId="7E768960" w14:textId="75AB21A6" w:rsidR="0024137B" w:rsidRPr="00F41F91" w:rsidRDefault="00356332" w:rsidP="00D057C3">
            <w:pPr>
              <w:jc w:val="center"/>
              <w:rPr>
                <w:sz w:val="18"/>
              </w:rPr>
            </w:pPr>
            <w:r>
              <w:rPr>
                <w:sz w:val="18"/>
              </w:rPr>
              <w:t>2.1</w:t>
            </w:r>
          </w:p>
        </w:tc>
        <w:tc>
          <w:tcPr>
            <w:tcW w:w="0" w:type="auto"/>
            <w:vAlign w:val="center"/>
          </w:tcPr>
          <w:p w14:paraId="2481278E" w14:textId="7563C57B" w:rsidR="0024137B" w:rsidRPr="00F41F91" w:rsidRDefault="00356332" w:rsidP="00D057C3">
            <w:pPr>
              <w:jc w:val="center"/>
              <w:rPr>
                <w:sz w:val="18"/>
              </w:rPr>
            </w:pPr>
            <w:r>
              <w:rPr>
                <w:sz w:val="18"/>
              </w:rPr>
              <w:t>2.1</w:t>
            </w:r>
          </w:p>
        </w:tc>
        <w:tc>
          <w:tcPr>
            <w:tcW w:w="0" w:type="auto"/>
            <w:vAlign w:val="center"/>
          </w:tcPr>
          <w:p w14:paraId="09D739D9" w14:textId="0F9BF88C" w:rsidR="0024137B" w:rsidRPr="00F41F91" w:rsidRDefault="00356332" w:rsidP="00D057C3">
            <w:pPr>
              <w:jc w:val="center"/>
              <w:rPr>
                <w:sz w:val="18"/>
              </w:rPr>
            </w:pPr>
            <w:r>
              <w:rPr>
                <w:sz w:val="18"/>
              </w:rPr>
              <w:t>5</w:t>
            </w:r>
          </w:p>
        </w:tc>
        <w:tc>
          <w:tcPr>
            <w:tcW w:w="0" w:type="auto"/>
            <w:vAlign w:val="center"/>
          </w:tcPr>
          <w:p w14:paraId="20D2E358" w14:textId="77777777" w:rsidR="0024137B" w:rsidRPr="00F41F91" w:rsidRDefault="0024137B" w:rsidP="00D057C3">
            <w:pPr>
              <w:jc w:val="center"/>
              <w:rPr>
                <w:sz w:val="18"/>
              </w:rPr>
            </w:pPr>
          </w:p>
        </w:tc>
        <w:tc>
          <w:tcPr>
            <w:tcW w:w="0" w:type="auto"/>
            <w:tcBorders>
              <w:right w:val="single" w:sz="6" w:space="0" w:color="auto"/>
            </w:tcBorders>
            <w:vAlign w:val="center"/>
          </w:tcPr>
          <w:p w14:paraId="55687292" w14:textId="32802DE6" w:rsidR="0024137B" w:rsidRPr="00F41F91" w:rsidRDefault="00356332" w:rsidP="00D057C3">
            <w:pPr>
              <w:rPr>
                <w:sz w:val="18"/>
              </w:rPr>
            </w:pPr>
            <w:r>
              <w:rPr>
                <w:sz w:val="18"/>
              </w:rPr>
              <w:t>Soil runoff.</w:t>
            </w:r>
          </w:p>
        </w:tc>
      </w:tr>
      <w:tr w:rsidR="008C7141" w:rsidRPr="001F3468" w14:paraId="7099B4B3" w14:textId="77777777" w:rsidTr="0024137B">
        <w:trPr>
          <w:trHeight w:val="432"/>
          <w:jc w:val="center"/>
        </w:trPr>
        <w:tc>
          <w:tcPr>
            <w:tcW w:w="0" w:type="auto"/>
            <w:tcBorders>
              <w:left w:val="single" w:sz="6" w:space="0" w:color="auto"/>
            </w:tcBorders>
            <w:vAlign w:val="center"/>
          </w:tcPr>
          <w:p w14:paraId="2CA7C098" w14:textId="087DC04C" w:rsidR="00356332" w:rsidRDefault="00356332" w:rsidP="00D057C3">
            <w:pPr>
              <w:ind w:left="187"/>
              <w:rPr>
                <w:sz w:val="18"/>
              </w:rPr>
            </w:pPr>
            <w:r>
              <w:rPr>
                <w:sz w:val="18"/>
              </w:rPr>
              <w:t>Totally Dissolved Solids (TDS) (mg/L)</w:t>
            </w:r>
          </w:p>
        </w:tc>
        <w:tc>
          <w:tcPr>
            <w:tcW w:w="0" w:type="auto"/>
            <w:vAlign w:val="center"/>
          </w:tcPr>
          <w:p w14:paraId="3A9463D5" w14:textId="48008E0F" w:rsidR="00356332" w:rsidRDefault="00356332" w:rsidP="00D057C3">
            <w:pPr>
              <w:jc w:val="center"/>
              <w:rPr>
                <w:sz w:val="18"/>
              </w:rPr>
            </w:pPr>
            <w:r>
              <w:rPr>
                <w:sz w:val="18"/>
              </w:rPr>
              <w:t>04/24/19</w:t>
            </w:r>
          </w:p>
        </w:tc>
        <w:tc>
          <w:tcPr>
            <w:tcW w:w="0" w:type="auto"/>
            <w:vAlign w:val="center"/>
          </w:tcPr>
          <w:p w14:paraId="69C6C056" w14:textId="5CAA6C39" w:rsidR="00356332" w:rsidRDefault="00356332" w:rsidP="00D057C3">
            <w:pPr>
              <w:jc w:val="center"/>
              <w:rPr>
                <w:sz w:val="18"/>
              </w:rPr>
            </w:pPr>
            <w:r>
              <w:rPr>
                <w:sz w:val="18"/>
              </w:rPr>
              <w:t>220</w:t>
            </w:r>
          </w:p>
        </w:tc>
        <w:tc>
          <w:tcPr>
            <w:tcW w:w="0" w:type="auto"/>
            <w:vAlign w:val="center"/>
          </w:tcPr>
          <w:p w14:paraId="08CD9AE8" w14:textId="7686B8BF" w:rsidR="00356332" w:rsidRDefault="00356332" w:rsidP="00D057C3">
            <w:pPr>
              <w:jc w:val="center"/>
              <w:rPr>
                <w:sz w:val="18"/>
              </w:rPr>
            </w:pPr>
            <w:r>
              <w:rPr>
                <w:sz w:val="18"/>
              </w:rPr>
              <w:t>220</w:t>
            </w:r>
          </w:p>
        </w:tc>
        <w:tc>
          <w:tcPr>
            <w:tcW w:w="0" w:type="auto"/>
            <w:vAlign w:val="center"/>
          </w:tcPr>
          <w:p w14:paraId="52BC6CD4" w14:textId="750C4799" w:rsidR="00356332" w:rsidRDefault="00356332" w:rsidP="00D057C3">
            <w:pPr>
              <w:jc w:val="center"/>
              <w:rPr>
                <w:sz w:val="18"/>
              </w:rPr>
            </w:pPr>
            <w:r>
              <w:rPr>
                <w:sz w:val="18"/>
              </w:rPr>
              <w:t>1000</w:t>
            </w:r>
          </w:p>
        </w:tc>
        <w:tc>
          <w:tcPr>
            <w:tcW w:w="0" w:type="auto"/>
            <w:vAlign w:val="center"/>
          </w:tcPr>
          <w:p w14:paraId="21A7E3D9" w14:textId="77777777" w:rsidR="00356332" w:rsidRPr="00F41F91" w:rsidRDefault="00356332" w:rsidP="00D057C3">
            <w:pPr>
              <w:jc w:val="center"/>
              <w:rPr>
                <w:sz w:val="18"/>
              </w:rPr>
            </w:pPr>
          </w:p>
        </w:tc>
        <w:tc>
          <w:tcPr>
            <w:tcW w:w="0" w:type="auto"/>
            <w:tcBorders>
              <w:right w:val="single" w:sz="6" w:space="0" w:color="auto"/>
            </w:tcBorders>
            <w:vAlign w:val="center"/>
          </w:tcPr>
          <w:p w14:paraId="40DCC5B6" w14:textId="06FCFCF0" w:rsidR="00356332" w:rsidRDefault="00356332" w:rsidP="00D057C3">
            <w:pPr>
              <w:rPr>
                <w:sz w:val="18"/>
              </w:rPr>
            </w:pPr>
            <w:r>
              <w:rPr>
                <w:sz w:val="18"/>
              </w:rPr>
              <w:t>Runoff/leaching from natural deposits.</w:t>
            </w:r>
          </w:p>
        </w:tc>
      </w:tr>
      <w:tr w:rsidR="008C7141" w:rsidRPr="001F3468" w14:paraId="1839FAA2" w14:textId="77777777" w:rsidTr="0024137B">
        <w:trPr>
          <w:trHeight w:val="432"/>
          <w:jc w:val="center"/>
        </w:trPr>
        <w:tc>
          <w:tcPr>
            <w:tcW w:w="0" w:type="auto"/>
            <w:tcBorders>
              <w:left w:val="single" w:sz="6" w:space="0" w:color="auto"/>
            </w:tcBorders>
            <w:vAlign w:val="center"/>
          </w:tcPr>
          <w:p w14:paraId="5E53A865" w14:textId="53619DF5" w:rsidR="00356332" w:rsidRDefault="00356332" w:rsidP="00D057C3">
            <w:pPr>
              <w:ind w:left="187"/>
              <w:rPr>
                <w:sz w:val="18"/>
              </w:rPr>
            </w:pPr>
            <w:r>
              <w:rPr>
                <w:sz w:val="18"/>
              </w:rPr>
              <w:t>Specific Conductance (us/cm)</w:t>
            </w:r>
          </w:p>
        </w:tc>
        <w:tc>
          <w:tcPr>
            <w:tcW w:w="0" w:type="auto"/>
            <w:vAlign w:val="center"/>
          </w:tcPr>
          <w:p w14:paraId="4A702413" w14:textId="3C3EF49D" w:rsidR="00356332" w:rsidRDefault="00356332" w:rsidP="00D057C3">
            <w:pPr>
              <w:jc w:val="center"/>
              <w:rPr>
                <w:sz w:val="18"/>
              </w:rPr>
            </w:pPr>
            <w:r>
              <w:rPr>
                <w:sz w:val="18"/>
              </w:rPr>
              <w:t>04/24/19</w:t>
            </w:r>
          </w:p>
        </w:tc>
        <w:tc>
          <w:tcPr>
            <w:tcW w:w="0" w:type="auto"/>
            <w:vAlign w:val="center"/>
          </w:tcPr>
          <w:p w14:paraId="4B24D0A2" w14:textId="0C252979" w:rsidR="00356332" w:rsidRDefault="00356332" w:rsidP="00D057C3">
            <w:pPr>
              <w:jc w:val="center"/>
              <w:rPr>
                <w:sz w:val="18"/>
              </w:rPr>
            </w:pPr>
            <w:r>
              <w:rPr>
                <w:sz w:val="18"/>
              </w:rPr>
              <w:t>360</w:t>
            </w:r>
          </w:p>
        </w:tc>
        <w:tc>
          <w:tcPr>
            <w:tcW w:w="0" w:type="auto"/>
            <w:vAlign w:val="center"/>
          </w:tcPr>
          <w:p w14:paraId="5E64A79F" w14:textId="35CFCF93" w:rsidR="00356332" w:rsidRDefault="00356332" w:rsidP="00D057C3">
            <w:pPr>
              <w:jc w:val="center"/>
              <w:rPr>
                <w:sz w:val="18"/>
              </w:rPr>
            </w:pPr>
            <w:r>
              <w:rPr>
                <w:sz w:val="18"/>
              </w:rPr>
              <w:t>360</w:t>
            </w:r>
          </w:p>
        </w:tc>
        <w:tc>
          <w:tcPr>
            <w:tcW w:w="0" w:type="auto"/>
            <w:vAlign w:val="center"/>
          </w:tcPr>
          <w:p w14:paraId="567F779F" w14:textId="4536BAB3" w:rsidR="00356332" w:rsidRDefault="00356332" w:rsidP="00D057C3">
            <w:pPr>
              <w:jc w:val="center"/>
              <w:rPr>
                <w:sz w:val="18"/>
              </w:rPr>
            </w:pPr>
            <w:r>
              <w:rPr>
                <w:sz w:val="18"/>
              </w:rPr>
              <w:t>1600</w:t>
            </w:r>
          </w:p>
        </w:tc>
        <w:tc>
          <w:tcPr>
            <w:tcW w:w="0" w:type="auto"/>
            <w:vAlign w:val="center"/>
          </w:tcPr>
          <w:p w14:paraId="731CE813" w14:textId="77777777" w:rsidR="00356332" w:rsidRPr="00F41F91" w:rsidRDefault="00356332" w:rsidP="00D057C3">
            <w:pPr>
              <w:jc w:val="center"/>
              <w:rPr>
                <w:sz w:val="18"/>
              </w:rPr>
            </w:pPr>
          </w:p>
        </w:tc>
        <w:tc>
          <w:tcPr>
            <w:tcW w:w="0" w:type="auto"/>
            <w:tcBorders>
              <w:right w:val="single" w:sz="6" w:space="0" w:color="auto"/>
            </w:tcBorders>
            <w:vAlign w:val="center"/>
          </w:tcPr>
          <w:p w14:paraId="37000E86" w14:textId="48BF5F32" w:rsidR="00356332" w:rsidRDefault="00356332" w:rsidP="00D057C3">
            <w:pPr>
              <w:rPr>
                <w:sz w:val="18"/>
              </w:rPr>
            </w:pPr>
            <w:r>
              <w:rPr>
                <w:sz w:val="18"/>
              </w:rPr>
              <w:t>Substances that form ions when in water; seawater influence.</w:t>
            </w:r>
          </w:p>
        </w:tc>
      </w:tr>
      <w:tr w:rsidR="008C7141" w:rsidRPr="001F3468" w14:paraId="79D5943C" w14:textId="77777777" w:rsidTr="0024137B">
        <w:trPr>
          <w:trHeight w:val="432"/>
          <w:jc w:val="center"/>
        </w:trPr>
        <w:tc>
          <w:tcPr>
            <w:tcW w:w="0" w:type="auto"/>
            <w:tcBorders>
              <w:left w:val="single" w:sz="6" w:space="0" w:color="auto"/>
            </w:tcBorders>
            <w:vAlign w:val="center"/>
          </w:tcPr>
          <w:p w14:paraId="6BC5B20F" w14:textId="0BC81906" w:rsidR="00356332" w:rsidRDefault="00356332" w:rsidP="00D057C3">
            <w:pPr>
              <w:ind w:left="187"/>
              <w:rPr>
                <w:sz w:val="18"/>
              </w:rPr>
            </w:pPr>
            <w:r>
              <w:rPr>
                <w:sz w:val="18"/>
              </w:rPr>
              <w:t xml:space="preserve">Chloride (mg/L) </w:t>
            </w:r>
          </w:p>
        </w:tc>
        <w:tc>
          <w:tcPr>
            <w:tcW w:w="0" w:type="auto"/>
            <w:vAlign w:val="center"/>
          </w:tcPr>
          <w:p w14:paraId="1A4CCE61" w14:textId="4BE9D4E7" w:rsidR="00356332" w:rsidRDefault="00356332" w:rsidP="00D057C3">
            <w:pPr>
              <w:jc w:val="center"/>
              <w:rPr>
                <w:sz w:val="18"/>
              </w:rPr>
            </w:pPr>
            <w:r>
              <w:rPr>
                <w:sz w:val="18"/>
              </w:rPr>
              <w:t>04/24/19</w:t>
            </w:r>
          </w:p>
        </w:tc>
        <w:tc>
          <w:tcPr>
            <w:tcW w:w="0" w:type="auto"/>
            <w:vAlign w:val="center"/>
          </w:tcPr>
          <w:p w14:paraId="0F962C7E" w14:textId="24955510" w:rsidR="00356332" w:rsidRDefault="00356332" w:rsidP="00D057C3">
            <w:pPr>
              <w:jc w:val="center"/>
              <w:rPr>
                <w:sz w:val="18"/>
              </w:rPr>
            </w:pPr>
            <w:r>
              <w:rPr>
                <w:sz w:val="18"/>
              </w:rPr>
              <w:t>9.0</w:t>
            </w:r>
          </w:p>
        </w:tc>
        <w:tc>
          <w:tcPr>
            <w:tcW w:w="0" w:type="auto"/>
            <w:vAlign w:val="center"/>
          </w:tcPr>
          <w:p w14:paraId="0F359BAB" w14:textId="3A6F67DD" w:rsidR="00356332" w:rsidRDefault="00356332" w:rsidP="00D057C3">
            <w:pPr>
              <w:jc w:val="center"/>
              <w:rPr>
                <w:sz w:val="18"/>
              </w:rPr>
            </w:pPr>
            <w:r>
              <w:rPr>
                <w:sz w:val="18"/>
              </w:rPr>
              <w:t>9.0</w:t>
            </w:r>
          </w:p>
        </w:tc>
        <w:tc>
          <w:tcPr>
            <w:tcW w:w="0" w:type="auto"/>
            <w:vAlign w:val="center"/>
          </w:tcPr>
          <w:p w14:paraId="16A1A3F3" w14:textId="455A0B7B" w:rsidR="00356332" w:rsidRDefault="00356332" w:rsidP="00D057C3">
            <w:pPr>
              <w:jc w:val="center"/>
              <w:rPr>
                <w:sz w:val="18"/>
              </w:rPr>
            </w:pPr>
            <w:r>
              <w:rPr>
                <w:sz w:val="18"/>
              </w:rPr>
              <w:t>500</w:t>
            </w:r>
          </w:p>
        </w:tc>
        <w:tc>
          <w:tcPr>
            <w:tcW w:w="0" w:type="auto"/>
            <w:vAlign w:val="center"/>
          </w:tcPr>
          <w:p w14:paraId="521B56ED" w14:textId="77777777" w:rsidR="00356332" w:rsidRPr="00F41F91" w:rsidRDefault="00356332" w:rsidP="00D057C3">
            <w:pPr>
              <w:jc w:val="center"/>
              <w:rPr>
                <w:sz w:val="18"/>
              </w:rPr>
            </w:pPr>
          </w:p>
        </w:tc>
        <w:tc>
          <w:tcPr>
            <w:tcW w:w="0" w:type="auto"/>
            <w:tcBorders>
              <w:right w:val="single" w:sz="6" w:space="0" w:color="auto"/>
            </w:tcBorders>
            <w:vAlign w:val="center"/>
          </w:tcPr>
          <w:p w14:paraId="7DE29E08" w14:textId="155A2A40" w:rsidR="00356332" w:rsidRDefault="00356332" w:rsidP="00D057C3">
            <w:pPr>
              <w:rPr>
                <w:sz w:val="18"/>
              </w:rPr>
            </w:pPr>
            <w:r>
              <w:rPr>
                <w:sz w:val="18"/>
              </w:rPr>
              <w:t>Runoff/leaching from natural deposits; seawater influence.</w:t>
            </w:r>
          </w:p>
        </w:tc>
      </w:tr>
      <w:tr w:rsidR="008C7141" w:rsidRPr="001F3468" w14:paraId="183EBBB3" w14:textId="77777777" w:rsidTr="0024137B">
        <w:trPr>
          <w:trHeight w:val="432"/>
          <w:jc w:val="center"/>
        </w:trPr>
        <w:tc>
          <w:tcPr>
            <w:tcW w:w="0" w:type="auto"/>
            <w:tcBorders>
              <w:left w:val="single" w:sz="6" w:space="0" w:color="auto"/>
              <w:bottom w:val="single" w:sz="18" w:space="0" w:color="auto"/>
            </w:tcBorders>
            <w:vAlign w:val="center"/>
          </w:tcPr>
          <w:p w14:paraId="307ADA7C" w14:textId="77777777" w:rsidR="00BC6327" w:rsidRPr="00F41F91" w:rsidRDefault="00BC6327" w:rsidP="00D057C3">
            <w:pPr>
              <w:ind w:left="187"/>
              <w:rPr>
                <w:sz w:val="18"/>
              </w:rPr>
            </w:pPr>
          </w:p>
        </w:tc>
        <w:tc>
          <w:tcPr>
            <w:tcW w:w="0" w:type="auto"/>
            <w:tcBorders>
              <w:bottom w:val="single" w:sz="18" w:space="0" w:color="auto"/>
            </w:tcBorders>
            <w:vAlign w:val="center"/>
          </w:tcPr>
          <w:p w14:paraId="741CA754" w14:textId="77777777" w:rsidR="00BC6327" w:rsidRPr="00F41F91" w:rsidRDefault="00BC6327" w:rsidP="00D057C3">
            <w:pPr>
              <w:jc w:val="center"/>
              <w:rPr>
                <w:sz w:val="18"/>
              </w:rPr>
            </w:pPr>
          </w:p>
        </w:tc>
        <w:tc>
          <w:tcPr>
            <w:tcW w:w="0" w:type="auto"/>
            <w:tcBorders>
              <w:bottom w:val="single" w:sz="18" w:space="0" w:color="auto"/>
              <w:right w:val="single" w:sz="6" w:space="0" w:color="auto"/>
            </w:tcBorders>
            <w:vAlign w:val="center"/>
          </w:tcPr>
          <w:p w14:paraId="0A4C2B05" w14:textId="77777777" w:rsidR="00BC6327" w:rsidRPr="00F41F91" w:rsidRDefault="00BC6327" w:rsidP="00D057C3">
            <w:pPr>
              <w:jc w:val="center"/>
              <w:rPr>
                <w:sz w:val="18"/>
              </w:rPr>
            </w:pPr>
          </w:p>
        </w:tc>
        <w:tc>
          <w:tcPr>
            <w:tcW w:w="0" w:type="auto"/>
            <w:tcBorders>
              <w:left w:val="single" w:sz="6" w:space="0" w:color="auto"/>
              <w:bottom w:val="single" w:sz="18" w:space="0" w:color="auto"/>
              <w:right w:val="single" w:sz="6" w:space="0" w:color="auto"/>
            </w:tcBorders>
            <w:vAlign w:val="center"/>
          </w:tcPr>
          <w:p w14:paraId="271B08B4" w14:textId="77777777" w:rsidR="00BC6327" w:rsidRPr="00F41F91" w:rsidRDefault="00BC6327" w:rsidP="00D057C3">
            <w:pPr>
              <w:jc w:val="center"/>
              <w:rPr>
                <w:sz w:val="18"/>
              </w:rPr>
            </w:pPr>
          </w:p>
        </w:tc>
        <w:tc>
          <w:tcPr>
            <w:tcW w:w="0" w:type="auto"/>
            <w:tcBorders>
              <w:left w:val="single" w:sz="6" w:space="0" w:color="auto"/>
              <w:bottom w:val="single" w:sz="18" w:space="0" w:color="auto"/>
            </w:tcBorders>
            <w:vAlign w:val="center"/>
          </w:tcPr>
          <w:p w14:paraId="5329A979" w14:textId="77777777" w:rsidR="00BC6327" w:rsidRPr="00F41F91" w:rsidRDefault="00BC6327" w:rsidP="00D057C3">
            <w:pPr>
              <w:jc w:val="center"/>
              <w:rPr>
                <w:sz w:val="18"/>
              </w:rPr>
            </w:pPr>
          </w:p>
        </w:tc>
        <w:tc>
          <w:tcPr>
            <w:tcW w:w="0" w:type="auto"/>
            <w:tcBorders>
              <w:bottom w:val="single" w:sz="18" w:space="0" w:color="auto"/>
            </w:tcBorders>
            <w:vAlign w:val="center"/>
          </w:tcPr>
          <w:p w14:paraId="005756C3" w14:textId="77777777" w:rsidR="00BC6327" w:rsidRPr="00F41F91" w:rsidRDefault="00BC6327" w:rsidP="00D057C3">
            <w:pPr>
              <w:jc w:val="center"/>
              <w:rPr>
                <w:sz w:val="18"/>
              </w:rPr>
            </w:pPr>
          </w:p>
        </w:tc>
        <w:tc>
          <w:tcPr>
            <w:tcW w:w="0" w:type="auto"/>
            <w:tcBorders>
              <w:bottom w:val="single" w:sz="18" w:space="0" w:color="auto"/>
              <w:right w:val="single" w:sz="6" w:space="0" w:color="auto"/>
            </w:tcBorders>
            <w:vAlign w:val="center"/>
          </w:tcPr>
          <w:p w14:paraId="31A8151D" w14:textId="77777777" w:rsidR="00BC6327" w:rsidRPr="00F41F91" w:rsidRDefault="00BC6327" w:rsidP="00D057C3">
            <w:pPr>
              <w:rPr>
                <w:sz w:val="18"/>
              </w:rPr>
            </w:pPr>
          </w:p>
        </w:tc>
      </w:tr>
      <w:tr w:rsidR="00074CBB" w:rsidRPr="001F3468" w14:paraId="391394F8" w14:textId="77777777" w:rsidTr="00F53178">
        <w:trPr>
          <w:jc w:val="center"/>
        </w:trPr>
        <w:tc>
          <w:tcPr>
            <w:tcW w:w="0" w:type="auto"/>
            <w:gridSpan w:val="7"/>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8C7141" w:rsidRPr="001F3468" w14:paraId="51C87D94" w14:textId="77777777" w:rsidTr="00F53178">
        <w:trPr>
          <w:cantSplit/>
          <w:trHeight w:val="440"/>
          <w:jc w:val="center"/>
        </w:trPr>
        <w:tc>
          <w:tcPr>
            <w:tcW w:w="0" w:type="auto"/>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0" w:type="auto"/>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0" w:type="auto"/>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0" w:type="auto"/>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r w:rsidRPr="00F41F91">
              <w:rPr>
                <w:b/>
                <w:bCs/>
                <w:sz w:val="18"/>
              </w:rPr>
              <w:t>Range of Detections</w:t>
            </w:r>
          </w:p>
        </w:tc>
        <w:tc>
          <w:tcPr>
            <w:tcW w:w="0" w:type="auto"/>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0" w:type="auto"/>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8C7141" w:rsidRPr="001F3468" w14:paraId="4F974BB1" w14:textId="77777777" w:rsidTr="00356332">
        <w:trPr>
          <w:trHeight w:val="432"/>
          <w:jc w:val="center"/>
        </w:trPr>
        <w:tc>
          <w:tcPr>
            <w:tcW w:w="0" w:type="auto"/>
            <w:tcBorders>
              <w:left w:val="single" w:sz="6" w:space="0" w:color="auto"/>
              <w:right w:val="single" w:sz="6" w:space="0" w:color="auto"/>
            </w:tcBorders>
            <w:vAlign w:val="center"/>
          </w:tcPr>
          <w:p w14:paraId="13867A6C" w14:textId="3FF1DEDE" w:rsidR="000C16DD" w:rsidRPr="00F41F91" w:rsidRDefault="00356332" w:rsidP="00356332">
            <w:pPr>
              <w:jc w:val="center"/>
              <w:rPr>
                <w:sz w:val="18"/>
              </w:rPr>
            </w:pPr>
            <w:r>
              <w:rPr>
                <w:sz w:val="18"/>
              </w:rPr>
              <w:t>Boron (mg/L)</w:t>
            </w:r>
          </w:p>
        </w:tc>
        <w:tc>
          <w:tcPr>
            <w:tcW w:w="0" w:type="auto"/>
            <w:tcBorders>
              <w:left w:val="single" w:sz="6" w:space="0" w:color="auto"/>
              <w:right w:val="single" w:sz="6" w:space="0" w:color="auto"/>
            </w:tcBorders>
            <w:vAlign w:val="center"/>
          </w:tcPr>
          <w:p w14:paraId="29134B0A" w14:textId="7FC27577" w:rsidR="000C16DD" w:rsidRPr="00F41F91" w:rsidRDefault="00356332" w:rsidP="00356332">
            <w:pPr>
              <w:jc w:val="center"/>
              <w:rPr>
                <w:sz w:val="18"/>
              </w:rPr>
            </w:pPr>
            <w:r>
              <w:rPr>
                <w:sz w:val="18"/>
              </w:rPr>
              <w:t>11/06/2002</w:t>
            </w:r>
          </w:p>
        </w:tc>
        <w:tc>
          <w:tcPr>
            <w:tcW w:w="0" w:type="auto"/>
            <w:tcBorders>
              <w:left w:val="single" w:sz="6" w:space="0" w:color="auto"/>
              <w:right w:val="single" w:sz="6" w:space="0" w:color="auto"/>
            </w:tcBorders>
            <w:vAlign w:val="center"/>
          </w:tcPr>
          <w:p w14:paraId="6432953F" w14:textId="6BA36485" w:rsidR="000C16DD" w:rsidRPr="00F41F91" w:rsidRDefault="00356332" w:rsidP="00356332">
            <w:pPr>
              <w:jc w:val="center"/>
              <w:rPr>
                <w:sz w:val="18"/>
              </w:rPr>
            </w:pPr>
            <w:r>
              <w:rPr>
                <w:sz w:val="18"/>
              </w:rPr>
              <w:t>0.09</w:t>
            </w:r>
            <w:r w:rsidR="008C7141">
              <w:rPr>
                <w:sz w:val="18"/>
              </w:rPr>
              <w:t>65</w:t>
            </w:r>
          </w:p>
        </w:tc>
        <w:tc>
          <w:tcPr>
            <w:tcW w:w="0" w:type="auto"/>
            <w:tcBorders>
              <w:left w:val="single" w:sz="6" w:space="0" w:color="auto"/>
              <w:right w:val="single" w:sz="6" w:space="0" w:color="auto"/>
            </w:tcBorders>
            <w:shd w:val="clear" w:color="auto" w:fill="auto"/>
            <w:vAlign w:val="center"/>
          </w:tcPr>
          <w:p w14:paraId="03949132" w14:textId="6381F5AD" w:rsidR="000C16DD" w:rsidRPr="00F41F91" w:rsidRDefault="008C7141" w:rsidP="00356332">
            <w:pPr>
              <w:jc w:val="center"/>
              <w:rPr>
                <w:sz w:val="18"/>
              </w:rPr>
            </w:pPr>
            <w:r>
              <w:rPr>
                <w:sz w:val="18"/>
              </w:rPr>
              <w:t>0.094-0.099</w:t>
            </w:r>
          </w:p>
        </w:tc>
        <w:tc>
          <w:tcPr>
            <w:tcW w:w="0" w:type="auto"/>
            <w:gridSpan w:val="2"/>
            <w:tcBorders>
              <w:left w:val="single" w:sz="6" w:space="0" w:color="auto"/>
              <w:right w:val="single" w:sz="6" w:space="0" w:color="auto"/>
            </w:tcBorders>
            <w:shd w:val="clear" w:color="auto" w:fill="auto"/>
            <w:vAlign w:val="center"/>
          </w:tcPr>
          <w:p w14:paraId="7592CF94" w14:textId="101DABFF" w:rsidR="000C16DD" w:rsidRPr="00F41F91" w:rsidRDefault="008C7141" w:rsidP="00356332">
            <w:pPr>
              <w:jc w:val="center"/>
              <w:rPr>
                <w:sz w:val="18"/>
              </w:rPr>
            </w:pPr>
            <w:r>
              <w:rPr>
                <w:sz w:val="18"/>
              </w:rPr>
              <w:t>1</w:t>
            </w:r>
          </w:p>
        </w:tc>
        <w:tc>
          <w:tcPr>
            <w:tcW w:w="0" w:type="auto"/>
            <w:tcBorders>
              <w:top w:val="single" w:sz="6" w:space="0" w:color="auto"/>
              <w:left w:val="single" w:sz="6" w:space="0" w:color="auto"/>
              <w:bottom w:val="single" w:sz="6" w:space="0" w:color="auto"/>
              <w:right w:val="single" w:sz="6" w:space="0" w:color="auto"/>
            </w:tcBorders>
            <w:vAlign w:val="center"/>
          </w:tcPr>
          <w:p w14:paraId="1C32453F" w14:textId="3DB1C173" w:rsidR="000C16DD" w:rsidRPr="00F41F91" w:rsidRDefault="008C7141" w:rsidP="00356332">
            <w:pPr>
              <w:jc w:val="center"/>
              <w:rPr>
                <w:sz w:val="18"/>
              </w:rPr>
            </w:pPr>
            <w:r>
              <w:rPr>
                <w:sz w:val="18"/>
              </w:rPr>
              <w:t>Boron exposure resulted in decreased fetal weight (developmental effects) in newborn rats.</w:t>
            </w:r>
          </w:p>
        </w:tc>
      </w:tr>
      <w:tr w:rsidR="008C7141" w:rsidRPr="001F3468" w14:paraId="4AC7E068" w14:textId="77777777" w:rsidTr="00356332">
        <w:trPr>
          <w:trHeight w:val="432"/>
          <w:jc w:val="center"/>
        </w:trPr>
        <w:tc>
          <w:tcPr>
            <w:tcW w:w="0" w:type="auto"/>
            <w:tcBorders>
              <w:left w:val="single" w:sz="6" w:space="0" w:color="auto"/>
              <w:right w:val="single" w:sz="6" w:space="0" w:color="auto"/>
            </w:tcBorders>
            <w:vAlign w:val="center"/>
          </w:tcPr>
          <w:p w14:paraId="0B7AC192" w14:textId="4FD1D6A9" w:rsidR="008C7141" w:rsidRPr="00F41F91" w:rsidRDefault="008C7141" w:rsidP="008C7141">
            <w:pPr>
              <w:jc w:val="center"/>
              <w:rPr>
                <w:sz w:val="18"/>
              </w:rPr>
            </w:pPr>
            <w:r>
              <w:rPr>
                <w:sz w:val="18"/>
              </w:rPr>
              <w:t>Manganese (ug/L)</w:t>
            </w:r>
          </w:p>
        </w:tc>
        <w:tc>
          <w:tcPr>
            <w:tcW w:w="0" w:type="auto"/>
            <w:tcBorders>
              <w:left w:val="single" w:sz="6" w:space="0" w:color="auto"/>
              <w:right w:val="single" w:sz="6" w:space="0" w:color="auto"/>
            </w:tcBorders>
            <w:vAlign w:val="center"/>
          </w:tcPr>
          <w:p w14:paraId="7F60BBED" w14:textId="70C5E612" w:rsidR="008C7141" w:rsidRPr="00F41F91" w:rsidRDefault="008C7141" w:rsidP="008C7141">
            <w:pPr>
              <w:jc w:val="center"/>
              <w:rPr>
                <w:sz w:val="18"/>
              </w:rPr>
            </w:pPr>
            <w:r>
              <w:rPr>
                <w:sz w:val="18"/>
              </w:rPr>
              <w:t>04/24/19 09/09/19</w:t>
            </w:r>
          </w:p>
        </w:tc>
        <w:tc>
          <w:tcPr>
            <w:tcW w:w="0" w:type="auto"/>
            <w:tcBorders>
              <w:left w:val="single" w:sz="6" w:space="0" w:color="auto"/>
              <w:right w:val="single" w:sz="6" w:space="0" w:color="auto"/>
            </w:tcBorders>
            <w:vAlign w:val="center"/>
          </w:tcPr>
          <w:p w14:paraId="3D1674A6" w14:textId="73183294" w:rsidR="008C7141" w:rsidRPr="00F41F91" w:rsidRDefault="008C7141" w:rsidP="008C7141">
            <w:pPr>
              <w:jc w:val="center"/>
              <w:rPr>
                <w:sz w:val="18"/>
              </w:rPr>
            </w:pPr>
            <w:r>
              <w:rPr>
                <w:sz w:val="18"/>
              </w:rPr>
              <w:t>115</w:t>
            </w:r>
          </w:p>
        </w:tc>
        <w:tc>
          <w:tcPr>
            <w:tcW w:w="0" w:type="auto"/>
            <w:tcBorders>
              <w:left w:val="single" w:sz="6" w:space="0" w:color="auto"/>
              <w:right w:val="single" w:sz="6" w:space="0" w:color="auto"/>
            </w:tcBorders>
            <w:shd w:val="clear" w:color="auto" w:fill="auto"/>
            <w:vAlign w:val="center"/>
          </w:tcPr>
          <w:p w14:paraId="2185E065" w14:textId="02594EAE" w:rsidR="008C7141" w:rsidRPr="00F41F91" w:rsidRDefault="008C7141" w:rsidP="008C7141">
            <w:pPr>
              <w:jc w:val="center"/>
              <w:rPr>
                <w:sz w:val="18"/>
              </w:rPr>
            </w:pPr>
            <w:r>
              <w:rPr>
                <w:sz w:val="18"/>
              </w:rPr>
              <w:t>110-120</w:t>
            </w:r>
          </w:p>
        </w:tc>
        <w:tc>
          <w:tcPr>
            <w:tcW w:w="0" w:type="auto"/>
            <w:gridSpan w:val="2"/>
            <w:tcBorders>
              <w:left w:val="single" w:sz="6" w:space="0" w:color="auto"/>
              <w:right w:val="single" w:sz="6" w:space="0" w:color="auto"/>
            </w:tcBorders>
            <w:shd w:val="clear" w:color="auto" w:fill="auto"/>
            <w:vAlign w:val="center"/>
          </w:tcPr>
          <w:p w14:paraId="27FE3F3C" w14:textId="7A01F095" w:rsidR="008C7141" w:rsidRPr="00F41F91" w:rsidRDefault="008C7141" w:rsidP="008C7141">
            <w:pPr>
              <w:jc w:val="center"/>
              <w:rPr>
                <w:sz w:val="18"/>
              </w:rPr>
            </w:pPr>
            <w:r>
              <w:rPr>
                <w:sz w:val="18"/>
              </w:rPr>
              <w:t>500</w:t>
            </w:r>
          </w:p>
        </w:tc>
        <w:tc>
          <w:tcPr>
            <w:tcW w:w="0" w:type="auto"/>
            <w:tcBorders>
              <w:top w:val="single" w:sz="6" w:space="0" w:color="auto"/>
              <w:left w:val="single" w:sz="6" w:space="0" w:color="auto"/>
              <w:bottom w:val="single" w:sz="6" w:space="0" w:color="auto"/>
              <w:right w:val="single" w:sz="6" w:space="0" w:color="auto"/>
            </w:tcBorders>
            <w:vAlign w:val="center"/>
          </w:tcPr>
          <w:p w14:paraId="5FCCB1A5" w14:textId="22300E53" w:rsidR="008C7141" w:rsidRPr="008C7141" w:rsidRDefault="008C7141" w:rsidP="008C7141">
            <w:pPr>
              <w:jc w:val="center"/>
              <w:rPr>
                <w:sz w:val="15"/>
                <w:szCs w:val="16"/>
              </w:rPr>
            </w:pPr>
            <w:r w:rsidRPr="008C7141">
              <w:rPr>
                <w:sz w:val="15"/>
                <w:szCs w:val="16"/>
              </w:rPr>
              <w:t xml:space="preserve">Manganese exposures resulted in neurological effects. High levels of manganese in people have been shown to result in adverse effects </w:t>
            </w:r>
            <w:r>
              <w:rPr>
                <w:sz w:val="15"/>
                <w:szCs w:val="16"/>
              </w:rPr>
              <w:t xml:space="preserve">to the nervous </w:t>
            </w:r>
            <w:r w:rsidR="002C46C0">
              <w:rPr>
                <w:sz w:val="15"/>
                <w:szCs w:val="16"/>
              </w:rPr>
              <w:t>system.</w:t>
            </w:r>
          </w:p>
        </w:tc>
      </w:tr>
      <w:tr w:rsidR="008C7141" w:rsidRPr="001F3468" w14:paraId="69CE5A37" w14:textId="77777777" w:rsidTr="00356332">
        <w:trPr>
          <w:trHeight w:val="432"/>
          <w:jc w:val="center"/>
        </w:trPr>
        <w:tc>
          <w:tcPr>
            <w:tcW w:w="0" w:type="auto"/>
            <w:tcBorders>
              <w:left w:val="single" w:sz="6" w:space="0" w:color="auto"/>
              <w:bottom w:val="single" w:sz="18" w:space="0" w:color="auto"/>
              <w:right w:val="single" w:sz="6" w:space="0" w:color="auto"/>
            </w:tcBorders>
            <w:vAlign w:val="center"/>
          </w:tcPr>
          <w:p w14:paraId="011AB3D0" w14:textId="77777777" w:rsidR="00356332" w:rsidRPr="00F41F91" w:rsidRDefault="00356332" w:rsidP="00356332">
            <w:pPr>
              <w:jc w:val="center"/>
              <w:rPr>
                <w:sz w:val="18"/>
              </w:rPr>
            </w:pPr>
          </w:p>
        </w:tc>
        <w:tc>
          <w:tcPr>
            <w:tcW w:w="0" w:type="auto"/>
            <w:tcBorders>
              <w:left w:val="single" w:sz="6" w:space="0" w:color="auto"/>
              <w:bottom w:val="single" w:sz="18" w:space="0" w:color="auto"/>
              <w:right w:val="single" w:sz="6" w:space="0" w:color="auto"/>
            </w:tcBorders>
            <w:vAlign w:val="center"/>
          </w:tcPr>
          <w:p w14:paraId="7870F578" w14:textId="77777777" w:rsidR="00356332" w:rsidRPr="00F41F91" w:rsidRDefault="00356332" w:rsidP="00356332">
            <w:pPr>
              <w:jc w:val="center"/>
              <w:rPr>
                <w:sz w:val="18"/>
              </w:rPr>
            </w:pPr>
          </w:p>
        </w:tc>
        <w:tc>
          <w:tcPr>
            <w:tcW w:w="0" w:type="auto"/>
            <w:tcBorders>
              <w:left w:val="single" w:sz="6" w:space="0" w:color="auto"/>
              <w:bottom w:val="single" w:sz="18" w:space="0" w:color="auto"/>
              <w:right w:val="single" w:sz="6" w:space="0" w:color="auto"/>
            </w:tcBorders>
            <w:vAlign w:val="center"/>
          </w:tcPr>
          <w:p w14:paraId="208604AB" w14:textId="77777777" w:rsidR="00356332" w:rsidRPr="00F41F91" w:rsidRDefault="00356332" w:rsidP="00356332">
            <w:pPr>
              <w:jc w:val="center"/>
              <w:rPr>
                <w:sz w:val="18"/>
              </w:rPr>
            </w:pPr>
          </w:p>
        </w:tc>
        <w:tc>
          <w:tcPr>
            <w:tcW w:w="0" w:type="auto"/>
            <w:tcBorders>
              <w:left w:val="single" w:sz="6" w:space="0" w:color="auto"/>
              <w:bottom w:val="single" w:sz="18" w:space="0" w:color="auto"/>
              <w:right w:val="single" w:sz="6" w:space="0" w:color="auto"/>
            </w:tcBorders>
            <w:shd w:val="clear" w:color="auto" w:fill="auto"/>
            <w:vAlign w:val="center"/>
          </w:tcPr>
          <w:p w14:paraId="506DCDBE" w14:textId="77777777" w:rsidR="00356332" w:rsidRPr="00F41F91" w:rsidRDefault="00356332" w:rsidP="00356332">
            <w:pPr>
              <w:jc w:val="center"/>
              <w:rPr>
                <w:sz w:val="18"/>
              </w:rPr>
            </w:pPr>
          </w:p>
        </w:tc>
        <w:tc>
          <w:tcPr>
            <w:tcW w:w="0" w:type="auto"/>
            <w:gridSpan w:val="2"/>
            <w:tcBorders>
              <w:left w:val="single" w:sz="6" w:space="0" w:color="auto"/>
              <w:bottom w:val="single" w:sz="18" w:space="0" w:color="auto"/>
              <w:right w:val="single" w:sz="6" w:space="0" w:color="auto"/>
            </w:tcBorders>
            <w:shd w:val="clear" w:color="auto" w:fill="auto"/>
            <w:vAlign w:val="center"/>
          </w:tcPr>
          <w:p w14:paraId="1F7ABFA7" w14:textId="77777777" w:rsidR="00356332" w:rsidRPr="00F41F91" w:rsidRDefault="00356332" w:rsidP="00356332">
            <w:pPr>
              <w:jc w:val="center"/>
              <w:rPr>
                <w:sz w:val="18"/>
              </w:rPr>
            </w:pPr>
          </w:p>
        </w:tc>
        <w:tc>
          <w:tcPr>
            <w:tcW w:w="0" w:type="auto"/>
            <w:tcBorders>
              <w:top w:val="single" w:sz="6" w:space="0" w:color="auto"/>
              <w:left w:val="single" w:sz="6" w:space="0" w:color="auto"/>
              <w:bottom w:val="single" w:sz="18" w:space="0" w:color="auto"/>
              <w:right w:val="single" w:sz="6" w:space="0" w:color="auto"/>
            </w:tcBorders>
            <w:vAlign w:val="center"/>
          </w:tcPr>
          <w:p w14:paraId="4317240A" w14:textId="77777777" w:rsidR="00356332" w:rsidRPr="00F41F91" w:rsidRDefault="00356332" w:rsidP="00356332">
            <w:pPr>
              <w:jc w:val="center"/>
              <w:rPr>
                <w:sz w:val="18"/>
              </w:rPr>
            </w:pPr>
          </w:p>
        </w:tc>
      </w:tr>
    </w:tbl>
    <w:p w14:paraId="7A3F9BEA" w14:textId="77777777" w:rsidR="00BC6327" w:rsidRPr="001F3468" w:rsidRDefault="00BC6327" w:rsidP="00294205">
      <w:pPr>
        <w:spacing w:before="240" w:after="240"/>
        <w:jc w:val="center"/>
        <w:rPr>
          <w:b/>
          <w:sz w:val="26"/>
        </w:rPr>
      </w:pPr>
      <w:r w:rsidRPr="001F3468">
        <w:rPr>
          <w:b/>
          <w:sz w:val="26"/>
        </w:rPr>
        <w:lastRenderedPageBreak/>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6E406D21"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2C46C0">
        <w:rPr>
          <w:rFonts w:ascii="Times New Roman" w:hAnsi="Times New Roman"/>
          <w:u w:val="single"/>
        </w:rPr>
        <w:t xml:space="preserve">Pier 1900 HOA </w:t>
      </w:r>
      <w:r w:rsidRPr="001F3468">
        <w:rPr>
          <w:rFonts w:ascii="Times New Roman" w:hAnsi="Times New Roman"/>
        </w:rPr>
        <w:t>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MCL, MRDL, AL,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D3C31">
        <w:trPr>
          <w:trHeight w:val="504"/>
        </w:trPr>
        <w:tc>
          <w:tcPr>
            <w:tcW w:w="2095" w:type="dxa"/>
            <w:tcBorders>
              <w:top w:val="double" w:sz="6" w:space="0" w:color="auto"/>
              <w:bottom w:val="single" w:sz="4" w:space="0" w:color="auto"/>
            </w:tcBorders>
            <w:shd w:val="clear" w:color="auto" w:fill="auto"/>
            <w:vAlign w:val="center"/>
          </w:tcPr>
          <w:p w14:paraId="29967769" w14:textId="20AB9CFA" w:rsidR="00803861" w:rsidRPr="00F41F91" w:rsidRDefault="004D3C31" w:rsidP="004D3C31">
            <w:pPr>
              <w:pStyle w:val="BodyText"/>
              <w:spacing w:before="0"/>
              <w:jc w:val="center"/>
              <w:rPr>
                <w:rFonts w:ascii="Times New Roman" w:hAnsi="Times New Roman"/>
                <w:b/>
                <w:sz w:val="26"/>
              </w:rPr>
            </w:pPr>
            <w:r>
              <w:rPr>
                <w:rFonts w:ascii="Times New Roman" w:hAnsi="Times New Roman"/>
                <w:b/>
                <w:sz w:val="26"/>
              </w:rPr>
              <w:t>64421 &amp; 64424</w:t>
            </w:r>
          </w:p>
        </w:tc>
        <w:tc>
          <w:tcPr>
            <w:tcW w:w="2203" w:type="dxa"/>
            <w:tcBorders>
              <w:top w:val="double" w:sz="6" w:space="0" w:color="auto"/>
              <w:bottom w:val="single" w:sz="4" w:space="0" w:color="auto"/>
            </w:tcBorders>
            <w:shd w:val="clear" w:color="auto" w:fill="auto"/>
            <w:vAlign w:val="center"/>
          </w:tcPr>
          <w:p w14:paraId="0C6FD2A3" w14:textId="18C32ED3" w:rsidR="00803861" w:rsidRPr="004D3C31" w:rsidRDefault="004D3C31" w:rsidP="004D3C31">
            <w:pPr>
              <w:pStyle w:val="BodyText"/>
              <w:spacing w:before="0"/>
              <w:jc w:val="center"/>
              <w:rPr>
                <w:rFonts w:ascii="Times New Roman" w:hAnsi="Times New Roman"/>
                <w:b/>
                <w:sz w:val="16"/>
                <w:szCs w:val="16"/>
              </w:rPr>
            </w:pPr>
            <w:r w:rsidRPr="004D3C31">
              <w:rPr>
                <w:rFonts w:ascii="Times New Roman" w:hAnsi="Times New Roman"/>
                <w:b/>
                <w:sz w:val="16"/>
                <w:szCs w:val="16"/>
              </w:rPr>
              <w:t>On 12/27/2018 the system collected a routine sample that tested positive for coliform. Repeat samples were not taken until 6 days after later.</w:t>
            </w:r>
          </w:p>
        </w:tc>
        <w:tc>
          <w:tcPr>
            <w:tcW w:w="2203" w:type="dxa"/>
            <w:tcBorders>
              <w:top w:val="double" w:sz="6" w:space="0" w:color="auto"/>
              <w:bottom w:val="single" w:sz="4" w:space="0" w:color="auto"/>
            </w:tcBorders>
            <w:shd w:val="clear" w:color="auto" w:fill="auto"/>
            <w:vAlign w:val="center"/>
          </w:tcPr>
          <w:p w14:paraId="38F06260" w14:textId="2EBFDD63" w:rsidR="00803861" w:rsidRPr="00F41F91" w:rsidRDefault="00DD6EA3" w:rsidP="004D3C31">
            <w:pPr>
              <w:pStyle w:val="BodyText"/>
              <w:spacing w:before="0"/>
              <w:jc w:val="center"/>
              <w:rPr>
                <w:rFonts w:ascii="Times New Roman" w:hAnsi="Times New Roman"/>
                <w:b/>
                <w:sz w:val="26"/>
              </w:rPr>
            </w:pPr>
            <w:r>
              <w:rPr>
                <w:rFonts w:ascii="Times New Roman" w:hAnsi="Times New Roman"/>
                <w:b/>
                <w:sz w:val="26"/>
              </w:rPr>
              <w:t>5</w:t>
            </w:r>
            <w:r w:rsidR="004D3C31">
              <w:rPr>
                <w:rFonts w:ascii="Times New Roman" w:hAnsi="Times New Roman"/>
                <w:b/>
                <w:sz w:val="26"/>
              </w:rPr>
              <w:t xml:space="preserve"> Days</w:t>
            </w:r>
          </w:p>
        </w:tc>
        <w:tc>
          <w:tcPr>
            <w:tcW w:w="2203" w:type="dxa"/>
            <w:tcBorders>
              <w:top w:val="double" w:sz="6" w:space="0" w:color="auto"/>
              <w:bottom w:val="single" w:sz="4" w:space="0" w:color="auto"/>
            </w:tcBorders>
            <w:shd w:val="clear" w:color="auto" w:fill="auto"/>
            <w:vAlign w:val="center"/>
          </w:tcPr>
          <w:p w14:paraId="78FAC853" w14:textId="58864575" w:rsidR="00803861" w:rsidRPr="004D3C31" w:rsidRDefault="004D3C31" w:rsidP="004D3C31">
            <w:pPr>
              <w:pStyle w:val="BodyText"/>
              <w:spacing w:before="0"/>
              <w:jc w:val="center"/>
              <w:rPr>
                <w:rFonts w:ascii="Times New Roman" w:hAnsi="Times New Roman"/>
                <w:b/>
                <w:sz w:val="16"/>
                <w:szCs w:val="16"/>
              </w:rPr>
            </w:pPr>
            <w:r>
              <w:rPr>
                <w:rFonts w:ascii="Times New Roman" w:hAnsi="Times New Roman"/>
                <w:b/>
                <w:sz w:val="16"/>
                <w:szCs w:val="16"/>
              </w:rPr>
              <w:t>The HOA consulted with the contract operator, at the time, and made arrangements with the lab to phone additional contacts when a positive sample is tested.0</w:t>
            </w:r>
          </w:p>
        </w:tc>
        <w:tc>
          <w:tcPr>
            <w:tcW w:w="2096" w:type="dxa"/>
            <w:tcBorders>
              <w:top w:val="double" w:sz="6" w:space="0" w:color="auto"/>
              <w:bottom w:val="single" w:sz="4" w:space="0" w:color="auto"/>
            </w:tcBorders>
            <w:shd w:val="clear" w:color="auto" w:fill="auto"/>
            <w:vAlign w:val="center"/>
          </w:tcPr>
          <w:p w14:paraId="47E414FC" w14:textId="6EFFCC21" w:rsidR="00803861" w:rsidRPr="00AB455E" w:rsidRDefault="00AB455E" w:rsidP="004D3C31">
            <w:pPr>
              <w:pStyle w:val="BodyText"/>
              <w:spacing w:before="0"/>
              <w:jc w:val="center"/>
              <w:rPr>
                <w:rFonts w:ascii="Times New Roman" w:hAnsi="Times New Roman"/>
                <w:b/>
                <w:sz w:val="16"/>
                <w:szCs w:val="16"/>
              </w:rPr>
            </w:pPr>
            <w:r w:rsidRPr="00AB455E">
              <w:rPr>
                <w:rFonts w:ascii="Times New Roman" w:hAnsi="Times New Roman"/>
                <w:i/>
                <w:sz w:val="16"/>
                <w:szCs w:val="16"/>
              </w:rPr>
              <w:t xml:space="preserve">Coliforms are bacteria that are naturally present in the environment and are used as an indicator that other potentially-harmful bacteria may be present.  </w:t>
            </w: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18C71DB5" w14:textId="77777777" w:rsidR="00181F3E" w:rsidRDefault="00181F3E" w:rsidP="00F75012">
            <w:pPr>
              <w:spacing w:before="20" w:after="20"/>
              <w:jc w:val="center"/>
              <w:rPr>
                <w:sz w:val="18"/>
              </w:rPr>
            </w:pPr>
            <w:r w:rsidRPr="00F41F91">
              <w:rPr>
                <w:sz w:val="18"/>
              </w:rPr>
              <w:t>(In the year)</w:t>
            </w:r>
          </w:p>
          <w:p w14:paraId="35504704" w14:textId="29CB68AB" w:rsidR="004D3C31" w:rsidRPr="00F41F91" w:rsidRDefault="004D3C31" w:rsidP="00F75012">
            <w:pPr>
              <w:spacing w:before="20" w:after="20"/>
              <w:jc w:val="center"/>
              <w:rPr>
                <w:sz w:val="18"/>
              </w:rPr>
            </w:pPr>
            <w:r>
              <w:rPr>
                <w:sz w:val="18"/>
              </w:rPr>
              <w:t>0</w:t>
            </w:r>
          </w:p>
        </w:tc>
        <w:tc>
          <w:tcPr>
            <w:tcW w:w="1350" w:type="dxa"/>
            <w:tcBorders>
              <w:top w:val="nil"/>
            </w:tcBorders>
          </w:tcPr>
          <w:p w14:paraId="63C1391F" w14:textId="77777777" w:rsidR="00181F3E" w:rsidRPr="00F41F91" w:rsidRDefault="00181F3E" w:rsidP="00F75012">
            <w:pPr>
              <w:spacing w:before="20" w:after="20"/>
              <w:jc w:val="center"/>
              <w:rPr>
                <w:sz w:val="18"/>
              </w:rPr>
            </w:pP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lastRenderedPageBreak/>
              <w:t>Enterococci</w:t>
            </w:r>
          </w:p>
        </w:tc>
        <w:tc>
          <w:tcPr>
            <w:tcW w:w="1350" w:type="dxa"/>
          </w:tcPr>
          <w:p w14:paraId="4245300C" w14:textId="77777777" w:rsidR="00181F3E" w:rsidRDefault="00181F3E" w:rsidP="00F75012">
            <w:pPr>
              <w:spacing w:before="20" w:after="20"/>
              <w:jc w:val="center"/>
              <w:rPr>
                <w:sz w:val="18"/>
              </w:rPr>
            </w:pPr>
            <w:r w:rsidRPr="00F41F91">
              <w:rPr>
                <w:sz w:val="18"/>
              </w:rPr>
              <w:t>(In the year)</w:t>
            </w:r>
          </w:p>
          <w:p w14:paraId="60AE42FC" w14:textId="7351227C" w:rsidR="004D3C31" w:rsidRPr="00F41F91" w:rsidRDefault="004D3C31" w:rsidP="00F75012">
            <w:pPr>
              <w:spacing w:before="20" w:after="20"/>
              <w:jc w:val="center"/>
              <w:rPr>
                <w:sz w:val="18"/>
              </w:rPr>
            </w:pPr>
            <w:r>
              <w:rPr>
                <w:sz w:val="18"/>
              </w:rPr>
              <w:t>0</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720B7822" w14:textId="77777777" w:rsidR="00181F3E" w:rsidRDefault="00181F3E" w:rsidP="00F75012">
            <w:pPr>
              <w:spacing w:before="20" w:after="20"/>
              <w:jc w:val="center"/>
              <w:rPr>
                <w:sz w:val="18"/>
              </w:rPr>
            </w:pPr>
            <w:r w:rsidRPr="00F41F91">
              <w:rPr>
                <w:sz w:val="18"/>
              </w:rPr>
              <w:t>(In the year)</w:t>
            </w:r>
          </w:p>
          <w:p w14:paraId="4A8FE09D" w14:textId="3D0CA397" w:rsidR="004D3C31" w:rsidRPr="00F41F91" w:rsidRDefault="004D3C31" w:rsidP="00F75012">
            <w:pPr>
              <w:spacing w:before="20" w:after="20"/>
              <w:jc w:val="center"/>
              <w:rPr>
                <w:sz w:val="18"/>
              </w:rPr>
            </w:pPr>
            <w:r>
              <w:rPr>
                <w:sz w:val="18"/>
              </w:rPr>
              <w:t>0</w:t>
            </w: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47C42C08" w:rsidR="00501B52" w:rsidRPr="00F41F91" w:rsidRDefault="00AB455E" w:rsidP="00CC2F86">
            <w:pPr>
              <w:pStyle w:val="BodyText"/>
              <w:spacing w:before="0"/>
              <w:jc w:val="left"/>
              <w:rPr>
                <w:rFonts w:ascii="Times New Roman" w:hAnsi="Times New Roman"/>
              </w:rPr>
            </w:pPr>
            <w:r w:rsidRPr="00622162">
              <w:rPr>
                <w:rFonts w:ascii="Times New Roman" w:hAnsi="Times New Roman"/>
                <w:i/>
                <w:sz w:val="24"/>
              </w:rPr>
              <w:t xml:space="preserve">Our water system failed the drinking water standard for total coliform during </w:t>
            </w:r>
            <w:r>
              <w:rPr>
                <w:rFonts w:ascii="Times New Roman" w:hAnsi="Times New Roman"/>
                <w:i/>
                <w:sz w:val="24"/>
              </w:rPr>
              <w:t>December 2018</w:t>
            </w:r>
            <w:r w:rsidRPr="00622162">
              <w:rPr>
                <w:rFonts w:ascii="Times New Roman" w:hAnsi="Times New Roman"/>
                <w:i/>
                <w:sz w:val="24"/>
              </w:rPr>
              <w:t xml:space="preserve"> due to </w:t>
            </w:r>
            <w:r>
              <w:rPr>
                <w:rFonts w:ascii="Times New Roman" w:hAnsi="Times New Roman"/>
                <w:i/>
                <w:sz w:val="24"/>
              </w:rPr>
              <w:t>not collecting repeat samples in a timely manner</w:t>
            </w:r>
            <w:r w:rsidRPr="00622162">
              <w:rPr>
                <w:rFonts w:ascii="Times New Roman" w:hAnsi="Times New Roman"/>
                <w:i/>
                <w:sz w:val="24"/>
              </w:rPr>
              <w:t xml:space="preserve">.  </w:t>
            </w:r>
            <w:r>
              <w:rPr>
                <w:rFonts w:ascii="Times New Roman" w:hAnsi="Times New Roman"/>
                <w:i/>
                <w:sz w:val="24"/>
              </w:rPr>
              <w:t>Consulted with the contract operator and the testing laboratory to ensure better more thorough notification processes and prevent future issues</w:t>
            </w:r>
            <w:r w:rsidRPr="00622162">
              <w:rPr>
                <w:rFonts w:ascii="Times New Roman" w:hAnsi="Times New Roman"/>
                <w:i/>
                <w:sz w:val="24"/>
              </w:rPr>
              <w:t xml:space="preserve">.  Coliforms are bacteria that are naturally present in the environment and are </w:t>
            </w:r>
            <w:r>
              <w:rPr>
                <w:rFonts w:ascii="Times New Roman" w:hAnsi="Times New Roman"/>
                <w:i/>
                <w:sz w:val="24"/>
              </w:rPr>
              <w:t xml:space="preserve">used as an indicator that </w:t>
            </w:r>
            <w:r w:rsidRPr="00D4282F">
              <w:rPr>
                <w:rFonts w:ascii="Times New Roman" w:hAnsi="Times New Roman"/>
                <w:i/>
                <w:sz w:val="24"/>
              </w:rPr>
              <w:t>other potentially-harmful</w:t>
            </w:r>
            <w:r>
              <w:rPr>
                <w:rFonts w:ascii="Times New Roman" w:hAnsi="Times New Roman"/>
                <w:i/>
                <w:sz w:val="24"/>
              </w:rPr>
              <w:t xml:space="preserve"> bacteria</w:t>
            </w:r>
            <w:r w:rsidRPr="00622162">
              <w:rPr>
                <w:rFonts w:ascii="Times New Roman" w:hAnsi="Times New Roman"/>
                <w:i/>
                <w:sz w:val="24"/>
              </w:rPr>
              <w:t xml:space="preserve"> may be present.</w:t>
            </w: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F41F91" w:rsidRDefault="00AD4876" w:rsidP="00CC2F86">
            <w:pPr>
              <w:pStyle w:val="BodyText"/>
              <w:spacing w:before="0"/>
              <w:jc w:val="left"/>
              <w:rPr>
                <w:rFonts w:ascii="Times New Roman" w:hAnsi="Times New Roman"/>
              </w:rPr>
            </w:pP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0E9418AC" w:rsidR="00DD7D18" w:rsidRPr="003C7E02" w:rsidRDefault="00DD7D18" w:rsidP="00415B66">
      <w:pPr>
        <w:spacing w:before="120" w:after="120"/>
        <w:jc w:val="both"/>
        <w:rPr>
          <w:sz w:val="22"/>
          <w:szCs w:val="24"/>
        </w:rPr>
      </w:pPr>
      <w:r w:rsidRPr="003C7E02">
        <w:rPr>
          <w:sz w:val="22"/>
          <w:szCs w:val="24"/>
        </w:rPr>
        <w:t xml:space="preserve">During the past year we were required to conduct </w:t>
      </w:r>
      <w:r w:rsidR="00AB455E">
        <w:rPr>
          <w:sz w:val="22"/>
          <w:szCs w:val="24"/>
        </w:rPr>
        <w:t>0</w:t>
      </w:r>
      <w:r w:rsidRPr="003C7E02">
        <w:rPr>
          <w:sz w:val="22"/>
          <w:szCs w:val="24"/>
        </w:rPr>
        <w:t xml:space="preserve"> Level</w:t>
      </w:r>
      <w:r w:rsidR="007D21BB">
        <w:rPr>
          <w:sz w:val="22"/>
          <w:szCs w:val="24"/>
        </w:rPr>
        <w:t> </w:t>
      </w:r>
      <w:r w:rsidRPr="003C7E02">
        <w:rPr>
          <w:sz w:val="22"/>
          <w:szCs w:val="24"/>
        </w:rPr>
        <w:t xml:space="preserve">1 </w:t>
      </w:r>
      <w:proofErr w:type="gramStart"/>
      <w:r w:rsidRPr="003C7E02">
        <w:rPr>
          <w:sz w:val="22"/>
          <w:szCs w:val="24"/>
        </w:rPr>
        <w:t>assessment(</w:t>
      </w:r>
      <w:proofErr w:type="gramEnd"/>
      <w:r w:rsidRPr="003C7E02">
        <w:rPr>
          <w:sz w:val="22"/>
          <w:szCs w:val="24"/>
        </w:rPr>
        <w:t>s</w:t>
      </w:r>
      <w:r w:rsidR="00AB455E">
        <w:rPr>
          <w:sz w:val="22"/>
          <w:szCs w:val="24"/>
        </w:rPr>
        <w:t>0</w:t>
      </w:r>
      <w:r w:rsidRPr="003C7E02">
        <w:rPr>
          <w:sz w:val="22"/>
          <w:szCs w:val="24"/>
        </w:rPr>
        <w:t xml:space="preserve"> Level 1 assessment(s) were completed.  In addition, we were required to take </w:t>
      </w:r>
      <w:r w:rsidR="00AB455E">
        <w:rPr>
          <w:sz w:val="22"/>
          <w:szCs w:val="24"/>
        </w:rPr>
        <w:t>1 in 2018</w:t>
      </w:r>
      <w:r w:rsidRPr="003C7E02">
        <w:rPr>
          <w:sz w:val="22"/>
          <w:szCs w:val="24"/>
        </w:rPr>
        <w:t xml:space="preserve"> corrective actions and we completed </w:t>
      </w:r>
      <w:r w:rsidR="00AB455E">
        <w:rPr>
          <w:sz w:val="22"/>
          <w:szCs w:val="24"/>
        </w:rPr>
        <w:t>1</w:t>
      </w:r>
      <w:r w:rsidRPr="003C7E02">
        <w:rPr>
          <w:sz w:val="22"/>
          <w:szCs w:val="24"/>
        </w:rPr>
        <w:t xml:space="preserve"> of these actions.</w:t>
      </w:r>
    </w:p>
    <w:p w14:paraId="69E753CA" w14:textId="22F9D7FA" w:rsidR="00DD7D18" w:rsidRPr="003C7E02" w:rsidRDefault="00DD7D18" w:rsidP="00415B66">
      <w:pPr>
        <w:spacing w:before="120" w:after="120"/>
        <w:jc w:val="both"/>
        <w:rPr>
          <w:sz w:val="22"/>
          <w:szCs w:val="24"/>
        </w:rPr>
      </w:pPr>
      <w:r w:rsidRPr="003C7E02">
        <w:rPr>
          <w:sz w:val="22"/>
          <w:szCs w:val="24"/>
        </w:rPr>
        <w:t xml:space="preserve">During the past year </w:t>
      </w:r>
      <w:r w:rsidR="00AB455E">
        <w:rPr>
          <w:sz w:val="22"/>
          <w:szCs w:val="24"/>
        </w:rPr>
        <w:t>0</w:t>
      </w:r>
      <w:r w:rsidRPr="003C7E02">
        <w:rPr>
          <w:sz w:val="22"/>
          <w:szCs w:val="24"/>
        </w:rPr>
        <w:t xml:space="preserve"> Level 2 assessments were required to be completed for our water system.  </w:t>
      </w:r>
      <w:r w:rsidR="00AB455E">
        <w:rPr>
          <w:sz w:val="22"/>
          <w:szCs w:val="24"/>
        </w:rPr>
        <w:t>0</w:t>
      </w:r>
      <w:r w:rsidRPr="003C7E02">
        <w:rPr>
          <w:sz w:val="22"/>
          <w:szCs w:val="24"/>
        </w:rPr>
        <w:t xml:space="preserve"> Level 2 assessments were completed.  In addition, we were required to take </w:t>
      </w:r>
      <w:r w:rsidR="00AB455E">
        <w:rPr>
          <w:sz w:val="22"/>
          <w:szCs w:val="24"/>
        </w:rPr>
        <w:t>0</w:t>
      </w:r>
      <w:r w:rsidRPr="003C7E02">
        <w:rPr>
          <w:sz w:val="22"/>
          <w:szCs w:val="24"/>
        </w:rPr>
        <w:t xml:space="preserve"> corrective actions and we completed </w:t>
      </w:r>
      <w:r w:rsidR="00AB455E">
        <w:rPr>
          <w:sz w:val="22"/>
          <w:szCs w:val="24"/>
        </w:rPr>
        <w:t>0</w:t>
      </w:r>
      <w:r w:rsidRPr="003C7E02">
        <w:rPr>
          <w:sz w:val="22"/>
          <w:szCs w:val="24"/>
        </w:rPr>
        <w:t xml:space="preserve">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lastRenderedPageBreak/>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BE2D0DE"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bookmarkStart w:id="1" w:name="_Hlk535238639"/>
      <w:r w:rsidRPr="008A2D78">
        <w:rPr>
          <w:b/>
          <w:i/>
          <w:sz w:val="22"/>
          <w:szCs w:val="22"/>
          <w:u w:val="single"/>
        </w:rPr>
        <w:t>INSERT NUMBER OF CORRECTIVE ACTIONS</w:t>
      </w:r>
      <w:bookmarkEnd w:id="1"/>
      <w:r w:rsidRPr="00415B66">
        <w:rPr>
          <w:sz w:val="22"/>
          <w:szCs w:val="22"/>
        </w:rPr>
        <w:t>] corrective actions and we completed [</w:t>
      </w:r>
      <w:r w:rsidRPr="008A2D78">
        <w:rPr>
          <w:b/>
          <w:i/>
          <w:sz w:val="22"/>
          <w:szCs w:val="22"/>
          <w:u w:val="single"/>
        </w:rPr>
        <w:t>INSERT NUMBER OF CORRECTIVE ACTIONS</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E17BC4" w14:textId="77777777" w:rsidR="00404BBE" w:rsidRDefault="00404BBE">
      <w:r>
        <w:separator/>
      </w:r>
    </w:p>
  </w:endnote>
  <w:endnote w:type="continuationSeparator" w:id="0">
    <w:p w14:paraId="20B5F180" w14:textId="77777777" w:rsidR="00404BBE" w:rsidRDefault="0040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21423" w14:textId="04295647" w:rsidR="008C7141" w:rsidRDefault="008C7141">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CA483D">
      <w:rPr>
        <w:i/>
        <w:iCs/>
        <w:highlight w:val="yellow"/>
      </w:rPr>
      <w:t>February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EEF13" w14:textId="77777777" w:rsidR="008C7141" w:rsidRDefault="008C7141">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639344" w14:textId="77777777" w:rsidR="00404BBE" w:rsidRDefault="00404BBE">
      <w:r>
        <w:separator/>
      </w:r>
    </w:p>
  </w:footnote>
  <w:footnote w:type="continuationSeparator" w:id="0">
    <w:p w14:paraId="2C9A063D" w14:textId="77777777" w:rsidR="00404BBE" w:rsidRDefault="00404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16AA5" w14:textId="77777777" w:rsidR="008C7141" w:rsidRDefault="008C7141"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8C7141" w:rsidRDefault="008C71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8D568" w14:textId="77777777" w:rsidR="008C7141" w:rsidRDefault="008C7141"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8C7141" w:rsidRPr="00E45705" w:rsidRDefault="008C7141"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C1BD3"/>
    <w:rsid w:val="000D2943"/>
    <w:rsid w:val="000D4AC7"/>
    <w:rsid w:val="000F3C1E"/>
    <w:rsid w:val="000F6367"/>
    <w:rsid w:val="00100750"/>
    <w:rsid w:val="00101107"/>
    <w:rsid w:val="001151D3"/>
    <w:rsid w:val="00117D9B"/>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137B"/>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C46C0"/>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3580D"/>
    <w:rsid w:val="00340568"/>
    <w:rsid w:val="00341671"/>
    <w:rsid w:val="00342536"/>
    <w:rsid w:val="0034785D"/>
    <w:rsid w:val="00356332"/>
    <w:rsid w:val="00357F0C"/>
    <w:rsid w:val="00365C7B"/>
    <w:rsid w:val="00377086"/>
    <w:rsid w:val="00383730"/>
    <w:rsid w:val="00391089"/>
    <w:rsid w:val="00391E62"/>
    <w:rsid w:val="00397893"/>
    <w:rsid w:val="003A5EB5"/>
    <w:rsid w:val="003B1F6B"/>
    <w:rsid w:val="003B3381"/>
    <w:rsid w:val="003C0ECD"/>
    <w:rsid w:val="003C2FCC"/>
    <w:rsid w:val="003C7E02"/>
    <w:rsid w:val="003E7032"/>
    <w:rsid w:val="003F23AC"/>
    <w:rsid w:val="003F3A38"/>
    <w:rsid w:val="003F5E00"/>
    <w:rsid w:val="00404BBE"/>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57183"/>
    <w:rsid w:val="00470811"/>
    <w:rsid w:val="0047086C"/>
    <w:rsid w:val="00472D17"/>
    <w:rsid w:val="00473411"/>
    <w:rsid w:val="004848BB"/>
    <w:rsid w:val="004912AD"/>
    <w:rsid w:val="00492061"/>
    <w:rsid w:val="004A05D8"/>
    <w:rsid w:val="004A07B2"/>
    <w:rsid w:val="004A1ABC"/>
    <w:rsid w:val="004A2077"/>
    <w:rsid w:val="004B7187"/>
    <w:rsid w:val="004C5E5E"/>
    <w:rsid w:val="004D3C31"/>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64DE6"/>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141"/>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455E"/>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6EA3"/>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53178"/>
    <w:rsid w:val="00F61DCB"/>
    <w:rsid w:val="00F67D55"/>
    <w:rsid w:val="00F75012"/>
    <w:rsid w:val="00F75418"/>
    <w:rsid w:val="00F82D9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2699</Words>
  <Characters>15386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18049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Matthew Thibodeaux</cp:lastModifiedBy>
  <cp:revision>4</cp:revision>
  <cp:lastPrinted>2020-07-28T14:09:00Z</cp:lastPrinted>
  <dcterms:created xsi:type="dcterms:W3CDTF">2020-07-26T22:50:00Z</dcterms:created>
  <dcterms:modified xsi:type="dcterms:W3CDTF">2020-07-29T14:23:00Z</dcterms:modified>
</cp:coreProperties>
</file>