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7EC079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73341B">
        <w:rPr>
          <w:rFonts w:ascii="Arial" w:hAnsi="Arial" w:cs="Arial"/>
          <w:sz w:val="24"/>
          <w:szCs w:val="24"/>
        </w:rPr>
        <w:t xml:space="preserve">   BAYCLIFF WATER</w:t>
      </w:r>
      <w:r w:rsidR="00494C7A" w:rsidRPr="005162DE">
        <w:rPr>
          <w:rFonts w:ascii="Arial" w:hAnsi="Arial" w:cs="Arial"/>
          <w:sz w:val="24"/>
          <w:szCs w:val="24"/>
        </w:rPr>
        <w:t xml:space="preserve"> </w:t>
      </w:r>
    </w:p>
    <w:p w14:paraId="65A99AB1" w14:textId="72BF089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3341B">
        <w:rPr>
          <w:rFonts w:ascii="Arial" w:hAnsi="Arial" w:cs="Arial"/>
          <w:sz w:val="24"/>
          <w:szCs w:val="24"/>
        </w:rPr>
        <w:t>APRIL 13, 2023</w:t>
      </w:r>
    </w:p>
    <w:p w14:paraId="21C05768" w14:textId="5B3F211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3341B">
        <w:rPr>
          <w:rFonts w:ascii="Arial" w:hAnsi="Arial" w:cs="Arial"/>
          <w:sz w:val="24"/>
          <w:szCs w:val="24"/>
        </w:rPr>
        <w:t xml:space="preserve">  GROUND WATER</w:t>
      </w:r>
    </w:p>
    <w:p w14:paraId="6AE5ED8C" w14:textId="0150BEA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03B17">
        <w:rPr>
          <w:rFonts w:ascii="Arial" w:hAnsi="Arial" w:cs="Arial"/>
          <w:sz w:val="24"/>
          <w:szCs w:val="24"/>
        </w:rPr>
        <w:t xml:space="preserve">WELL </w:t>
      </w:r>
      <w:proofErr w:type="gramStart"/>
      <w:r w:rsidR="00203B17">
        <w:rPr>
          <w:rFonts w:ascii="Arial" w:hAnsi="Arial" w:cs="Arial"/>
          <w:sz w:val="24"/>
          <w:szCs w:val="24"/>
        </w:rPr>
        <w:t>01  13449</w:t>
      </w:r>
      <w:proofErr w:type="gramEnd"/>
      <w:r w:rsidR="00203B17">
        <w:rPr>
          <w:rFonts w:ascii="Arial" w:hAnsi="Arial" w:cs="Arial"/>
          <w:sz w:val="24"/>
          <w:szCs w:val="24"/>
        </w:rPr>
        <w:t xml:space="preserve"> Anderson Road, Lower Lake</w:t>
      </w:r>
    </w:p>
    <w:p w14:paraId="11D6F99D" w14:textId="4220185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03B17">
        <w:rPr>
          <w:rFonts w:ascii="Arial" w:hAnsi="Arial" w:cs="Arial"/>
          <w:sz w:val="24"/>
          <w:szCs w:val="24"/>
        </w:rPr>
        <w:t xml:space="preserve"> A drinking water assessment was conducted for Well 01 in December 2002.</w:t>
      </w:r>
    </w:p>
    <w:p w14:paraId="175FE9EF" w14:textId="42190C0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03B17">
        <w:rPr>
          <w:rFonts w:ascii="Arial" w:hAnsi="Arial" w:cs="Arial"/>
          <w:sz w:val="24"/>
          <w:szCs w:val="24"/>
        </w:rPr>
        <w:t xml:space="preserve">  Peter </w:t>
      </w:r>
      <w:proofErr w:type="gramStart"/>
      <w:r w:rsidR="00203B17">
        <w:rPr>
          <w:rFonts w:ascii="Arial" w:hAnsi="Arial" w:cs="Arial"/>
          <w:sz w:val="24"/>
          <w:szCs w:val="24"/>
        </w:rPr>
        <w:t>Nolasco  707</w:t>
      </w:r>
      <w:proofErr w:type="gramEnd"/>
      <w:r w:rsidR="00203B17">
        <w:rPr>
          <w:rFonts w:ascii="Arial" w:hAnsi="Arial" w:cs="Arial"/>
          <w:sz w:val="24"/>
          <w:szCs w:val="24"/>
        </w:rPr>
        <w:t xml:space="preserve"> 350-1059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5BA2312"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spellStart"/>
      <w:r w:rsidR="00203B17">
        <w:rPr>
          <w:rFonts w:ascii="Arial" w:eastAsia="PMingLiU" w:hAnsi="Arial" w:cs="Arial"/>
          <w:sz w:val="24"/>
          <w:szCs w:val="24"/>
        </w:rPr>
        <w:t>Baycliff</w:t>
      </w:r>
      <w:proofErr w:type="spellEnd"/>
      <w:r w:rsidR="00203B17">
        <w:rPr>
          <w:rFonts w:ascii="Arial" w:eastAsia="PMingLiU" w:hAnsi="Arial" w:cs="Arial"/>
          <w:sz w:val="24"/>
          <w:szCs w:val="24"/>
        </w:rPr>
        <w:t xml:space="preserve"> Water</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203B17">
        <w:rPr>
          <w:rFonts w:ascii="Arial" w:eastAsia="PMingLiU" w:hAnsi="Arial" w:cs="Arial"/>
          <w:sz w:val="24"/>
          <w:szCs w:val="24"/>
        </w:rPr>
        <w:t>13449 Anderson Road, 707 350-1059</w:t>
      </w:r>
    </w:p>
    <w:p w14:paraId="7D3636E6" w14:textId="26B96F34"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proofErr w:type="spellStart"/>
      <w:r w:rsidR="00203B17">
        <w:rPr>
          <w:rFonts w:ascii="Arial" w:hAnsi="Arial" w:cs="Arial"/>
          <w:sz w:val="24"/>
          <w:szCs w:val="24"/>
        </w:rPr>
        <w:t>Baycliff</w:t>
      </w:r>
      <w:proofErr w:type="spellEnd"/>
      <w:r w:rsidR="00203B17">
        <w:rPr>
          <w:rFonts w:ascii="Arial" w:hAnsi="Arial" w:cs="Arial"/>
          <w:sz w:val="24"/>
          <w:szCs w:val="24"/>
        </w:rPr>
        <w:t xml:space="preserve"> Water, 13449 Anderson Road</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203B17">
        <w:rPr>
          <w:rFonts w:ascii="Arial" w:hAnsi="Arial" w:cs="Arial"/>
          <w:sz w:val="24"/>
          <w:szCs w:val="24"/>
        </w:rPr>
        <w:t>707 350-1059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96EF8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proofErr w:type="spellStart"/>
      <w:r w:rsidR="00203B17">
        <w:rPr>
          <w:rFonts w:ascii="Arial" w:hAnsi="Arial" w:cs="Arial"/>
          <w:sz w:val="24"/>
          <w:szCs w:val="24"/>
        </w:rPr>
        <w:t>Baycliff</w:t>
      </w:r>
      <w:proofErr w:type="spellEnd"/>
      <w:r w:rsidR="00203B17">
        <w:rPr>
          <w:rFonts w:ascii="Arial" w:hAnsi="Arial" w:cs="Arial"/>
          <w:sz w:val="24"/>
          <w:szCs w:val="24"/>
        </w:rPr>
        <w:t xml:space="preserve"> Water</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203B17">
        <w:rPr>
          <w:rFonts w:ascii="Arial" w:hAnsi="Arial" w:cs="Arial"/>
          <w:sz w:val="24"/>
          <w:szCs w:val="24"/>
        </w:rPr>
        <w:t xml:space="preserve">707 350-1059 </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13B9B23"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203B17">
        <w:rPr>
          <w:rFonts w:ascii="Arial" w:hAnsi="Arial" w:cs="Arial"/>
          <w:sz w:val="24"/>
          <w:szCs w:val="24"/>
        </w:rPr>
        <w:t>Baycliff</w:t>
      </w:r>
      <w:proofErr w:type="spellEnd"/>
      <w:r w:rsidR="00203B17">
        <w:rPr>
          <w:rFonts w:ascii="Arial" w:hAnsi="Arial" w:cs="Arial"/>
          <w:sz w:val="24"/>
          <w:szCs w:val="24"/>
        </w:rPr>
        <w:t xml:space="preserve"> Water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203B17">
        <w:rPr>
          <w:rFonts w:ascii="Arial" w:hAnsi="Arial" w:cs="Arial"/>
          <w:sz w:val="24"/>
          <w:szCs w:val="24"/>
        </w:rPr>
        <w:t>707 350-1059</w:t>
      </w:r>
      <w:r w:rsidR="006537F6" w:rsidRPr="005162DE">
        <w:rPr>
          <w:rFonts w:ascii="Arial" w:hAnsi="Arial" w:cs="Arial"/>
          <w:sz w:val="24"/>
          <w:szCs w:val="24"/>
        </w:rPr>
        <w:t xml:space="preserve">rau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A0A68E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w:t>
            </w:r>
            <w:proofErr w:type="spellStart"/>
            <w:proofErr w:type="gramStart"/>
            <w:r w:rsidRPr="005162DE">
              <w:rPr>
                <w:rFonts w:ascii="Arial" w:hAnsi="Arial" w:cs="Arial"/>
                <w:sz w:val="24"/>
                <w:szCs w:val="24"/>
              </w:rPr>
              <w:t>Primar</w:t>
            </w:r>
            <w:proofErr w:type="spellEnd"/>
            <w:r w:rsidR="00203B17">
              <w:rPr>
                <w:rFonts w:ascii="Arial" w:hAnsi="Arial" w:cs="Arial"/>
                <w:sz w:val="24"/>
                <w:szCs w:val="24"/>
              </w:rPr>
              <w:t>-</w:t>
            </w:r>
            <w:r w:rsidRPr="005162DE">
              <w:rPr>
                <w:rFonts w:ascii="Arial" w:hAnsi="Arial" w:cs="Arial"/>
                <w:sz w:val="24"/>
                <w:szCs w:val="24"/>
              </w:rPr>
              <w:t>y</w:t>
            </w:r>
            <w:proofErr w:type="gramEnd"/>
            <w:r w:rsidRPr="005162DE">
              <w:rPr>
                <w:rFonts w:ascii="Arial" w:hAnsi="Arial" w:cs="Arial"/>
                <w:sz w:val="24"/>
                <w:szCs w:val="24"/>
              </w:rPr>
              <w:t xml:space="preserve">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6D9A8E9A" w:rsidR="008572DA" w:rsidRPr="005162DE" w:rsidRDefault="00203B1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AEE213A" w:rsidR="00095AAC" w:rsidRPr="005162DE" w:rsidRDefault="00203B1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2A5D129" w:rsidR="00D73637" w:rsidRPr="005162DE" w:rsidRDefault="00203B17" w:rsidP="00960466">
            <w:pPr>
              <w:spacing w:before="40" w:after="40"/>
              <w:jc w:val="center"/>
              <w:rPr>
                <w:rFonts w:ascii="Arial" w:hAnsi="Arial" w:cs="Arial"/>
                <w:sz w:val="24"/>
                <w:szCs w:val="24"/>
              </w:rPr>
            </w:pPr>
            <w:r>
              <w:rPr>
                <w:rFonts w:ascii="Arial" w:hAnsi="Arial" w:cs="Arial"/>
                <w:sz w:val="24"/>
                <w:szCs w:val="24"/>
              </w:rPr>
              <w:t>8/26/21</w:t>
            </w:r>
          </w:p>
        </w:tc>
        <w:tc>
          <w:tcPr>
            <w:tcW w:w="1021" w:type="dxa"/>
            <w:tcMar>
              <w:left w:w="86" w:type="dxa"/>
              <w:right w:w="86" w:type="dxa"/>
            </w:tcMar>
          </w:tcPr>
          <w:p w14:paraId="102D5A02" w14:textId="12B70C29" w:rsidR="00D73637" w:rsidRPr="005162DE" w:rsidRDefault="00203B17"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97FC527" w:rsidR="00D73637" w:rsidRPr="005162DE" w:rsidRDefault="00203B17" w:rsidP="00960466">
            <w:pPr>
              <w:spacing w:before="40" w:after="40"/>
              <w:jc w:val="center"/>
              <w:rPr>
                <w:rFonts w:ascii="Arial" w:hAnsi="Arial" w:cs="Arial"/>
                <w:sz w:val="24"/>
                <w:szCs w:val="24"/>
              </w:rPr>
            </w:pPr>
            <w:r>
              <w:rPr>
                <w:rFonts w:ascii="Arial" w:hAnsi="Arial" w:cs="Arial"/>
                <w:sz w:val="24"/>
                <w:szCs w:val="24"/>
              </w:rPr>
              <w:t>5</w:t>
            </w:r>
          </w:p>
        </w:tc>
        <w:tc>
          <w:tcPr>
            <w:tcW w:w="1021" w:type="dxa"/>
            <w:tcMar>
              <w:left w:w="86" w:type="dxa"/>
              <w:right w:w="86" w:type="dxa"/>
            </w:tcMar>
          </w:tcPr>
          <w:p w14:paraId="308535F4" w14:textId="6EF7F86D" w:rsidR="00D73637" w:rsidRPr="005162DE" w:rsidRDefault="00DF1640" w:rsidP="00203B17">
            <w:pPr>
              <w:spacing w:before="40" w:after="40"/>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21C6610" w:rsidR="00D73637" w:rsidRPr="005162DE" w:rsidRDefault="00DF1640" w:rsidP="00FC33C4">
            <w:pPr>
              <w:spacing w:before="40" w:after="40"/>
              <w:jc w:val="center"/>
              <w:rPr>
                <w:rFonts w:ascii="Arial" w:hAnsi="Arial" w:cs="Arial"/>
                <w:sz w:val="24"/>
                <w:szCs w:val="24"/>
              </w:rPr>
            </w:pPr>
            <w:r>
              <w:rPr>
                <w:rFonts w:ascii="Arial" w:hAnsi="Arial" w:cs="Arial"/>
                <w:sz w:val="24"/>
                <w:szCs w:val="24"/>
              </w:rPr>
              <w:t>8/26/21</w:t>
            </w:r>
          </w:p>
        </w:tc>
        <w:tc>
          <w:tcPr>
            <w:tcW w:w="1021" w:type="dxa"/>
            <w:tcMar>
              <w:left w:w="86" w:type="dxa"/>
              <w:right w:w="86" w:type="dxa"/>
            </w:tcMar>
          </w:tcPr>
          <w:p w14:paraId="42CEE2F3" w14:textId="77869365" w:rsidR="00D73637" w:rsidRPr="005162DE" w:rsidRDefault="00DF1640"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05AD21C" w:rsidR="00D73637" w:rsidRPr="005162DE" w:rsidRDefault="00DF1640" w:rsidP="00FC33C4">
            <w:pPr>
              <w:spacing w:before="40" w:after="40"/>
              <w:jc w:val="center"/>
              <w:rPr>
                <w:rFonts w:ascii="Arial" w:hAnsi="Arial" w:cs="Arial"/>
                <w:sz w:val="24"/>
                <w:szCs w:val="24"/>
              </w:rPr>
            </w:pPr>
            <w:r>
              <w:rPr>
                <w:rFonts w:ascii="Arial" w:hAnsi="Arial" w:cs="Arial"/>
                <w:sz w:val="24"/>
                <w:szCs w:val="24"/>
              </w:rPr>
              <w:t>.915</w:t>
            </w:r>
          </w:p>
        </w:tc>
        <w:tc>
          <w:tcPr>
            <w:tcW w:w="1021" w:type="dxa"/>
            <w:tcMar>
              <w:left w:w="86" w:type="dxa"/>
              <w:right w:w="86" w:type="dxa"/>
            </w:tcMar>
          </w:tcPr>
          <w:p w14:paraId="1AE57BBF" w14:textId="412579D3" w:rsidR="00D73637" w:rsidRPr="005162DE" w:rsidRDefault="00DF164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34CFA41" w:rsidR="00684C7E" w:rsidRPr="005162DE" w:rsidRDefault="00DF1640" w:rsidP="00684C7E">
            <w:pPr>
              <w:spacing w:before="40" w:after="40"/>
              <w:jc w:val="center"/>
              <w:rPr>
                <w:rFonts w:ascii="Arial" w:hAnsi="Arial" w:cs="Arial"/>
                <w:sz w:val="24"/>
                <w:szCs w:val="24"/>
              </w:rPr>
            </w:pPr>
            <w:r>
              <w:rPr>
                <w:rFonts w:ascii="Arial" w:hAnsi="Arial" w:cs="Arial"/>
                <w:sz w:val="24"/>
                <w:szCs w:val="24"/>
              </w:rPr>
              <w:t>8/17/21</w:t>
            </w:r>
          </w:p>
        </w:tc>
        <w:tc>
          <w:tcPr>
            <w:tcW w:w="1260" w:type="dxa"/>
            <w:tcMar>
              <w:left w:w="58" w:type="dxa"/>
              <w:right w:w="58" w:type="dxa"/>
            </w:tcMar>
          </w:tcPr>
          <w:p w14:paraId="690B0D1C" w14:textId="3B910052" w:rsidR="00684C7E" w:rsidRPr="005162DE" w:rsidRDefault="00DF1640" w:rsidP="00684C7E">
            <w:pPr>
              <w:spacing w:before="40" w:after="40"/>
              <w:jc w:val="center"/>
              <w:rPr>
                <w:rFonts w:ascii="Arial" w:hAnsi="Arial" w:cs="Arial"/>
                <w:sz w:val="24"/>
                <w:szCs w:val="24"/>
              </w:rPr>
            </w:pPr>
            <w:r>
              <w:rPr>
                <w:rFonts w:ascii="Arial" w:hAnsi="Arial" w:cs="Arial"/>
                <w:sz w:val="24"/>
                <w:szCs w:val="24"/>
              </w:rPr>
              <w:t>8.9</w:t>
            </w:r>
          </w:p>
        </w:tc>
        <w:tc>
          <w:tcPr>
            <w:tcW w:w="1530" w:type="dxa"/>
            <w:tcMar>
              <w:left w:w="58" w:type="dxa"/>
              <w:right w:w="58" w:type="dxa"/>
            </w:tcMar>
          </w:tcPr>
          <w:p w14:paraId="6802CC34" w14:textId="6F8414A6"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5EBB29A" w:rsidR="00684C7E" w:rsidRPr="005162DE" w:rsidRDefault="00DF1640" w:rsidP="00684C7E">
            <w:pPr>
              <w:spacing w:before="40" w:after="40"/>
              <w:jc w:val="center"/>
              <w:rPr>
                <w:rFonts w:ascii="Arial" w:hAnsi="Arial" w:cs="Arial"/>
                <w:sz w:val="24"/>
                <w:szCs w:val="24"/>
              </w:rPr>
            </w:pPr>
            <w:r>
              <w:rPr>
                <w:rFonts w:ascii="Arial" w:hAnsi="Arial" w:cs="Arial"/>
                <w:sz w:val="24"/>
                <w:szCs w:val="24"/>
              </w:rPr>
              <w:t>8/17/21</w:t>
            </w:r>
          </w:p>
        </w:tc>
        <w:tc>
          <w:tcPr>
            <w:tcW w:w="1260" w:type="dxa"/>
            <w:tcMar>
              <w:left w:w="58" w:type="dxa"/>
              <w:right w:w="58" w:type="dxa"/>
            </w:tcMar>
          </w:tcPr>
          <w:p w14:paraId="5F571C45" w14:textId="014D0B1B" w:rsidR="00684C7E" w:rsidRPr="005162DE" w:rsidRDefault="00DF1640" w:rsidP="00684C7E">
            <w:pPr>
              <w:spacing w:before="40" w:after="40"/>
              <w:jc w:val="center"/>
              <w:rPr>
                <w:rFonts w:ascii="Arial" w:hAnsi="Arial" w:cs="Arial"/>
                <w:sz w:val="24"/>
                <w:szCs w:val="24"/>
              </w:rPr>
            </w:pPr>
            <w:r>
              <w:rPr>
                <w:rFonts w:ascii="Arial" w:hAnsi="Arial" w:cs="Arial"/>
                <w:sz w:val="24"/>
                <w:szCs w:val="24"/>
              </w:rPr>
              <w:t>65</w:t>
            </w:r>
          </w:p>
        </w:tc>
        <w:tc>
          <w:tcPr>
            <w:tcW w:w="1530" w:type="dxa"/>
            <w:tcMar>
              <w:left w:w="58" w:type="dxa"/>
              <w:right w:w="58" w:type="dxa"/>
            </w:tcMar>
          </w:tcPr>
          <w:p w14:paraId="2BE476FB" w14:textId="38BC9E3F"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046091DA" w14:textId="77777777" w:rsidR="00512D8C" w:rsidRDefault="00DF1640" w:rsidP="00512D8C">
            <w:pPr>
              <w:keepNext/>
              <w:keepLines/>
              <w:spacing w:before="40" w:after="40"/>
              <w:ind w:left="30"/>
              <w:jc w:val="both"/>
              <w:rPr>
                <w:rFonts w:ascii="Arial" w:hAnsi="Arial" w:cs="Arial"/>
                <w:sz w:val="24"/>
                <w:szCs w:val="24"/>
              </w:rPr>
            </w:pPr>
            <w:proofErr w:type="spellStart"/>
            <w:r>
              <w:rPr>
                <w:rFonts w:ascii="Arial" w:hAnsi="Arial" w:cs="Arial"/>
                <w:sz w:val="24"/>
                <w:szCs w:val="24"/>
              </w:rPr>
              <w:t>Flouride</w:t>
            </w:r>
            <w:proofErr w:type="spellEnd"/>
          </w:p>
          <w:p w14:paraId="29E71AAC" w14:textId="09E03C93" w:rsidR="00DF1640" w:rsidRPr="005162DE" w:rsidRDefault="00DF1640" w:rsidP="00512D8C">
            <w:pPr>
              <w:keepNext/>
              <w:keepLines/>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7CAA1F47" w14:textId="77777777" w:rsidR="00512D8C" w:rsidRDefault="00DF1640" w:rsidP="00512D8C">
            <w:pPr>
              <w:keepNext/>
              <w:keepLines/>
              <w:spacing w:before="40" w:after="40"/>
              <w:jc w:val="center"/>
              <w:rPr>
                <w:rFonts w:ascii="Arial" w:hAnsi="Arial" w:cs="Arial"/>
                <w:sz w:val="24"/>
                <w:szCs w:val="24"/>
              </w:rPr>
            </w:pPr>
            <w:r>
              <w:rPr>
                <w:rFonts w:ascii="Arial" w:hAnsi="Arial" w:cs="Arial"/>
                <w:sz w:val="24"/>
                <w:szCs w:val="24"/>
              </w:rPr>
              <w:t>8/17/21</w:t>
            </w:r>
          </w:p>
          <w:p w14:paraId="21F7006B" w14:textId="2133DB31" w:rsidR="00037A5C" w:rsidRPr="005162DE" w:rsidRDefault="00037A5C" w:rsidP="00512D8C">
            <w:pPr>
              <w:keepNext/>
              <w:keepLines/>
              <w:spacing w:before="40" w:after="40"/>
              <w:jc w:val="center"/>
              <w:rPr>
                <w:rFonts w:ascii="Arial" w:hAnsi="Arial" w:cs="Arial"/>
                <w:sz w:val="24"/>
                <w:szCs w:val="24"/>
              </w:rPr>
            </w:pPr>
            <w:r>
              <w:rPr>
                <w:rFonts w:ascii="Arial" w:hAnsi="Arial" w:cs="Arial"/>
                <w:sz w:val="24"/>
                <w:szCs w:val="24"/>
              </w:rPr>
              <w:t>12/20/22</w:t>
            </w:r>
          </w:p>
        </w:tc>
        <w:tc>
          <w:tcPr>
            <w:tcW w:w="1260" w:type="dxa"/>
          </w:tcPr>
          <w:p w14:paraId="2E8EF79E" w14:textId="77777777" w:rsidR="00512D8C" w:rsidRDefault="00DF1640" w:rsidP="00512D8C">
            <w:pPr>
              <w:keepNext/>
              <w:keepLines/>
              <w:spacing w:before="40" w:after="40"/>
              <w:jc w:val="center"/>
              <w:rPr>
                <w:rFonts w:ascii="Arial" w:hAnsi="Arial" w:cs="Arial"/>
                <w:sz w:val="24"/>
                <w:szCs w:val="24"/>
              </w:rPr>
            </w:pPr>
            <w:r>
              <w:rPr>
                <w:rFonts w:ascii="Arial" w:hAnsi="Arial" w:cs="Arial"/>
                <w:sz w:val="24"/>
                <w:szCs w:val="24"/>
              </w:rPr>
              <w:t>.25</w:t>
            </w:r>
          </w:p>
          <w:p w14:paraId="1BD7CABC" w14:textId="2341A01F" w:rsidR="00037A5C" w:rsidRPr="005162DE" w:rsidRDefault="00037A5C" w:rsidP="00512D8C">
            <w:pPr>
              <w:keepNext/>
              <w:keepLines/>
              <w:spacing w:before="40" w:after="40"/>
              <w:jc w:val="center"/>
              <w:rPr>
                <w:rFonts w:ascii="Arial" w:hAnsi="Arial" w:cs="Arial"/>
                <w:sz w:val="24"/>
                <w:szCs w:val="24"/>
              </w:rPr>
            </w:pPr>
            <w:r>
              <w:rPr>
                <w:rFonts w:ascii="Arial" w:hAnsi="Arial" w:cs="Arial"/>
                <w:sz w:val="24"/>
                <w:szCs w:val="24"/>
              </w:rPr>
              <w:t>0.88</w:t>
            </w:r>
          </w:p>
        </w:tc>
        <w:tc>
          <w:tcPr>
            <w:tcW w:w="1530" w:type="dxa"/>
          </w:tcPr>
          <w:p w14:paraId="40895B2C" w14:textId="7FFFCDC0" w:rsidR="00512D8C" w:rsidRPr="005162DE" w:rsidRDefault="00512D8C" w:rsidP="00512D8C">
            <w:pPr>
              <w:keepNext/>
              <w:keepLines/>
              <w:spacing w:before="40" w:after="40"/>
              <w:jc w:val="center"/>
              <w:rPr>
                <w:rFonts w:ascii="Arial" w:hAnsi="Arial" w:cs="Arial"/>
                <w:sz w:val="24"/>
                <w:szCs w:val="24"/>
              </w:rPr>
            </w:pPr>
          </w:p>
        </w:tc>
        <w:tc>
          <w:tcPr>
            <w:tcW w:w="1170" w:type="dxa"/>
          </w:tcPr>
          <w:p w14:paraId="069CABC8" w14:textId="77777777" w:rsidR="00512D8C" w:rsidRDefault="00DF1640" w:rsidP="00512D8C">
            <w:pPr>
              <w:keepNext/>
              <w:keepLines/>
              <w:spacing w:before="40" w:after="40"/>
              <w:jc w:val="center"/>
              <w:rPr>
                <w:rFonts w:ascii="Arial" w:hAnsi="Arial" w:cs="Arial"/>
                <w:sz w:val="24"/>
                <w:szCs w:val="24"/>
              </w:rPr>
            </w:pPr>
            <w:r>
              <w:rPr>
                <w:rFonts w:ascii="Arial" w:hAnsi="Arial" w:cs="Arial"/>
                <w:sz w:val="24"/>
                <w:szCs w:val="24"/>
              </w:rPr>
              <w:t>2</w:t>
            </w:r>
          </w:p>
          <w:p w14:paraId="707B8EC2" w14:textId="40BA593F" w:rsidR="00037A5C" w:rsidRPr="005162DE" w:rsidRDefault="00037A5C"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7C6BBC3"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7A0B876E" w:rsidR="00512D8C" w:rsidRPr="005162DE" w:rsidRDefault="00037A5C" w:rsidP="00512D8C">
            <w:pPr>
              <w:keepNext/>
              <w:keepLines/>
              <w:spacing w:before="40" w:after="40"/>
              <w:jc w:val="center"/>
              <w:rPr>
                <w:rFonts w:ascii="Arial" w:hAnsi="Arial" w:cs="Arial"/>
                <w:sz w:val="24"/>
                <w:szCs w:val="24"/>
              </w:rPr>
            </w:pPr>
            <w:r>
              <w:rPr>
                <w:rFonts w:ascii="Arial" w:hAnsi="Arial" w:cs="Arial"/>
                <w:sz w:val="24"/>
                <w:szCs w:val="24"/>
              </w:rPr>
              <w:t>Leaching from natural deposits</w:t>
            </w:r>
          </w:p>
        </w:tc>
      </w:tr>
      <w:tr w:rsidR="005162DE" w:rsidRPr="005162DE" w14:paraId="7E778FAF" w14:textId="77777777" w:rsidTr="002D3FB5">
        <w:trPr>
          <w:trHeight w:val="432"/>
        </w:trPr>
        <w:tc>
          <w:tcPr>
            <w:tcW w:w="2245" w:type="dxa"/>
            <w:tcMar>
              <w:left w:w="58" w:type="dxa"/>
              <w:right w:w="58" w:type="dxa"/>
            </w:tcMar>
          </w:tcPr>
          <w:p w14:paraId="2BC454A4" w14:textId="226120D3" w:rsidR="00244938" w:rsidRPr="005162DE" w:rsidRDefault="00037A5C" w:rsidP="00244938">
            <w:pPr>
              <w:spacing w:before="40" w:after="40"/>
              <w:ind w:left="30"/>
              <w:jc w:val="both"/>
              <w:rPr>
                <w:rFonts w:ascii="Arial" w:hAnsi="Arial" w:cs="Arial"/>
                <w:sz w:val="24"/>
                <w:szCs w:val="24"/>
              </w:rPr>
            </w:pPr>
            <w:r>
              <w:rPr>
                <w:rFonts w:ascii="Arial" w:hAnsi="Arial" w:cs="Arial"/>
                <w:sz w:val="24"/>
                <w:szCs w:val="24"/>
              </w:rPr>
              <w:t>Chromium</w:t>
            </w:r>
          </w:p>
        </w:tc>
        <w:tc>
          <w:tcPr>
            <w:tcW w:w="1440" w:type="dxa"/>
          </w:tcPr>
          <w:p w14:paraId="25EFD446" w14:textId="1B8B77BA" w:rsidR="00244938" w:rsidRPr="005162DE" w:rsidRDefault="00037A5C" w:rsidP="00244938">
            <w:pPr>
              <w:spacing w:before="40" w:after="40"/>
              <w:jc w:val="center"/>
              <w:rPr>
                <w:rFonts w:ascii="Arial" w:hAnsi="Arial" w:cs="Arial"/>
                <w:sz w:val="24"/>
                <w:szCs w:val="24"/>
              </w:rPr>
            </w:pPr>
            <w:r>
              <w:rPr>
                <w:rFonts w:ascii="Arial" w:hAnsi="Arial" w:cs="Arial"/>
                <w:sz w:val="24"/>
                <w:szCs w:val="24"/>
              </w:rPr>
              <w:t>“</w:t>
            </w:r>
          </w:p>
        </w:tc>
        <w:tc>
          <w:tcPr>
            <w:tcW w:w="1260" w:type="dxa"/>
          </w:tcPr>
          <w:p w14:paraId="7CAF39D9" w14:textId="66D63DF3" w:rsidR="00037A5C" w:rsidRPr="005162DE" w:rsidRDefault="00037A5C" w:rsidP="00037A5C">
            <w:pPr>
              <w:spacing w:before="40" w:after="40"/>
              <w:jc w:val="center"/>
              <w:rPr>
                <w:rFonts w:ascii="Arial" w:hAnsi="Arial" w:cs="Arial"/>
                <w:sz w:val="24"/>
                <w:szCs w:val="24"/>
              </w:rPr>
            </w:pPr>
            <w:r>
              <w:rPr>
                <w:rFonts w:ascii="Arial" w:hAnsi="Arial" w:cs="Arial"/>
                <w:sz w:val="24"/>
                <w:szCs w:val="24"/>
              </w:rPr>
              <w:t>3.7</w:t>
            </w:r>
          </w:p>
        </w:tc>
        <w:tc>
          <w:tcPr>
            <w:tcW w:w="1530" w:type="dxa"/>
          </w:tcPr>
          <w:p w14:paraId="694B316A" w14:textId="69DCB7C9" w:rsidR="00244938" w:rsidRPr="005162DE" w:rsidRDefault="00244938" w:rsidP="00244938">
            <w:pPr>
              <w:spacing w:before="40" w:after="40"/>
              <w:jc w:val="center"/>
              <w:rPr>
                <w:rFonts w:ascii="Arial" w:hAnsi="Arial" w:cs="Arial"/>
                <w:sz w:val="24"/>
                <w:szCs w:val="24"/>
              </w:rPr>
            </w:pPr>
          </w:p>
        </w:tc>
        <w:tc>
          <w:tcPr>
            <w:tcW w:w="1170" w:type="dxa"/>
          </w:tcPr>
          <w:p w14:paraId="04B3ABD1" w14:textId="381F9267" w:rsidR="00244938" w:rsidRPr="005162DE" w:rsidRDefault="00037A5C" w:rsidP="00244938">
            <w:pPr>
              <w:spacing w:before="40" w:after="40"/>
              <w:jc w:val="center"/>
              <w:rPr>
                <w:rFonts w:ascii="Arial" w:hAnsi="Arial" w:cs="Arial"/>
                <w:sz w:val="24"/>
                <w:szCs w:val="24"/>
              </w:rPr>
            </w:pPr>
            <w:r>
              <w:rPr>
                <w:rFonts w:ascii="Arial" w:hAnsi="Arial" w:cs="Arial"/>
                <w:sz w:val="24"/>
                <w:szCs w:val="24"/>
              </w:rPr>
              <w:t>50</w:t>
            </w:r>
          </w:p>
        </w:tc>
        <w:tc>
          <w:tcPr>
            <w:tcW w:w="1260" w:type="dxa"/>
          </w:tcPr>
          <w:p w14:paraId="7BD33183" w14:textId="032950FE" w:rsidR="00244938" w:rsidRPr="005162DE" w:rsidRDefault="00244938" w:rsidP="00244938">
            <w:pPr>
              <w:spacing w:before="40" w:after="40"/>
              <w:jc w:val="center"/>
              <w:rPr>
                <w:rFonts w:ascii="Arial" w:hAnsi="Arial" w:cs="Arial"/>
                <w:sz w:val="24"/>
                <w:szCs w:val="24"/>
              </w:rPr>
            </w:pPr>
          </w:p>
        </w:tc>
        <w:tc>
          <w:tcPr>
            <w:tcW w:w="1931" w:type="dxa"/>
          </w:tcPr>
          <w:p w14:paraId="701F5E75" w14:textId="22A600AB" w:rsidR="00244938" w:rsidRPr="005162DE" w:rsidRDefault="00037A5C" w:rsidP="00244938">
            <w:pPr>
              <w:spacing w:before="40" w:after="40"/>
              <w:jc w:val="center"/>
              <w:rPr>
                <w:rFonts w:ascii="Arial" w:hAnsi="Arial" w:cs="Arial"/>
                <w:sz w:val="24"/>
                <w:szCs w:val="24"/>
              </w:rPr>
            </w:pPr>
            <w:r>
              <w:rPr>
                <w:rFonts w:ascii="Arial" w:hAnsi="Arial" w:cs="Arial"/>
                <w:sz w:val="24"/>
                <w:szCs w:val="24"/>
              </w:rPr>
              <w:t>“</w:t>
            </w:r>
          </w:p>
        </w:tc>
      </w:tr>
      <w:tr w:rsidR="005162DE" w:rsidRPr="005162DE" w14:paraId="5A2E4EDA" w14:textId="77777777" w:rsidTr="002D3FB5">
        <w:trPr>
          <w:trHeight w:val="432"/>
        </w:trPr>
        <w:tc>
          <w:tcPr>
            <w:tcW w:w="2245" w:type="dxa"/>
            <w:tcMar>
              <w:left w:w="58" w:type="dxa"/>
              <w:right w:w="58" w:type="dxa"/>
            </w:tcMar>
          </w:tcPr>
          <w:p w14:paraId="1F5572F4" w14:textId="77777777" w:rsidR="001F7181" w:rsidRDefault="00037A5C" w:rsidP="002A5101">
            <w:pPr>
              <w:spacing w:before="40" w:after="40"/>
              <w:ind w:left="30"/>
              <w:jc w:val="both"/>
              <w:rPr>
                <w:rFonts w:ascii="Arial" w:hAnsi="Arial" w:cs="Arial"/>
                <w:sz w:val="24"/>
                <w:szCs w:val="24"/>
              </w:rPr>
            </w:pPr>
            <w:r>
              <w:rPr>
                <w:rFonts w:ascii="Arial" w:hAnsi="Arial" w:cs="Arial"/>
                <w:sz w:val="24"/>
                <w:szCs w:val="24"/>
              </w:rPr>
              <w:t>TTHMs</w:t>
            </w:r>
          </w:p>
          <w:p w14:paraId="490802B3" w14:textId="2ABEE61A" w:rsidR="00B8046A" w:rsidRPr="005162DE" w:rsidRDefault="00B8046A" w:rsidP="002A5101">
            <w:pPr>
              <w:spacing w:before="40" w:after="40"/>
              <w:ind w:left="30"/>
              <w:jc w:val="both"/>
              <w:rPr>
                <w:rFonts w:ascii="Arial" w:hAnsi="Arial" w:cs="Arial"/>
                <w:sz w:val="24"/>
                <w:szCs w:val="24"/>
              </w:rPr>
            </w:pPr>
            <w:r>
              <w:rPr>
                <w:rFonts w:ascii="Arial" w:hAnsi="Arial" w:cs="Arial"/>
                <w:sz w:val="24"/>
                <w:szCs w:val="24"/>
              </w:rPr>
              <w:t>Chlorine residue</w:t>
            </w:r>
          </w:p>
        </w:tc>
        <w:tc>
          <w:tcPr>
            <w:tcW w:w="1440" w:type="dxa"/>
          </w:tcPr>
          <w:p w14:paraId="535C6478" w14:textId="1009ECF8" w:rsidR="001F7181" w:rsidRPr="005162DE" w:rsidRDefault="00037A5C" w:rsidP="001F7181">
            <w:pPr>
              <w:spacing w:before="40" w:after="40"/>
              <w:jc w:val="center"/>
              <w:rPr>
                <w:rFonts w:ascii="Arial" w:hAnsi="Arial" w:cs="Arial"/>
                <w:sz w:val="24"/>
                <w:szCs w:val="24"/>
              </w:rPr>
            </w:pPr>
            <w:r>
              <w:rPr>
                <w:rFonts w:ascii="Arial" w:hAnsi="Arial" w:cs="Arial"/>
                <w:sz w:val="24"/>
                <w:szCs w:val="24"/>
              </w:rPr>
              <w:t>“</w:t>
            </w:r>
          </w:p>
        </w:tc>
        <w:tc>
          <w:tcPr>
            <w:tcW w:w="1260" w:type="dxa"/>
          </w:tcPr>
          <w:p w14:paraId="014F93B6" w14:textId="77777777" w:rsidR="001F7181" w:rsidRDefault="00037A5C" w:rsidP="001F7181">
            <w:pPr>
              <w:spacing w:before="40" w:after="40"/>
              <w:jc w:val="center"/>
              <w:rPr>
                <w:rFonts w:ascii="Arial" w:hAnsi="Arial" w:cs="Arial"/>
                <w:sz w:val="24"/>
                <w:szCs w:val="24"/>
              </w:rPr>
            </w:pPr>
            <w:r>
              <w:rPr>
                <w:rFonts w:ascii="Arial" w:hAnsi="Arial" w:cs="Arial"/>
                <w:sz w:val="24"/>
                <w:szCs w:val="24"/>
              </w:rPr>
              <w:t>ND</w:t>
            </w:r>
          </w:p>
          <w:p w14:paraId="1A872876" w14:textId="10F09767" w:rsidR="00B8046A" w:rsidRPr="005162DE" w:rsidRDefault="00B8046A" w:rsidP="001F7181">
            <w:pPr>
              <w:spacing w:before="40" w:after="40"/>
              <w:jc w:val="center"/>
              <w:rPr>
                <w:rFonts w:ascii="Arial" w:hAnsi="Arial" w:cs="Arial"/>
                <w:sz w:val="24"/>
                <w:szCs w:val="24"/>
              </w:rPr>
            </w:pPr>
            <w:r>
              <w:rPr>
                <w:rFonts w:ascii="Arial" w:hAnsi="Arial" w:cs="Arial"/>
                <w:sz w:val="24"/>
                <w:szCs w:val="24"/>
              </w:rPr>
              <w:t>.51</w:t>
            </w:r>
          </w:p>
        </w:tc>
        <w:tc>
          <w:tcPr>
            <w:tcW w:w="1530" w:type="dxa"/>
          </w:tcPr>
          <w:p w14:paraId="4E27FAAD" w14:textId="49B6DA6C" w:rsidR="001F7181" w:rsidRPr="005162DE" w:rsidRDefault="001F7181" w:rsidP="001F7181">
            <w:pPr>
              <w:spacing w:before="40" w:after="40"/>
              <w:jc w:val="center"/>
              <w:rPr>
                <w:rFonts w:ascii="Arial" w:hAnsi="Arial" w:cs="Arial"/>
                <w:sz w:val="24"/>
                <w:szCs w:val="24"/>
              </w:rPr>
            </w:pPr>
          </w:p>
        </w:tc>
        <w:tc>
          <w:tcPr>
            <w:tcW w:w="1170" w:type="dxa"/>
          </w:tcPr>
          <w:p w14:paraId="6EC8A772" w14:textId="144E24F2" w:rsidR="001F7181" w:rsidRPr="005162DE" w:rsidRDefault="00037A5C"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22CCB022" w14:textId="16F7B936" w:rsidR="001F7181" w:rsidRPr="005162DE" w:rsidRDefault="001F7181" w:rsidP="001F7181">
            <w:pPr>
              <w:spacing w:before="40" w:after="40"/>
              <w:jc w:val="center"/>
              <w:rPr>
                <w:rFonts w:ascii="Arial" w:hAnsi="Arial" w:cs="Arial"/>
                <w:sz w:val="24"/>
                <w:szCs w:val="24"/>
              </w:rPr>
            </w:pPr>
          </w:p>
        </w:tc>
        <w:tc>
          <w:tcPr>
            <w:tcW w:w="1931" w:type="dxa"/>
          </w:tcPr>
          <w:p w14:paraId="218DDB99" w14:textId="1E3AC083" w:rsidR="001F7181" w:rsidRPr="005162DE" w:rsidRDefault="00B8046A" w:rsidP="001F7181">
            <w:pPr>
              <w:spacing w:before="40" w:after="40"/>
              <w:jc w:val="center"/>
              <w:rPr>
                <w:rFonts w:ascii="Arial" w:hAnsi="Arial" w:cs="Arial"/>
                <w:sz w:val="24"/>
                <w:szCs w:val="24"/>
              </w:rPr>
            </w:pPr>
            <w:r>
              <w:rPr>
                <w:rFonts w:ascii="Arial" w:hAnsi="Arial" w:cs="Arial"/>
                <w:sz w:val="24"/>
                <w:szCs w:val="24"/>
              </w:rPr>
              <w:t>By-</w:t>
            </w:r>
            <w:proofErr w:type="gramStart"/>
            <w:r>
              <w:rPr>
                <w:rFonts w:ascii="Arial" w:hAnsi="Arial" w:cs="Arial"/>
                <w:sz w:val="24"/>
                <w:szCs w:val="24"/>
              </w:rPr>
              <w:t>product  of</w:t>
            </w:r>
            <w:proofErr w:type="gramEnd"/>
            <w:r>
              <w:rPr>
                <w:rFonts w:ascii="Arial" w:hAnsi="Arial" w:cs="Arial"/>
                <w:sz w:val="24"/>
                <w:szCs w:val="24"/>
              </w:rPr>
              <w:t xml:space="preserve"> chlorination         </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61FE26F1" w14:textId="77777777" w:rsidR="00086BEB" w:rsidRDefault="00B8046A" w:rsidP="00086BEB">
            <w:pPr>
              <w:spacing w:before="40" w:after="40"/>
              <w:ind w:left="187"/>
              <w:rPr>
                <w:rFonts w:ascii="Arial" w:hAnsi="Arial" w:cs="Arial"/>
                <w:sz w:val="24"/>
                <w:szCs w:val="24"/>
              </w:rPr>
            </w:pPr>
            <w:r>
              <w:rPr>
                <w:rFonts w:ascii="Arial" w:hAnsi="Arial" w:cs="Arial"/>
                <w:sz w:val="24"/>
                <w:szCs w:val="24"/>
              </w:rPr>
              <w:t>Chloride</w:t>
            </w:r>
          </w:p>
          <w:p w14:paraId="2D4A1BCA" w14:textId="77777777" w:rsidR="00B8046A" w:rsidRDefault="00B8046A" w:rsidP="00086BEB">
            <w:pPr>
              <w:spacing w:before="40" w:after="40"/>
              <w:ind w:left="187"/>
              <w:rPr>
                <w:rFonts w:ascii="Arial" w:hAnsi="Arial" w:cs="Arial"/>
                <w:sz w:val="24"/>
                <w:szCs w:val="24"/>
              </w:rPr>
            </w:pPr>
            <w:r>
              <w:rPr>
                <w:rFonts w:ascii="Arial" w:hAnsi="Arial" w:cs="Arial"/>
                <w:sz w:val="24"/>
                <w:szCs w:val="24"/>
              </w:rPr>
              <w:t>Sulfate</w:t>
            </w:r>
          </w:p>
          <w:p w14:paraId="04C2A80B" w14:textId="4FF8090D" w:rsidR="00063169" w:rsidRPr="005162DE" w:rsidRDefault="00063169" w:rsidP="00086BEB">
            <w:pPr>
              <w:spacing w:before="40" w:after="40"/>
              <w:ind w:left="187"/>
              <w:rPr>
                <w:rFonts w:ascii="Arial" w:hAnsi="Arial" w:cs="Arial"/>
                <w:sz w:val="24"/>
                <w:szCs w:val="24"/>
              </w:rPr>
            </w:pPr>
            <w:r>
              <w:rPr>
                <w:rFonts w:ascii="Arial" w:hAnsi="Arial" w:cs="Arial"/>
                <w:sz w:val="24"/>
                <w:szCs w:val="24"/>
              </w:rPr>
              <w:t>Specific Conductance</w:t>
            </w:r>
          </w:p>
        </w:tc>
        <w:tc>
          <w:tcPr>
            <w:tcW w:w="1440" w:type="dxa"/>
          </w:tcPr>
          <w:p w14:paraId="75A96B0A" w14:textId="77777777" w:rsidR="00086BEB" w:rsidRDefault="00B8046A" w:rsidP="004179E4">
            <w:pPr>
              <w:spacing w:before="40" w:after="40"/>
              <w:jc w:val="center"/>
              <w:rPr>
                <w:rFonts w:ascii="Arial" w:hAnsi="Arial" w:cs="Arial"/>
                <w:sz w:val="24"/>
                <w:szCs w:val="24"/>
              </w:rPr>
            </w:pPr>
            <w:r>
              <w:rPr>
                <w:rFonts w:ascii="Arial" w:hAnsi="Arial" w:cs="Arial"/>
                <w:sz w:val="24"/>
                <w:szCs w:val="24"/>
              </w:rPr>
              <w:t>8/17/21</w:t>
            </w:r>
          </w:p>
          <w:p w14:paraId="427C03FC" w14:textId="77777777" w:rsidR="00B8046A" w:rsidRDefault="00B8046A" w:rsidP="004179E4">
            <w:pPr>
              <w:spacing w:before="40" w:after="40"/>
              <w:jc w:val="center"/>
              <w:rPr>
                <w:rFonts w:ascii="Arial" w:hAnsi="Arial" w:cs="Arial"/>
                <w:sz w:val="24"/>
                <w:szCs w:val="24"/>
              </w:rPr>
            </w:pPr>
            <w:r>
              <w:rPr>
                <w:rFonts w:ascii="Arial" w:hAnsi="Arial" w:cs="Arial"/>
                <w:sz w:val="24"/>
                <w:szCs w:val="24"/>
              </w:rPr>
              <w:t>“</w:t>
            </w:r>
          </w:p>
          <w:p w14:paraId="3AB56DE9" w14:textId="3061FFD9" w:rsidR="00063169" w:rsidRPr="005162DE" w:rsidRDefault="00063169" w:rsidP="004179E4">
            <w:pPr>
              <w:spacing w:before="40" w:after="40"/>
              <w:jc w:val="center"/>
              <w:rPr>
                <w:rFonts w:ascii="Arial" w:hAnsi="Arial" w:cs="Arial"/>
                <w:sz w:val="24"/>
                <w:szCs w:val="24"/>
              </w:rPr>
            </w:pPr>
            <w:r>
              <w:rPr>
                <w:rFonts w:ascii="Arial" w:hAnsi="Arial" w:cs="Arial"/>
                <w:sz w:val="24"/>
                <w:szCs w:val="24"/>
              </w:rPr>
              <w:t>“</w:t>
            </w:r>
          </w:p>
        </w:tc>
        <w:tc>
          <w:tcPr>
            <w:tcW w:w="1260" w:type="dxa"/>
          </w:tcPr>
          <w:p w14:paraId="4FE95C5A" w14:textId="77777777" w:rsidR="00086BEB" w:rsidRDefault="00B8046A" w:rsidP="004179E4">
            <w:pPr>
              <w:spacing w:before="40" w:after="40"/>
              <w:jc w:val="center"/>
              <w:rPr>
                <w:rFonts w:ascii="Arial" w:hAnsi="Arial" w:cs="Arial"/>
                <w:sz w:val="24"/>
                <w:szCs w:val="24"/>
              </w:rPr>
            </w:pPr>
            <w:r>
              <w:rPr>
                <w:rFonts w:ascii="Arial" w:hAnsi="Arial" w:cs="Arial"/>
                <w:sz w:val="24"/>
                <w:szCs w:val="24"/>
              </w:rPr>
              <w:t>5.6</w:t>
            </w:r>
          </w:p>
          <w:p w14:paraId="4A155FD5" w14:textId="77777777" w:rsidR="00B8046A" w:rsidRDefault="00B8046A" w:rsidP="004179E4">
            <w:pPr>
              <w:spacing w:before="40" w:after="40"/>
              <w:jc w:val="center"/>
              <w:rPr>
                <w:rFonts w:ascii="Arial" w:hAnsi="Arial" w:cs="Arial"/>
                <w:sz w:val="24"/>
                <w:szCs w:val="24"/>
              </w:rPr>
            </w:pPr>
            <w:r>
              <w:rPr>
                <w:rFonts w:ascii="Arial" w:hAnsi="Arial" w:cs="Arial"/>
                <w:sz w:val="24"/>
                <w:szCs w:val="24"/>
              </w:rPr>
              <w:t>1.9</w:t>
            </w:r>
          </w:p>
          <w:p w14:paraId="5D465B29" w14:textId="659D4059" w:rsidR="00063169" w:rsidRPr="005162DE" w:rsidRDefault="00063169" w:rsidP="004179E4">
            <w:pPr>
              <w:spacing w:before="40" w:after="40"/>
              <w:jc w:val="center"/>
              <w:rPr>
                <w:rFonts w:ascii="Arial" w:hAnsi="Arial" w:cs="Arial"/>
                <w:sz w:val="24"/>
                <w:szCs w:val="24"/>
              </w:rPr>
            </w:pPr>
            <w:r>
              <w:rPr>
                <w:rFonts w:ascii="Arial" w:hAnsi="Arial" w:cs="Arial"/>
                <w:sz w:val="24"/>
                <w:szCs w:val="24"/>
              </w:rPr>
              <w:t>240</w:t>
            </w:r>
          </w:p>
        </w:tc>
        <w:tc>
          <w:tcPr>
            <w:tcW w:w="1530" w:type="dxa"/>
          </w:tcPr>
          <w:p w14:paraId="6F2413BA" w14:textId="3C373D88" w:rsidR="00086BEB" w:rsidRPr="005162DE" w:rsidRDefault="00086BEB" w:rsidP="004179E4">
            <w:pPr>
              <w:spacing w:before="40" w:after="40"/>
              <w:jc w:val="center"/>
              <w:rPr>
                <w:rFonts w:ascii="Arial" w:hAnsi="Arial" w:cs="Arial"/>
                <w:sz w:val="24"/>
                <w:szCs w:val="24"/>
              </w:rPr>
            </w:pPr>
          </w:p>
        </w:tc>
        <w:tc>
          <w:tcPr>
            <w:tcW w:w="900" w:type="dxa"/>
          </w:tcPr>
          <w:p w14:paraId="7C871EF0" w14:textId="77777777" w:rsidR="00086BEB" w:rsidRDefault="00B8046A" w:rsidP="004179E4">
            <w:pPr>
              <w:spacing w:before="40" w:after="40"/>
              <w:jc w:val="center"/>
              <w:rPr>
                <w:rFonts w:ascii="Arial" w:hAnsi="Arial" w:cs="Arial"/>
                <w:sz w:val="24"/>
                <w:szCs w:val="24"/>
              </w:rPr>
            </w:pPr>
            <w:r>
              <w:rPr>
                <w:rFonts w:ascii="Arial" w:hAnsi="Arial" w:cs="Arial"/>
                <w:sz w:val="24"/>
                <w:szCs w:val="24"/>
              </w:rPr>
              <w:t>500 500</w:t>
            </w:r>
          </w:p>
          <w:p w14:paraId="5615AC9F" w14:textId="5DDF2F27" w:rsidR="00063169" w:rsidRPr="005162DE" w:rsidRDefault="00063169"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694A6536" w:rsidR="00086BEB" w:rsidRPr="005162DE" w:rsidRDefault="00086BEB" w:rsidP="004179E4">
            <w:pPr>
              <w:spacing w:before="40" w:after="40"/>
              <w:jc w:val="center"/>
              <w:rPr>
                <w:rFonts w:ascii="Arial" w:hAnsi="Arial" w:cs="Arial"/>
                <w:sz w:val="24"/>
                <w:szCs w:val="24"/>
              </w:rPr>
            </w:pPr>
          </w:p>
        </w:tc>
        <w:tc>
          <w:tcPr>
            <w:tcW w:w="2291" w:type="dxa"/>
          </w:tcPr>
          <w:p w14:paraId="44467779" w14:textId="77777777" w:rsidR="00086BEB" w:rsidRDefault="00B8046A" w:rsidP="00086BEB">
            <w:pPr>
              <w:spacing w:before="40" w:after="40"/>
              <w:rPr>
                <w:rFonts w:ascii="Arial" w:hAnsi="Arial" w:cs="Arial"/>
                <w:sz w:val="24"/>
                <w:szCs w:val="24"/>
              </w:rPr>
            </w:pPr>
            <w:r>
              <w:rPr>
                <w:rFonts w:ascii="Arial" w:hAnsi="Arial" w:cs="Arial"/>
                <w:sz w:val="24"/>
                <w:szCs w:val="24"/>
              </w:rPr>
              <w:t>Leaching from natural deposits</w:t>
            </w:r>
          </w:p>
          <w:p w14:paraId="566F303C" w14:textId="0CDBDF35" w:rsidR="00063169" w:rsidRPr="005162DE" w:rsidRDefault="00063169" w:rsidP="00086BEB">
            <w:pPr>
              <w:spacing w:before="40" w:after="40"/>
              <w:rPr>
                <w:rFonts w:ascii="Arial" w:hAnsi="Arial" w:cs="Arial"/>
                <w:sz w:val="24"/>
                <w:szCs w:val="24"/>
              </w:rPr>
            </w:pPr>
            <w:r>
              <w:rPr>
                <w:rFonts w:ascii="Arial" w:hAnsi="Arial" w:cs="Arial"/>
                <w:sz w:val="24"/>
                <w:szCs w:val="24"/>
              </w:rPr>
              <w:t>Substances that form ions in water</w:t>
            </w:r>
          </w:p>
        </w:tc>
      </w:tr>
      <w:tr w:rsidR="005162DE" w:rsidRPr="005162DE" w14:paraId="43BA6B8D" w14:textId="77777777" w:rsidTr="002D3FB5">
        <w:trPr>
          <w:trHeight w:val="432"/>
        </w:trPr>
        <w:tc>
          <w:tcPr>
            <w:tcW w:w="2245" w:type="dxa"/>
          </w:tcPr>
          <w:p w14:paraId="581AB298" w14:textId="0786AA34" w:rsidR="00063169" w:rsidRPr="005162DE" w:rsidRDefault="00063169" w:rsidP="00063169">
            <w:pPr>
              <w:spacing w:before="40" w:after="40"/>
              <w:ind w:left="187"/>
              <w:rPr>
                <w:rFonts w:ascii="Arial" w:hAnsi="Arial" w:cs="Arial"/>
                <w:sz w:val="24"/>
                <w:szCs w:val="24"/>
              </w:rPr>
            </w:pPr>
            <w:r>
              <w:rPr>
                <w:rFonts w:ascii="Arial" w:hAnsi="Arial" w:cs="Arial"/>
                <w:sz w:val="24"/>
                <w:szCs w:val="24"/>
              </w:rPr>
              <w:t>Color</w:t>
            </w:r>
          </w:p>
        </w:tc>
        <w:tc>
          <w:tcPr>
            <w:tcW w:w="1440" w:type="dxa"/>
          </w:tcPr>
          <w:p w14:paraId="13425507" w14:textId="63C6DA8F" w:rsidR="00063169" w:rsidRPr="005162DE" w:rsidRDefault="00063169" w:rsidP="00063169">
            <w:pPr>
              <w:spacing w:before="40" w:after="40"/>
              <w:jc w:val="center"/>
              <w:rPr>
                <w:rFonts w:ascii="Arial" w:hAnsi="Arial" w:cs="Arial"/>
                <w:sz w:val="24"/>
                <w:szCs w:val="24"/>
              </w:rPr>
            </w:pPr>
            <w:r>
              <w:rPr>
                <w:rFonts w:ascii="Arial" w:hAnsi="Arial" w:cs="Arial"/>
                <w:sz w:val="24"/>
                <w:szCs w:val="24"/>
              </w:rPr>
              <w:t>“</w:t>
            </w:r>
          </w:p>
        </w:tc>
        <w:tc>
          <w:tcPr>
            <w:tcW w:w="1260" w:type="dxa"/>
          </w:tcPr>
          <w:p w14:paraId="72C49EEB" w14:textId="659E0271" w:rsidR="00063169" w:rsidRPr="005162DE" w:rsidRDefault="00063169" w:rsidP="00063169">
            <w:pPr>
              <w:spacing w:before="40" w:after="40"/>
              <w:jc w:val="center"/>
              <w:rPr>
                <w:rFonts w:ascii="Arial" w:hAnsi="Arial" w:cs="Arial"/>
                <w:sz w:val="24"/>
                <w:szCs w:val="24"/>
              </w:rPr>
            </w:pPr>
            <w:r>
              <w:rPr>
                <w:rFonts w:ascii="Arial" w:hAnsi="Arial" w:cs="Arial"/>
                <w:sz w:val="24"/>
                <w:szCs w:val="24"/>
              </w:rPr>
              <w:t>&lt;5</w:t>
            </w:r>
          </w:p>
        </w:tc>
        <w:tc>
          <w:tcPr>
            <w:tcW w:w="1530" w:type="dxa"/>
          </w:tcPr>
          <w:p w14:paraId="7C11921B" w14:textId="66EF1BB5" w:rsidR="00086BEB" w:rsidRPr="005162DE" w:rsidRDefault="00086BEB" w:rsidP="004179E4">
            <w:pPr>
              <w:spacing w:before="40" w:after="40"/>
              <w:jc w:val="center"/>
              <w:rPr>
                <w:rFonts w:ascii="Arial" w:hAnsi="Arial" w:cs="Arial"/>
                <w:sz w:val="24"/>
                <w:szCs w:val="24"/>
              </w:rPr>
            </w:pPr>
          </w:p>
        </w:tc>
        <w:tc>
          <w:tcPr>
            <w:tcW w:w="900" w:type="dxa"/>
          </w:tcPr>
          <w:p w14:paraId="491F1603" w14:textId="109C29F5" w:rsidR="00086BEB" w:rsidRPr="005162DE" w:rsidRDefault="00063169"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2A58682F" w:rsidR="00086BEB" w:rsidRPr="005162DE" w:rsidRDefault="00086BEB" w:rsidP="004179E4">
            <w:pPr>
              <w:spacing w:before="40" w:after="40"/>
              <w:jc w:val="center"/>
              <w:rPr>
                <w:rFonts w:ascii="Arial" w:hAnsi="Arial" w:cs="Arial"/>
                <w:sz w:val="24"/>
                <w:szCs w:val="24"/>
              </w:rPr>
            </w:pPr>
          </w:p>
        </w:tc>
        <w:tc>
          <w:tcPr>
            <w:tcW w:w="2291" w:type="dxa"/>
          </w:tcPr>
          <w:p w14:paraId="2DBCEC1A" w14:textId="2A6A0FBD" w:rsidR="00086BEB" w:rsidRPr="005162DE" w:rsidRDefault="00063169" w:rsidP="00086BEB">
            <w:pPr>
              <w:spacing w:before="40" w:after="40"/>
              <w:rPr>
                <w:rFonts w:ascii="Arial" w:hAnsi="Arial" w:cs="Arial"/>
                <w:sz w:val="24"/>
                <w:szCs w:val="24"/>
              </w:rPr>
            </w:pPr>
            <w:r>
              <w:rPr>
                <w:rFonts w:ascii="Arial" w:hAnsi="Arial" w:cs="Arial"/>
                <w:sz w:val="24"/>
                <w:szCs w:val="24"/>
              </w:rPr>
              <w:t>Naturally occurring organic matter</w:t>
            </w:r>
          </w:p>
        </w:tc>
      </w:tr>
      <w:tr w:rsidR="005162DE" w:rsidRPr="005162DE" w14:paraId="18FA2C38" w14:textId="77777777" w:rsidTr="002D3FB5">
        <w:trPr>
          <w:trHeight w:val="432"/>
        </w:trPr>
        <w:tc>
          <w:tcPr>
            <w:tcW w:w="2245" w:type="dxa"/>
          </w:tcPr>
          <w:p w14:paraId="59CA5C2F" w14:textId="77777777" w:rsidR="00086BEB" w:rsidRDefault="00063169" w:rsidP="00086BEB">
            <w:pPr>
              <w:spacing w:before="40" w:after="40"/>
              <w:ind w:left="187"/>
              <w:rPr>
                <w:rFonts w:ascii="Arial" w:hAnsi="Arial" w:cs="Arial"/>
                <w:sz w:val="24"/>
                <w:szCs w:val="24"/>
              </w:rPr>
            </w:pPr>
            <w:r>
              <w:rPr>
                <w:rFonts w:ascii="Arial" w:hAnsi="Arial" w:cs="Arial"/>
                <w:sz w:val="24"/>
                <w:szCs w:val="24"/>
              </w:rPr>
              <w:t>Zinc</w:t>
            </w:r>
          </w:p>
          <w:p w14:paraId="39D2E538" w14:textId="0D86E3DB" w:rsidR="00063169" w:rsidRPr="005162DE" w:rsidRDefault="00063169" w:rsidP="00086BEB">
            <w:pPr>
              <w:spacing w:before="40" w:after="40"/>
              <w:ind w:left="187"/>
              <w:rPr>
                <w:rFonts w:ascii="Arial" w:hAnsi="Arial" w:cs="Arial"/>
                <w:sz w:val="24"/>
                <w:szCs w:val="24"/>
              </w:rPr>
            </w:pPr>
            <w:r>
              <w:rPr>
                <w:rFonts w:ascii="Arial" w:hAnsi="Arial" w:cs="Arial"/>
                <w:sz w:val="24"/>
                <w:szCs w:val="24"/>
              </w:rPr>
              <w:t>Turbidity</w:t>
            </w:r>
          </w:p>
        </w:tc>
        <w:tc>
          <w:tcPr>
            <w:tcW w:w="1440" w:type="dxa"/>
          </w:tcPr>
          <w:p w14:paraId="4DE0366C" w14:textId="77777777" w:rsidR="00086BEB" w:rsidRDefault="00063169" w:rsidP="004179E4">
            <w:pPr>
              <w:spacing w:before="40" w:after="40"/>
              <w:jc w:val="center"/>
              <w:rPr>
                <w:rFonts w:ascii="Arial" w:hAnsi="Arial" w:cs="Arial"/>
                <w:sz w:val="24"/>
                <w:szCs w:val="24"/>
              </w:rPr>
            </w:pPr>
            <w:r>
              <w:rPr>
                <w:rFonts w:ascii="Arial" w:hAnsi="Arial" w:cs="Arial"/>
                <w:sz w:val="24"/>
                <w:szCs w:val="24"/>
              </w:rPr>
              <w:t>“</w:t>
            </w:r>
          </w:p>
          <w:p w14:paraId="6AB05BED" w14:textId="17BC0E86" w:rsidR="00063169" w:rsidRPr="005162DE" w:rsidRDefault="00063169" w:rsidP="004179E4">
            <w:pPr>
              <w:spacing w:before="40" w:after="40"/>
              <w:jc w:val="center"/>
              <w:rPr>
                <w:rFonts w:ascii="Arial" w:hAnsi="Arial" w:cs="Arial"/>
                <w:sz w:val="24"/>
                <w:szCs w:val="24"/>
              </w:rPr>
            </w:pPr>
            <w:r>
              <w:rPr>
                <w:rFonts w:ascii="Arial" w:hAnsi="Arial" w:cs="Arial"/>
                <w:sz w:val="24"/>
                <w:szCs w:val="24"/>
              </w:rPr>
              <w:t>“</w:t>
            </w:r>
          </w:p>
        </w:tc>
        <w:tc>
          <w:tcPr>
            <w:tcW w:w="1260" w:type="dxa"/>
          </w:tcPr>
          <w:p w14:paraId="4179F5BE" w14:textId="77777777" w:rsidR="00086BEB" w:rsidRDefault="00063169" w:rsidP="004179E4">
            <w:pPr>
              <w:spacing w:before="40" w:after="40"/>
              <w:jc w:val="center"/>
              <w:rPr>
                <w:rFonts w:ascii="Arial" w:hAnsi="Arial" w:cs="Arial"/>
                <w:sz w:val="24"/>
                <w:szCs w:val="24"/>
              </w:rPr>
            </w:pPr>
            <w:r>
              <w:rPr>
                <w:rFonts w:ascii="Arial" w:hAnsi="Arial" w:cs="Arial"/>
                <w:sz w:val="24"/>
                <w:szCs w:val="24"/>
              </w:rPr>
              <w:t>&lt;50</w:t>
            </w:r>
          </w:p>
          <w:p w14:paraId="0AC370FD" w14:textId="66B3EF0B" w:rsidR="00063169" w:rsidRPr="005162DE" w:rsidRDefault="00063169" w:rsidP="004179E4">
            <w:pPr>
              <w:spacing w:before="40" w:after="40"/>
              <w:jc w:val="center"/>
              <w:rPr>
                <w:rFonts w:ascii="Arial" w:hAnsi="Arial" w:cs="Arial"/>
                <w:sz w:val="24"/>
                <w:szCs w:val="24"/>
              </w:rPr>
            </w:pPr>
            <w:r>
              <w:rPr>
                <w:rFonts w:ascii="Arial" w:hAnsi="Arial" w:cs="Arial"/>
                <w:sz w:val="24"/>
                <w:szCs w:val="24"/>
              </w:rPr>
              <w:t>.25</w:t>
            </w:r>
          </w:p>
        </w:tc>
        <w:tc>
          <w:tcPr>
            <w:tcW w:w="1530" w:type="dxa"/>
          </w:tcPr>
          <w:p w14:paraId="06D23DE1" w14:textId="1C55E689" w:rsidR="00086BEB" w:rsidRPr="005162DE" w:rsidRDefault="00086BEB" w:rsidP="004179E4">
            <w:pPr>
              <w:spacing w:before="40" w:after="40"/>
              <w:jc w:val="center"/>
              <w:rPr>
                <w:rFonts w:ascii="Arial" w:hAnsi="Arial" w:cs="Arial"/>
                <w:sz w:val="24"/>
                <w:szCs w:val="24"/>
              </w:rPr>
            </w:pPr>
          </w:p>
        </w:tc>
        <w:tc>
          <w:tcPr>
            <w:tcW w:w="900" w:type="dxa"/>
          </w:tcPr>
          <w:p w14:paraId="67CD0ACF" w14:textId="77777777" w:rsidR="00086BEB" w:rsidRDefault="00063169" w:rsidP="004179E4">
            <w:pPr>
              <w:spacing w:before="40" w:after="40"/>
              <w:jc w:val="center"/>
              <w:rPr>
                <w:rFonts w:ascii="Arial" w:hAnsi="Arial" w:cs="Arial"/>
                <w:sz w:val="24"/>
                <w:szCs w:val="24"/>
              </w:rPr>
            </w:pPr>
            <w:r>
              <w:rPr>
                <w:rFonts w:ascii="Arial" w:hAnsi="Arial" w:cs="Arial"/>
                <w:sz w:val="24"/>
                <w:szCs w:val="24"/>
              </w:rPr>
              <w:t>5000</w:t>
            </w:r>
          </w:p>
          <w:p w14:paraId="4A9C9B68" w14:textId="574B6234" w:rsidR="00063169" w:rsidRPr="005162DE" w:rsidRDefault="00063169"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7502C73C" w14:textId="63CD1618" w:rsidR="00086BEB" w:rsidRPr="005162DE" w:rsidRDefault="00086BEB" w:rsidP="004179E4">
            <w:pPr>
              <w:spacing w:before="40" w:after="40"/>
              <w:jc w:val="center"/>
              <w:rPr>
                <w:rFonts w:ascii="Arial" w:hAnsi="Arial" w:cs="Arial"/>
                <w:sz w:val="24"/>
                <w:szCs w:val="24"/>
              </w:rPr>
            </w:pPr>
          </w:p>
        </w:tc>
        <w:tc>
          <w:tcPr>
            <w:tcW w:w="2291" w:type="dxa"/>
          </w:tcPr>
          <w:p w14:paraId="06A23C91" w14:textId="61265AA7" w:rsidR="00086BEB" w:rsidRPr="005162DE" w:rsidRDefault="00063169" w:rsidP="00086BEB">
            <w:pPr>
              <w:spacing w:before="40" w:after="40"/>
              <w:rPr>
                <w:rFonts w:ascii="Arial" w:hAnsi="Arial" w:cs="Arial"/>
                <w:sz w:val="24"/>
                <w:szCs w:val="24"/>
              </w:rPr>
            </w:pPr>
            <w:r>
              <w:rPr>
                <w:rFonts w:ascii="Arial" w:hAnsi="Arial" w:cs="Arial"/>
                <w:sz w:val="24"/>
                <w:szCs w:val="24"/>
              </w:rPr>
              <w:t>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C23A752" w:rsidR="00DA4F32" w:rsidRPr="005162DE" w:rsidRDefault="00063169" w:rsidP="00DA4F32">
            <w:pPr>
              <w:spacing w:before="40" w:after="40"/>
              <w:rPr>
                <w:rFonts w:ascii="Arial" w:hAnsi="Arial" w:cs="Arial"/>
                <w:sz w:val="24"/>
                <w:szCs w:val="24"/>
              </w:rPr>
            </w:pPr>
            <w:r>
              <w:rPr>
                <w:rFonts w:ascii="Arial" w:hAnsi="Arial" w:cs="Arial"/>
                <w:sz w:val="24"/>
                <w:szCs w:val="24"/>
              </w:rPr>
              <w:t>Boron</w:t>
            </w:r>
          </w:p>
        </w:tc>
        <w:tc>
          <w:tcPr>
            <w:tcW w:w="1440" w:type="dxa"/>
          </w:tcPr>
          <w:p w14:paraId="28190B3D" w14:textId="5EB4FDE6" w:rsidR="00DA4F32" w:rsidRPr="005162DE" w:rsidRDefault="00063169" w:rsidP="00DA4F32">
            <w:pPr>
              <w:spacing w:before="40" w:after="40"/>
              <w:jc w:val="center"/>
              <w:rPr>
                <w:rFonts w:ascii="Arial" w:hAnsi="Arial" w:cs="Arial"/>
                <w:sz w:val="24"/>
                <w:szCs w:val="24"/>
              </w:rPr>
            </w:pPr>
            <w:r>
              <w:rPr>
                <w:rFonts w:ascii="Arial" w:hAnsi="Arial" w:cs="Arial"/>
                <w:sz w:val="24"/>
                <w:szCs w:val="24"/>
              </w:rPr>
              <w:t>8/17/21</w:t>
            </w:r>
          </w:p>
        </w:tc>
        <w:tc>
          <w:tcPr>
            <w:tcW w:w="1350" w:type="dxa"/>
          </w:tcPr>
          <w:p w14:paraId="63D0EACA" w14:textId="19FB1882" w:rsidR="00DA4F32" w:rsidRPr="005162DE" w:rsidRDefault="00063169" w:rsidP="00DA4F32">
            <w:pPr>
              <w:spacing w:before="40" w:after="40"/>
              <w:rPr>
                <w:rFonts w:ascii="Arial" w:hAnsi="Arial" w:cs="Arial"/>
                <w:sz w:val="24"/>
                <w:szCs w:val="24"/>
              </w:rPr>
            </w:pPr>
            <w:r>
              <w:rPr>
                <w:rFonts w:ascii="Arial" w:hAnsi="Arial" w:cs="Arial"/>
                <w:sz w:val="24"/>
                <w:szCs w:val="24"/>
              </w:rPr>
              <w:t>&lt;1</w:t>
            </w:r>
          </w:p>
        </w:tc>
        <w:tc>
          <w:tcPr>
            <w:tcW w:w="1530" w:type="dxa"/>
          </w:tcPr>
          <w:p w14:paraId="60CC3A19" w14:textId="1F7972CE" w:rsidR="00DA4F32" w:rsidRPr="005162DE" w:rsidRDefault="00DA4F32" w:rsidP="00DA4F32">
            <w:pPr>
              <w:spacing w:before="40" w:after="40"/>
              <w:jc w:val="center"/>
              <w:rPr>
                <w:rFonts w:ascii="Arial" w:hAnsi="Arial" w:cs="Arial"/>
                <w:sz w:val="24"/>
                <w:szCs w:val="24"/>
              </w:rPr>
            </w:pPr>
          </w:p>
        </w:tc>
        <w:tc>
          <w:tcPr>
            <w:tcW w:w="1800" w:type="dxa"/>
          </w:tcPr>
          <w:p w14:paraId="15DDAE72" w14:textId="2F8BADC7" w:rsidR="00DA4F32" w:rsidRPr="005162DE" w:rsidRDefault="00063169" w:rsidP="00DA4F32">
            <w:pPr>
              <w:spacing w:before="40" w:after="40"/>
              <w:jc w:val="center"/>
              <w:rPr>
                <w:rFonts w:ascii="Arial" w:hAnsi="Arial" w:cs="Arial"/>
                <w:sz w:val="24"/>
                <w:szCs w:val="24"/>
              </w:rPr>
            </w:pPr>
            <w:r>
              <w:rPr>
                <w:rFonts w:ascii="Arial" w:hAnsi="Arial" w:cs="Arial"/>
                <w:sz w:val="24"/>
                <w:szCs w:val="24"/>
              </w:rPr>
              <w:t>1 ppm</w:t>
            </w:r>
          </w:p>
        </w:tc>
        <w:tc>
          <w:tcPr>
            <w:tcW w:w="2471" w:type="dxa"/>
          </w:tcPr>
          <w:p w14:paraId="747A0B53" w14:textId="1CCEAA84"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1EA2E2AA" w:rsidR="00DA4F32" w:rsidRPr="005162DE" w:rsidRDefault="00DA4F32" w:rsidP="00DA4F32">
            <w:pPr>
              <w:spacing w:before="40" w:after="40"/>
              <w:rPr>
                <w:rFonts w:ascii="Arial" w:hAnsi="Arial" w:cs="Arial"/>
                <w:sz w:val="24"/>
                <w:szCs w:val="24"/>
              </w:rPr>
            </w:pPr>
          </w:p>
        </w:tc>
        <w:tc>
          <w:tcPr>
            <w:tcW w:w="1440" w:type="dxa"/>
          </w:tcPr>
          <w:p w14:paraId="4751C8FD" w14:textId="0E2993B6" w:rsidR="00DA4F32" w:rsidRPr="005162DE" w:rsidRDefault="00DA4F32" w:rsidP="00DA4F32">
            <w:pPr>
              <w:spacing w:before="40" w:after="40"/>
              <w:jc w:val="center"/>
              <w:rPr>
                <w:rFonts w:ascii="Arial" w:hAnsi="Arial" w:cs="Arial"/>
                <w:sz w:val="24"/>
                <w:szCs w:val="24"/>
              </w:rPr>
            </w:pPr>
          </w:p>
        </w:tc>
        <w:tc>
          <w:tcPr>
            <w:tcW w:w="1350" w:type="dxa"/>
          </w:tcPr>
          <w:p w14:paraId="27986934" w14:textId="729E7345" w:rsidR="00DA4F32" w:rsidRPr="005162DE" w:rsidRDefault="00DA4F32" w:rsidP="00DA4F32">
            <w:pPr>
              <w:spacing w:before="40" w:after="40"/>
              <w:rPr>
                <w:rFonts w:ascii="Arial" w:hAnsi="Arial" w:cs="Arial"/>
                <w:sz w:val="24"/>
                <w:szCs w:val="24"/>
              </w:rPr>
            </w:pPr>
          </w:p>
        </w:tc>
        <w:tc>
          <w:tcPr>
            <w:tcW w:w="1530" w:type="dxa"/>
          </w:tcPr>
          <w:p w14:paraId="1D08BAD2" w14:textId="39D3FB66" w:rsidR="00DA4F32" w:rsidRPr="005162DE" w:rsidRDefault="00DA4F32" w:rsidP="00DA4F32">
            <w:pPr>
              <w:spacing w:before="40" w:after="40"/>
              <w:jc w:val="center"/>
              <w:rPr>
                <w:rFonts w:ascii="Arial" w:hAnsi="Arial" w:cs="Arial"/>
                <w:sz w:val="24"/>
                <w:szCs w:val="24"/>
              </w:rPr>
            </w:pPr>
          </w:p>
        </w:tc>
        <w:tc>
          <w:tcPr>
            <w:tcW w:w="1800" w:type="dxa"/>
          </w:tcPr>
          <w:p w14:paraId="72F3D657" w14:textId="7F2ED338" w:rsidR="00DA4F32" w:rsidRPr="005162DE" w:rsidRDefault="00DA4F32" w:rsidP="00DA4F32">
            <w:pPr>
              <w:spacing w:before="40" w:after="40"/>
              <w:jc w:val="center"/>
              <w:rPr>
                <w:rFonts w:ascii="Arial" w:hAnsi="Arial" w:cs="Arial"/>
                <w:sz w:val="24"/>
                <w:szCs w:val="24"/>
              </w:rPr>
            </w:pPr>
          </w:p>
        </w:tc>
        <w:tc>
          <w:tcPr>
            <w:tcW w:w="2471" w:type="dxa"/>
          </w:tcPr>
          <w:p w14:paraId="0F72AF76" w14:textId="29A85B46" w:rsidR="00DA4F32" w:rsidRPr="005162DE" w:rsidRDefault="00DA4F32" w:rsidP="00DA4F32">
            <w:pPr>
              <w:spacing w:before="40" w:after="40"/>
              <w:rPr>
                <w:rFonts w:ascii="Arial" w:hAnsi="Arial" w:cs="Arial"/>
                <w:sz w:val="24"/>
                <w:szCs w:val="24"/>
              </w:rPr>
            </w:pPr>
          </w:p>
        </w:tc>
      </w:tr>
      <w:tr w:rsidR="00063169" w:rsidRPr="005162DE" w14:paraId="55C3320E" w14:textId="77777777" w:rsidTr="002D3FB5">
        <w:trPr>
          <w:trHeight w:val="432"/>
        </w:trPr>
        <w:tc>
          <w:tcPr>
            <w:tcW w:w="2245" w:type="dxa"/>
          </w:tcPr>
          <w:p w14:paraId="7A16F9AE" w14:textId="12B8C8D7" w:rsidR="00063169" w:rsidRPr="005162DE" w:rsidRDefault="00063169" w:rsidP="00063169">
            <w:pPr>
              <w:spacing w:before="40" w:after="40"/>
              <w:rPr>
                <w:rFonts w:ascii="Arial" w:hAnsi="Arial" w:cs="Arial"/>
                <w:sz w:val="24"/>
                <w:szCs w:val="24"/>
              </w:rPr>
            </w:pPr>
            <w:r>
              <w:rPr>
                <w:rFonts w:ascii="Arial" w:hAnsi="Arial" w:cs="Arial"/>
                <w:sz w:val="24"/>
                <w:szCs w:val="24"/>
              </w:rPr>
              <w:t>Vanadium</w:t>
            </w:r>
          </w:p>
        </w:tc>
        <w:tc>
          <w:tcPr>
            <w:tcW w:w="1440" w:type="dxa"/>
          </w:tcPr>
          <w:p w14:paraId="5E75790D" w14:textId="611720F1" w:rsidR="00063169" w:rsidRPr="005162DE" w:rsidRDefault="00063169" w:rsidP="00063169">
            <w:pPr>
              <w:spacing w:before="40" w:after="40"/>
              <w:jc w:val="center"/>
              <w:rPr>
                <w:rFonts w:ascii="Arial" w:hAnsi="Arial" w:cs="Arial"/>
                <w:sz w:val="24"/>
                <w:szCs w:val="24"/>
              </w:rPr>
            </w:pPr>
            <w:r>
              <w:rPr>
                <w:rFonts w:ascii="Arial" w:hAnsi="Arial" w:cs="Arial"/>
                <w:sz w:val="24"/>
                <w:szCs w:val="24"/>
              </w:rPr>
              <w:t>“</w:t>
            </w:r>
          </w:p>
        </w:tc>
        <w:tc>
          <w:tcPr>
            <w:tcW w:w="1350" w:type="dxa"/>
          </w:tcPr>
          <w:p w14:paraId="5BB1D6D7" w14:textId="0FE2123A" w:rsidR="00063169" w:rsidRPr="005162DE" w:rsidRDefault="00063169" w:rsidP="00063169">
            <w:pPr>
              <w:spacing w:before="40" w:after="40"/>
              <w:rPr>
                <w:rFonts w:ascii="Arial" w:hAnsi="Arial" w:cs="Arial"/>
                <w:sz w:val="24"/>
                <w:szCs w:val="24"/>
              </w:rPr>
            </w:pPr>
            <w:r>
              <w:rPr>
                <w:rFonts w:ascii="Arial" w:hAnsi="Arial" w:cs="Arial"/>
                <w:sz w:val="24"/>
                <w:szCs w:val="24"/>
              </w:rPr>
              <w:t>10</w:t>
            </w:r>
          </w:p>
        </w:tc>
        <w:tc>
          <w:tcPr>
            <w:tcW w:w="1530" w:type="dxa"/>
          </w:tcPr>
          <w:p w14:paraId="508BDE41" w14:textId="7C86700F" w:rsidR="00063169" w:rsidRPr="005162DE" w:rsidRDefault="00063169" w:rsidP="00063169">
            <w:pPr>
              <w:spacing w:before="40" w:after="40"/>
              <w:jc w:val="center"/>
              <w:rPr>
                <w:rFonts w:ascii="Arial" w:hAnsi="Arial" w:cs="Arial"/>
                <w:sz w:val="24"/>
                <w:szCs w:val="24"/>
              </w:rPr>
            </w:pPr>
          </w:p>
        </w:tc>
        <w:tc>
          <w:tcPr>
            <w:tcW w:w="1800" w:type="dxa"/>
          </w:tcPr>
          <w:p w14:paraId="20DA4FE3" w14:textId="703FBFCB" w:rsidR="00063169" w:rsidRPr="005162DE" w:rsidRDefault="00063169" w:rsidP="00063169">
            <w:pPr>
              <w:spacing w:before="40" w:after="40"/>
              <w:rPr>
                <w:rFonts w:ascii="Arial" w:hAnsi="Arial" w:cs="Arial"/>
                <w:sz w:val="24"/>
                <w:szCs w:val="24"/>
              </w:rPr>
            </w:pPr>
            <w:r>
              <w:rPr>
                <w:rFonts w:ascii="Arial" w:hAnsi="Arial" w:cs="Arial"/>
                <w:sz w:val="24"/>
                <w:szCs w:val="24"/>
              </w:rPr>
              <w:t>50 ppm</w:t>
            </w:r>
          </w:p>
        </w:tc>
        <w:tc>
          <w:tcPr>
            <w:tcW w:w="2471" w:type="dxa"/>
          </w:tcPr>
          <w:p w14:paraId="72377CFF" w14:textId="117CB2E8" w:rsidR="00063169" w:rsidRPr="005162DE" w:rsidRDefault="00063169" w:rsidP="00063169">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5273A6C" w:rsidR="001F503E" w:rsidRPr="005162DE" w:rsidRDefault="00063169"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1EF35948"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19D7C851"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30FCF46E"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50125C2F"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4C7B30B" w:rsidR="001F503E" w:rsidRPr="005162DE" w:rsidRDefault="00EB7B26" w:rsidP="00EB7B26">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36B5099" w:rsidR="00E80EE7" w:rsidRPr="005162DE" w:rsidRDefault="00EB7B2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7E04989" w:rsidR="001F503E" w:rsidRPr="005162DE" w:rsidRDefault="00EB7B26" w:rsidP="00EB7B26">
            <w:pPr>
              <w:spacing w:before="40" w:after="40"/>
              <w:rPr>
                <w:rFonts w:ascii="Arial" w:hAnsi="Arial" w:cs="Arial"/>
                <w:sz w:val="24"/>
                <w:szCs w:val="24"/>
              </w:rPr>
            </w:pPr>
            <w:r>
              <w:rPr>
                <w:rFonts w:ascii="Arial" w:hAnsi="Arial" w:cs="Arial"/>
                <w:sz w:val="24"/>
                <w:szCs w:val="24"/>
              </w:rPr>
              <w:t xml:space="preserve">          0</w:t>
            </w:r>
          </w:p>
        </w:tc>
        <w:tc>
          <w:tcPr>
            <w:tcW w:w="1440" w:type="dxa"/>
            <w:tcMar>
              <w:left w:w="58" w:type="dxa"/>
              <w:right w:w="58" w:type="dxa"/>
            </w:tcMar>
          </w:tcPr>
          <w:p w14:paraId="184CB2D0" w14:textId="4941F22F" w:rsidR="001F7181" w:rsidRPr="005162DE" w:rsidRDefault="00EB7B2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EDA8F6B" w:rsidR="001F503E" w:rsidRPr="005162DE" w:rsidRDefault="00EB7B26" w:rsidP="00EB7B26">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DEBC80D" w:rsidR="001F7181" w:rsidRPr="005162DE" w:rsidRDefault="00EB7B26" w:rsidP="00EB7B26">
            <w:pPr>
              <w:spacing w:before="40" w:after="40"/>
              <w:rPr>
                <w:rFonts w:ascii="Arial" w:hAnsi="Arial" w:cs="Arial"/>
                <w:sz w:val="24"/>
                <w:szCs w:val="24"/>
              </w:rPr>
            </w:pPr>
            <w:r>
              <w:rPr>
                <w:rFonts w:ascii="Arial" w:hAnsi="Arial" w:cs="Arial"/>
                <w:sz w:val="24"/>
                <w:szCs w:val="24"/>
              </w:rPr>
              <w:t xml:space="preserve">        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141D71AC"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EB7B26">
              <w:rPr>
                <w:rFonts w:ascii="Arial" w:hAnsi="Arial" w:cs="Arial"/>
                <w:sz w:val="24"/>
                <w:szCs w:val="24"/>
              </w:rPr>
              <w:t xml:space="preserve">  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253E1D23"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EB7B26">
              <w:rPr>
                <w:rFonts w:ascii="Arial" w:hAnsi="Arial" w:cs="Arial"/>
                <w:sz w:val="24"/>
                <w:szCs w:val="24"/>
              </w:rPr>
              <w:t xml:space="preserve">  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D80F4F0" w:rsidR="0087640F" w:rsidRPr="005162DE" w:rsidRDefault="00EB7B26"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6D1B51E9" w:rsidR="0087640F" w:rsidRPr="005162DE" w:rsidRDefault="00EB7B26" w:rsidP="00244938">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697D5" w14:textId="77777777" w:rsidR="00CD6408" w:rsidRDefault="00CD6408">
      <w:r>
        <w:separator/>
      </w:r>
    </w:p>
    <w:p w14:paraId="658B750F" w14:textId="77777777" w:rsidR="00CD6408" w:rsidRDefault="00CD6408"/>
  </w:endnote>
  <w:endnote w:type="continuationSeparator" w:id="0">
    <w:p w14:paraId="29186FD3" w14:textId="77777777" w:rsidR="00CD6408" w:rsidRDefault="00CD6408">
      <w:r>
        <w:continuationSeparator/>
      </w:r>
    </w:p>
    <w:p w14:paraId="2986A7E7" w14:textId="77777777" w:rsidR="00CD6408" w:rsidRDefault="00CD6408"/>
  </w:endnote>
  <w:endnote w:type="continuationNotice" w:id="1">
    <w:p w14:paraId="2141DEBE" w14:textId="77777777" w:rsidR="00CD6408" w:rsidRDefault="00CD6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AC753" w14:textId="77777777" w:rsidR="00CD6408" w:rsidRDefault="00CD6408">
      <w:r>
        <w:separator/>
      </w:r>
    </w:p>
    <w:p w14:paraId="310D90B9" w14:textId="77777777" w:rsidR="00CD6408" w:rsidRDefault="00CD6408"/>
  </w:footnote>
  <w:footnote w:type="continuationSeparator" w:id="0">
    <w:p w14:paraId="72527A88" w14:textId="77777777" w:rsidR="00CD6408" w:rsidRDefault="00CD6408">
      <w:r>
        <w:continuationSeparator/>
      </w:r>
    </w:p>
    <w:p w14:paraId="6133B900" w14:textId="77777777" w:rsidR="00CD6408" w:rsidRDefault="00CD6408"/>
  </w:footnote>
  <w:footnote w:type="continuationNotice" w:id="1">
    <w:p w14:paraId="643B665B" w14:textId="77777777" w:rsidR="00CD6408" w:rsidRDefault="00CD64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37A5C"/>
    <w:rsid w:val="00044344"/>
    <w:rsid w:val="000450D8"/>
    <w:rsid w:val="0004748A"/>
    <w:rsid w:val="00050C55"/>
    <w:rsid w:val="00050EBD"/>
    <w:rsid w:val="00052743"/>
    <w:rsid w:val="00053BC0"/>
    <w:rsid w:val="000551F9"/>
    <w:rsid w:val="0006173C"/>
    <w:rsid w:val="00063169"/>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3B17"/>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341B"/>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046A"/>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6408"/>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40"/>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B7B26"/>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3031</Words>
  <Characters>17278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Peter Nolasco</cp:lastModifiedBy>
  <cp:revision>2</cp:revision>
  <cp:lastPrinted>2022-01-19T18:53:00Z</cp:lastPrinted>
  <dcterms:created xsi:type="dcterms:W3CDTF">2023-04-14T19:16:00Z</dcterms:created>
  <dcterms:modified xsi:type="dcterms:W3CDTF">2023-04-14T19:16:00Z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