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14F757A4"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662091">
        <w:rPr>
          <w:rFonts w:ascii="Arial" w:hAnsi="Arial" w:cs="Arial"/>
          <w:sz w:val="24"/>
          <w:szCs w:val="24"/>
        </w:rPr>
        <w:t>CENTRAL VALLEY EGGS</w:t>
      </w:r>
      <w:r w:rsidR="00494C7A">
        <w:rPr>
          <w:rFonts w:ascii="Arial" w:hAnsi="Arial" w:cs="Arial"/>
          <w:sz w:val="24"/>
          <w:szCs w:val="24"/>
        </w:rPr>
        <w:t xml:space="preserve"> </w:t>
      </w:r>
    </w:p>
    <w:p w14:paraId="65A99AB1" w14:textId="41E0F6AA"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662091">
        <w:rPr>
          <w:rFonts w:ascii="Arial" w:hAnsi="Arial" w:cs="Arial"/>
          <w:sz w:val="24"/>
          <w:szCs w:val="24"/>
        </w:rPr>
        <w:t>6/5/2021</w:t>
      </w:r>
    </w:p>
    <w:p w14:paraId="21C05768" w14:textId="1146AC66"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662091">
        <w:rPr>
          <w:rFonts w:ascii="Arial" w:hAnsi="Arial" w:cs="Arial"/>
          <w:sz w:val="24"/>
          <w:szCs w:val="24"/>
        </w:rPr>
        <w:t>GROUND WATER</w:t>
      </w:r>
    </w:p>
    <w:p w14:paraId="6AE5ED8C" w14:textId="69C5820A" w:rsidR="004263A6" w:rsidRPr="005F082E" w:rsidRDefault="004263A6" w:rsidP="00662091">
      <w:pPr>
        <w:spacing w:after="240"/>
        <w:rPr>
          <w:rFonts w:ascii="Arial" w:hAnsi="Arial" w:cs="Arial"/>
          <w:sz w:val="24"/>
          <w:szCs w:val="24"/>
        </w:rPr>
      </w:pPr>
      <w:r w:rsidRPr="005F082E">
        <w:rPr>
          <w:rFonts w:ascii="Arial" w:hAnsi="Arial" w:cs="Arial"/>
          <w:sz w:val="24"/>
          <w:szCs w:val="24"/>
        </w:rPr>
        <w:t xml:space="preserve">Name and General Location of Source(s): </w:t>
      </w:r>
      <w:r w:rsidR="00662091" w:rsidRPr="00662091">
        <w:rPr>
          <w:rFonts w:ascii="Arial" w:hAnsi="Arial" w:cs="Arial"/>
          <w:sz w:val="24"/>
          <w:szCs w:val="24"/>
        </w:rPr>
        <w:t>Well #1 well site is located on the southeast corner of the 159 acres of Central</w:t>
      </w:r>
      <w:r w:rsidR="00662091">
        <w:rPr>
          <w:rFonts w:ascii="Arial" w:hAnsi="Arial" w:cs="Arial"/>
          <w:sz w:val="24"/>
          <w:szCs w:val="24"/>
        </w:rPr>
        <w:t xml:space="preserve"> </w:t>
      </w:r>
      <w:r w:rsidR="00662091" w:rsidRPr="00662091">
        <w:rPr>
          <w:rFonts w:ascii="Arial" w:hAnsi="Arial" w:cs="Arial"/>
          <w:sz w:val="24"/>
          <w:szCs w:val="24"/>
        </w:rPr>
        <w:t>Valley Eggs property located at 13616 Gun Club Rd. Wasco, Ca 93280</w:t>
      </w:r>
    </w:p>
    <w:p w14:paraId="11D6F99D" w14:textId="3D5651C6" w:rsidR="004263A6" w:rsidRPr="005F082E" w:rsidRDefault="00662091" w:rsidP="00662091">
      <w:pPr>
        <w:spacing w:after="240"/>
        <w:rPr>
          <w:rFonts w:ascii="Arial" w:hAnsi="Arial" w:cs="Arial"/>
          <w:sz w:val="24"/>
          <w:szCs w:val="24"/>
        </w:rPr>
      </w:pPr>
      <w:r w:rsidRPr="00662091">
        <w:rPr>
          <w:rFonts w:ascii="Arial" w:hAnsi="Arial" w:cs="Arial"/>
          <w:sz w:val="24"/>
          <w:szCs w:val="24"/>
        </w:rPr>
        <w:t xml:space="preserve">Drinking Water Source Assessment </w:t>
      </w:r>
      <w:r>
        <w:rPr>
          <w:rFonts w:ascii="Arial" w:hAnsi="Arial" w:cs="Arial"/>
          <w:sz w:val="24"/>
          <w:szCs w:val="24"/>
        </w:rPr>
        <w:t xml:space="preserve">information: </w:t>
      </w:r>
      <w:r w:rsidRPr="00662091">
        <w:rPr>
          <w:rFonts w:ascii="Arial" w:hAnsi="Arial" w:cs="Arial"/>
          <w:sz w:val="24"/>
          <w:szCs w:val="24"/>
        </w:rPr>
        <w:t xml:space="preserve">The water system source of supply is ground water provided by one Well, </w:t>
      </w:r>
      <w:proofErr w:type="gramStart"/>
      <w:r w:rsidRPr="00662091">
        <w:rPr>
          <w:rFonts w:ascii="Arial" w:hAnsi="Arial" w:cs="Arial"/>
          <w:sz w:val="24"/>
          <w:szCs w:val="24"/>
        </w:rPr>
        <w:t>Well</w:t>
      </w:r>
      <w:proofErr w:type="gramEnd"/>
      <w:r w:rsidRPr="00662091">
        <w:rPr>
          <w:rFonts w:ascii="Arial" w:hAnsi="Arial" w:cs="Arial"/>
          <w:sz w:val="24"/>
          <w:szCs w:val="24"/>
        </w:rPr>
        <w:t xml:space="preserve"> #01. Well #01 feeds a pretreated water storage tank that provides water for fire suppressor, facility process water </w:t>
      </w:r>
      <w:r>
        <w:rPr>
          <w:rFonts w:ascii="Arial" w:hAnsi="Arial" w:cs="Arial"/>
          <w:sz w:val="24"/>
          <w:szCs w:val="24"/>
        </w:rPr>
        <w:t>A</w:t>
      </w:r>
      <w:r w:rsidRPr="00662091">
        <w:rPr>
          <w:rFonts w:ascii="Arial" w:hAnsi="Arial" w:cs="Arial"/>
          <w:sz w:val="24"/>
          <w:szCs w:val="24"/>
        </w:rPr>
        <w:t>nd for Domestic use.</w:t>
      </w:r>
    </w:p>
    <w:p w14:paraId="55CC3D7E" w14:textId="6B1B844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662091">
        <w:rPr>
          <w:rFonts w:ascii="Arial" w:hAnsi="Arial" w:cs="Arial"/>
          <w:sz w:val="24"/>
          <w:szCs w:val="24"/>
        </w:rPr>
        <w:t>NONE</w:t>
      </w:r>
    </w:p>
    <w:p w14:paraId="175FE9EF" w14:textId="7F7F5889"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662091">
        <w:rPr>
          <w:rFonts w:ascii="Arial" w:hAnsi="Arial" w:cs="Arial"/>
          <w:sz w:val="24"/>
          <w:szCs w:val="24"/>
        </w:rPr>
        <w:t xml:space="preserve">ROBERT </w:t>
      </w:r>
      <w:proofErr w:type="gramStart"/>
      <w:r w:rsidR="00662091">
        <w:rPr>
          <w:rFonts w:ascii="Arial" w:hAnsi="Arial" w:cs="Arial"/>
          <w:sz w:val="24"/>
          <w:szCs w:val="24"/>
        </w:rPr>
        <w:t>GILSTRAP  (</w:t>
      </w:r>
      <w:proofErr w:type="gramEnd"/>
      <w:r w:rsidR="00662091">
        <w:rPr>
          <w:rFonts w:ascii="Arial" w:hAnsi="Arial" w:cs="Arial"/>
          <w:sz w:val="24"/>
          <w:szCs w:val="24"/>
        </w:rPr>
        <w:t>530) 339-2908</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5F082E">
        <w:rPr>
          <w:rFonts w:ascii="Arial" w:hAnsi="Arial" w:cs="Arial"/>
          <w:sz w:val="24"/>
          <w:szCs w:val="24"/>
        </w:rPr>
        <w:t>20</w:t>
      </w:r>
      <w:r w:rsidR="00E34F9C" w:rsidRPr="005F082E">
        <w:rPr>
          <w:rFonts w:ascii="Arial" w:hAnsi="Arial" w:cs="Arial"/>
          <w:sz w:val="24"/>
          <w:szCs w:val="24"/>
        </w:rPr>
        <w:t>20</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1C819A1C"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r w:rsidR="00662091">
        <w:rPr>
          <w:rFonts w:ascii="Arial" w:hAnsi="Arial" w:cs="Arial"/>
          <w:sz w:val="24"/>
          <w:szCs w:val="24"/>
          <w:lang w:val="es-MX"/>
        </w:rPr>
        <w:t>CENTRAL VALLEY EGGS</w:t>
      </w:r>
      <w:r w:rsidR="00442D66" w:rsidRPr="0050755D">
        <w:rPr>
          <w:rFonts w:ascii="Arial" w:hAnsi="Arial" w:cs="Arial"/>
          <w:sz w:val="24"/>
          <w:szCs w:val="24"/>
          <w:lang w:val="es-MX"/>
        </w:rPr>
        <w:t>] a [</w:t>
      </w:r>
      <w:r w:rsidR="00662091">
        <w:rPr>
          <w:rFonts w:ascii="Arial" w:hAnsi="Arial" w:cs="Arial"/>
          <w:sz w:val="24"/>
          <w:szCs w:val="24"/>
          <w:lang w:val="es-MX"/>
        </w:rPr>
        <w:t>13606 GUN CLUB RD. WASCO, CA 93280</w:t>
      </w:r>
      <w:r w:rsidR="00442D66" w:rsidRPr="0050755D">
        <w:rPr>
          <w:rFonts w:ascii="Arial" w:hAnsi="Arial" w:cs="Arial"/>
          <w:sz w:val="24"/>
          <w:szCs w:val="24"/>
          <w:lang w:val="es-MX"/>
        </w:rPr>
        <w:t>] para asistirlo en español.</w:t>
      </w:r>
    </w:p>
    <w:p w14:paraId="72C2ECD4" w14:textId="19A49264"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B34473">
        <w:rPr>
          <w:rFonts w:ascii="Arial" w:eastAsia="PMingLiU" w:hAnsi="Arial" w:cs="Arial"/>
          <w:sz w:val="24"/>
          <w:szCs w:val="24"/>
        </w:rPr>
        <w:t>CENTRAL VALLEY EGGS</w:t>
      </w:r>
      <w:r w:rsidR="00BA6254" w:rsidRPr="00D10A7C">
        <w:rPr>
          <w:rFonts w:ascii="Arial" w:eastAsia="PMingLiU" w:hAnsi="Arial" w:cs="Arial"/>
          <w:sz w:val="24"/>
          <w:szCs w:val="24"/>
        </w:rPr>
        <w:t>]</w:t>
      </w:r>
      <w:r w:rsidR="00B34473">
        <w:rPr>
          <w:rFonts w:ascii="Arial" w:eastAsia="PMingLiU" w:hAnsi="Arial" w:cs="Arial"/>
          <w:sz w:val="24"/>
          <w:szCs w:val="24"/>
        </w:rPr>
        <w:t xml:space="preserve"> </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34473">
        <w:rPr>
          <w:rFonts w:ascii="Arial" w:eastAsia="PMingLiU" w:hAnsi="Arial" w:cs="Arial"/>
          <w:sz w:val="24"/>
          <w:szCs w:val="24"/>
        </w:rPr>
        <w:t>[ 13606 GUN CLUB RD. WASCO, CA 93280].</w:t>
      </w:r>
    </w:p>
    <w:p w14:paraId="7D3636E6" w14:textId="35B666D5"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B34473">
        <w:rPr>
          <w:rFonts w:ascii="Arial" w:hAnsi="Arial" w:cs="Arial"/>
          <w:sz w:val="24"/>
          <w:szCs w:val="24"/>
        </w:rPr>
        <w:t>CENTRAL VALLEY EGGS 13606 GUN CLUB RD. WASCO, CA 93280</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5D4AD83D"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B34473">
        <w:rPr>
          <w:rFonts w:ascii="Arial" w:hAnsi="Arial" w:cs="Arial"/>
          <w:sz w:val="24"/>
          <w:szCs w:val="24"/>
        </w:rPr>
        <w:t>CENTRAL VALLEY EGGS</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w:t>
      </w:r>
      <w:r w:rsidR="00B34473">
        <w:rPr>
          <w:rFonts w:ascii="Arial" w:hAnsi="Arial" w:cs="Arial"/>
          <w:sz w:val="24"/>
          <w:szCs w:val="24"/>
        </w:rPr>
        <w:t>13606 GUN CLUB RD. WASCO, CA 93208</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637B5517"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B34473">
        <w:rPr>
          <w:rFonts w:ascii="Arial" w:hAnsi="Arial" w:cs="Arial"/>
          <w:sz w:val="24"/>
          <w:szCs w:val="24"/>
        </w:rPr>
        <w:t>CENTRAL VALLEY EGGS</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B34473">
        <w:rPr>
          <w:rFonts w:ascii="Arial" w:hAnsi="Arial" w:cs="Arial"/>
          <w:sz w:val="24"/>
          <w:szCs w:val="24"/>
        </w:rPr>
        <w:t xml:space="preserve">13606 GUN CLUB RD. WASCO, CA </w:t>
      </w:r>
      <w:proofErr w:type="gramStart"/>
      <w:r w:rsidR="00B34473">
        <w:rPr>
          <w:rFonts w:ascii="Arial" w:hAnsi="Arial" w:cs="Arial"/>
          <w:sz w:val="24"/>
          <w:szCs w:val="24"/>
        </w:rPr>
        <w:t>93208</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w:t>
            </w:r>
            <w:proofErr w:type="gramStart"/>
            <w:r w:rsidRPr="005F082E">
              <w:rPr>
                <w:rFonts w:ascii="Arial" w:hAnsi="Arial" w:cs="Arial"/>
                <w:sz w:val="24"/>
                <w:szCs w:val="24"/>
              </w:rPr>
              <w:t>a very detailed</w:t>
            </w:r>
            <w:proofErr w:type="gramEnd"/>
            <w:r w:rsidRPr="005F082E">
              <w:rPr>
                <w:rFonts w:ascii="Arial" w:hAnsi="Arial" w:cs="Arial"/>
                <w:sz w:val="24"/>
                <w:szCs w:val="24"/>
              </w:rPr>
              <w:t xml:space="preserve">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695D60A" w:rsidR="00095AAC" w:rsidRPr="005F082E" w:rsidRDefault="00095AAC" w:rsidP="00115004">
      <w:pPr>
        <w:pStyle w:val="Caption"/>
      </w:pPr>
      <w:r w:rsidRPr="005F082E">
        <w:lastRenderedPageBreak/>
        <w:t xml:space="preserve">Table </w:t>
      </w:r>
      <w:fldSimple w:instr=" SEQ Table \* ARABIC ">
        <w:r w:rsidR="00397D90">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2E790B42" w:rsidR="00095AAC" w:rsidRPr="005F082E" w:rsidRDefault="007F6CFF" w:rsidP="008572DA">
            <w:pPr>
              <w:spacing w:before="40" w:after="40"/>
              <w:jc w:val="center"/>
              <w:rPr>
                <w:rFonts w:ascii="Arial" w:hAnsi="Arial" w:cs="Arial"/>
                <w:sz w:val="24"/>
                <w:szCs w:val="24"/>
                <w:u w:val="single"/>
              </w:rPr>
            </w:pPr>
            <w:r>
              <w:rPr>
                <w:rFonts w:ascii="Arial" w:hAnsi="Arial" w:cs="Arial"/>
                <w:sz w:val="24"/>
                <w:szCs w:val="24"/>
              </w:rPr>
              <w:t>N/A</w:t>
            </w:r>
          </w:p>
        </w:tc>
        <w:tc>
          <w:tcPr>
            <w:tcW w:w="1443" w:type="dxa"/>
            <w:shd w:val="clear" w:color="auto" w:fill="auto"/>
          </w:tcPr>
          <w:p w14:paraId="7D6226CF" w14:textId="11DEF10B" w:rsidR="00095AAC" w:rsidRPr="005F082E" w:rsidRDefault="008572DA" w:rsidP="00052743">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54D37D1" w14:textId="6EB6AC1F" w:rsidR="008572DA" w:rsidRPr="005F082E" w:rsidRDefault="007F6CFF" w:rsidP="008572DA">
            <w:pPr>
              <w:spacing w:after="40"/>
              <w:jc w:val="center"/>
              <w:rPr>
                <w:rFonts w:ascii="Arial" w:hAnsi="Arial" w:cs="Arial"/>
                <w:sz w:val="24"/>
                <w:szCs w:val="24"/>
              </w:rPr>
            </w:pPr>
            <w:r>
              <w:rPr>
                <w:rFonts w:ascii="Arial" w:hAnsi="Arial" w:cs="Arial"/>
                <w:sz w:val="24"/>
                <w:szCs w:val="24"/>
              </w:rPr>
              <w:t>N/A</w:t>
            </w:r>
          </w:p>
        </w:tc>
        <w:tc>
          <w:tcPr>
            <w:tcW w:w="1443" w:type="dxa"/>
          </w:tcPr>
          <w:p w14:paraId="2E633587" w14:textId="7EF3C817" w:rsidR="00095AAC" w:rsidRPr="005F082E" w:rsidRDefault="008572DA" w:rsidP="00052743">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4A18E97C" w14:textId="56752A04" w:rsidR="008572DA" w:rsidRPr="005F082E" w:rsidRDefault="007F6CFF" w:rsidP="008572DA">
            <w:pPr>
              <w:spacing w:before="40" w:after="40"/>
              <w:jc w:val="center"/>
              <w:rPr>
                <w:rFonts w:ascii="Arial" w:hAnsi="Arial" w:cs="Arial"/>
                <w:sz w:val="24"/>
                <w:szCs w:val="24"/>
              </w:rPr>
            </w:pPr>
            <w:r>
              <w:rPr>
                <w:rFonts w:ascii="Arial" w:hAnsi="Arial" w:cs="Arial"/>
                <w:sz w:val="24"/>
                <w:szCs w:val="24"/>
              </w:rPr>
              <w:t>N/A</w:t>
            </w:r>
          </w:p>
        </w:tc>
        <w:tc>
          <w:tcPr>
            <w:tcW w:w="1443" w:type="dxa"/>
          </w:tcPr>
          <w:p w14:paraId="38C21B9B" w14:textId="432899E6"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w:t>
      </w:r>
      <w:proofErr w:type="gramStart"/>
      <w:r w:rsidRPr="005F082E">
        <w:rPr>
          <w:rFonts w:ascii="Arial" w:hAnsi="Arial" w:cs="Arial"/>
          <w:sz w:val="24"/>
          <w:szCs w:val="24"/>
        </w:rPr>
        <w:t>positive</w:t>
      </w:r>
      <w:proofErr w:type="gramEnd"/>
      <w:r w:rsidRPr="005F082E">
        <w:rPr>
          <w:rFonts w:ascii="Arial" w:hAnsi="Arial" w:cs="Arial"/>
          <w:sz w:val="24"/>
          <w:szCs w:val="24"/>
        </w:rPr>
        <w:t xml:space="preser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D5168CC" w:rsidR="005210D2" w:rsidRPr="005F082E" w:rsidRDefault="005210D2" w:rsidP="00070C22">
      <w:pPr>
        <w:pStyle w:val="Caption"/>
      </w:pPr>
      <w:r w:rsidRPr="005F082E">
        <w:t xml:space="preserve">Table </w:t>
      </w:r>
      <w:fldSimple w:instr=" SEQ Table \* ARABIC ">
        <w:r w:rsidR="00397D90">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6A47C262" w:rsidR="008572DA" w:rsidRPr="001160B3" w:rsidRDefault="0014599E" w:rsidP="00960466">
            <w:pPr>
              <w:spacing w:before="40" w:after="40"/>
              <w:jc w:val="center"/>
              <w:rPr>
                <w:rFonts w:ascii="Arial" w:hAnsi="Arial" w:cs="Arial"/>
                <w:color w:val="000000" w:themeColor="text1"/>
              </w:rPr>
            </w:pPr>
            <w:r w:rsidRPr="001160B3">
              <w:rPr>
                <w:rFonts w:ascii="Arial" w:hAnsi="Arial" w:cs="Arial"/>
                <w:color w:val="000000" w:themeColor="text1"/>
              </w:rPr>
              <w:t>7-14-20</w:t>
            </w:r>
          </w:p>
        </w:tc>
        <w:tc>
          <w:tcPr>
            <w:tcW w:w="900" w:type="dxa"/>
            <w:tcMar>
              <w:left w:w="86" w:type="dxa"/>
              <w:right w:w="86" w:type="dxa"/>
            </w:tcMar>
          </w:tcPr>
          <w:p w14:paraId="102D5A02" w14:textId="35E04DE5" w:rsidR="008572DA" w:rsidRPr="001160B3" w:rsidRDefault="0014599E" w:rsidP="00960466">
            <w:pPr>
              <w:spacing w:before="40" w:after="40"/>
              <w:jc w:val="center"/>
              <w:rPr>
                <w:rFonts w:ascii="Arial" w:hAnsi="Arial" w:cs="Arial"/>
                <w:color w:val="FFFFFF" w:themeColor="background1"/>
              </w:rPr>
            </w:pPr>
            <w:r w:rsidRPr="001160B3">
              <w:rPr>
                <w:rFonts w:ascii="Arial" w:hAnsi="Arial" w:cs="Arial"/>
                <w:color w:val="000000" w:themeColor="text1"/>
              </w:rPr>
              <w:t>5</w:t>
            </w:r>
          </w:p>
        </w:tc>
        <w:tc>
          <w:tcPr>
            <w:tcW w:w="990" w:type="dxa"/>
            <w:tcMar>
              <w:left w:w="86" w:type="dxa"/>
              <w:right w:w="86" w:type="dxa"/>
            </w:tcMar>
          </w:tcPr>
          <w:p w14:paraId="36E2A949" w14:textId="0194AAD6" w:rsidR="008572DA" w:rsidRPr="001160B3" w:rsidRDefault="0014599E" w:rsidP="00960466">
            <w:pPr>
              <w:spacing w:before="40" w:after="40"/>
              <w:jc w:val="center"/>
              <w:rPr>
                <w:rFonts w:ascii="Arial" w:hAnsi="Arial" w:cs="Arial"/>
                <w:color w:val="FFFFFF" w:themeColor="background1"/>
              </w:rPr>
            </w:pPr>
            <w:r w:rsidRPr="001160B3">
              <w:rPr>
                <w:rFonts w:ascii="Arial" w:hAnsi="Arial" w:cs="Arial"/>
                <w:color w:val="000000" w:themeColor="text1"/>
              </w:rPr>
              <w:t>0</w:t>
            </w:r>
          </w:p>
        </w:tc>
        <w:tc>
          <w:tcPr>
            <w:tcW w:w="900" w:type="dxa"/>
            <w:tcMar>
              <w:left w:w="86" w:type="dxa"/>
              <w:right w:w="86" w:type="dxa"/>
            </w:tcMar>
          </w:tcPr>
          <w:p w14:paraId="308535F4" w14:textId="739BCEFB" w:rsidR="008572DA" w:rsidRPr="001160B3" w:rsidRDefault="0014599E" w:rsidP="00960466">
            <w:pPr>
              <w:spacing w:before="40" w:after="40"/>
              <w:jc w:val="center"/>
              <w:rPr>
                <w:rFonts w:ascii="Arial" w:hAnsi="Arial" w:cs="Arial"/>
                <w:color w:val="FFFFFF" w:themeColor="background1"/>
              </w:rPr>
            </w:pPr>
            <w:r w:rsidRPr="001160B3">
              <w:rPr>
                <w:rFonts w:ascii="Arial" w:hAnsi="Arial" w:cs="Arial"/>
                <w:color w:val="000000" w:themeColor="text1"/>
              </w:rPr>
              <w:t>0</w:t>
            </w:r>
          </w:p>
        </w:tc>
        <w:tc>
          <w:tcPr>
            <w:tcW w:w="540" w:type="dxa"/>
            <w:tcMar>
              <w:left w:w="86" w:type="dxa"/>
              <w:right w:w="86" w:type="dxa"/>
            </w:tcMar>
          </w:tcPr>
          <w:p w14:paraId="0173A2B8" w14:textId="77777777" w:rsidR="008572DA" w:rsidRPr="001160B3" w:rsidRDefault="008572DA" w:rsidP="00960466">
            <w:pPr>
              <w:spacing w:before="40" w:after="40"/>
              <w:jc w:val="center"/>
              <w:rPr>
                <w:rFonts w:ascii="Arial" w:hAnsi="Arial" w:cs="Arial"/>
              </w:rPr>
            </w:pPr>
            <w:r w:rsidRPr="001160B3">
              <w:rPr>
                <w:rFonts w:ascii="Arial" w:hAnsi="Arial" w:cs="Arial"/>
              </w:rPr>
              <w:t>15</w:t>
            </w:r>
          </w:p>
        </w:tc>
        <w:tc>
          <w:tcPr>
            <w:tcW w:w="540" w:type="dxa"/>
            <w:tcMar>
              <w:left w:w="86" w:type="dxa"/>
              <w:right w:w="86" w:type="dxa"/>
            </w:tcMar>
          </w:tcPr>
          <w:p w14:paraId="4C360E7C" w14:textId="77777777" w:rsidR="008572DA" w:rsidRPr="001160B3" w:rsidRDefault="008572DA" w:rsidP="00960466">
            <w:pPr>
              <w:spacing w:before="40" w:after="40"/>
              <w:jc w:val="center"/>
              <w:rPr>
                <w:rFonts w:ascii="Arial" w:hAnsi="Arial" w:cs="Arial"/>
              </w:rPr>
            </w:pPr>
            <w:r w:rsidRPr="001160B3">
              <w:rPr>
                <w:rFonts w:ascii="Arial" w:hAnsi="Arial" w:cs="Arial"/>
              </w:rPr>
              <w:t>0.2</w:t>
            </w:r>
          </w:p>
        </w:tc>
        <w:tc>
          <w:tcPr>
            <w:tcW w:w="1350" w:type="dxa"/>
            <w:tcMar>
              <w:left w:w="86" w:type="dxa"/>
              <w:right w:w="86" w:type="dxa"/>
            </w:tcMar>
          </w:tcPr>
          <w:p w14:paraId="2A95BBE1" w14:textId="65C574BD" w:rsidR="008572DA" w:rsidRPr="001160B3" w:rsidRDefault="008572DA" w:rsidP="00960466">
            <w:pPr>
              <w:spacing w:before="40" w:after="40"/>
              <w:jc w:val="center"/>
              <w:rPr>
                <w:rFonts w:ascii="Arial" w:hAnsi="Arial" w:cs="Arial"/>
              </w:rPr>
            </w:pPr>
            <w:r w:rsidRPr="001160B3">
              <w:rPr>
                <w:rFonts w:ascii="Arial" w:hAnsi="Arial" w:cs="Arial"/>
                <w:color w:val="000000" w:themeColor="text1"/>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4D6524EB" w:rsidR="00FC33C4" w:rsidRPr="001160B3" w:rsidRDefault="0014599E" w:rsidP="00FC33C4">
            <w:pPr>
              <w:spacing w:before="40" w:after="40"/>
              <w:jc w:val="center"/>
              <w:rPr>
                <w:rFonts w:ascii="Arial" w:hAnsi="Arial" w:cs="Arial"/>
                <w:color w:val="FFFFFF" w:themeColor="background1"/>
              </w:rPr>
            </w:pPr>
            <w:r w:rsidRPr="001160B3">
              <w:rPr>
                <w:rFonts w:ascii="Arial" w:hAnsi="Arial" w:cs="Arial"/>
                <w:color w:val="000000" w:themeColor="text1"/>
              </w:rPr>
              <w:t>7-14-20</w:t>
            </w:r>
          </w:p>
        </w:tc>
        <w:tc>
          <w:tcPr>
            <w:tcW w:w="900" w:type="dxa"/>
            <w:tcMar>
              <w:left w:w="86" w:type="dxa"/>
              <w:right w:w="86" w:type="dxa"/>
            </w:tcMar>
          </w:tcPr>
          <w:p w14:paraId="42CEE2F3" w14:textId="56DA13C6" w:rsidR="00FC33C4" w:rsidRPr="001160B3" w:rsidRDefault="0014599E" w:rsidP="00FC33C4">
            <w:pPr>
              <w:spacing w:before="40" w:after="40"/>
              <w:jc w:val="center"/>
              <w:rPr>
                <w:rFonts w:ascii="Arial" w:hAnsi="Arial" w:cs="Arial"/>
                <w:color w:val="FFFFFF" w:themeColor="background1"/>
              </w:rPr>
            </w:pPr>
            <w:r w:rsidRPr="001160B3">
              <w:rPr>
                <w:rFonts w:ascii="Arial" w:hAnsi="Arial" w:cs="Arial"/>
                <w:color w:val="000000" w:themeColor="text1"/>
              </w:rPr>
              <w:t>5</w:t>
            </w:r>
          </w:p>
        </w:tc>
        <w:tc>
          <w:tcPr>
            <w:tcW w:w="990" w:type="dxa"/>
            <w:tcMar>
              <w:left w:w="86" w:type="dxa"/>
              <w:right w:w="86" w:type="dxa"/>
            </w:tcMar>
          </w:tcPr>
          <w:p w14:paraId="15E55B1F" w14:textId="4622A491" w:rsidR="00FC33C4" w:rsidRPr="001160B3" w:rsidRDefault="0014599E" w:rsidP="00FC33C4">
            <w:pPr>
              <w:spacing w:before="40" w:after="40"/>
              <w:jc w:val="center"/>
              <w:rPr>
                <w:rFonts w:ascii="Arial" w:hAnsi="Arial" w:cs="Arial"/>
                <w:color w:val="FFFFFF" w:themeColor="background1"/>
              </w:rPr>
            </w:pPr>
            <w:r w:rsidRPr="001160B3">
              <w:rPr>
                <w:rFonts w:ascii="Arial" w:hAnsi="Arial" w:cs="Arial"/>
                <w:color w:val="000000" w:themeColor="text1"/>
              </w:rPr>
              <w:t>0.43</w:t>
            </w:r>
          </w:p>
        </w:tc>
        <w:tc>
          <w:tcPr>
            <w:tcW w:w="900" w:type="dxa"/>
            <w:tcMar>
              <w:left w:w="86" w:type="dxa"/>
              <w:right w:w="86" w:type="dxa"/>
            </w:tcMar>
          </w:tcPr>
          <w:p w14:paraId="1AE57BBF" w14:textId="168ADD2D" w:rsidR="00FC33C4" w:rsidRPr="001160B3" w:rsidRDefault="0014599E" w:rsidP="00FC33C4">
            <w:pPr>
              <w:spacing w:before="40" w:after="40"/>
              <w:jc w:val="center"/>
              <w:rPr>
                <w:rFonts w:ascii="Arial" w:hAnsi="Arial" w:cs="Arial"/>
                <w:color w:val="FFFFFF" w:themeColor="background1"/>
              </w:rPr>
            </w:pPr>
            <w:r w:rsidRPr="001160B3">
              <w:rPr>
                <w:rFonts w:ascii="Arial" w:hAnsi="Arial" w:cs="Arial"/>
                <w:color w:val="000000" w:themeColor="text1"/>
              </w:rPr>
              <w:t>0</w:t>
            </w:r>
          </w:p>
        </w:tc>
        <w:tc>
          <w:tcPr>
            <w:tcW w:w="540" w:type="dxa"/>
            <w:tcMar>
              <w:left w:w="86" w:type="dxa"/>
              <w:right w:w="86" w:type="dxa"/>
            </w:tcMar>
          </w:tcPr>
          <w:p w14:paraId="70C90CCD" w14:textId="77777777" w:rsidR="00FC33C4" w:rsidRPr="001160B3" w:rsidRDefault="00FC33C4" w:rsidP="00FC33C4">
            <w:pPr>
              <w:spacing w:before="40" w:after="40"/>
              <w:jc w:val="center"/>
              <w:rPr>
                <w:rFonts w:ascii="Arial" w:hAnsi="Arial" w:cs="Arial"/>
              </w:rPr>
            </w:pPr>
            <w:r w:rsidRPr="001160B3">
              <w:rPr>
                <w:rFonts w:ascii="Arial" w:hAnsi="Arial" w:cs="Arial"/>
              </w:rPr>
              <w:t>1.3</w:t>
            </w:r>
          </w:p>
        </w:tc>
        <w:tc>
          <w:tcPr>
            <w:tcW w:w="540" w:type="dxa"/>
            <w:tcMar>
              <w:left w:w="86" w:type="dxa"/>
              <w:right w:w="86" w:type="dxa"/>
            </w:tcMar>
          </w:tcPr>
          <w:p w14:paraId="6BFCFA13" w14:textId="77777777" w:rsidR="00FC33C4" w:rsidRPr="001160B3" w:rsidRDefault="00FC33C4" w:rsidP="00FC33C4">
            <w:pPr>
              <w:spacing w:before="40" w:after="40"/>
              <w:jc w:val="center"/>
              <w:rPr>
                <w:rFonts w:ascii="Arial" w:hAnsi="Arial" w:cs="Arial"/>
              </w:rPr>
            </w:pPr>
            <w:r w:rsidRPr="001160B3">
              <w:rPr>
                <w:rFonts w:ascii="Arial" w:hAnsi="Arial" w:cs="Arial"/>
              </w:rPr>
              <w:t>0.3</w:t>
            </w:r>
          </w:p>
        </w:tc>
        <w:tc>
          <w:tcPr>
            <w:tcW w:w="1350" w:type="dxa"/>
            <w:tcMar>
              <w:left w:w="86" w:type="dxa"/>
              <w:right w:w="86" w:type="dxa"/>
            </w:tcMar>
          </w:tcPr>
          <w:p w14:paraId="0C5D1F0F" w14:textId="77777777" w:rsidR="00FC33C4" w:rsidRPr="001160B3" w:rsidRDefault="00FC33C4" w:rsidP="00FC33C4">
            <w:pPr>
              <w:spacing w:before="40" w:after="40"/>
              <w:jc w:val="center"/>
              <w:rPr>
                <w:rFonts w:ascii="Arial" w:hAnsi="Arial" w:cs="Arial"/>
              </w:rPr>
            </w:pPr>
            <w:r w:rsidRPr="001160B3">
              <w:rPr>
                <w:rFonts w:ascii="Arial" w:hAnsi="Arial" w:cs="Arial"/>
              </w:rPr>
              <w:t>Not</w:t>
            </w:r>
          </w:p>
          <w:p w14:paraId="60640B47" w14:textId="0040228E" w:rsidR="00FC33C4" w:rsidRPr="001160B3" w:rsidRDefault="00FC33C4" w:rsidP="00FC33C4">
            <w:pPr>
              <w:spacing w:before="40" w:after="40"/>
              <w:jc w:val="center"/>
              <w:rPr>
                <w:rFonts w:ascii="Arial" w:hAnsi="Arial" w:cs="Arial"/>
              </w:rPr>
            </w:pPr>
            <w:r w:rsidRPr="001160B3">
              <w:rPr>
                <w:rFonts w:ascii="Arial" w:hAnsi="Arial" w:cs="Arial"/>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7CA27E41" w:rsidR="005D3708" w:rsidRPr="005F082E" w:rsidRDefault="005D3708" w:rsidP="00070C22">
      <w:pPr>
        <w:pStyle w:val="Caption"/>
      </w:pPr>
      <w:r w:rsidRPr="005F082E">
        <w:lastRenderedPageBreak/>
        <w:t xml:space="preserve">Table </w:t>
      </w:r>
      <w:fldSimple w:instr=" SEQ Table \* ARABIC ">
        <w:r w:rsidR="00397D90">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1160B3" w:rsidRDefault="00684C7E" w:rsidP="00684C7E">
            <w:pPr>
              <w:spacing w:before="40" w:after="40"/>
              <w:rPr>
                <w:rFonts w:ascii="Arial" w:hAnsi="Arial" w:cs="Arial"/>
                <w:sz w:val="22"/>
                <w:szCs w:val="22"/>
              </w:rPr>
            </w:pPr>
            <w:r w:rsidRPr="001160B3">
              <w:rPr>
                <w:rFonts w:ascii="Arial" w:hAnsi="Arial" w:cs="Arial"/>
                <w:sz w:val="22"/>
                <w:szCs w:val="22"/>
              </w:rPr>
              <w:t>Sodium (ppm)</w:t>
            </w:r>
          </w:p>
        </w:tc>
        <w:tc>
          <w:tcPr>
            <w:tcW w:w="1345" w:type="dxa"/>
            <w:tcMar>
              <w:left w:w="58" w:type="dxa"/>
              <w:right w:w="58" w:type="dxa"/>
            </w:tcMar>
          </w:tcPr>
          <w:p w14:paraId="2DC49168" w14:textId="5C1D0A9A" w:rsidR="00684C7E" w:rsidRPr="001160B3" w:rsidRDefault="0014599E" w:rsidP="00684C7E">
            <w:pPr>
              <w:spacing w:before="40" w:after="40"/>
              <w:jc w:val="center"/>
              <w:rPr>
                <w:rFonts w:ascii="Arial" w:hAnsi="Arial" w:cs="Arial"/>
                <w:color w:val="000000" w:themeColor="text1"/>
                <w:sz w:val="22"/>
                <w:szCs w:val="22"/>
              </w:rPr>
            </w:pPr>
            <w:r w:rsidRPr="001160B3">
              <w:rPr>
                <w:rFonts w:ascii="Arial" w:hAnsi="Arial" w:cs="Arial"/>
                <w:color w:val="000000" w:themeColor="text1"/>
                <w:sz w:val="22"/>
                <w:szCs w:val="22"/>
              </w:rPr>
              <w:t>6-28-17</w:t>
            </w:r>
          </w:p>
        </w:tc>
        <w:tc>
          <w:tcPr>
            <w:tcW w:w="1260" w:type="dxa"/>
            <w:tcMar>
              <w:left w:w="58" w:type="dxa"/>
              <w:right w:w="58" w:type="dxa"/>
            </w:tcMar>
          </w:tcPr>
          <w:p w14:paraId="690B0D1C" w14:textId="374842D1" w:rsidR="00684C7E" w:rsidRPr="001160B3" w:rsidRDefault="0014599E" w:rsidP="00684C7E">
            <w:pPr>
              <w:spacing w:before="40" w:after="40"/>
              <w:jc w:val="center"/>
              <w:rPr>
                <w:rFonts w:ascii="Arial" w:hAnsi="Arial" w:cs="Arial"/>
                <w:color w:val="FFFFFF" w:themeColor="background1"/>
                <w:sz w:val="22"/>
                <w:szCs w:val="22"/>
              </w:rPr>
            </w:pPr>
            <w:r w:rsidRPr="001160B3">
              <w:rPr>
                <w:rFonts w:ascii="Arial" w:hAnsi="Arial" w:cs="Arial"/>
                <w:color w:val="000000" w:themeColor="text1"/>
                <w:sz w:val="22"/>
                <w:szCs w:val="22"/>
              </w:rPr>
              <w:t>66</w:t>
            </w:r>
          </w:p>
        </w:tc>
        <w:tc>
          <w:tcPr>
            <w:tcW w:w="1530" w:type="dxa"/>
            <w:tcMar>
              <w:left w:w="58" w:type="dxa"/>
              <w:right w:w="58" w:type="dxa"/>
            </w:tcMar>
          </w:tcPr>
          <w:p w14:paraId="6802CC34" w14:textId="74EAB571" w:rsidR="00684C7E" w:rsidRPr="001160B3" w:rsidRDefault="0014599E" w:rsidP="00684C7E">
            <w:pPr>
              <w:spacing w:before="40" w:after="40"/>
              <w:jc w:val="center"/>
              <w:rPr>
                <w:rFonts w:ascii="Arial" w:hAnsi="Arial" w:cs="Arial"/>
                <w:color w:val="FFFFFF" w:themeColor="background1"/>
                <w:sz w:val="22"/>
                <w:szCs w:val="22"/>
              </w:rPr>
            </w:pPr>
            <w:r w:rsidRPr="001160B3">
              <w:rPr>
                <w:rFonts w:ascii="Arial" w:hAnsi="Arial" w:cs="Arial"/>
                <w:color w:val="000000" w:themeColor="text1"/>
                <w:sz w:val="22"/>
                <w:szCs w:val="22"/>
              </w:rPr>
              <w:t xml:space="preserve">N/A </w:t>
            </w:r>
          </w:p>
        </w:tc>
        <w:tc>
          <w:tcPr>
            <w:tcW w:w="810" w:type="dxa"/>
            <w:tcMar>
              <w:left w:w="58" w:type="dxa"/>
              <w:right w:w="58" w:type="dxa"/>
            </w:tcMar>
          </w:tcPr>
          <w:p w14:paraId="4E60C959" w14:textId="77777777" w:rsidR="00684C7E" w:rsidRPr="001160B3" w:rsidRDefault="00684C7E" w:rsidP="00684C7E">
            <w:pPr>
              <w:spacing w:before="40" w:after="40"/>
              <w:jc w:val="center"/>
              <w:rPr>
                <w:rFonts w:ascii="Arial" w:hAnsi="Arial" w:cs="Arial"/>
                <w:sz w:val="22"/>
                <w:szCs w:val="22"/>
              </w:rPr>
            </w:pPr>
            <w:r w:rsidRPr="001160B3">
              <w:rPr>
                <w:rFonts w:ascii="Arial" w:hAnsi="Arial" w:cs="Arial"/>
                <w:sz w:val="22"/>
                <w:szCs w:val="22"/>
              </w:rPr>
              <w:t>None</w:t>
            </w:r>
          </w:p>
        </w:tc>
        <w:tc>
          <w:tcPr>
            <w:tcW w:w="1080" w:type="dxa"/>
            <w:tcMar>
              <w:left w:w="58" w:type="dxa"/>
              <w:right w:w="58" w:type="dxa"/>
            </w:tcMar>
          </w:tcPr>
          <w:p w14:paraId="721928BB" w14:textId="77777777" w:rsidR="00684C7E" w:rsidRPr="001160B3" w:rsidRDefault="00684C7E" w:rsidP="00684C7E">
            <w:pPr>
              <w:spacing w:before="40" w:after="40"/>
              <w:jc w:val="center"/>
              <w:rPr>
                <w:rFonts w:ascii="Arial" w:hAnsi="Arial" w:cs="Arial"/>
                <w:sz w:val="22"/>
                <w:szCs w:val="22"/>
              </w:rPr>
            </w:pPr>
            <w:r w:rsidRPr="001160B3">
              <w:rPr>
                <w:rFonts w:ascii="Arial" w:hAnsi="Arial" w:cs="Arial"/>
                <w:sz w:val="22"/>
                <w:szCs w:val="22"/>
              </w:rPr>
              <w:t>None</w:t>
            </w:r>
          </w:p>
        </w:tc>
        <w:tc>
          <w:tcPr>
            <w:tcW w:w="2561" w:type="dxa"/>
            <w:tcMar>
              <w:left w:w="58" w:type="dxa"/>
              <w:right w:w="58" w:type="dxa"/>
            </w:tcMar>
          </w:tcPr>
          <w:p w14:paraId="4A3C8020" w14:textId="77777777" w:rsidR="00684C7E" w:rsidRPr="001160B3" w:rsidRDefault="00684C7E" w:rsidP="00684C7E">
            <w:pPr>
              <w:spacing w:before="40" w:after="40"/>
              <w:rPr>
                <w:rFonts w:ascii="Arial" w:hAnsi="Arial" w:cs="Arial"/>
                <w:sz w:val="22"/>
                <w:szCs w:val="22"/>
              </w:rPr>
            </w:pPr>
            <w:r w:rsidRPr="001160B3">
              <w:rPr>
                <w:rFonts w:ascii="Arial" w:hAnsi="Arial" w:cs="Arial"/>
                <w:sz w:val="22"/>
                <w:szCs w:val="22"/>
              </w:rPr>
              <w:t>Salt present in the water and is generally naturally occurring</w:t>
            </w:r>
          </w:p>
        </w:tc>
      </w:tr>
      <w:tr w:rsidR="00684C7E" w:rsidRPr="005F082E" w14:paraId="2ACD2463" w14:textId="77777777" w:rsidTr="00CD78A4">
        <w:tc>
          <w:tcPr>
            <w:tcW w:w="2250" w:type="dxa"/>
          </w:tcPr>
          <w:p w14:paraId="01FDA3CE" w14:textId="77777777" w:rsidR="00684C7E" w:rsidRPr="001160B3" w:rsidRDefault="00684C7E" w:rsidP="00684C7E">
            <w:pPr>
              <w:spacing w:before="40" w:after="40"/>
              <w:rPr>
                <w:rFonts w:ascii="Arial" w:hAnsi="Arial" w:cs="Arial"/>
                <w:sz w:val="22"/>
                <w:szCs w:val="22"/>
              </w:rPr>
            </w:pPr>
            <w:r w:rsidRPr="001160B3">
              <w:rPr>
                <w:rFonts w:ascii="Arial" w:hAnsi="Arial" w:cs="Arial"/>
                <w:sz w:val="22"/>
                <w:szCs w:val="22"/>
              </w:rPr>
              <w:t>Hardness (ppm)</w:t>
            </w:r>
          </w:p>
        </w:tc>
        <w:tc>
          <w:tcPr>
            <w:tcW w:w="1345" w:type="dxa"/>
            <w:tcMar>
              <w:left w:w="58" w:type="dxa"/>
              <w:right w:w="58" w:type="dxa"/>
            </w:tcMar>
          </w:tcPr>
          <w:p w14:paraId="7A81C45D" w14:textId="42A62D4A" w:rsidR="00684C7E" w:rsidRPr="001160B3" w:rsidRDefault="0014599E" w:rsidP="00684C7E">
            <w:pPr>
              <w:spacing w:before="40" w:after="40"/>
              <w:jc w:val="center"/>
              <w:rPr>
                <w:rFonts w:ascii="Arial" w:hAnsi="Arial" w:cs="Arial"/>
                <w:color w:val="FFFFFF" w:themeColor="background1"/>
                <w:sz w:val="22"/>
                <w:szCs w:val="22"/>
              </w:rPr>
            </w:pPr>
            <w:r w:rsidRPr="001160B3">
              <w:rPr>
                <w:rFonts w:ascii="Arial" w:hAnsi="Arial" w:cs="Arial"/>
                <w:color w:val="000000" w:themeColor="text1"/>
                <w:sz w:val="22"/>
                <w:szCs w:val="22"/>
              </w:rPr>
              <w:t>6-28-17</w:t>
            </w:r>
          </w:p>
        </w:tc>
        <w:tc>
          <w:tcPr>
            <w:tcW w:w="1260" w:type="dxa"/>
            <w:tcMar>
              <w:left w:w="58" w:type="dxa"/>
              <w:right w:w="58" w:type="dxa"/>
            </w:tcMar>
          </w:tcPr>
          <w:p w14:paraId="5F571C45" w14:textId="50267130" w:rsidR="00684C7E" w:rsidRPr="001160B3" w:rsidRDefault="0014599E" w:rsidP="00684C7E">
            <w:pPr>
              <w:spacing w:before="40" w:after="40"/>
              <w:jc w:val="center"/>
              <w:rPr>
                <w:rFonts w:ascii="Arial" w:hAnsi="Arial" w:cs="Arial"/>
                <w:color w:val="FFFFFF" w:themeColor="background1"/>
                <w:sz w:val="22"/>
                <w:szCs w:val="22"/>
              </w:rPr>
            </w:pPr>
            <w:r w:rsidRPr="001160B3">
              <w:rPr>
                <w:rFonts w:ascii="Arial" w:hAnsi="Arial" w:cs="Arial"/>
                <w:color w:val="000000" w:themeColor="text1"/>
                <w:sz w:val="22"/>
                <w:szCs w:val="22"/>
              </w:rPr>
              <w:t>7.8</w:t>
            </w:r>
          </w:p>
        </w:tc>
        <w:tc>
          <w:tcPr>
            <w:tcW w:w="1530" w:type="dxa"/>
            <w:tcMar>
              <w:left w:w="58" w:type="dxa"/>
              <w:right w:w="58" w:type="dxa"/>
            </w:tcMar>
          </w:tcPr>
          <w:p w14:paraId="2BE476FB" w14:textId="3F61AAAC" w:rsidR="00684C7E" w:rsidRPr="001160B3" w:rsidRDefault="0014599E" w:rsidP="00684C7E">
            <w:pPr>
              <w:spacing w:before="40" w:after="40"/>
              <w:jc w:val="center"/>
              <w:rPr>
                <w:rFonts w:ascii="Arial" w:hAnsi="Arial" w:cs="Arial"/>
                <w:color w:val="FFFFFF" w:themeColor="background1"/>
                <w:sz w:val="22"/>
                <w:szCs w:val="22"/>
              </w:rPr>
            </w:pPr>
            <w:r w:rsidRPr="001160B3">
              <w:rPr>
                <w:rFonts w:ascii="Arial" w:hAnsi="Arial" w:cs="Arial"/>
                <w:color w:val="000000" w:themeColor="text1"/>
                <w:sz w:val="22"/>
                <w:szCs w:val="22"/>
              </w:rPr>
              <w:t xml:space="preserve">N/A </w:t>
            </w:r>
          </w:p>
        </w:tc>
        <w:tc>
          <w:tcPr>
            <w:tcW w:w="810" w:type="dxa"/>
            <w:tcMar>
              <w:left w:w="58" w:type="dxa"/>
              <w:right w:w="58" w:type="dxa"/>
            </w:tcMar>
          </w:tcPr>
          <w:p w14:paraId="76B554F2" w14:textId="77777777" w:rsidR="00684C7E" w:rsidRPr="001160B3" w:rsidRDefault="00684C7E" w:rsidP="00684C7E">
            <w:pPr>
              <w:spacing w:before="40" w:after="40"/>
              <w:jc w:val="center"/>
              <w:rPr>
                <w:rFonts w:ascii="Arial" w:hAnsi="Arial" w:cs="Arial"/>
                <w:sz w:val="22"/>
                <w:szCs w:val="22"/>
              </w:rPr>
            </w:pPr>
            <w:r w:rsidRPr="001160B3">
              <w:rPr>
                <w:rFonts w:ascii="Arial" w:hAnsi="Arial" w:cs="Arial"/>
                <w:sz w:val="22"/>
                <w:szCs w:val="22"/>
              </w:rPr>
              <w:t>None</w:t>
            </w:r>
          </w:p>
        </w:tc>
        <w:tc>
          <w:tcPr>
            <w:tcW w:w="1080" w:type="dxa"/>
            <w:tcMar>
              <w:left w:w="58" w:type="dxa"/>
              <w:right w:w="58" w:type="dxa"/>
            </w:tcMar>
          </w:tcPr>
          <w:p w14:paraId="2588B8FC" w14:textId="77777777" w:rsidR="00684C7E" w:rsidRPr="001160B3" w:rsidRDefault="00684C7E" w:rsidP="00684C7E">
            <w:pPr>
              <w:spacing w:before="40" w:after="40"/>
              <w:jc w:val="center"/>
              <w:rPr>
                <w:rFonts w:ascii="Arial" w:hAnsi="Arial" w:cs="Arial"/>
                <w:sz w:val="22"/>
                <w:szCs w:val="22"/>
              </w:rPr>
            </w:pPr>
            <w:r w:rsidRPr="001160B3">
              <w:rPr>
                <w:rFonts w:ascii="Arial" w:hAnsi="Arial" w:cs="Arial"/>
                <w:sz w:val="22"/>
                <w:szCs w:val="22"/>
              </w:rPr>
              <w:t>None</w:t>
            </w:r>
          </w:p>
        </w:tc>
        <w:tc>
          <w:tcPr>
            <w:tcW w:w="2561" w:type="dxa"/>
            <w:tcMar>
              <w:left w:w="58" w:type="dxa"/>
              <w:right w:w="58" w:type="dxa"/>
            </w:tcMar>
          </w:tcPr>
          <w:p w14:paraId="092D52C6" w14:textId="77777777" w:rsidR="00684C7E" w:rsidRPr="001160B3" w:rsidRDefault="00684C7E" w:rsidP="00684C7E">
            <w:pPr>
              <w:spacing w:before="40" w:after="40"/>
              <w:rPr>
                <w:rFonts w:ascii="Arial" w:hAnsi="Arial" w:cs="Arial"/>
                <w:sz w:val="22"/>
                <w:szCs w:val="22"/>
              </w:rPr>
            </w:pPr>
            <w:r w:rsidRPr="001160B3">
              <w:rPr>
                <w:rFonts w:ascii="Arial" w:hAnsi="Arial" w:cs="Arial"/>
                <w:sz w:val="22"/>
                <w:szCs w:val="22"/>
              </w:rPr>
              <w:t>Sum of polyvalent cations present in the water, generally magnesium and calcium, and are usually naturally occurring</w:t>
            </w:r>
          </w:p>
        </w:tc>
      </w:tr>
    </w:tbl>
    <w:p w14:paraId="26E86F03" w14:textId="792DCD26" w:rsidR="005D3708" w:rsidRPr="005F082E" w:rsidRDefault="005D3708" w:rsidP="00070C22">
      <w:pPr>
        <w:pStyle w:val="Caption"/>
      </w:pPr>
      <w:r w:rsidRPr="005F082E">
        <w:lastRenderedPageBreak/>
        <w:t xml:space="preserve">Table </w:t>
      </w:r>
      <w:fldSimple w:instr=" SEQ Table \* ARABIC ">
        <w:r w:rsidR="00397D90">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lastRenderedPageBreak/>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15379E" w:rsidRPr="005F082E" w14:paraId="7C96DD6F" w14:textId="77777777" w:rsidTr="00512D8C">
        <w:trPr>
          <w:trHeight w:val="432"/>
        </w:trPr>
        <w:tc>
          <w:tcPr>
            <w:tcW w:w="2245" w:type="dxa"/>
            <w:tcMar>
              <w:left w:w="58" w:type="dxa"/>
              <w:right w:w="58" w:type="dxa"/>
            </w:tcMar>
          </w:tcPr>
          <w:p w14:paraId="29E71AAC" w14:textId="48E4BFBB" w:rsidR="0015379E" w:rsidRPr="005F082E" w:rsidRDefault="0015379E" w:rsidP="001160B3">
            <w:pPr>
              <w:keepNext/>
              <w:keepLines/>
              <w:spacing w:before="40" w:after="40"/>
              <w:ind w:left="30"/>
              <w:rPr>
                <w:rFonts w:ascii="Arial" w:hAnsi="Arial" w:cs="Arial"/>
                <w:color w:val="000000" w:themeColor="text1"/>
                <w:sz w:val="24"/>
                <w:szCs w:val="24"/>
              </w:rPr>
            </w:pPr>
            <w:r w:rsidRPr="003B2540">
              <w:rPr>
                <w:rFonts w:ascii="Arial" w:hAnsi="Arial" w:cs="Arial"/>
                <w:szCs w:val="24"/>
              </w:rPr>
              <w:t>Aluminum (mg/L)</w:t>
            </w:r>
          </w:p>
        </w:tc>
        <w:tc>
          <w:tcPr>
            <w:tcW w:w="1440" w:type="dxa"/>
          </w:tcPr>
          <w:p w14:paraId="21F7006B" w14:textId="3FD7D0E5" w:rsidR="0015379E" w:rsidRPr="0015379E" w:rsidRDefault="0015379E" w:rsidP="0015379E">
            <w:pPr>
              <w:keepNext/>
              <w:keepLines/>
              <w:spacing w:before="40" w:after="40"/>
              <w:jc w:val="center"/>
              <w:rPr>
                <w:rFonts w:ascii="Arial" w:hAnsi="Arial" w:cs="Arial"/>
                <w:color w:val="000000" w:themeColor="text1"/>
              </w:rPr>
            </w:pPr>
            <w:r w:rsidRPr="0015379E">
              <w:rPr>
                <w:rFonts w:ascii="Arial" w:hAnsi="Arial" w:cs="Arial"/>
                <w:color w:val="000000" w:themeColor="text1"/>
              </w:rPr>
              <w:t>6-9-20</w:t>
            </w:r>
          </w:p>
        </w:tc>
        <w:tc>
          <w:tcPr>
            <w:tcW w:w="1260" w:type="dxa"/>
          </w:tcPr>
          <w:p w14:paraId="1BD7CABC" w14:textId="217AE93C" w:rsidR="0015379E" w:rsidRPr="0015379E" w:rsidRDefault="0015379E" w:rsidP="0015379E">
            <w:pPr>
              <w:keepNext/>
              <w:keepLines/>
              <w:spacing w:before="40" w:after="40"/>
              <w:jc w:val="center"/>
              <w:rPr>
                <w:rFonts w:ascii="Arial" w:hAnsi="Arial" w:cs="Arial"/>
                <w:color w:val="000000" w:themeColor="text1"/>
              </w:rPr>
            </w:pPr>
            <w:r w:rsidRPr="0015379E">
              <w:rPr>
                <w:rFonts w:ascii="Arial" w:hAnsi="Arial" w:cs="Arial"/>
                <w:color w:val="000000" w:themeColor="text1"/>
              </w:rPr>
              <w:t>0</w:t>
            </w:r>
          </w:p>
        </w:tc>
        <w:tc>
          <w:tcPr>
            <w:tcW w:w="1530" w:type="dxa"/>
          </w:tcPr>
          <w:p w14:paraId="40895B2C" w14:textId="315EF4BF" w:rsidR="0015379E" w:rsidRPr="0015379E" w:rsidRDefault="0015379E" w:rsidP="0015379E">
            <w:pPr>
              <w:keepNext/>
              <w:keepLines/>
              <w:spacing w:before="40" w:after="40"/>
              <w:jc w:val="center"/>
              <w:rPr>
                <w:rFonts w:ascii="Arial" w:hAnsi="Arial" w:cs="Arial"/>
                <w:color w:val="000000" w:themeColor="text1"/>
              </w:rPr>
            </w:pPr>
            <w:r w:rsidRPr="0015379E">
              <w:rPr>
                <w:rFonts w:ascii="Arial" w:hAnsi="Arial" w:cs="Arial"/>
                <w:color w:val="000000" w:themeColor="text1"/>
              </w:rPr>
              <w:t xml:space="preserve">N/A </w:t>
            </w:r>
          </w:p>
        </w:tc>
        <w:tc>
          <w:tcPr>
            <w:tcW w:w="1170" w:type="dxa"/>
          </w:tcPr>
          <w:p w14:paraId="707B8EC2" w14:textId="2B5F917F" w:rsidR="0015379E" w:rsidRPr="005F082E" w:rsidRDefault="0015379E" w:rsidP="0015379E">
            <w:pPr>
              <w:keepNext/>
              <w:keepLines/>
              <w:spacing w:before="40" w:after="40"/>
              <w:jc w:val="center"/>
              <w:rPr>
                <w:rFonts w:ascii="Arial" w:hAnsi="Arial" w:cs="Arial"/>
                <w:color w:val="000000" w:themeColor="text1"/>
                <w:sz w:val="24"/>
                <w:szCs w:val="24"/>
              </w:rPr>
            </w:pPr>
            <w:r w:rsidRPr="003B2540">
              <w:rPr>
                <w:rFonts w:ascii="Arial" w:hAnsi="Arial" w:cs="Arial"/>
                <w:szCs w:val="24"/>
              </w:rPr>
              <w:t>1</w:t>
            </w:r>
          </w:p>
        </w:tc>
        <w:tc>
          <w:tcPr>
            <w:tcW w:w="1260" w:type="dxa"/>
          </w:tcPr>
          <w:p w14:paraId="4F209845" w14:textId="7C907AFF" w:rsidR="0015379E" w:rsidRPr="005F082E" w:rsidRDefault="0015379E" w:rsidP="0015379E">
            <w:pPr>
              <w:keepNext/>
              <w:keepLines/>
              <w:spacing w:before="40" w:after="40"/>
              <w:jc w:val="center"/>
              <w:rPr>
                <w:rFonts w:ascii="Arial" w:hAnsi="Arial" w:cs="Arial"/>
                <w:color w:val="000000" w:themeColor="text1"/>
                <w:sz w:val="24"/>
                <w:szCs w:val="24"/>
              </w:rPr>
            </w:pPr>
            <w:r w:rsidRPr="003B2540">
              <w:rPr>
                <w:rFonts w:ascii="Arial" w:hAnsi="Arial" w:cs="Arial"/>
                <w:szCs w:val="24"/>
              </w:rPr>
              <w:t>0.6</w:t>
            </w:r>
          </w:p>
        </w:tc>
        <w:tc>
          <w:tcPr>
            <w:tcW w:w="1931" w:type="dxa"/>
          </w:tcPr>
          <w:p w14:paraId="307E6935" w14:textId="14CECBF6" w:rsidR="0015379E" w:rsidRPr="005F082E" w:rsidRDefault="0015379E" w:rsidP="001160B3">
            <w:pPr>
              <w:keepNext/>
              <w:keepLines/>
              <w:spacing w:before="40" w:after="40"/>
              <w:rPr>
                <w:rFonts w:ascii="Arial" w:hAnsi="Arial" w:cs="Arial"/>
                <w:color w:val="000000" w:themeColor="text1"/>
                <w:sz w:val="24"/>
                <w:szCs w:val="24"/>
              </w:rPr>
            </w:pPr>
            <w:r w:rsidRPr="003B2540">
              <w:rPr>
                <w:rFonts w:ascii="Arial" w:hAnsi="Arial" w:cs="Arial"/>
                <w:szCs w:val="24"/>
              </w:rPr>
              <w:t>Erosion of natural deposits; residue from some surface water treatment processes</w:t>
            </w:r>
          </w:p>
        </w:tc>
      </w:tr>
      <w:tr w:rsidR="0015379E" w:rsidRPr="005F082E" w14:paraId="6B09D8FA" w14:textId="77777777" w:rsidTr="00512D8C">
        <w:trPr>
          <w:trHeight w:val="432"/>
        </w:trPr>
        <w:tc>
          <w:tcPr>
            <w:tcW w:w="2245" w:type="dxa"/>
            <w:tcMar>
              <w:left w:w="58" w:type="dxa"/>
              <w:right w:w="58" w:type="dxa"/>
            </w:tcMar>
          </w:tcPr>
          <w:p w14:paraId="5C619D56" w14:textId="603362D4" w:rsidR="0015379E" w:rsidRPr="005F082E" w:rsidRDefault="0015379E" w:rsidP="001160B3">
            <w:pPr>
              <w:keepNext/>
              <w:keepLines/>
              <w:spacing w:before="40" w:after="40"/>
              <w:ind w:left="30"/>
              <w:rPr>
                <w:rFonts w:ascii="Arial" w:hAnsi="Arial" w:cs="Arial"/>
                <w:color w:val="000000" w:themeColor="text1"/>
                <w:sz w:val="24"/>
                <w:szCs w:val="24"/>
              </w:rPr>
            </w:pPr>
            <w:r w:rsidRPr="003B2540">
              <w:rPr>
                <w:rFonts w:ascii="Arial" w:hAnsi="Arial" w:cs="Arial"/>
                <w:szCs w:val="24"/>
              </w:rPr>
              <w:t>Antimony (µg/L)</w:t>
            </w:r>
          </w:p>
        </w:tc>
        <w:tc>
          <w:tcPr>
            <w:tcW w:w="1440" w:type="dxa"/>
          </w:tcPr>
          <w:p w14:paraId="27DDCC9A" w14:textId="2AB8BCAA" w:rsidR="0015379E" w:rsidRPr="0015379E" w:rsidRDefault="0015379E" w:rsidP="0015379E">
            <w:pPr>
              <w:keepNext/>
              <w:keepLines/>
              <w:spacing w:before="40" w:after="40"/>
              <w:jc w:val="center"/>
              <w:rPr>
                <w:rFonts w:ascii="Arial" w:hAnsi="Arial" w:cs="Arial"/>
                <w:color w:val="000000" w:themeColor="text1"/>
              </w:rPr>
            </w:pPr>
            <w:r w:rsidRPr="0015379E">
              <w:rPr>
                <w:rFonts w:ascii="Arial" w:hAnsi="Arial" w:cs="Arial"/>
                <w:color w:val="000000" w:themeColor="text1"/>
              </w:rPr>
              <w:t>6-9-20</w:t>
            </w:r>
          </w:p>
        </w:tc>
        <w:tc>
          <w:tcPr>
            <w:tcW w:w="1260" w:type="dxa"/>
          </w:tcPr>
          <w:p w14:paraId="02FEFA0E" w14:textId="322E95A6" w:rsidR="0015379E" w:rsidRPr="0015379E" w:rsidRDefault="0015379E" w:rsidP="0015379E">
            <w:pPr>
              <w:keepNext/>
              <w:keepLines/>
              <w:spacing w:before="40" w:after="40"/>
              <w:jc w:val="center"/>
              <w:rPr>
                <w:rFonts w:ascii="Arial" w:hAnsi="Arial" w:cs="Arial"/>
                <w:color w:val="000000" w:themeColor="text1"/>
              </w:rPr>
            </w:pPr>
            <w:r w:rsidRPr="0015379E">
              <w:rPr>
                <w:rFonts w:ascii="Arial" w:hAnsi="Arial" w:cs="Arial"/>
                <w:color w:val="000000" w:themeColor="text1"/>
              </w:rPr>
              <w:t>0</w:t>
            </w:r>
          </w:p>
        </w:tc>
        <w:tc>
          <w:tcPr>
            <w:tcW w:w="1530" w:type="dxa"/>
          </w:tcPr>
          <w:p w14:paraId="0ACB90DA" w14:textId="031275B0" w:rsidR="0015379E" w:rsidRPr="0015379E" w:rsidRDefault="00A65F47" w:rsidP="0015379E">
            <w:pPr>
              <w:keepNext/>
              <w:keepLines/>
              <w:spacing w:before="40" w:after="40"/>
              <w:jc w:val="center"/>
              <w:rPr>
                <w:rFonts w:ascii="Arial" w:hAnsi="Arial" w:cs="Arial"/>
                <w:color w:val="000000" w:themeColor="text1"/>
              </w:rPr>
            </w:pPr>
            <w:r w:rsidRPr="00A65F47">
              <w:rPr>
                <w:rFonts w:ascii="Arial" w:hAnsi="Arial" w:cs="Arial"/>
                <w:color w:val="000000" w:themeColor="text1"/>
              </w:rPr>
              <w:t>N/A</w:t>
            </w:r>
          </w:p>
        </w:tc>
        <w:tc>
          <w:tcPr>
            <w:tcW w:w="1170" w:type="dxa"/>
          </w:tcPr>
          <w:p w14:paraId="3E80C3A7" w14:textId="38191091" w:rsidR="0015379E" w:rsidRPr="005F082E" w:rsidRDefault="0015379E" w:rsidP="0015379E">
            <w:pPr>
              <w:keepNext/>
              <w:keepLines/>
              <w:spacing w:before="40" w:after="40"/>
              <w:jc w:val="center"/>
              <w:rPr>
                <w:rFonts w:ascii="Arial" w:hAnsi="Arial" w:cs="Arial"/>
                <w:color w:val="000000" w:themeColor="text1"/>
                <w:sz w:val="24"/>
                <w:szCs w:val="24"/>
              </w:rPr>
            </w:pPr>
            <w:r w:rsidRPr="003B2540">
              <w:rPr>
                <w:rFonts w:ascii="Arial" w:hAnsi="Arial" w:cs="Arial"/>
                <w:szCs w:val="24"/>
              </w:rPr>
              <w:t>6</w:t>
            </w:r>
          </w:p>
        </w:tc>
        <w:tc>
          <w:tcPr>
            <w:tcW w:w="1260" w:type="dxa"/>
          </w:tcPr>
          <w:p w14:paraId="6CDEC0F0" w14:textId="349D69B0" w:rsidR="0015379E" w:rsidRPr="005F082E" w:rsidRDefault="0015379E" w:rsidP="0015379E">
            <w:pPr>
              <w:keepNext/>
              <w:keepLines/>
              <w:spacing w:before="40" w:after="40"/>
              <w:jc w:val="center"/>
              <w:rPr>
                <w:rFonts w:ascii="Arial" w:hAnsi="Arial" w:cs="Arial"/>
                <w:color w:val="000000" w:themeColor="text1"/>
                <w:sz w:val="24"/>
                <w:szCs w:val="24"/>
              </w:rPr>
            </w:pPr>
            <w:r w:rsidRPr="003B2540">
              <w:rPr>
                <w:rFonts w:ascii="Arial" w:hAnsi="Arial" w:cs="Arial"/>
                <w:szCs w:val="24"/>
              </w:rPr>
              <w:t>1</w:t>
            </w:r>
          </w:p>
        </w:tc>
        <w:tc>
          <w:tcPr>
            <w:tcW w:w="1931" w:type="dxa"/>
          </w:tcPr>
          <w:p w14:paraId="389C9B98" w14:textId="15EC44B4" w:rsidR="0015379E" w:rsidRPr="005F082E" w:rsidRDefault="0015379E" w:rsidP="001160B3">
            <w:pPr>
              <w:keepNext/>
              <w:keepLines/>
              <w:spacing w:before="40" w:after="40"/>
              <w:rPr>
                <w:rFonts w:ascii="Arial" w:hAnsi="Arial" w:cs="Arial"/>
                <w:color w:val="000000" w:themeColor="text1"/>
                <w:sz w:val="24"/>
                <w:szCs w:val="24"/>
              </w:rPr>
            </w:pPr>
            <w:r w:rsidRPr="003B2540">
              <w:rPr>
                <w:rFonts w:ascii="Arial" w:hAnsi="Arial" w:cs="Arial"/>
                <w:szCs w:val="24"/>
              </w:rPr>
              <w:t>Discharge from petroleum refineries; fire retardants; ceramics; electronics; solder</w:t>
            </w:r>
          </w:p>
        </w:tc>
      </w:tr>
      <w:tr w:rsidR="00A65F47" w:rsidRPr="005F082E" w14:paraId="160B41E9" w14:textId="77777777" w:rsidTr="00512D8C">
        <w:trPr>
          <w:trHeight w:val="432"/>
        </w:trPr>
        <w:tc>
          <w:tcPr>
            <w:tcW w:w="2245" w:type="dxa"/>
            <w:tcMar>
              <w:left w:w="58" w:type="dxa"/>
              <w:right w:w="58" w:type="dxa"/>
            </w:tcMar>
          </w:tcPr>
          <w:p w14:paraId="7FB56E7B" w14:textId="77777777" w:rsidR="00A65F47" w:rsidRDefault="00A65F47" w:rsidP="001160B3">
            <w:pPr>
              <w:keepNext/>
              <w:keepLines/>
              <w:spacing w:before="40" w:after="40"/>
              <w:ind w:left="30"/>
              <w:rPr>
                <w:rFonts w:ascii="Arial" w:hAnsi="Arial" w:cs="Arial"/>
                <w:color w:val="000000" w:themeColor="text1"/>
                <w:sz w:val="24"/>
                <w:szCs w:val="24"/>
              </w:rPr>
            </w:pPr>
            <w:r w:rsidRPr="00A65F47">
              <w:rPr>
                <w:rFonts w:ascii="Arial" w:hAnsi="Arial" w:cs="Arial"/>
                <w:color w:val="000000" w:themeColor="text1"/>
              </w:rPr>
              <w:t>MULTI-MEDIA FILTRATION SYSTEM W/COAGULATION TO REDUCE</w:t>
            </w:r>
            <w:r>
              <w:rPr>
                <w:rFonts w:ascii="Arial" w:hAnsi="Arial" w:cs="Arial"/>
                <w:color w:val="000000" w:themeColor="text1"/>
                <w:sz w:val="24"/>
                <w:szCs w:val="24"/>
              </w:rPr>
              <w:t xml:space="preserve"> </w:t>
            </w:r>
          </w:p>
          <w:p w14:paraId="5D7A86B6" w14:textId="77EAA47E" w:rsidR="00A65F47" w:rsidRPr="005F082E" w:rsidRDefault="00A65F47" w:rsidP="001160B3">
            <w:pPr>
              <w:keepNext/>
              <w:keepLines/>
              <w:spacing w:before="40" w:after="40"/>
              <w:ind w:left="30"/>
              <w:rPr>
                <w:rFonts w:ascii="Arial" w:hAnsi="Arial" w:cs="Arial"/>
                <w:color w:val="000000" w:themeColor="text1"/>
                <w:sz w:val="24"/>
                <w:szCs w:val="24"/>
              </w:rPr>
            </w:pPr>
            <w:r w:rsidRPr="003B2540">
              <w:rPr>
                <w:rFonts w:ascii="Arial" w:hAnsi="Arial" w:cs="Arial"/>
                <w:szCs w:val="24"/>
              </w:rPr>
              <w:t>Arsenic (µg/L)</w:t>
            </w:r>
          </w:p>
        </w:tc>
        <w:tc>
          <w:tcPr>
            <w:tcW w:w="1440" w:type="dxa"/>
          </w:tcPr>
          <w:p w14:paraId="0E684901" w14:textId="77777777" w:rsidR="00A65F47" w:rsidRPr="00A65F47" w:rsidRDefault="00A65F47" w:rsidP="00A65F47">
            <w:pPr>
              <w:keepNext/>
              <w:keepLines/>
              <w:spacing w:before="40" w:after="40"/>
              <w:jc w:val="center"/>
              <w:rPr>
                <w:rFonts w:ascii="Arial" w:hAnsi="Arial" w:cs="Arial"/>
                <w:color w:val="000000" w:themeColor="text1"/>
              </w:rPr>
            </w:pPr>
            <w:r w:rsidRPr="00A65F47">
              <w:rPr>
                <w:rFonts w:ascii="Arial" w:hAnsi="Arial" w:cs="Arial"/>
                <w:color w:val="000000" w:themeColor="text1"/>
              </w:rPr>
              <w:t>JAN-DEC</w:t>
            </w:r>
          </w:p>
          <w:p w14:paraId="408ECE8E" w14:textId="4FAC441F" w:rsidR="00A65F47" w:rsidRPr="00A65F47" w:rsidRDefault="00A65F47" w:rsidP="00A65F47">
            <w:pPr>
              <w:keepNext/>
              <w:keepLines/>
              <w:spacing w:before="40" w:after="40"/>
              <w:jc w:val="center"/>
              <w:rPr>
                <w:rFonts w:ascii="Arial" w:hAnsi="Arial" w:cs="Arial"/>
                <w:color w:val="000000" w:themeColor="text1"/>
              </w:rPr>
            </w:pPr>
            <w:r w:rsidRPr="00A65F47">
              <w:rPr>
                <w:rFonts w:ascii="Arial" w:hAnsi="Arial" w:cs="Arial"/>
                <w:color w:val="000000" w:themeColor="text1"/>
              </w:rPr>
              <w:t>2020</w:t>
            </w:r>
          </w:p>
        </w:tc>
        <w:tc>
          <w:tcPr>
            <w:tcW w:w="1260" w:type="dxa"/>
          </w:tcPr>
          <w:p w14:paraId="419700A4" w14:textId="47F6FE97" w:rsidR="00A65F47" w:rsidRPr="00A65F47" w:rsidRDefault="007F6CFF" w:rsidP="00A65F47">
            <w:pPr>
              <w:keepNext/>
              <w:keepLines/>
              <w:spacing w:before="40" w:after="40"/>
              <w:jc w:val="center"/>
              <w:rPr>
                <w:rFonts w:ascii="Arial" w:hAnsi="Arial" w:cs="Arial"/>
                <w:color w:val="000000" w:themeColor="text1"/>
              </w:rPr>
            </w:pPr>
            <w:r>
              <w:rPr>
                <w:rFonts w:ascii="Arial" w:hAnsi="Arial" w:cs="Arial"/>
                <w:color w:val="000000" w:themeColor="text1"/>
              </w:rPr>
              <w:t>4.0</w:t>
            </w:r>
          </w:p>
        </w:tc>
        <w:tc>
          <w:tcPr>
            <w:tcW w:w="1530" w:type="dxa"/>
          </w:tcPr>
          <w:p w14:paraId="5900725C" w14:textId="58200798" w:rsidR="00A65F47" w:rsidRPr="00A65F47" w:rsidRDefault="005D2ABD" w:rsidP="00A65F47">
            <w:pPr>
              <w:keepNext/>
              <w:keepLines/>
              <w:spacing w:before="40" w:after="40"/>
              <w:jc w:val="center"/>
              <w:rPr>
                <w:rFonts w:ascii="Arial" w:hAnsi="Arial" w:cs="Arial"/>
                <w:color w:val="000000" w:themeColor="text1"/>
              </w:rPr>
            </w:pPr>
            <w:r>
              <w:rPr>
                <w:rFonts w:ascii="Arial" w:hAnsi="Arial" w:cs="Arial"/>
                <w:color w:val="000000" w:themeColor="text1"/>
              </w:rPr>
              <w:t>ND-16</w:t>
            </w:r>
          </w:p>
        </w:tc>
        <w:tc>
          <w:tcPr>
            <w:tcW w:w="1170" w:type="dxa"/>
          </w:tcPr>
          <w:p w14:paraId="01302B03" w14:textId="5A881858" w:rsidR="00A65F47" w:rsidRPr="00A65F47" w:rsidRDefault="00A65F47" w:rsidP="00A65F47">
            <w:pPr>
              <w:keepNext/>
              <w:keepLines/>
              <w:spacing w:before="40" w:after="40"/>
              <w:jc w:val="center"/>
              <w:rPr>
                <w:rFonts w:ascii="Arial" w:hAnsi="Arial" w:cs="Arial"/>
                <w:color w:val="000000" w:themeColor="text1"/>
              </w:rPr>
            </w:pPr>
            <w:r w:rsidRPr="003B2540">
              <w:rPr>
                <w:rFonts w:ascii="Arial" w:hAnsi="Arial" w:cs="Arial"/>
                <w:szCs w:val="24"/>
              </w:rPr>
              <w:t>10</w:t>
            </w:r>
          </w:p>
        </w:tc>
        <w:tc>
          <w:tcPr>
            <w:tcW w:w="1260" w:type="dxa"/>
          </w:tcPr>
          <w:p w14:paraId="2FEEC1AC" w14:textId="321ADB49" w:rsidR="00A65F47" w:rsidRPr="005F082E" w:rsidRDefault="00A65F47" w:rsidP="00A65F47">
            <w:pPr>
              <w:keepNext/>
              <w:keepLines/>
              <w:spacing w:before="40" w:after="40"/>
              <w:jc w:val="center"/>
              <w:rPr>
                <w:rFonts w:ascii="Arial" w:hAnsi="Arial" w:cs="Arial"/>
                <w:color w:val="000000" w:themeColor="text1"/>
                <w:sz w:val="24"/>
                <w:szCs w:val="24"/>
              </w:rPr>
            </w:pPr>
            <w:r w:rsidRPr="003B2540">
              <w:rPr>
                <w:rFonts w:ascii="Arial" w:hAnsi="Arial" w:cs="Arial"/>
                <w:szCs w:val="24"/>
              </w:rPr>
              <w:t>0.004</w:t>
            </w:r>
          </w:p>
        </w:tc>
        <w:tc>
          <w:tcPr>
            <w:tcW w:w="1931" w:type="dxa"/>
          </w:tcPr>
          <w:p w14:paraId="7588A412" w14:textId="4B5B47E6" w:rsidR="00A65F47" w:rsidRPr="005F082E" w:rsidRDefault="00A65F47" w:rsidP="001160B3">
            <w:pPr>
              <w:keepNext/>
              <w:keepLines/>
              <w:spacing w:before="40" w:after="40"/>
              <w:rPr>
                <w:rFonts w:ascii="Arial" w:hAnsi="Arial" w:cs="Arial"/>
                <w:color w:val="000000" w:themeColor="text1"/>
                <w:sz w:val="24"/>
                <w:szCs w:val="24"/>
              </w:rPr>
            </w:pPr>
            <w:r w:rsidRPr="003B2540">
              <w:rPr>
                <w:rFonts w:ascii="Arial" w:hAnsi="Arial" w:cs="Arial"/>
                <w:szCs w:val="24"/>
              </w:rPr>
              <w:t>Erosion of natural deposits; runoff from orchards; glass and electronics production wastes</w:t>
            </w:r>
          </w:p>
        </w:tc>
      </w:tr>
      <w:tr w:rsidR="0015379E" w:rsidRPr="005F082E" w14:paraId="70E01777" w14:textId="77777777" w:rsidTr="00512D8C">
        <w:trPr>
          <w:trHeight w:val="432"/>
        </w:trPr>
        <w:tc>
          <w:tcPr>
            <w:tcW w:w="2245" w:type="dxa"/>
            <w:tcMar>
              <w:left w:w="58" w:type="dxa"/>
              <w:right w:w="58" w:type="dxa"/>
            </w:tcMar>
          </w:tcPr>
          <w:p w14:paraId="76102F57" w14:textId="0A200FBF" w:rsidR="0015379E" w:rsidRPr="005F082E" w:rsidRDefault="0015379E" w:rsidP="001160B3">
            <w:pPr>
              <w:keepNext/>
              <w:keepLines/>
              <w:spacing w:before="40" w:after="40"/>
              <w:ind w:left="30"/>
              <w:rPr>
                <w:rFonts w:ascii="Arial" w:hAnsi="Arial" w:cs="Arial"/>
                <w:color w:val="000000" w:themeColor="text1"/>
                <w:sz w:val="24"/>
                <w:szCs w:val="24"/>
              </w:rPr>
            </w:pPr>
            <w:r w:rsidRPr="003B2540">
              <w:rPr>
                <w:rFonts w:ascii="Arial" w:hAnsi="Arial" w:cs="Arial"/>
                <w:szCs w:val="24"/>
              </w:rPr>
              <w:t>Barium (mg/L)</w:t>
            </w:r>
          </w:p>
        </w:tc>
        <w:tc>
          <w:tcPr>
            <w:tcW w:w="1440" w:type="dxa"/>
          </w:tcPr>
          <w:p w14:paraId="65F503A1" w14:textId="74348008" w:rsidR="0015379E" w:rsidRPr="00A65F47" w:rsidRDefault="0015379E" w:rsidP="0015379E">
            <w:pPr>
              <w:keepNext/>
              <w:keepLines/>
              <w:spacing w:before="40" w:after="40"/>
              <w:jc w:val="center"/>
              <w:rPr>
                <w:rFonts w:ascii="Arial" w:hAnsi="Arial" w:cs="Arial"/>
                <w:color w:val="000000" w:themeColor="text1"/>
              </w:rPr>
            </w:pPr>
            <w:r w:rsidRPr="00A65F47">
              <w:rPr>
                <w:rFonts w:ascii="Arial" w:hAnsi="Arial" w:cs="Arial"/>
                <w:color w:val="000000" w:themeColor="text1"/>
              </w:rPr>
              <w:t>6-9-20</w:t>
            </w:r>
          </w:p>
        </w:tc>
        <w:tc>
          <w:tcPr>
            <w:tcW w:w="1260" w:type="dxa"/>
          </w:tcPr>
          <w:p w14:paraId="03992E67" w14:textId="1D20B68F" w:rsidR="0015379E" w:rsidRPr="00A65F47" w:rsidRDefault="0015379E" w:rsidP="0015379E">
            <w:pPr>
              <w:keepNext/>
              <w:keepLines/>
              <w:spacing w:before="40" w:after="40"/>
              <w:jc w:val="center"/>
              <w:rPr>
                <w:rFonts w:ascii="Arial" w:hAnsi="Arial" w:cs="Arial"/>
                <w:color w:val="000000" w:themeColor="text1"/>
              </w:rPr>
            </w:pPr>
            <w:r w:rsidRPr="00A65F47">
              <w:rPr>
                <w:rFonts w:ascii="Arial" w:hAnsi="Arial" w:cs="Arial"/>
                <w:color w:val="000000" w:themeColor="text1"/>
              </w:rPr>
              <w:t>0</w:t>
            </w:r>
          </w:p>
        </w:tc>
        <w:tc>
          <w:tcPr>
            <w:tcW w:w="1530" w:type="dxa"/>
          </w:tcPr>
          <w:p w14:paraId="2695E303" w14:textId="15915264" w:rsidR="0015379E" w:rsidRPr="00A65F47" w:rsidRDefault="00A65F47" w:rsidP="0015379E">
            <w:pPr>
              <w:keepNext/>
              <w:keepLines/>
              <w:spacing w:before="40" w:after="40"/>
              <w:jc w:val="center"/>
              <w:rPr>
                <w:rFonts w:ascii="Arial" w:hAnsi="Arial" w:cs="Arial"/>
                <w:color w:val="000000" w:themeColor="text1"/>
              </w:rPr>
            </w:pPr>
            <w:r w:rsidRPr="00A65F47">
              <w:rPr>
                <w:rFonts w:ascii="Arial" w:hAnsi="Arial" w:cs="Arial"/>
                <w:color w:val="000000" w:themeColor="text1"/>
              </w:rPr>
              <w:t>N/A</w:t>
            </w:r>
          </w:p>
        </w:tc>
        <w:tc>
          <w:tcPr>
            <w:tcW w:w="1170" w:type="dxa"/>
          </w:tcPr>
          <w:p w14:paraId="5F32A967" w14:textId="7912F0AD" w:rsidR="0015379E" w:rsidRPr="00A65F47" w:rsidRDefault="0015379E" w:rsidP="0015379E">
            <w:pPr>
              <w:keepNext/>
              <w:keepLines/>
              <w:spacing w:before="40" w:after="40"/>
              <w:jc w:val="center"/>
              <w:rPr>
                <w:rFonts w:ascii="Arial" w:hAnsi="Arial" w:cs="Arial"/>
                <w:color w:val="000000" w:themeColor="text1"/>
              </w:rPr>
            </w:pPr>
            <w:r w:rsidRPr="00A65F47">
              <w:rPr>
                <w:rFonts w:ascii="Arial" w:hAnsi="Arial" w:cs="Arial"/>
              </w:rPr>
              <w:t>1</w:t>
            </w:r>
          </w:p>
        </w:tc>
        <w:tc>
          <w:tcPr>
            <w:tcW w:w="1260" w:type="dxa"/>
          </w:tcPr>
          <w:p w14:paraId="3599C0EA" w14:textId="66A82810" w:rsidR="0015379E" w:rsidRPr="005F082E" w:rsidRDefault="0015379E" w:rsidP="0015379E">
            <w:pPr>
              <w:keepNext/>
              <w:keepLines/>
              <w:spacing w:before="40" w:after="40"/>
              <w:jc w:val="center"/>
              <w:rPr>
                <w:rFonts w:ascii="Arial" w:hAnsi="Arial" w:cs="Arial"/>
                <w:color w:val="000000" w:themeColor="text1"/>
                <w:sz w:val="24"/>
                <w:szCs w:val="24"/>
              </w:rPr>
            </w:pPr>
            <w:r w:rsidRPr="003B2540">
              <w:rPr>
                <w:rFonts w:ascii="Arial" w:hAnsi="Arial" w:cs="Arial"/>
                <w:szCs w:val="24"/>
              </w:rPr>
              <w:t>2</w:t>
            </w:r>
          </w:p>
        </w:tc>
        <w:tc>
          <w:tcPr>
            <w:tcW w:w="1931" w:type="dxa"/>
          </w:tcPr>
          <w:p w14:paraId="668AAB72" w14:textId="5C15DA88" w:rsidR="0015379E" w:rsidRPr="005F082E" w:rsidRDefault="0015379E" w:rsidP="001160B3">
            <w:pPr>
              <w:keepNext/>
              <w:keepLines/>
              <w:spacing w:before="40" w:after="40"/>
              <w:rPr>
                <w:rFonts w:ascii="Arial" w:hAnsi="Arial" w:cs="Arial"/>
                <w:color w:val="000000" w:themeColor="text1"/>
                <w:sz w:val="24"/>
                <w:szCs w:val="24"/>
              </w:rPr>
            </w:pPr>
            <w:r w:rsidRPr="003B2540">
              <w:rPr>
                <w:rFonts w:ascii="Arial" w:hAnsi="Arial" w:cs="Arial"/>
                <w:szCs w:val="24"/>
              </w:rPr>
              <w:t>Discharges of oil drilling wastes and from metal refineries; erosion of natural deposits</w:t>
            </w:r>
          </w:p>
        </w:tc>
      </w:tr>
      <w:tr w:rsidR="0015379E" w:rsidRPr="005F082E" w14:paraId="65C60482" w14:textId="77777777" w:rsidTr="00512D8C">
        <w:trPr>
          <w:trHeight w:val="432"/>
        </w:trPr>
        <w:tc>
          <w:tcPr>
            <w:tcW w:w="2245" w:type="dxa"/>
            <w:tcMar>
              <w:left w:w="58" w:type="dxa"/>
              <w:right w:w="58" w:type="dxa"/>
            </w:tcMar>
          </w:tcPr>
          <w:p w14:paraId="7D970CCA" w14:textId="064B23C6" w:rsidR="0015379E" w:rsidRPr="005F082E" w:rsidRDefault="0015379E" w:rsidP="001160B3">
            <w:pPr>
              <w:keepNext/>
              <w:keepLines/>
              <w:spacing w:before="40" w:after="40"/>
              <w:ind w:left="30"/>
              <w:rPr>
                <w:rFonts w:ascii="Arial" w:hAnsi="Arial" w:cs="Arial"/>
                <w:color w:val="000000" w:themeColor="text1"/>
                <w:sz w:val="24"/>
                <w:szCs w:val="24"/>
              </w:rPr>
            </w:pPr>
            <w:r w:rsidRPr="003B2540">
              <w:rPr>
                <w:rFonts w:ascii="Arial" w:hAnsi="Arial" w:cs="Arial"/>
                <w:szCs w:val="24"/>
              </w:rPr>
              <w:t>Beryllium (µg/L)</w:t>
            </w:r>
          </w:p>
        </w:tc>
        <w:tc>
          <w:tcPr>
            <w:tcW w:w="1440" w:type="dxa"/>
          </w:tcPr>
          <w:p w14:paraId="26D2A52F" w14:textId="3E3770B0" w:rsidR="0015379E" w:rsidRPr="00A65F47" w:rsidRDefault="0015379E" w:rsidP="0015379E">
            <w:pPr>
              <w:keepNext/>
              <w:keepLines/>
              <w:spacing w:before="40" w:after="40"/>
              <w:jc w:val="center"/>
              <w:rPr>
                <w:rFonts w:ascii="Arial" w:hAnsi="Arial" w:cs="Arial"/>
                <w:color w:val="000000" w:themeColor="text1"/>
              </w:rPr>
            </w:pPr>
            <w:r w:rsidRPr="00A65F47">
              <w:rPr>
                <w:rFonts w:ascii="Arial" w:hAnsi="Arial" w:cs="Arial"/>
                <w:color w:val="000000" w:themeColor="text1"/>
              </w:rPr>
              <w:t>6-9-20</w:t>
            </w:r>
          </w:p>
        </w:tc>
        <w:tc>
          <w:tcPr>
            <w:tcW w:w="1260" w:type="dxa"/>
          </w:tcPr>
          <w:p w14:paraId="7A17C307" w14:textId="258EDD72" w:rsidR="0015379E" w:rsidRPr="00A65F47" w:rsidRDefault="0015379E" w:rsidP="0015379E">
            <w:pPr>
              <w:keepNext/>
              <w:keepLines/>
              <w:spacing w:before="40" w:after="40"/>
              <w:jc w:val="center"/>
              <w:rPr>
                <w:rFonts w:ascii="Arial" w:hAnsi="Arial" w:cs="Arial"/>
                <w:color w:val="000000" w:themeColor="text1"/>
              </w:rPr>
            </w:pPr>
            <w:r w:rsidRPr="00A65F47">
              <w:rPr>
                <w:rFonts w:ascii="Arial" w:hAnsi="Arial" w:cs="Arial"/>
                <w:color w:val="000000" w:themeColor="text1"/>
              </w:rPr>
              <w:t>0</w:t>
            </w:r>
          </w:p>
        </w:tc>
        <w:tc>
          <w:tcPr>
            <w:tcW w:w="1530" w:type="dxa"/>
          </w:tcPr>
          <w:p w14:paraId="7CA1E444" w14:textId="5EBD0C64" w:rsidR="0015379E" w:rsidRPr="00A65F47" w:rsidRDefault="00A65F47" w:rsidP="0015379E">
            <w:pPr>
              <w:keepNext/>
              <w:keepLines/>
              <w:spacing w:before="40" w:after="40"/>
              <w:jc w:val="center"/>
              <w:rPr>
                <w:rFonts w:ascii="Arial" w:hAnsi="Arial" w:cs="Arial"/>
                <w:color w:val="000000" w:themeColor="text1"/>
              </w:rPr>
            </w:pPr>
            <w:r w:rsidRPr="00A65F47">
              <w:rPr>
                <w:rFonts w:ascii="Arial" w:hAnsi="Arial" w:cs="Arial"/>
                <w:color w:val="000000" w:themeColor="text1"/>
              </w:rPr>
              <w:t>N/A</w:t>
            </w:r>
          </w:p>
        </w:tc>
        <w:tc>
          <w:tcPr>
            <w:tcW w:w="1170" w:type="dxa"/>
          </w:tcPr>
          <w:p w14:paraId="69BF074D" w14:textId="0EC022B1" w:rsidR="0015379E" w:rsidRPr="00A65F47" w:rsidRDefault="0015379E" w:rsidP="0015379E">
            <w:pPr>
              <w:keepNext/>
              <w:keepLines/>
              <w:spacing w:before="40" w:after="40"/>
              <w:jc w:val="center"/>
              <w:rPr>
                <w:rFonts w:ascii="Arial" w:hAnsi="Arial" w:cs="Arial"/>
                <w:color w:val="000000" w:themeColor="text1"/>
              </w:rPr>
            </w:pPr>
            <w:r w:rsidRPr="00A65F47">
              <w:rPr>
                <w:rFonts w:ascii="Arial" w:hAnsi="Arial" w:cs="Arial"/>
              </w:rPr>
              <w:t>4</w:t>
            </w:r>
          </w:p>
        </w:tc>
        <w:tc>
          <w:tcPr>
            <w:tcW w:w="1260" w:type="dxa"/>
          </w:tcPr>
          <w:p w14:paraId="608805E3" w14:textId="7BFF987E" w:rsidR="0015379E" w:rsidRPr="005F082E" w:rsidRDefault="0015379E" w:rsidP="0015379E">
            <w:pPr>
              <w:keepNext/>
              <w:keepLines/>
              <w:spacing w:before="40" w:after="40"/>
              <w:jc w:val="center"/>
              <w:rPr>
                <w:rFonts w:ascii="Arial" w:hAnsi="Arial" w:cs="Arial"/>
                <w:color w:val="000000" w:themeColor="text1"/>
                <w:sz w:val="24"/>
                <w:szCs w:val="24"/>
              </w:rPr>
            </w:pPr>
            <w:r w:rsidRPr="003B2540">
              <w:rPr>
                <w:rFonts w:ascii="Arial" w:hAnsi="Arial" w:cs="Arial"/>
                <w:szCs w:val="24"/>
              </w:rPr>
              <w:t>1</w:t>
            </w:r>
          </w:p>
        </w:tc>
        <w:tc>
          <w:tcPr>
            <w:tcW w:w="1931" w:type="dxa"/>
          </w:tcPr>
          <w:p w14:paraId="5D56CB67" w14:textId="178A22D2" w:rsidR="0015379E" w:rsidRPr="005F082E" w:rsidRDefault="0015379E" w:rsidP="001160B3">
            <w:pPr>
              <w:keepNext/>
              <w:keepLines/>
              <w:spacing w:before="40" w:after="40"/>
              <w:rPr>
                <w:rFonts w:ascii="Arial" w:hAnsi="Arial" w:cs="Arial"/>
                <w:color w:val="000000" w:themeColor="text1"/>
                <w:sz w:val="24"/>
                <w:szCs w:val="24"/>
              </w:rPr>
            </w:pPr>
            <w:r w:rsidRPr="003B2540">
              <w:rPr>
                <w:rFonts w:ascii="Arial" w:hAnsi="Arial" w:cs="Arial"/>
                <w:szCs w:val="24"/>
              </w:rPr>
              <w:t>Discharge from metal refineries, coal-burning factories, and electrical, aerospace, and defense industries</w:t>
            </w:r>
          </w:p>
        </w:tc>
      </w:tr>
      <w:tr w:rsidR="0015379E" w:rsidRPr="005F082E" w14:paraId="5F93AEB6" w14:textId="77777777" w:rsidTr="00512D8C">
        <w:trPr>
          <w:trHeight w:val="432"/>
        </w:trPr>
        <w:tc>
          <w:tcPr>
            <w:tcW w:w="2245" w:type="dxa"/>
            <w:tcMar>
              <w:left w:w="58" w:type="dxa"/>
              <w:right w:w="58" w:type="dxa"/>
            </w:tcMar>
          </w:tcPr>
          <w:p w14:paraId="580770D6" w14:textId="44AC6F4D" w:rsidR="0015379E" w:rsidRPr="005F082E" w:rsidRDefault="0015379E" w:rsidP="001160B3">
            <w:pPr>
              <w:keepNext/>
              <w:keepLines/>
              <w:spacing w:before="40" w:after="40"/>
              <w:ind w:left="30"/>
              <w:rPr>
                <w:rFonts w:ascii="Arial" w:hAnsi="Arial" w:cs="Arial"/>
                <w:color w:val="000000" w:themeColor="text1"/>
                <w:sz w:val="24"/>
                <w:szCs w:val="24"/>
              </w:rPr>
            </w:pPr>
            <w:r w:rsidRPr="003B2540">
              <w:rPr>
                <w:rFonts w:ascii="Arial" w:hAnsi="Arial" w:cs="Arial"/>
                <w:szCs w:val="24"/>
              </w:rPr>
              <w:t>Cadmium (µg/L)</w:t>
            </w:r>
          </w:p>
        </w:tc>
        <w:tc>
          <w:tcPr>
            <w:tcW w:w="1440" w:type="dxa"/>
          </w:tcPr>
          <w:p w14:paraId="3080AD7E" w14:textId="06C7442B" w:rsidR="0015379E" w:rsidRPr="00A65F47" w:rsidRDefault="0015379E" w:rsidP="0015379E">
            <w:pPr>
              <w:keepNext/>
              <w:keepLines/>
              <w:spacing w:before="40" w:after="40"/>
              <w:jc w:val="center"/>
              <w:rPr>
                <w:rFonts w:ascii="Arial" w:hAnsi="Arial" w:cs="Arial"/>
                <w:color w:val="000000" w:themeColor="text1"/>
              </w:rPr>
            </w:pPr>
            <w:r w:rsidRPr="00A65F47">
              <w:rPr>
                <w:rFonts w:ascii="Arial" w:hAnsi="Arial" w:cs="Arial"/>
                <w:color w:val="000000" w:themeColor="text1"/>
              </w:rPr>
              <w:t>6-9-20</w:t>
            </w:r>
          </w:p>
        </w:tc>
        <w:tc>
          <w:tcPr>
            <w:tcW w:w="1260" w:type="dxa"/>
          </w:tcPr>
          <w:p w14:paraId="538C75E4" w14:textId="74D21E40" w:rsidR="0015379E" w:rsidRPr="00A65F47" w:rsidRDefault="0015379E" w:rsidP="0015379E">
            <w:pPr>
              <w:keepNext/>
              <w:keepLines/>
              <w:spacing w:before="40" w:after="40"/>
              <w:jc w:val="center"/>
              <w:rPr>
                <w:rFonts w:ascii="Arial" w:hAnsi="Arial" w:cs="Arial"/>
                <w:color w:val="000000" w:themeColor="text1"/>
              </w:rPr>
            </w:pPr>
            <w:r w:rsidRPr="00A65F47">
              <w:rPr>
                <w:rFonts w:ascii="Arial" w:hAnsi="Arial" w:cs="Arial"/>
                <w:color w:val="000000" w:themeColor="text1"/>
              </w:rPr>
              <w:t>0</w:t>
            </w:r>
          </w:p>
        </w:tc>
        <w:tc>
          <w:tcPr>
            <w:tcW w:w="1530" w:type="dxa"/>
          </w:tcPr>
          <w:p w14:paraId="4E9391BB" w14:textId="117F611B" w:rsidR="0015379E" w:rsidRPr="00A65F47" w:rsidRDefault="00A65F47" w:rsidP="0015379E">
            <w:pPr>
              <w:keepNext/>
              <w:keepLines/>
              <w:spacing w:before="40" w:after="40"/>
              <w:jc w:val="center"/>
              <w:rPr>
                <w:rFonts w:ascii="Arial" w:hAnsi="Arial" w:cs="Arial"/>
                <w:color w:val="000000" w:themeColor="text1"/>
              </w:rPr>
            </w:pPr>
            <w:r w:rsidRPr="00A65F47">
              <w:rPr>
                <w:rFonts w:ascii="Arial" w:hAnsi="Arial" w:cs="Arial"/>
                <w:color w:val="000000" w:themeColor="text1"/>
              </w:rPr>
              <w:t>N/A</w:t>
            </w:r>
          </w:p>
        </w:tc>
        <w:tc>
          <w:tcPr>
            <w:tcW w:w="1170" w:type="dxa"/>
          </w:tcPr>
          <w:p w14:paraId="0E4A8DFA" w14:textId="0C6292FB" w:rsidR="0015379E" w:rsidRPr="00A65F47" w:rsidRDefault="0015379E" w:rsidP="0015379E">
            <w:pPr>
              <w:keepNext/>
              <w:keepLines/>
              <w:spacing w:before="40" w:after="40"/>
              <w:jc w:val="center"/>
              <w:rPr>
                <w:rFonts w:ascii="Arial" w:hAnsi="Arial" w:cs="Arial"/>
                <w:color w:val="000000" w:themeColor="text1"/>
              </w:rPr>
            </w:pPr>
            <w:r w:rsidRPr="00A65F47">
              <w:rPr>
                <w:rFonts w:ascii="Arial" w:hAnsi="Arial" w:cs="Arial"/>
              </w:rPr>
              <w:t>5</w:t>
            </w:r>
          </w:p>
        </w:tc>
        <w:tc>
          <w:tcPr>
            <w:tcW w:w="1260" w:type="dxa"/>
          </w:tcPr>
          <w:p w14:paraId="5D355788" w14:textId="3CAD685F" w:rsidR="0015379E" w:rsidRPr="005F082E" w:rsidRDefault="0015379E" w:rsidP="0015379E">
            <w:pPr>
              <w:keepNext/>
              <w:keepLines/>
              <w:spacing w:before="40" w:after="40"/>
              <w:jc w:val="center"/>
              <w:rPr>
                <w:rFonts w:ascii="Arial" w:hAnsi="Arial" w:cs="Arial"/>
                <w:color w:val="000000" w:themeColor="text1"/>
                <w:sz w:val="24"/>
                <w:szCs w:val="24"/>
              </w:rPr>
            </w:pPr>
            <w:r w:rsidRPr="003B2540">
              <w:rPr>
                <w:rFonts w:ascii="Arial" w:hAnsi="Arial" w:cs="Arial"/>
                <w:szCs w:val="24"/>
              </w:rPr>
              <w:t>0.04</w:t>
            </w:r>
          </w:p>
        </w:tc>
        <w:tc>
          <w:tcPr>
            <w:tcW w:w="1931" w:type="dxa"/>
          </w:tcPr>
          <w:p w14:paraId="626BE095" w14:textId="6389DF66" w:rsidR="0015379E" w:rsidRPr="005F082E" w:rsidRDefault="0015379E" w:rsidP="001160B3">
            <w:pPr>
              <w:keepNext/>
              <w:keepLines/>
              <w:spacing w:before="40" w:after="40"/>
              <w:rPr>
                <w:rFonts w:ascii="Arial" w:hAnsi="Arial" w:cs="Arial"/>
                <w:color w:val="000000" w:themeColor="text1"/>
                <w:sz w:val="24"/>
                <w:szCs w:val="24"/>
              </w:rPr>
            </w:pPr>
            <w:r w:rsidRPr="003B2540">
              <w:rPr>
                <w:rFonts w:ascii="Arial" w:hAnsi="Arial" w:cs="Arial"/>
                <w:szCs w:val="24"/>
              </w:rPr>
              <w:t>Internal corrosion of galvanized pipes; erosion of natural deposits; discharge from electroplating and industrial chemical factories, and metal refineries; runoff from waste batteries and paints</w:t>
            </w:r>
          </w:p>
        </w:tc>
      </w:tr>
      <w:tr w:rsidR="00C42B22" w:rsidRPr="005F082E" w14:paraId="617819D9" w14:textId="77777777" w:rsidTr="00512D8C">
        <w:trPr>
          <w:trHeight w:val="432"/>
        </w:trPr>
        <w:tc>
          <w:tcPr>
            <w:tcW w:w="2245" w:type="dxa"/>
            <w:tcMar>
              <w:left w:w="58" w:type="dxa"/>
              <w:right w:w="58" w:type="dxa"/>
            </w:tcMar>
          </w:tcPr>
          <w:p w14:paraId="036C930C" w14:textId="27EF4633" w:rsidR="00C42B22" w:rsidRPr="005F082E" w:rsidRDefault="00C42B22" w:rsidP="001160B3">
            <w:pPr>
              <w:keepNext/>
              <w:keepLines/>
              <w:spacing w:before="40" w:after="40"/>
              <w:ind w:left="30"/>
              <w:rPr>
                <w:rFonts w:ascii="Arial" w:hAnsi="Arial" w:cs="Arial"/>
                <w:color w:val="000000" w:themeColor="text1"/>
                <w:sz w:val="24"/>
                <w:szCs w:val="24"/>
              </w:rPr>
            </w:pPr>
            <w:r w:rsidRPr="003B2540">
              <w:rPr>
                <w:rFonts w:ascii="Arial" w:hAnsi="Arial" w:cs="Arial"/>
                <w:szCs w:val="24"/>
              </w:rPr>
              <w:t>Chromium [Total] (µg/L)</w:t>
            </w:r>
          </w:p>
        </w:tc>
        <w:tc>
          <w:tcPr>
            <w:tcW w:w="1440" w:type="dxa"/>
          </w:tcPr>
          <w:p w14:paraId="7751F285" w14:textId="78FF4756" w:rsidR="00C42B22" w:rsidRPr="00A65F47" w:rsidRDefault="00C42B22" w:rsidP="00C42B22">
            <w:pPr>
              <w:keepNext/>
              <w:keepLines/>
              <w:spacing w:before="40" w:after="40"/>
              <w:jc w:val="center"/>
              <w:rPr>
                <w:rFonts w:ascii="Arial" w:hAnsi="Arial" w:cs="Arial"/>
                <w:color w:val="000000" w:themeColor="text1"/>
              </w:rPr>
            </w:pPr>
            <w:r w:rsidRPr="00A65F47">
              <w:rPr>
                <w:rFonts w:ascii="Arial" w:hAnsi="Arial" w:cs="Arial"/>
                <w:color w:val="000000" w:themeColor="text1"/>
              </w:rPr>
              <w:t>6-9-20</w:t>
            </w:r>
          </w:p>
        </w:tc>
        <w:tc>
          <w:tcPr>
            <w:tcW w:w="1260" w:type="dxa"/>
          </w:tcPr>
          <w:p w14:paraId="1DD1DD3E" w14:textId="7460B842" w:rsidR="00C42B22" w:rsidRPr="00A65F47" w:rsidRDefault="00C42B22" w:rsidP="00C42B22">
            <w:pPr>
              <w:keepNext/>
              <w:keepLines/>
              <w:spacing w:before="40" w:after="40"/>
              <w:jc w:val="center"/>
              <w:rPr>
                <w:rFonts w:ascii="Arial" w:hAnsi="Arial" w:cs="Arial"/>
                <w:color w:val="000000" w:themeColor="text1"/>
              </w:rPr>
            </w:pPr>
            <w:r w:rsidRPr="00A65F47">
              <w:rPr>
                <w:rFonts w:ascii="Arial" w:hAnsi="Arial" w:cs="Arial"/>
                <w:color w:val="000000" w:themeColor="text1"/>
              </w:rPr>
              <w:t>0</w:t>
            </w:r>
          </w:p>
        </w:tc>
        <w:tc>
          <w:tcPr>
            <w:tcW w:w="1530" w:type="dxa"/>
          </w:tcPr>
          <w:p w14:paraId="17214FFE" w14:textId="56583894" w:rsidR="00C42B22" w:rsidRPr="00A65F47" w:rsidRDefault="00A65F47" w:rsidP="00C42B22">
            <w:pPr>
              <w:keepNext/>
              <w:keepLines/>
              <w:spacing w:before="40" w:after="40"/>
              <w:jc w:val="center"/>
              <w:rPr>
                <w:rFonts w:ascii="Arial" w:hAnsi="Arial" w:cs="Arial"/>
                <w:color w:val="000000" w:themeColor="text1"/>
              </w:rPr>
            </w:pPr>
            <w:r w:rsidRPr="00A65F47">
              <w:rPr>
                <w:rFonts w:ascii="Arial" w:hAnsi="Arial" w:cs="Arial"/>
                <w:color w:val="000000" w:themeColor="text1"/>
              </w:rPr>
              <w:t>N/A</w:t>
            </w:r>
          </w:p>
        </w:tc>
        <w:tc>
          <w:tcPr>
            <w:tcW w:w="1170" w:type="dxa"/>
          </w:tcPr>
          <w:p w14:paraId="74068D26" w14:textId="28CA6C1B" w:rsidR="00C42B22" w:rsidRPr="00A65F47" w:rsidRDefault="00C42B22" w:rsidP="00C42B22">
            <w:pPr>
              <w:keepNext/>
              <w:keepLines/>
              <w:spacing w:before="40" w:after="40"/>
              <w:jc w:val="center"/>
              <w:rPr>
                <w:rFonts w:ascii="Arial" w:hAnsi="Arial" w:cs="Arial"/>
                <w:color w:val="000000" w:themeColor="text1"/>
              </w:rPr>
            </w:pPr>
            <w:r w:rsidRPr="00A65F47">
              <w:rPr>
                <w:rFonts w:ascii="Arial" w:hAnsi="Arial" w:cs="Arial"/>
              </w:rPr>
              <w:t>50</w:t>
            </w:r>
          </w:p>
        </w:tc>
        <w:tc>
          <w:tcPr>
            <w:tcW w:w="1260" w:type="dxa"/>
          </w:tcPr>
          <w:p w14:paraId="3A61EEC1" w14:textId="78A21030" w:rsidR="00C42B22" w:rsidRPr="005F082E" w:rsidRDefault="00C42B22" w:rsidP="00C42B22">
            <w:pPr>
              <w:keepNext/>
              <w:keepLines/>
              <w:spacing w:before="40" w:after="40"/>
              <w:jc w:val="center"/>
              <w:rPr>
                <w:rFonts w:ascii="Arial" w:hAnsi="Arial" w:cs="Arial"/>
                <w:color w:val="000000" w:themeColor="text1"/>
                <w:sz w:val="24"/>
                <w:szCs w:val="24"/>
              </w:rPr>
            </w:pPr>
            <w:r w:rsidRPr="003B2540">
              <w:rPr>
                <w:rFonts w:ascii="Arial" w:hAnsi="Arial" w:cs="Arial"/>
                <w:szCs w:val="24"/>
              </w:rPr>
              <w:t>(100)</w:t>
            </w:r>
          </w:p>
        </w:tc>
        <w:tc>
          <w:tcPr>
            <w:tcW w:w="1931" w:type="dxa"/>
          </w:tcPr>
          <w:p w14:paraId="5A113701" w14:textId="7C53ED1B" w:rsidR="00C42B22" w:rsidRPr="005F082E" w:rsidRDefault="00C42B22" w:rsidP="001160B3">
            <w:pPr>
              <w:keepNext/>
              <w:keepLines/>
              <w:spacing w:before="40" w:after="40"/>
              <w:rPr>
                <w:rFonts w:ascii="Arial" w:hAnsi="Arial" w:cs="Arial"/>
                <w:color w:val="000000" w:themeColor="text1"/>
                <w:sz w:val="24"/>
                <w:szCs w:val="24"/>
              </w:rPr>
            </w:pPr>
            <w:r w:rsidRPr="003B2540">
              <w:rPr>
                <w:rFonts w:ascii="Arial" w:hAnsi="Arial" w:cs="Arial"/>
                <w:szCs w:val="24"/>
              </w:rPr>
              <w:t>Discharge from steel and pulp mills and chrome plating; erosion of natural deposits</w:t>
            </w:r>
          </w:p>
        </w:tc>
      </w:tr>
      <w:tr w:rsidR="00C42B22" w:rsidRPr="005F082E" w14:paraId="2CA4E35A" w14:textId="77777777" w:rsidTr="00512D8C">
        <w:trPr>
          <w:trHeight w:val="432"/>
        </w:trPr>
        <w:tc>
          <w:tcPr>
            <w:tcW w:w="2245" w:type="dxa"/>
            <w:tcMar>
              <w:left w:w="58" w:type="dxa"/>
              <w:right w:w="58" w:type="dxa"/>
            </w:tcMar>
          </w:tcPr>
          <w:p w14:paraId="495667C9" w14:textId="55E0D601" w:rsidR="00C42B22" w:rsidRPr="005F082E" w:rsidRDefault="00C42B22" w:rsidP="001160B3">
            <w:pPr>
              <w:keepNext/>
              <w:keepLines/>
              <w:spacing w:before="40" w:after="40"/>
              <w:ind w:left="30"/>
              <w:rPr>
                <w:rFonts w:ascii="Arial" w:hAnsi="Arial" w:cs="Arial"/>
                <w:color w:val="000000" w:themeColor="text1"/>
                <w:sz w:val="24"/>
                <w:szCs w:val="24"/>
              </w:rPr>
            </w:pPr>
            <w:r w:rsidRPr="003B2540">
              <w:rPr>
                <w:rFonts w:ascii="Arial" w:hAnsi="Arial" w:cs="Arial"/>
                <w:szCs w:val="24"/>
              </w:rPr>
              <w:lastRenderedPageBreak/>
              <w:t>Fluoride (mg/L)</w:t>
            </w:r>
          </w:p>
        </w:tc>
        <w:tc>
          <w:tcPr>
            <w:tcW w:w="1440" w:type="dxa"/>
          </w:tcPr>
          <w:p w14:paraId="12D86150" w14:textId="13A235C0" w:rsidR="00C42B22" w:rsidRPr="00A65F47" w:rsidRDefault="00C42B22" w:rsidP="00C42B22">
            <w:pPr>
              <w:keepNext/>
              <w:keepLines/>
              <w:spacing w:before="40" w:after="40"/>
              <w:jc w:val="center"/>
              <w:rPr>
                <w:rFonts w:ascii="Arial" w:hAnsi="Arial" w:cs="Arial"/>
                <w:color w:val="000000" w:themeColor="text1"/>
              </w:rPr>
            </w:pPr>
            <w:r w:rsidRPr="00A65F47">
              <w:rPr>
                <w:rFonts w:ascii="Arial" w:hAnsi="Arial" w:cs="Arial"/>
                <w:color w:val="000000" w:themeColor="text1"/>
              </w:rPr>
              <w:t>6-9-20</w:t>
            </w:r>
          </w:p>
        </w:tc>
        <w:tc>
          <w:tcPr>
            <w:tcW w:w="1260" w:type="dxa"/>
          </w:tcPr>
          <w:p w14:paraId="121A04FE" w14:textId="4237DB0E" w:rsidR="00C42B22" w:rsidRPr="00A65F47" w:rsidRDefault="00C42B22" w:rsidP="00C42B22">
            <w:pPr>
              <w:keepNext/>
              <w:keepLines/>
              <w:spacing w:before="40" w:after="40"/>
              <w:jc w:val="center"/>
              <w:rPr>
                <w:rFonts w:ascii="Arial" w:hAnsi="Arial" w:cs="Arial"/>
                <w:color w:val="000000" w:themeColor="text1"/>
              </w:rPr>
            </w:pPr>
            <w:r w:rsidRPr="00A65F47">
              <w:rPr>
                <w:rFonts w:ascii="Arial" w:hAnsi="Arial" w:cs="Arial"/>
                <w:color w:val="000000" w:themeColor="text1"/>
              </w:rPr>
              <w:t>1.0</w:t>
            </w:r>
          </w:p>
        </w:tc>
        <w:tc>
          <w:tcPr>
            <w:tcW w:w="1530" w:type="dxa"/>
          </w:tcPr>
          <w:p w14:paraId="0B3E5054" w14:textId="70004B5E" w:rsidR="00C42B22" w:rsidRPr="00A65F47" w:rsidRDefault="00A65F47" w:rsidP="00C42B22">
            <w:pPr>
              <w:keepNext/>
              <w:keepLines/>
              <w:spacing w:before="40" w:after="40"/>
              <w:jc w:val="center"/>
              <w:rPr>
                <w:rFonts w:ascii="Arial" w:hAnsi="Arial" w:cs="Arial"/>
                <w:color w:val="000000" w:themeColor="text1"/>
              </w:rPr>
            </w:pPr>
            <w:r w:rsidRPr="00A65F47">
              <w:rPr>
                <w:rFonts w:ascii="Arial" w:hAnsi="Arial" w:cs="Arial"/>
                <w:color w:val="000000" w:themeColor="text1"/>
              </w:rPr>
              <w:t>N/A</w:t>
            </w:r>
          </w:p>
        </w:tc>
        <w:tc>
          <w:tcPr>
            <w:tcW w:w="1170" w:type="dxa"/>
          </w:tcPr>
          <w:p w14:paraId="709C6800" w14:textId="67E7D87E" w:rsidR="00C42B22" w:rsidRPr="00A65F47" w:rsidRDefault="00C42B22" w:rsidP="00C42B22">
            <w:pPr>
              <w:keepNext/>
              <w:keepLines/>
              <w:spacing w:before="40" w:after="40"/>
              <w:jc w:val="center"/>
              <w:rPr>
                <w:rFonts w:ascii="Arial" w:hAnsi="Arial" w:cs="Arial"/>
                <w:color w:val="000000" w:themeColor="text1"/>
              </w:rPr>
            </w:pPr>
            <w:r w:rsidRPr="00A65F47">
              <w:rPr>
                <w:rFonts w:ascii="Arial" w:hAnsi="Arial" w:cs="Arial"/>
              </w:rPr>
              <w:t>2.0</w:t>
            </w:r>
          </w:p>
        </w:tc>
        <w:tc>
          <w:tcPr>
            <w:tcW w:w="1260" w:type="dxa"/>
          </w:tcPr>
          <w:p w14:paraId="3B4EBEC3" w14:textId="44694166" w:rsidR="00C42B22" w:rsidRPr="005F082E" w:rsidRDefault="00C42B22" w:rsidP="00C42B22">
            <w:pPr>
              <w:keepNext/>
              <w:keepLines/>
              <w:spacing w:before="40" w:after="40"/>
              <w:jc w:val="center"/>
              <w:rPr>
                <w:rFonts w:ascii="Arial" w:hAnsi="Arial" w:cs="Arial"/>
                <w:color w:val="000000" w:themeColor="text1"/>
                <w:sz w:val="24"/>
                <w:szCs w:val="24"/>
              </w:rPr>
            </w:pPr>
            <w:r w:rsidRPr="003B2540">
              <w:rPr>
                <w:rFonts w:ascii="Arial" w:hAnsi="Arial" w:cs="Arial"/>
                <w:szCs w:val="24"/>
              </w:rPr>
              <w:t>1</w:t>
            </w:r>
          </w:p>
        </w:tc>
        <w:tc>
          <w:tcPr>
            <w:tcW w:w="1931" w:type="dxa"/>
          </w:tcPr>
          <w:p w14:paraId="56F914EE" w14:textId="14FEC7EA" w:rsidR="00C42B22" w:rsidRPr="005F082E" w:rsidRDefault="00C42B22" w:rsidP="001160B3">
            <w:pPr>
              <w:keepNext/>
              <w:keepLines/>
              <w:spacing w:before="40" w:after="40"/>
              <w:rPr>
                <w:rFonts w:ascii="Arial" w:hAnsi="Arial" w:cs="Arial"/>
                <w:color w:val="000000" w:themeColor="text1"/>
                <w:sz w:val="24"/>
                <w:szCs w:val="24"/>
              </w:rPr>
            </w:pPr>
            <w:r w:rsidRPr="003B2540">
              <w:rPr>
                <w:rFonts w:ascii="Arial" w:hAnsi="Arial" w:cs="Arial"/>
                <w:szCs w:val="24"/>
              </w:rPr>
              <w:t>Erosion of natural deposits; water additive that promotes strong teeth; discharge from fertilizer and aluminum factories</w:t>
            </w:r>
          </w:p>
        </w:tc>
      </w:tr>
      <w:tr w:rsidR="00C42B22" w:rsidRPr="005F082E" w14:paraId="7BA37ACE" w14:textId="77777777" w:rsidTr="00512D8C">
        <w:trPr>
          <w:trHeight w:val="432"/>
        </w:trPr>
        <w:tc>
          <w:tcPr>
            <w:tcW w:w="2245" w:type="dxa"/>
            <w:tcMar>
              <w:left w:w="58" w:type="dxa"/>
              <w:right w:w="58" w:type="dxa"/>
            </w:tcMar>
          </w:tcPr>
          <w:p w14:paraId="5017EE2B" w14:textId="5C71CC3F" w:rsidR="00C42B22" w:rsidRPr="005F082E" w:rsidRDefault="00C42B22" w:rsidP="001160B3">
            <w:pPr>
              <w:keepNext/>
              <w:keepLines/>
              <w:spacing w:before="40" w:after="40"/>
              <w:rPr>
                <w:rFonts w:ascii="Arial" w:hAnsi="Arial" w:cs="Arial"/>
                <w:color w:val="000000" w:themeColor="text1"/>
                <w:sz w:val="24"/>
                <w:szCs w:val="24"/>
              </w:rPr>
            </w:pPr>
            <w:r w:rsidRPr="003B2540">
              <w:rPr>
                <w:rFonts w:ascii="Arial" w:hAnsi="Arial" w:cs="Arial"/>
                <w:szCs w:val="24"/>
              </w:rPr>
              <w:t>Lead (µg/L)</w:t>
            </w:r>
          </w:p>
        </w:tc>
        <w:tc>
          <w:tcPr>
            <w:tcW w:w="1440" w:type="dxa"/>
          </w:tcPr>
          <w:p w14:paraId="4118D9AA" w14:textId="4C71838B" w:rsidR="00C42B22" w:rsidRPr="00A65F47" w:rsidRDefault="00C42B22" w:rsidP="00C42B22">
            <w:pPr>
              <w:keepNext/>
              <w:keepLines/>
              <w:spacing w:before="40" w:after="40"/>
              <w:jc w:val="center"/>
              <w:rPr>
                <w:rFonts w:ascii="Arial" w:hAnsi="Arial" w:cs="Arial"/>
                <w:color w:val="000000" w:themeColor="text1"/>
              </w:rPr>
            </w:pPr>
            <w:r w:rsidRPr="00A65F47">
              <w:rPr>
                <w:rFonts w:ascii="Arial" w:hAnsi="Arial" w:cs="Arial"/>
                <w:color w:val="000000" w:themeColor="text1"/>
              </w:rPr>
              <w:t>6-9-20</w:t>
            </w:r>
          </w:p>
        </w:tc>
        <w:tc>
          <w:tcPr>
            <w:tcW w:w="1260" w:type="dxa"/>
          </w:tcPr>
          <w:p w14:paraId="716313C4" w14:textId="39D04843" w:rsidR="00C42B22" w:rsidRPr="00A65F47" w:rsidRDefault="00C42B22" w:rsidP="00C42B22">
            <w:pPr>
              <w:keepNext/>
              <w:keepLines/>
              <w:spacing w:before="40" w:after="40"/>
              <w:jc w:val="center"/>
              <w:rPr>
                <w:rFonts w:ascii="Arial" w:hAnsi="Arial" w:cs="Arial"/>
                <w:color w:val="000000" w:themeColor="text1"/>
              </w:rPr>
            </w:pPr>
            <w:r w:rsidRPr="00A65F47">
              <w:rPr>
                <w:rFonts w:ascii="Arial" w:hAnsi="Arial" w:cs="Arial"/>
                <w:color w:val="000000" w:themeColor="text1"/>
              </w:rPr>
              <w:t>0</w:t>
            </w:r>
          </w:p>
        </w:tc>
        <w:tc>
          <w:tcPr>
            <w:tcW w:w="1530" w:type="dxa"/>
          </w:tcPr>
          <w:p w14:paraId="00FA2B36" w14:textId="6D4E4D81" w:rsidR="00C42B22" w:rsidRPr="00A65F47" w:rsidRDefault="00A65F47" w:rsidP="00C42B22">
            <w:pPr>
              <w:keepNext/>
              <w:keepLines/>
              <w:spacing w:before="40" w:after="40"/>
              <w:jc w:val="center"/>
              <w:rPr>
                <w:rFonts w:ascii="Arial" w:hAnsi="Arial" w:cs="Arial"/>
                <w:color w:val="000000" w:themeColor="text1"/>
              </w:rPr>
            </w:pPr>
            <w:r w:rsidRPr="00A65F47">
              <w:rPr>
                <w:rFonts w:ascii="Arial" w:hAnsi="Arial" w:cs="Arial"/>
                <w:color w:val="000000" w:themeColor="text1"/>
              </w:rPr>
              <w:t>N/A</w:t>
            </w:r>
          </w:p>
        </w:tc>
        <w:tc>
          <w:tcPr>
            <w:tcW w:w="1170" w:type="dxa"/>
          </w:tcPr>
          <w:p w14:paraId="18586467" w14:textId="4801384B" w:rsidR="00C42B22" w:rsidRPr="00A65F47" w:rsidRDefault="00C42B22" w:rsidP="00C42B22">
            <w:pPr>
              <w:keepNext/>
              <w:keepLines/>
              <w:spacing w:before="40" w:after="40"/>
              <w:jc w:val="center"/>
              <w:rPr>
                <w:rFonts w:ascii="Arial" w:hAnsi="Arial" w:cs="Arial"/>
                <w:color w:val="000000" w:themeColor="text1"/>
              </w:rPr>
            </w:pPr>
            <w:r w:rsidRPr="00A65F47">
              <w:rPr>
                <w:rFonts w:ascii="Arial" w:hAnsi="Arial" w:cs="Arial"/>
              </w:rPr>
              <w:t>AL = 15</w:t>
            </w:r>
          </w:p>
        </w:tc>
        <w:tc>
          <w:tcPr>
            <w:tcW w:w="1260" w:type="dxa"/>
          </w:tcPr>
          <w:p w14:paraId="12107639" w14:textId="71D96498" w:rsidR="00C42B22" w:rsidRPr="005F082E" w:rsidRDefault="00C42B22" w:rsidP="00C42B22">
            <w:pPr>
              <w:keepNext/>
              <w:keepLines/>
              <w:spacing w:before="40" w:after="40"/>
              <w:jc w:val="center"/>
              <w:rPr>
                <w:rFonts w:ascii="Arial" w:hAnsi="Arial" w:cs="Arial"/>
                <w:color w:val="000000" w:themeColor="text1"/>
                <w:sz w:val="24"/>
                <w:szCs w:val="24"/>
              </w:rPr>
            </w:pPr>
            <w:r w:rsidRPr="003B2540">
              <w:rPr>
                <w:rFonts w:ascii="Arial" w:hAnsi="Arial" w:cs="Arial"/>
                <w:szCs w:val="24"/>
              </w:rPr>
              <w:t>0.2</w:t>
            </w:r>
          </w:p>
        </w:tc>
        <w:tc>
          <w:tcPr>
            <w:tcW w:w="1931" w:type="dxa"/>
          </w:tcPr>
          <w:p w14:paraId="1C942D88" w14:textId="3BF502C5" w:rsidR="00C42B22" w:rsidRPr="005F082E" w:rsidRDefault="00C42B22" w:rsidP="001160B3">
            <w:pPr>
              <w:keepNext/>
              <w:keepLines/>
              <w:spacing w:before="40" w:after="40"/>
              <w:rPr>
                <w:rFonts w:ascii="Arial" w:hAnsi="Arial" w:cs="Arial"/>
                <w:color w:val="000000" w:themeColor="text1"/>
                <w:sz w:val="24"/>
                <w:szCs w:val="24"/>
              </w:rPr>
            </w:pPr>
            <w:r w:rsidRPr="003B2540">
              <w:rPr>
                <w:rFonts w:ascii="Arial" w:hAnsi="Arial" w:cs="Arial"/>
                <w:szCs w:val="24"/>
              </w:rPr>
              <w:t>Internal corrosion of household water plumbing systems; discharges from industrial manufacturers; erosion of natural deposits</w:t>
            </w:r>
          </w:p>
        </w:tc>
      </w:tr>
      <w:tr w:rsidR="00A65F47" w:rsidRPr="005F082E" w14:paraId="7B950D0A" w14:textId="77777777" w:rsidTr="00512D8C">
        <w:trPr>
          <w:trHeight w:val="432"/>
        </w:trPr>
        <w:tc>
          <w:tcPr>
            <w:tcW w:w="2245" w:type="dxa"/>
            <w:tcMar>
              <w:left w:w="58" w:type="dxa"/>
              <w:right w:w="58" w:type="dxa"/>
            </w:tcMar>
          </w:tcPr>
          <w:p w14:paraId="4AB395C6" w14:textId="0BE7E00E" w:rsidR="00A65F47" w:rsidRPr="005F082E" w:rsidRDefault="00A65F47" w:rsidP="001160B3">
            <w:pPr>
              <w:keepNext/>
              <w:keepLines/>
              <w:tabs>
                <w:tab w:val="center" w:pos="1079"/>
              </w:tabs>
              <w:spacing w:before="40" w:after="40"/>
              <w:ind w:left="30"/>
              <w:rPr>
                <w:rFonts w:ascii="Arial" w:hAnsi="Arial" w:cs="Arial"/>
                <w:color w:val="000000" w:themeColor="text1"/>
                <w:sz w:val="24"/>
                <w:szCs w:val="24"/>
              </w:rPr>
            </w:pPr>
            <w:r w:rsidRPr="003B2540">
              <w:rPr>
                <w:rFonts w:ascii="Arial" w:hAnsi="Arial" w:cs="Arial"/>
                <w:szCs w:val="24"/>
              </w:rPr>
              <w:t>Mercury [Inorganic] (µg/L)</w:t>
            </w:r>
            <w:r>
              <w:rPr>
                <w:rFonts w:ascii="Arial" w:hAnsi="Arial" w:cs="Arial"/>
                <w:color w:val="000000" w:themeColor="text1"/>
                <w:sz w:val="24"/>
                <w:szCs w:val="24"/>
              </w:rPr>
              <w:tab/>
            </w:r>
          </w:p>
        </w:tc>
        <w:tc>
          <w:tcPr>
            <w:tcW w:w="1440" w:type="dxa"/>
          </w:tcPr>
          <w:p w14:paraId="6685BBE5" w14:textId="4EFBD74E"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6-9-20</w:t>
            </w:r>
          </w:p>
        </w:tc>
        <w:tc>
          <w:tcPr>
            <w:tcW w:w="1260" w:type="dxa"/>
          </w:tcPr>
          <w:p w14:paraId="338640C5" w14:textId="2E7FB908"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0</w:t>
            </w:r>
          </w:p>
        </w:tc>
        <w:tc>
          <w:tcPr>
            <w:tcW w:w="1530" w:type="dxa"/>
          </w:tcPr>
          <w:p w14:paraId="406F93B8" w14:textId="5ABF05CC"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N/A</w:t>
            </w:r>
          </w:p>
        </w:tc>
        <w:tc>
          <w:tcPr>
            <w:tcW w:w="1170" w:type="dxa"/>
          </w:tcPr>
          <w:p w14:paraId="1382BEA2" w14:textId="79A7786E" w:rsidR="00A65F47" w:rsidRPr="00A65F47" w:rsidRDefault="00A65F47" w:rsidP="00A65F47">
            <w:pPr>
              <w:keepNext/>
              <w:keepLines/>
              <w:spacing w:before="40" w:after="40"/>
              <w:jc w:val="center"/>
              <w:rPr>
                <w:rFonts w:ascii="Arial" w:hAnsi="Arial" w:cs="Arial"/>
                <w:color w:val="000000" w:themeColor="text1"/>
              </w:rPr>
            </w:pPr>
            <w:r w:rsidRPr="00A65F47">
              <w:rPr>
                <w:rFonts w:ascii="Arial" w:hAnsi="Arial" w:cs="Arial"/>
              </w:rPr>
              <w:t>2</w:t>
            </w:r>
          </w:p>
        </w:tc>
        <w:tc>
          <w:tcPr>
            <w:tcW w:w="1260" w:type="dxa"/>
          </w:tcPr>
          <w:p w14:paraId="19D7F697" w14:textId="28C4046E" w:rsidR="00A65F47" w:rsidRPr="005F082E" w:rsidRDefault="00A65F47" w:rsidP="00A65F47">
            <w:pPr>
              <w:keepNext/>
              <w:keepLines/>
              <w:spacing w:before="40" w:after="40"/>
              <w:jc w:val="center"/>
              <w:rPr>
                <w:rFonts w:ascii="Arial" w:hAnsi="Arial" w:cs="Arial"/>
                <w:color w:val="000000" w:themeColor="text1"/>
                <w:sz w:val="24"/>
                <w:szCs w:val="24"/>
              </w:rPr>
            </w:pPr>
            <w:r w:rsidRPr="003B2540">
              <w:rPr>
                <w:rFonts w:ascii="Arial" w:hAnsi="Arial" w:cs="Arial"/>
                <w:szCs w:val="24"/>
              </w:rPr>
              <w:t>1.2</w:t>
            </w:r>
          </w:p>
        </w:tc>
        <w:tc>
          <w:tcPr>
            <w:tcW w:w="1931" w:type="dxa"/>
          </w:tcPr>
          <w:p w14:paraId="0D1BB901" w14:textId="02EABC2B" w:rsidR="00A65F47" w:rsidRPr="005F082E" w:rsidRDefault="00A65F47" w:rsidP="001160B3">
            <w:pPr>
              <w:keepNext/>
              <w:keepLines/>
              <w:spacing w:before="40" w:after="40"/>
              <w:rPr>
                <w:rFonts w:ascii="Arial" w:hAnsi="Arial" w:cs="Arial"/>
                <w:color w:val="000000" w:themeColor="text1"/>
                <w:sz w:val="24"/>
                <w:szCs w:val="24"/>
              </w:rPr>
            </w:pPr>
            <w:r w:rsidRPr="003B2540">
              <w:rPr>
                <w:rFonts w:ascii="Arial" w:hAnsi="Arial" w:cs="Arial"/>
                <w:szCs w:val="24"/>
              </w:rPr>
              <w:t>Erosion of natural deposits; discharge from refineries and factories; runoff from landfills and cropland</w:t>
            </w:r>
          </w:p>
        </w:tc>
      </w:tr>
      <w:tr w:rsidR="00A65F47" w:rsidRPr="005F082E" w14:paraId="25D3B33D" w14:textId="77777777" w:rsidTr="00512D8C">
        <w:trPr>
          <w:trHeight w:val="432"/>
        </w:trPr>
        <w:tc>
          <w:tcPr>
            <w:tcW w:w="2245" w:type="dxa"/>
            <w:tcMar>
              <w:left w:w="58" w:type="dxa"/>
              <w:right w:w="58" w:type="dxa"/>
            </w:tcMar>
          </w:tcPr>
          <w:p w14:paraId="4A8176CD" w14:textId="1C303D6C" w:rsidR="00A65F47" w:rsidRPr="005F082E" w:rsidRDefault="00A65F47" w:rsidP="001160B3">
            <w:pPr>
              <w:keepNext/>
              <w:keepLines/>
              <w:spacing w:before="40" w:after="40"/>
              <w:rPr>
                <w:rFonts w:ascii="Arial" w:hAnsi="Arial" w:cs="Arial"/>
                <w:color w:val="000000" w:themeColor="text1"/>
                <w:sz w:val="24"/>
                <w:szCs w:val="24"/>
              </w:rPr>
            </w:pPr>
            <w:r w:rsidRPr="003B2540">
              <w:rPr>
                <w:rFonts w:ascii="Arial" w:hAnsi="Arial" w:cs="Arial"/>
                <w:szCs w:val="24"/>
              </w:rPr>
              <w:t>Nickel (µg/L)</w:t>
            </w:r>
          </w:p>
        </w:tc>
        <w:tc>
          <w:tcPr>
            <w:tcW w:w="1440" w:type="dxa"/>
          </w:tcPr>
          <w:p w14:paraId="63B76A17" w14:textId="0B57B1ED"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6-9-20</w:t>
            </w:r>
          </w:p>
        </w:tc>
        <w:tc>
          <w:tcPr>
            <w:tcW w:w="1260" w:type="dxa"/>
          </w:tcPr>
          <w:p w14:paraId="0E6DE979" w14:textId="3E5176A3"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0</w:t>
            </w:r>
          </w:p>
        </w:tc>
        <w:tc>
          <w:tcPr>
            <w:tcW w:w="1530" w:type="dxa"/>
          </w:tcPr>
          <w:p w14:paraId="29A276C3" w14:textId="2ADC2688"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N/A</w:t>
            </w:r>
          </w:p>
        </w:tc>
        <w:tc>
          <w:tcPr>
            <w:tcW w:w="1170" w:type="dxa"/>
          </w:tcPr>
          <w:p w14:paraId="58B2EC55" w14:textId="7F4F0CA7" w:rsidR="00A65F47" w:rsidRPr="00A65F47" w:rsidRDefault="00A65F47" w:rsidP="00A65F47">
            <w:pPr>
              <w:keepNext/>
              <w:keepLines/>
              <w:spacing w:before="40" w:after="40"/>
              <w:jc w:val="center"/>
              <w:rPr>
                <w:rFonts w:ascii="Arial" w:hAnsi="Arial" w:cs="Arial"/>
                <w:color w:val="000000" w:themeColor="text1"/>
              </w:rPr>
            </w:pPr>
            <w:r w:rsidRPr="00A65F47">
              <w:rPr>
                <w:rFonts w:ascii="Arial" w:hAnsi="Arial" w:cs="Arial"/>
              </w:rPr>
              <w:t>100</w:t>
            </w:r>
          </w:p>
        </w:tc>
        <w:tc>
          <w:tcPr>
            <w:tcW w:w="1260" w:type="dxa"/>
          </w:tcPr>
          <w:p w14:paraId="63215C62" w14:textId="16A569D7" w:rsidR="00A65F47" w:rsidRPr="005F082E" w:rsidRDefault="00A65F47" w:rsidP="00A65F47">
            <w:pPr>
              <w:keepNext/>
              <w:keepLines/>
              <w:spacing w:before="40" w:after="40"/>
              <w:jc w:val="center"/>
              <w:rPr>
                <w:rFonts w:ascii="Arial" w:hAnsi="Arial" w:cs="Arial"/>
                <w:color w:val="000000" w:themeColor="text1"/>
                <w:sz w:val="24"/>
                <w:szCs w:val="24"/>
              </w:rPr>
            </w:pPr>
            <w:r w:rsidRPr="003B2540">
              <w:rPr>
                <w:rFonts w:ascii="Arial" w:hAnsi="Arial" w:cs="Arial"/>
                <w:szCs w:val="24"/>
              </w:rPr>
              <w:t>12</w:t>
            </w:r>
          </w:p>
        </w:tc>
        <w:tc>
          <w:tcPr>
            <w:tcW w:w="1931" w:type="dxa"/>
          </w:tcPr>
          <w:p w14:paraId="11E1FDD6" w14:textId="62DA2AA8" w:rsidR="00A65F47" w:rsidRPr="005F082E" w:rsidRDefault="00A65F47" w:rsidP="001160B3">
            <w:pPr>
              <w:keepNext/>
              <w:keepLines/>
              <w:spacing w:before="40" w:after="40"/>
              <w:rPr>
                <w:rFonts w:ascii="Arial" w:hAnsi="Arial" w:cs="Arial"/>
                <w:color w:val="000000" w:themeColor="text1"/>
                <w:sz w:val="24"/>
                <w:szCs w:val="24"/>
              </w:rPr>
            </w:pPr>
            <w:r w:rsidRPr="003B2540">
              <w:rPr>
                <w:rFonts w:ascii="Arial" w:hAnsi="Arial" w:cs="Arial"/>
                <w:szCs w:val="24"/>
              </w:rPr>
              <w:t>Erosion of natural deposits; discharge from metal factories</w:t>
            </w:r>
          </w:p>
        </w:tc>
      </w:tr>
      <w:tr w:rsidR="00A65F47" w:rsidRPr="005F082E" w14:paraId="0CA38C0B" w14:textId="77777777" w:rsidTr="00512D8C">
        <w:trPr>
          <w:trHeight w:val="432"/>
        </w:trPr>
        <w:tc>
          <w:tcPr>
            <w:tcW w:w="2245" w:type="dxa"/>
            <w:tcMar>
              <w:left w:w="58" w:type="dxa"/>
              <w:right w:w="58" w:type="dxa"/>
            </w:tcMar>
          </w:tcPr>
          <w:p w14:paraId="0CF2BA1A" w14:textId="06D82BF2" w:rsidR="00A65F47" w:rsidRPr="005F082E" w:rsidRDefault="00A65F47" w:rsidP="001160B3">
            <w:pPr>
              <w:keepNext/>
              <w:keepLines/>
              <w:spacing w:before="40" w:after="40"/>
              <w:rPr>
                <w:rFonts w:ascii="Arial" w:hAnsi="Arial" w:cs="Arial"/>
                <w:color w:val="000000" w:themeColor="text1"/>
                <w:sz w:val="24"/>
                <w:szCs w:val="24"/>
              </w:rPr>
            </w:pPr>
            <w:r w:rsidRPr="003B2540">
              <w:rPr>
                <w:rFonts w:ascii="Arial" w:hAnsi="Arial" w:cs="Arial"/>
                <w:szCs w:val="24"/>
              </w:rPr>
              <w:t>Nitrate (mg/L)</w:t>
            </w:r>
          </w:p>
        </w:tc>
        <w:tc>
          <w:tcPr>
            <w:tcW w:w="1440" w:type="dxa"/>
          </w:tcPr>
          <w:p w14:paraId="56DA29DF" w14:textId="2F0A4B79"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6-9-20</w:t>
            </w:r>
          </w:p>
        </w:tc>
        <w:tc>
          <w:tcPr>
            <w:tcW w:w="1260" w:type="dxa"/>
          </w:tcPr>
          <w:p w14:paraId="0A854199" w14:textId="0A0680C7"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0.41</w:t>
            </w:r>
          </w:p>
        </w:tc>
        <w:tc>
          <w:tcPr>
            <w:tcW w:w="1530" w:type="dxa"/>
          </w:tcPr>
          <w:p w14:paraId="35323CDC" w14:textId="087C7D36"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N/A</w:t>
            </w:r>
          </w:p>
        </w:tc>
        <w:tc>
          <w:tcPr>
            <w:tcW w:w="1170" w:type="dxa"/>
          </w:tcPr>
          <w:p w14:paraId="63559930" w14:textId="35F045F5" w:rsidR="00A65F47" w:rsidRPr="00A65F47" w:rsidRDefault="00A65F47" w:rsidP="00A65F47">
            <w:pPr>
              <w:keepNext/>
              <w:keepLines/>
              <w:spacing w:before="40" w:after="40"/>
              <w:jc w:val="center"/>
              <w:rPr>
                <w:rFonts w:ascii="Arial" w:hAnsi="Arial" w:cs="Arial"/>
                <w:color w:val="000000" w:themeColor="text1"/>
              </w:rPr>
            </w:pPr>
            <w:r w:rsidRPr="00A65F47">
              <w:rPr>
                <w:rFonts w:ascii="Arial" w:hAnsi="Arial" w:cs="Arial"/>
              </w:rPr>
              <w:t>10</w:t>
            </w:r>
            <w:r w:rsidRPr="00A65F47">
              <w:rPr>
                <w:rFonts w:ascii="Arial" w:hAnsi="Arial" w:cs="Arial"/>
              </w:rPr>
              <w:br/>
              <w:t>(as N)</w:t>
            </w:r>
          </w:p>
        </w:tc>
        <w:tc>
          <w:tcPr>
            <w:tcW w:w="1260" w:type="dxa"/>
          </w:tcPr>
          <w:p w14:paraId="65E2BB66" w14:textId="5DB88645" w:rsidR="00A65F47" w:rsidRPr="005F082E" w:rsidRDefault="00A65F47" w:rsidP="00A65F47">
            <w:pPr>
              <w:keepNext/>
              <w:keepLines/>
              <w:spacing w:before="40" w:after="40"/>
              <w:jc w:val="center"/>
              <w:rPr>
                <w:rFonts w:ascii="Arial" w:hAnsi="Arial" w:cs="Arial"/>
                <w:color w:val="000000" w:themeColor="text1"/>
                <w:sz w:val="24"/>
                <w:szCs w:val="24"/>
              </w:rPr>
            </w:pPr>
            <w:r w:rsidRPr="003B2540">
              <w:rPr>
                <w:rFonts w:ascii="Arial" w:hAnsi="Arial" w:cs="Arial"/>
                <w:szCs w:val="24"/>
              </w:rPr>
              <w:t>10</w:t>
            </w:r>
            <w:r w:rsidRPr="003B2540">
              <w:rPr>
                <w:rFonts w:ascii="Arial" w:hAnsi="Arial" w:cs="Arial"/>
                <w:szCs w:val="24"/>
              </w:rPr>
              <w:br/>
              <w:t>(as N)</w:t>
            </w:r>
          </w:p>
        </w:tc>
        <w:tc>
          <w:tcPr>
            <w:tcW w:w="1931" w:type="dxa"/>
          </w:tcPr>
          <w:p w14:paraId="463C26A6" w14:textId="0B03DCBC" w:rsidR="00A65F47" w:rsidRPr="005F082E" w:rsidRDefault="00A65F47" w:rsidP="001160B3">
            <w:pPr>
              <w:keepNext/>
              <w:keepLines/>
              <w:spacing w:before="40" w:after="40"/>
              <w:rPr>
                <w:rFonts w:ascii="Arial" w:hAnsi="Arial" w:cs="Arial"/>
                <w:color w:val="000000" w:themeColor="text1"/>
                <w:sz w:val="24"/>
                <w:szCs w:val="24"/>
              </w:rPr>
            </w:pPr>
            <w:r w:rsidRPr="003B2540">
              <w:rPr>
                <w:rFonts w:ascii="Arial" w:hAnsi="Arial" w:cs="Arial"/>
                <w:szCs w:val="24"/>
              </w:rPr>
              <w:t>Runoff and leaching from fertilizer use; leaching from septic tanks and sewage; erosion of natural deposits</w:t>
            </w:r>
          </w:p>
        </w:tc>
      </w:tr>
      <w:tr w:rsidR="00A65F47" w:rsidRPr="005F082E" w14:paraId="32D19B80" w14:textId="77777777" w:rsidTr="00512D8C">
        <w:trPr>
          <w:trHeight w:val="432"/>
        </w:trPr>
        <w:tc>
          <w:tcPr>
            <w:tcW w:w="2245" w:type="dxa"/>
            <w:tcMar>
              <w:left w:w="58" w:type="dxa"/>
              <w:right w:w="58" w:type="dxa"/>
            </w:tcMar>
          </w:tcPr>
          <w:p w14:paraId="66E48C16" w14:textId="3CD6DE7D" w:rsidR="00A65F47" w:rsidRPr="005F082E" w:rsidRDefault="00A65F47" w:rsidP="001160B3">
            <w:pPr>
              <w:keepNext/>
              <w:keepLines/>
              <w:spacing w:before="40" w:after="40"/>
              <w:ind w:left="30"/>
              <w:rPr>
                <w:rFonts w:ascii="Arial" w:hAnsi="Arial" w:cs="Arial"/>
                <w:color w:val="000000" w:themeColor="text1"/>
                <w:sz w:val="24"/>
                <w:szCs w:val="24"/>
              </w:rPr>
            </w:pPr>
            <w:r w:rsidRPr="003B2540">
              <w:rPr>
                <w:rFonts w:ascii="Arial" w:hAnsi="Arial" w:cs="Arial"/>
                <w:szCs w:val="24"/>
              </w:rPr>
              <w:t>Nitrite (mg/L)</w:t>
            </w:r>
          </w:p>
        </w:tc>
        <w:tc>
          <w:tcPr>
            <w:tcW w:w="1440" w:type="dxa"/>
          </w:tcPr>
          <w:p w14:paraId="68DF1B1E" w14:textId="7FA7C64B"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6-9-20</w:t>
            </w:r>
          </w:p>
        </w:tc>
        <w:tc>
          <w:tcPr>
            <w:tcW w:w="1260" w:type="dxa"/>
          </w:tcPr>
          <w:p w14:paraId="52203E71" w14:textId="65CC3236"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0</w:t>
            </w:r>
          </w:p>
        </w:tc>
        <w:tc>
          <w:tcPr>
            <w:tcW w:w="1530" w:type="dxa"/>
          </w:tcPr>
          <w:p w14:paraId="3A084826" w14:textId="47B1BBC0"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N/A</w:t>
            </w:r>
          </w:p>
        </w:tc>
        <w:tc>
          <w:tcPr>
            <w:tcW w:w="1170" w:type="dxa"/>
          </w:tcPr>
          <w:p w14:paraId="6AC49E23" w14:textId="2D6F19BC" w:rsidR="00A65F47" w:rsidRPr="00A65F47" w:rsidRDefault="00A65F47" w:rsidP="00A65F47">
            <w:pPr>
              <w:keepNext/>
              <w:keepLines/>
              <w:spacing w:before="40" w:after="40"/>
              <w:jc w:val="center"/>
              <w:rPr>
                <w:rFonts w:ascii="Arial" w:hAnsi="Arial" w:cs="Arial"/>
                <w:color w:val="000000" w:themeColor="text1"/>
              </w:rPr>
            </w:pPr>
            <w:r w:rsidRPr="003B2540">
              <w:rPr>
                <w:rFonts w:ascii="Arial" w:hAnsi="Arial" w:cs="Arial"/>
                <w:szCs w:val="24"/>
              </w:rPr>
              <w:t>1 (as N)</w:t>
            </w:r>
          </w:p>
        </w:tc>
        <w:tc>
          <w:tcPr>
            <w:tcW w:w="1260" w:type="dxa"/>
          </w:tcPr>
          <w:p w14:paraId="13F397BC" w14:textId="1A3B1D50" w:rsidR="00A65F47" w:rsidRPr="005F082E" w:rsidRDefault="00A65F47" w:rsidP="00A65F47">
            <w:pPr>
              <w:keepNext/>
              <w:keepLines/>
              <w:spacing w:before="40" w:after="40"/>
              <w:jc w:val="center"/>
              <w:rPr>
                <w:rFonts w:ascii="Arial" w:hAnsi="Arial" w:cs="Arial"/>
                <w:color w:val="000000" w:themeColor="text1"/>
                <w:sz w:val="24"/>
                <w:szCs w:val="24"/>
              </w:rPr>
            </w:pPr>
            <w:r w:rsidRPr="003B2540">
              <w:rPr>
                <w:rFonts w:ascii="Arial" w:hAnsi="Arial" w:cs="Arial"/>
                <w:szCs w:val="24"/>
              </w:rPr>
              <w:t>1 (as N)</w:t>
            </w:r>
          </w:p>
        </w:tc>
        <w:tc>
          <w:tcPr>
            <w:tcW w:w="1931" w:type="dxa"/>
          </w:tcPr>
          <w:p w14:paraId="0310B3E2" w14:textId="68E03BA2" w:rsidR="00A65F47" w:rsidRPr="005F082E" w:rsidRDefault="00A65F47" w:rsidP="001160B3">
            <w:pPr>
              <w:keepNext/>
              <w:keepLines/>
              <w:spacing w:before="40" w:after="40"/>
              <w:rPr>
                <w:rFonts w:ascii="Arial" w:hAnsi="Arial" w:cs="Arial"/>
                <w:color w:val="000000" w:themeColor="text1"/>
                <w:sz w:val="24"/>
                <w:szCs w:val="24"/>
              </w:rPr>
            </w:pPr>
            <w:r w:rsidRPr="003B2540">
              <w:rPr>
                <w:rFonts w:ascii="Arial" w:hAnsi="Arial" w:cs="Arial"/>
                <w:szCs w:val="24"/>
              </w:rPr>
              <w:t>Runoff and leaching from fertilizer use; leaching from septic tanks and sewage; erosion of natural deposits</w:t>
            </w:r>
          </w:p>
        </w:tc>
      </w:tr>
      <w:tr w:rsidR="00A65F47" w:rsidRPr="005F082E" w14:paraId="3D510348" w14:textId="77777777" w:rsidTr="00512D8C">
        <w:trPr>
          <w:trHeight w:val="432"/>
        </w:trPr>
        <w:tc>
          <w:tcPr>
            <w:tcW w:w="2245" w:type="dxa"/>
            <w:tcMar>
              <w:left w:w="58" w:type="dxa"/>
              <w:right w:w="58" w:type="dxa"/>
            </w:tcMar>
          </w:tcPr>
          <w:p w14:paraId="6AF863F3" w14:textId="5098F10C" w:rsidR="00A65F47" w:rsidRPr="005F082E" w:rsidRDefault="00A65F47" w:rsidP="001160B3">
            <w:pPr>
              <w:keepNext/>
              <w:keepLines/>
              <w:spacing w:before="40" w:after="40"/>
              <w:ind w:left="30"/>
              <w:rPr>
                <w:rFonts w:ascii="Arial" w:hAnsi="Arial" w:cs="Arial"/>
                <w:color w:val="000000" w:themeColor="text1"/>
                <w:sz w:val="24"/>
                <w:szCs w:val="24"/>
              </w:rPr>
            </w:pPr>
            <w:r w:rsidRPr="003B2540">
              <w:rPr>
                <w:rFonts w:ascii="Arial" w:hAnsi="Arial" w:cs="Arial"/>
                <w:szCs w:val="24"/>
              </w:rPr>
              <w:lastRenderedPageBreak/>
              <w:t>Perchlorate (µg/L)</w:t>
            </w:r>
          </w:p>
        </w:tc>
        <w:tc>
          <w:tcPr>
            <w:tcW w:w="1440" w:type="dxa"/>
          </w:tcPr>
          <w:p w14:paraId="561F4289" w14:textId="2B830635"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6-9-20</w:t>
            </w:r>
          </w:p>
        </w:tc>
        <w:tc>
          <w:tcPr>
            <w:tcW w:w="1260" w:type="dxa"/>
          </w:tcPr>
          <w:p w14:paraId="084852EC" w14:textId="5C91E5AF"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0</w:t>
            </w:r>
          </w:p>
        </w:tc>
        <w:tc>
          <w:tcPr>
            <w:tcW w:w="1530" w:type="dxa"/>
          </w:tcPr>
          <w:p w14:paraId="59A1D058" w14:textId="7E20B44C"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N/A</w:t>
            </w:r>
          </w:p>
        </w:tc>
        <w:tc>
          <w:tcPr>
            <w:tcW w:w="1170" w:type="dxa"/>
          </w:tcPr>
          <w:p w14:paraId="2FC2AB0B" w14:textId="3E8BA1BD" w:rsidR="00A65F47" w:rsidRPr="00A65F47" w:rsidRDefault="00A65F47" w:rsidP="00A65F47">
            <w:pPr>
              <w:keepNext/>
              <w:keepLines/>
              <w:spacing w:before="40" w:after="40"/>
              <w:jc w:val="center"/>
              <w:rPr>
                <w:rFonts w:ascii="Arial" w:hAnsi="Arial" w:cs="Arial"/>
                <w:color w:val="000000" w:themeColor="text1"/>
              </w:rPr>
            </w:pPr>
            <w:r w:rsidRPr="003B2540">
              <w:rPr>
                <w:rFonts w:ascii="Arial" w:hAnsi="Arial" w:cs="Arial"/>
                <w:szCs w:val="24"/>
              </w:rPr>
              <w:t>6</w:t>
            </w:r>
          </w:p>
        </w:tc>
        <w:tc>
          <w:tcPr>
            <w:tcW w:w="1260" w:type="dxa"/>
          </w:tcPr>
          <w:p w14:paraId="5A288E20" w14:textId="0DC89B91" w:rsidR="00A65F47" w:rsidRPr="005F082E" w:rsidRDefault="00A65F47" w:rsidP="00A65F47">
            <w:pPr>
              <w:keepNext/>
              <w:keepLines/>
              <w:spacing w:before="40" w:after="40"/>
              <w:jc w:val="center"/>
              <w:rPr>
                <w:rFonts w:ascii="Arial" w:hAnsi="Arial" w:cs="Arial"/>
                <w:color w:val="000000" w:themeColor="text1"/>
                <w:sz w:val="24"/>
                <w:szCs w:val="24"/>
              </w:rPr>
            </w:pPr>
            <w:r w:rsidRPr="003B2540">
              <w:rPr>
                <w:rFonts w:ascii="Arial" w:hAnsi="Arial" w:cs="Arial"/>
                <w:szCs w:val="24"/>
              </w:rPr>
              <w:t>1</w:t>
            </w:r>
          </w:p>
        </w:tc>
        <w:tc>
          <w:tcPr>
            <w:tcW w:w="1931" w:type="dxa"/>
          </w:tcPr>
          <w:p w14:paraId="60E14641" w14:textId="6404BD39" w:rsidR="00A65F47" w:rsidRPr="005F082E" w:rsidRDefault="00A65F47" w:rsidP="001160B3">
            <w:pPr>
              <w:keepNext/>
              <w:keepLines/>
              <w:spacing w:before="40" w:after="40"/>
              <w:rPr>
                <w:rFonts w:ascii="Arial" w:hAnsi="Arial" w:cs="Arial"/>
                <w:color w:val="000000" w:themeColor="text1"/>
                <w:sz w:val="24"/>
                <w:szCs w:val="24"/>
              </w:rPr>
            </w:pPr>
            <w:r w:rsidRPr="003B2540">
              <w:rPr>
                <w:rFonts w:ascii="Arial" w:hAnsi="Arial" w:cs="Arial"/>
                <w:szCs w:val="24"/>
              </w:rPr>
              <w:t xml:space="preserve">Perchlorate is an inorganic chemical used in solid rocket propellant, fireworks, explosives, flares, matches, and a variety of industries.  It usually gets into drinking water </w:t>
            </w:r>
            <w:proofErr w:type="gramStart"/>
            <w:r w:rsidRPr="003B2540">
              <w:rPr>
                <w:rFonts w:ascii="Arial" w:hAnsi="Arial" w:cs="Arial"/>
                <w:szCs w:val="24"/>
              </w:rPr>
              <w:t>as a result of</w:t>
            </w:r>
            <w:proofErr w:type="gramEnd"/>
            <w:r w:rsidRPr="003B2540">
              <w:rPr>
                <w:rFonts w:ascii="Arial" w:hAnsi="Arial" w:cs="Arial"/>
                <w:szCs w:val="24"/>
              </w:rPr>
              <w:t xml:space="preserve"> environmental contamination from historic aerospace or other industrial operations that used or use, store, or dispose of perchlorate and its salts.</w:t>
            </w:r>
          </w:p>
        </w:tc>
      </w:tr>
      <w:tr w:rsidR="00A65F47" w:rsidRPr="005F082E" w14:paraId="73185290" w14:textId="77777777" w:rsidTr="00512D8C">
        <w:trPr>
          <w:trHeight w:val="432"/>
        </w:trPr>
        <w:tc>
          <w:tcPr>
            <w:tcW w:w="2245" w:type="dxa"/>
            <w:tcMar>
              <w:left w:w="58" w:type="dxa"/>
              <w:right w:w="58" w:type="dxa"/>
            </w:tcMar>
          </w:tcPr>
          <w:p w14:paraId="09670A3E" w14:textId="3C7CB591" w:rsidR="00A65F47" w:rsidRPr="005F082E" w:rsidRDefault="00A65F47" w:rsidP="001160B3">
            <w:pPr>
              <w:keepNext/>
              <w:keepLines/>
              <w:spacing w:before="40" w:after="40"/>
              <w:ind w:left="30"/>
              <w:rPr>
                <w:rFonts w:ascii="Arial" w:hAnsi="Arial" w:cs="Arial"/>
                <w:color w:val="000000" w:themeColor="text1"/>
                <w:sz w:val="24"/>
                <w:szCs w:val="24"/>
              </w:rPr>
            </w:pPr>
            <w:r w:rsidRPr="003B2540">
              <w:rPr>
                <w:rFonts w:ascii="Arial" w:hAnsi="Arial" w:cs="Arial"/>
                <w:szCs w:val="24"/>
              </w:rPr>
              <w:t>Gross Alpha Particle Activity (</w:t>
            </w:r>
            <w:proofErr w:type="spellStart"/>
            <w:r w:rsidRPr="003B2540">
              <w:rPr>
                <w:rFonts w:ascii="Arial" w:hAnsi="Arial" w:cs="Arial"/>
                <w:szCs w:val="24"/>
              </w:rPr>
              <w:t>pCi</w:t>
            </w:r>
            <w:proofErr w:type="spellEnd"/>
            <w:r w:rsidRPr="003B2540">
              <w:rPr>
                <w:rFonts w:ascii="Arial" w:hAnsi="Arial" w:cs="Arial"/>
                <w:szCs w:val="24"/>
              </w:rPr>
              <w:t>/L)</w:t>
            </w:r>
          </w:p>
        </w:tc>
        <w:tc>
          <w:tcPr>
            <w:tcW w:w="1440" w:type="dxa"/>
          </w:tcPr>
          <w:p w14:paraId="42FAF354" w14:textId="4B63C06A"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3-3-20</w:t>
            </w:r>
          </w:p>
          <w:p w14:paraId="4CD979CC" w14:textId="28D84A37"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6-9-20</w:t>
            </w:r>
          </w:p>
          <w:p w14:paraId="0CA3DB7A" w14:textId="450F7CFE"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9-22-20</w:t>
            </w:r>
          </w:p>
          <w:p w14:paraId="5100B487" w14:textId="5ED5967C"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12-8-20</w:t>
            </w:r>
          </w:p>
        </w:tc>
        <w:tc>
          <w:tcPr>
            <w:tcW w:w="1260" w:type="dxa"/>
          </w:tcPr>
          <w:p w14:paraId="231A8E3D" w14:textId="3EEE80F2"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1.7</w:t>
            </w:r>
          </w:p>
        </w:tc>
        <w:tc>
          <w:tcPr>
            <w:tcW w:w="1530" w:type="dxa"/>
          </w:tcPr>
          <w:p w14:paraId="4CCF82EA" w14:textId="04C4A096"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0.356-2.53</w:t>
            </w:r>
          </w:p>
        </w:tc>
        <w:tc>
          <w:tcPr>
            <w:tcW w:w="1170" w:type="dxa"/>
          </w:tcPr>
          <w:p w14:paraId="4FDE3328" w14:textId="5AB82267" w:rsidR="00A65F47" w:rsidRPr="00A65F47" w:rsidRDefault="00A65F47" w:rsidP="00A65F47">
            <w:pPr>
              <w:keepNext/>
              <w:keepLines/>
              <w:spacing w:before="40" w:after="40"/>
              <w:jc w:val="center"/>
              <w:rPr>
                <w:rFonts w:ascii="Arial" w:hAnsi="Arial" w:cs="Arial"/>
                <w:color w:val="000000" w:themeColor="text1"/>
              </w:rPr>
            </w:pPr>
            <w:r w:rsidRPr="003B2540">
              <w:rPr>
                <w:rFonts w:ascii="Arial" w:hAnsi="Arial" w:cs="Arial"/>
                <w:szCs w:val="24"/>
              </w:rPr>
              <w:t>15</w:t>
            </w:r>
          </w:p>
        </w:tc>
        <w:tc>
          <w:tcPr>
            <w:tcW w:w="1260" w:type="dxa"/>
          </w:tcPr>
          <w:p w14:paraId="1A5D71CE" w14:textId="650CB3D0" w:rsidR="00A65F47" w:rsidRPr="005F082E" w:rsidRDefault="00A65F47" w:rsidP="00A65F47">
            <w:pPr>
              <w:keepNext/>
              <w:keepLines/>
              <w:spacing w:before="40" w:after="40"/>
              <w:jc w:val="center"/>
              <w:rPr>
                <w:rFonts w:ascii="Arial" w:hAnsi="Arial" w:cs="Arial"/>
                <w:color w:val="000000" w:themeColor="text1"/>
                <w:sz w:val="24"/>
                <w:szCs w:val="24"/>
              </w:rPr>
            </w:pPr>
            <w:r w:rsidRPr="003B2540">
              <w:rPr>
                <w:rFonts w:ascii="Arial" w:hAnsi="Arial" w:cs="Arial"/>
                <w:szCs w:val="24"/>
              </w:rPr>
              <w:t>(0)</w:t>
            </w:r>
          </w:p>
        </w:tc>
        <w:tc>
          <w:tcPr>
            <w:tcW w:w="1931" w:type="dxa"/>
          </w:tcPr>
          <w:p w14:paraId="0DE3B15F" w14:textId="335B3012" w:rsidR="00A65F47" w:rsidRPr="005F082E" w:rsidRDefault="00A65F47" w:rsidP="001160B3">
            <w:pPr>
              <w:keepNext/>
              <w:keepLines/>
              <w:spacing w:before="40" w:after="40"/>
              <w:rPr>
                <w:rFonts w:ascii="Arial" w:hAnsi="Arial" w:cs="Arial"/>
                <w:color w:val="000000" w:themeColor="text1"/>
                <w:sz w:val="24"/>
                <w:szCs w:val="24"/>
              </w:rPr>
            </w:pPr>
            <w:r w:rsidRPr="003B2540">
              <w:rPr>
                <w:rFonts w:ascii="Arial" w:hAnsi="Arial" w:cs="Arial"/>
                <w:szCs w:val="24"/>
              </w:rPr>
              <w:t>Erosion of natural deposits</w:t>
            </w:r>
          </w:p>
        </w:tc>
      </w:tr>
      <w:tr w:rsidR="00A65F47" w:rsidRPr="005F082E" w14:paraId="3A63FD48" w14:textId="77777777" w:rsidTr="00512D8C">
        <w:trPr>
          <w:trHeight w:val="432"/>
        </w:trPr>
        <w:tc>
          <w:tcPr>
            <w:tcW w:w="2245" w:type="dxa"/>
            <w:tcMar>
              <w:left w:w="58" w:type="dxa"/>
              <w:right w:w="58" w:type="dxa"/>
            </w:tcMar>
          </w:tcPr>
          <w:p w14:paraId="2DE1DBCA" w14:textId="6835CECD" w:rsidR="00A65F47" w:rsidRPr="005F082E" w:rsidRDefault="00A65F47" w:rsidP="001160B3">
            <w:pPr>
              <w:keepNext/>
              <w:keepLines/>
              <w:spacing w:before="40" w:after="40"/>
              <w:ind w:left="30"/>
              <w:rPr>
                <w:rFonts w:ascii="Arial" w:hAnsi="Arial" w:cs="Arial"/>
                <w:color w:val="000000" w:themeColor="text1"/>
                <w:sz w:val="24"/>
                <w:szCs w:val="24"/>
              </w:rPr>
            </w:pPr>
            <w:r w:rsidRPr="003B2540">
              <w:rPr>
                <w:rFonts w:ascii="Arial" w:hAnsi="Arial" w:cs="Arial"/>
                <w:szCs w:val="24"/>
              </w:rPr>
              <w:t>Selenium (µg/L)</w:t>
            </w:r>
          </w:p>
        </w:tc>
        <w:tc>
          <w:tcPr>
            <w:tcW w:w="1440" w:type="dxa"/>
          </w:tcPr>
          <w:p w14:paraId="4CB98FF3" w14:textId="7F96F297"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6-9-20</w:t>
            </w:r>
          </w:p>
        </w:tc>
        <w:tc>
          <w:tcPr>
            <w:tcW w:w="1260" w:type="dxa"/>
          </w:tcPr>
          <w:p w14:paraId="05D446A1" w14:textId="5CE58AC2"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0</w:t>
            </w:r>
          </w:p>
        </w:tc>
        <w:tc>
          <w:tcPr>
            <w:tcW w:w="1530" w:type="dxa"/>
          </w:tcPr>
          <w:p w14:paraId="3BA650CD" w14:textId="14C90064"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N/A</w:t>
            </w:r>
          </w:p>
        </w:tc>
        <w:tc>
          <w:tcPr>
            <w:tcW w:w="1170" w:type="dxa"/>
          </w:tcPr>
          <w:p w14:paraId="767698CB" w14:textId="102C2D8E" w:rsidR="00A65F47" w:rsidRPr="00A65F47" w:rsidRDefault="00A65F47" w:rsidP="00A65F47">
            <w:pPr>
              <w:keepNext/>
              <w:keepLines/>
              <w:spacing w:before="40" w:after="40"/>
              <w:jc w:val="center"/>
              <w:rPr>
                <w:rFonts w:ascii="Arial" w:hAnsi="Arial" w:cs="Arial"/>
                <w:color w:val="000000" w:themeColor="text1"/>
              </w:rPr>
            </w:pPr>
            <w:r w:rsidRPr="003B2540">
              <w:rPr>
                <w:rFonts w:ascii="Arial" w:hAnsi="Arial" w:cs="Arial"/>
                <w:szCs w:val="24"/>
              </w:rPr>
              <w:t>50</w:t>
            </w:r>
          </w:p>
        </w:tc>
        <w:tc>
          <w:tcPr>
            <w:tcW w:w="1260" w:type="dxa"/>
          </w:tcPr>
          <w:p w14:paraId="3ED09929" w14:textId="09DC6C91" w:rsidR="00A65F47" w:rsidRPr="005F082E" w:rsidRDefault="00A65F47" w:rsidP="00A65F47">
            <w:pPr>
              <w:keepNext/>
              <w:keepLines/>
              <w:spacing w:before="40" w:after="40"/>
              <w:jc w:val="center"/>
              <w:rPr>
                <w:rFonts w:ascii="Arial" w:hAnsi="Arial" w:cs="Arial"/>
                <w:color w:val="000000" w:themeColor="text1"/>
                <w:sz w:val="24"/>
                <w:szCs w:val="24"/>
              </w:rPr>
            </w:pPr>
            <w:r w:rsidRPr="003B2540">
              <w:rPr>
                <w:rFonts w:ascii="Arial" w:hAnsi="Arial" w:cs="Arial"/>
                <w:szCs w:val="24"/>
              </w:rPr>
              <w:t>30</w:t>
            </w:r>
          </w:p>
        </w:tc>
        <w:tc>
          <w:tcPr>
            <w:tcW w:w="1931" w:type="dxa"/>
          </w:tcPr>
          <w:p w14:paraId="639085A5" w14:textId="683DB131" w:rsidR="00A65F47" w:rsidRPr="005F082E" w:rsidRDefault="00A65F47" w:rsidP="001160B3">
            <w:pPr>
              <w:keepNext/>
              <w:keepLines/>
              <w:spacing w:before="40" w:after="40"/>
              <w:rPr>
                <w:rFonts w:ascii="Arial" w:hAnsi="Arial" w:cs="Arial"/>
                <w:color w:val="000000" w:themeColor="text1"/>
                <w:sz w:val="24"/>
                <w:szCs w:val="24"/>
              </w:rPr>
            </w:pPr>
            <w:r w:rsidRPr="003B2540">
              <w:rPr>
                <w:rFonts w:ascii="Arial" w:hAnsi="Arial" w:cs="Arial"/>
                <w:szCs w:val="24"/>
              </w:rPr>
              <w:t>Discharge from petroleum, glass, and metal refineries; erosion of natural deposits; discharge from mines and chemical manufacturers; runoff from livestock lots (feed additive)</w:t>
            </w:r>
          </w:p>
        </w:tc>
      </w:tr>
      <w:tr w:rsidR="00A65F47" w:rsidRPr="005F082E" w14:paraId="2E4F87FA" w14:textId="77777777" w:rsidTr="00512D8C">
        <w:trPr>
          <w:trHeight w:val="432"/>
        </w:trPr>
        <w:tc>
          <w:tcPr>
            <w:tcW w:w="2245" w:type="dxa"/>
            <w:tcMar>
              <w:left w:w="58" w:type="dxa"/>
              <w:right w:w="58" w:type="dxa"/>
            </w:tcMar>
          </w:tcPr>
          <w:p w14:paraId="72392D54" w14:textId="547A796C" w:rsidR="00A65F47" w:rsidRPr="005F082E" w:rsidRDefault="00A65F47" w:rsidP="001160B3">
            <w:pPr>
              <w:keepNext/>
              <w:keepLines/>
              <w:spacing w:before="40" w:after="40"/>
              <w:ind w:left="30"/>
              <w:rPr>
                <w:rFonts w:ascii="Arial" w:hAnsi="Arial" w:cs="Arial"/>
                <w:color w:val="000000" w:themeColor="text1"/>
                <w:sz w:val="24"/>
                <w:szCs w:val="24"/>
              </w:rPr>
            </w:pPr>
            <w:r w:rsidRPr="003B2540">
              <w:rPr>
                <w:rFonts w:ascii="Arial" w:hAnsi="Arial" w:cs="Arial"/>
                <w:szCs w:val="24"/>
              </w:rPr>
              <w:t>Thallium (µg/L)</w:t>
            </w:r>
          </w:p>
        </w:tc>
        <w:tc>
          <w:tcPr>
            <w:tcW w:w="1440" w:type="dxa"/>
          </w:tcPr>
          <w:p w14:paraId="168CDBB7" w14:textId="643D572C"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6-9-20</w:t>
            </w:r>
          </w:p>
        </w:tc>
        <w:tc>
          <w:tcPr>
            <w:tcW w:w="1260" w:type="dxa"/>
          </w:tcPr>
          <w:p w14:paraId="34D5BA0C" w14:textId="204626C0"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0</w:t>
            </w:r>
          </w:p>
        </w:tc>
        <w:tc>
          <w:tcPr>
            <w:tcW w:w="1530" w:type="dxa"/>
          </w:tcPr>
          <w:p w14:paraId="064F2B8A" w14:textId="6A13CDBF"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N/A</w:t>
            </w:r>
          </w:p>
        </w:tc>
        <w:tc>
          <w:tcPr>
            <w:tcW w:w="1170" w:type="dxa"/>
          </w:tcPr>
          <w:p w14:paraId="2646040F" w14:textId="3E7FED4A" w:rsidR="00A65F47" w:rsidRPr="00A65F47" w:rsidRDefault="00A65F47" w:rsidP="00A65F47">
            <w:pPr>
              <w:keepNext/>
              <w:keepLines/>
              <w:spacing w:before="40" w:after="40"/>
              <w:jc w:val="center"/>
              <w:rPr>
                <w:rFonts w:ascii="Arial" w:hAnsi="Arial" w:cs="Arial"/>
                <w:color w:val="000000" w:themeColor="text1"/>
              </w:rPr>
            </w:pPr>
            <w:r w:rsidRPr="003B2540">
              <w:rPr>
                <w:rFonts w:ascii="Arial" w:hAnsi="Arial" w:cs="Arial"/>
                <w:szCs w:val="24"/>
              </w:rPr>
              <w:t>2</w:t>
            </w:r>
          </w:p>
        </w:tc>
        <w:tc>
          <w:tcPr>
            <w:tcW w:w="1260" w:type="dxa"/>
          </w:tcPr>
          <w:p w14:paraId="67166C65" w14:textId="4CBF1470" w:rsidR="00A65F47" w:rsidRPr="005F082E" w:rsidRDefault="00A65F47" w:rsidP="00A65F47">
            <w:pPr>
              <w:keepNext/>
              <w:keepLines/>
              <w:spacing w:before="40" w:after="40"/>
              <w:jc w:val="center"/>
              <w:rPr>
                <w:rFonts w:ascii="Arial" w:hAnsi="Arial" w:cs="Arial"/>
                <w:color w:val="000000" w:themeColor="text1"/>
                <w:sz w:val="24"/>
                <w:szCs w:val="24"/>
              </w:rPr>
            </w:pPr>
            <w:r w:rsidRPr="003B2540">
              <w:rPr>
                <w:rFonts w:ascii="Arial" w:hAnsi="Arial" w:cs="Arial"/>
                <w:szCs w:val="24"/>
              </w:rPr>
              <w:t>0.1</w:t>
            </w:r>
          </w:p>
        </w:tc>
        <w:tc>
          <w:tcPr>
            <w:tcW w:w="1931" w:type="dxa"/>
          </w:tcPr>
          <w:p w14:paraId="62493A54" w14:textId="597FDD62" w:rsidR="00A65F47" w:rsidRPr="005F082E" w:rsidRDefault="00A65F47" w:rsidP="001160B3">
            <w:pPr>
              <w:keepNext/>
              <w:keepLines/>
              <w:spacing w:before="40" w:after="40"/>
              <w:rPr>
                <w:rFonts w:ascii="Arial" w:hAnsi="Arial" w:cs="Arial"/>
                <w:color w:val="000000" w:themeColor="text1"/>
                <w:sz w:val="24"/>
                <w:szCs w:val="24"/>
              </w:rPr>
            </w:pPr>
            <w:r w:rsidRPr="003B2540">
              <w:rPr>
                <w:rFonts w:ascii="Arial" w:hAnsi="Arial" w:cs="Arial"/>
                <w:szCs w:val="24"/>
              </w:rPr>
              <w:t>Leaching from ore-processing sites; discharge from electronics, glass, and drug factories</w:t>
            </w:r>
          </w:p>
        </w:tc>
      </w:tr>
      <w:tr w:rsidR="00A65F47" w:rsidRPr="005F082E" w14:paraId="54E3C704" w14:textId="77777777" w:rsidTr="00512D8C">
        <w:trPr>
          <w:trHeight w:val="432"/>
        </w:trPr>
        <w:tc>
          <w:tcPr>
            <w:tcW w:w="2245" w:type="dxa"/>
            <w:tcMar>
              <w:left w:w="58" w:type="dxa"/>
              <w:right w:w="58" w:type="dxa"/>
            </w:tcMar>
          </w:tcPr>
          <w:p w14:paraId="1DE2DA7F" w14:textId="44ACFB80" w:rsidR="00A65F47" w:rsidRPr="005F082E" w:rsidRDefault="00A65F47" w:rsidP="001160B3">
            <w:pPr>
              <w:keepNext/>
              <w:keepLines/>
              <w:spacing w:before="40" w:after="40"/>
              <w:ind w:left="30"/>
              <w:rPr>
                <w:rFonts w:ascii="Arial" w:hAnsi="Arial" w:cs="Arial"/>
                <w:color w:val="000000" w:themeColor="text1"/>
                <w:sz w:val="24"/>
                <w:szCs w:val="24"/>
              </w:rPr>
            </w:pPr>
            <w:r w:rsidRPr="003B2540">
              <w:rPr>
                <w:rFonts w:ascii="Arial" w:hAnsi="Arial" w:cs="Arial"/>
                <w:szCs w:val="24"/>
              </w:rPr>
              <w:t>Vinyl Chloride (ng/L)</w:t>
            </w:r>
          </w:p>
        </w:tc>
        <w:tc>
          <w:tcPr>
            <w:tcW w:w="1440" w:type="dxa"/>
          </w:tcPr>
          <w:p w14:paraId="1F65AF05" w14:textId="77777777"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3-3-20</w:t>
            </w:r>
          </w:p>
          <w:p w14:paraId="45A7150F" w14:textId="77777777"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6-9-20</w:t>
            </w:r>
          </w:p>
          <w:p w14:paraId="1B78B866" w14:textId="77777777"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9-1-20</w:t>
            </w:r>
          </w:p>
          <w:p w14:paraId="22E4EAEB" w14:textId="1F633D73"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12-8-20</w:t>
            </w:r>
          </w:p>
        </w:tc>
        <w:tc>
          <w:tcPr>
            <w:tcW w:w="1260" w:type="dxa"/>
          </w:tcPr>
          <w:p w14:paraId="4314F65D" w14:textId="3D3925F7"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0</w:t>
            </w:r>
          </w:p>
        </w:tc>
        <w:tc>
          <w:tcPr>
            <w:tcW w:w="1530" w:type="dxa"/>
          </w:tcPr>
          <w:p w14:paraId="163C2215" w14:textId="27F12B38"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N/A</w:t>
            </w:r>
          </w:p>
        </w:tc>
        <w:tc>
          <w:tcPr>
            <w:tcW w:w="1170" w:type="dxa"/>
          </w:tcPr>
          <w:p w14:paraId="1BF4405F" w14:textId="051B7674" w:rsidR="00A65F47" w:rsidRPr="00A65F47" w:rsidRDefault="00A65F47" w:rsidP="00A65F47">
            <w:pPr>
              <w:keepNext/>
              <w:keepLines/>
              <w:spacing w:before="40" w:after="40"/>
              <w:jc w:val="center"/>
              <w:rPr>
                <w:rFonts w:ascii="Arial" w:hAnsi="Arial" w:cs="Arial"/>
                <w:color w:val="000000" w:themeColor="text1"/>
              </w:rPr>
            </w:pPr>
            <w:r w:rsidRPr="003B2540">
              <w:rPr>
                <w:rFonts w:ascii="Arial" w:hAnsi="Arial" w:cs="Arial"/>
                <w:szCs w:val="24"/>
              </w:rPr>
              <w:t>500</w:t>
            </w:r>
          </w:p>
        </w:tc>
        <w:tc>
          <w:tcPr>
            <w:tcW w:w="1260" w:type="dxa"/>
          </w:tcPr>
          <w:p w14:paraId="04562D98" w14:textId="099BF498" w:rsidR="00A65F47" w:rsidRPr="005F082E" w:rsidRDefault="00A65F47" w:rsidP="00A65F47">
            <w:pPr>
              <w:keepNext/>
              <w:keepLines/>
              <w:spacing w:before="40" w:after="40"/>
              <w:jc w:val="center"/>
              <w:rPr>
                <w:rFonts w:ascii="Arial" w:hAnsi="Arial" w:cs="Arial"/>
                <w:color w:val="000000" w:themeColor="text1"/>
                <w:sz w:val="24"/>
                <w:szCs w:val="24"/>
              </w:rPr>
            </w:pPr>
            <w:r w:rsidRPr="003B2540">
              <w:rPr>
                <w:rFonts w:ascii="Arial" w:hAnsi="Arial" w:cs="Arial"/>
                <w:szCs w:val="24"/>
              </w:rPr>
              <w:t>50</w:t>
            </w:r>
          </w:p>
        </w:tc>
        <w:tc>
          <w:tcPr>
            <w:tcW w:w="1931" w:type="dxa"/>
          </w:tcPr>
          <w:p w14:paraId="791FD2B8" w14:textId="3F032464" w:rsidR="00A65F47" w:rsidRPr="005F082E" w:rsidRDefault="00A65F47" w:rsidP="001160B3">
            <w:pPr>
              <w:keepNext/>
              <w:keepLines/>
              <w:spacing w:before="40" w:after="40"/>
              <w:rPr>
                <w:rFonts w:ascii="Arial" w:hAnsi="Arial" w:cs="Arial"/>
                <w:color w:val="000000" w:themeColor="text1"/>
                <w:sz w:val="24"/>
                <w:szCs w:val="24"/>
              </w:rPr>
            </w:pPr>
            <w:r w:rsidRPr="003B2540">
              <w:rPr>
                <w:rFonts w:ascii="Arial" w:hAnsi="Arial" w:cs="Arial"/>
                <w:szCs w:val="24"/>
              </w:rPr>
              <w:t>Leaching from PVC piping; discharge from plastics factories; biodegradation byproduct of TCE and PCE groundwater contamination</w:t>
            </w:r>
          </w:p>
        </w:tc>
      </w:tr>
      <w:tr w:rsidR="00A65F47" w:rsidRPr="005F082E" w14:paraId="7FD81F92" w14:textId="77777777" w:rsidTr="00512D8C">
        <w:trPr>
          <w:trHeight w:val="432"/>
        </w:trPr>
        <w:tc>
          <w:tcPr>
            <w:tcW w:w="2245" w:type="dxa"/>
            <w:tcMar>
              <w:left w:w="58" w:type="dxa"/>
              <w:right w:w="58" w:type="dxa"/>
            </w:tcMar>
          </w:tcPr>
          <w:p w14:paraId="3166AD69" w14:textId="2095B490" w:rsidR="00A65F47" w:rsidRPr="005F082E" w:rsidRDefault="00A65F47" w:rsidP="001160B3">
            <w:pPr>
              <w:keepNext/>
              <w:keepLines/>
              <w:spacing w:before="40" w:after="40"/>
              <w:ind w:left="30"/>
              <w:rPr>
                <w:rFonts w:ascii="Arial" w:hAnsi="Arial" w:cs="Arial"/>
                <w:color w:val="000000" w:themeColor="text1"/>
                <w:sz w:val="24"/>
                <w:szCs w:val="24"/>
              </w:rPr>
            </w:pPr>
            <w:r w:rsidRPr="003B2540">
              <w:rPr>
                <w:rFonts w:ascii="Arial" w:hAnsi="Arial" w:cs="Arial"/>
                <w:szCs w:val="24"/>
              </w:rPr>
              <w:t>Xylenes (mg/L)</w:t>
            </w:r>
          </w:p>
        </w:tc>
        <w:tc>
          <w:tcPr>
            <w:tcW w:w="1440" w:type="dxa"/>
          </w:tcPr>
          <w:p w14:paraId="20AC9C21" w14:textId="77777777"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3-3-20</w:t>
            </w:r>
          </w:p>
          <w:p w14:paraId="4EF4FAE9" w14:textId="77777777"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6-9-20</w:t>
            </w:r>
          </w:p>
          <w:p w14:paraId="3FCDF340" w14:textId="77777777"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9-1-20</w:t>
            </w:r>
          </w:p>
          <w:p w14:paraId="4B17556F" w14:textId="6E7DD07E"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12-8-20</w:t>
            </w:r>
          </w:p>
        </w:tc>
        <w:tc>
          <w:tcPr>
            <w:tcW w:w="1260" w:type="dxa"/>
          </w:tcPr>
          <w:p w14:paraId="59355751" w14:textId="6BB4739F"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0</w:t>
            </w:r>
          </w:p>
        </w:tc>
        <w:tc>
          <w:tcPr>
            <w:tcW w:w="1530" w:type="dxa"/>
          </w:tcPr>
          <w:p w14:paraId="6E63B004" w14:textId="73F56358" w:rsidR="00A65F47" w:rsidRPr="00A65F47" w:rsidRDefault="00A65F47" w:rsidP="001160B3">
            <w:pPr>
              <w:keepNext/>
              <w:keepLines/>
              <w:spacing w:before="40" w:after="40"/>
              <w:jc w:val="center"/>
              <w:rPr>
                <w:rFonts w:ascii="Arial" w:hAnsi="Arial" w:cs="Arial"/>
                <w:color w:val="000000" w:themeColor="text1"/>
              </w:rPr>
            </w:pPr>
            <w:r w:rsidRPr="00A65F47">
              <w:rPr>
                <w:rFonts w:ascii="Arial" w:hAnsi="Arial" w:cs="Arial"/>
                <w:color w:val="000000" w:themeColor="text1"/>
              </w:rPr>
              <w:t>N/A</w:t>
            </w:r>
          </w:p>
        </w:tc>
        <w:tc>
          <w:tcPr>
            <w:tcW w:w="1170" w:type="dxa"/>
          </w:tcPr>
          <w:p w14:paraId="01647162" w14:textId="0BB76D13" w:rsidR="00A65F47" w:rsidRPr="005F082E" w:rsidRDefault="00A65F47" w:rsidP="00A65F47">
            <w:pPr>
              <w:keepNext/>
              <w:keepLines/>
              <w:spacing w:before="40" w:after="40"/>
              <w:jc w:val="center"/>
              <w:rPr>
                <w:rFonts w:ascii="Arial" w:hAnsi="Arial" w:cs="Arial"/>
                <w:color w:val="000000" w:themeColor="text1"/>
                <w:sz w:val="24"/>
                <w:szCs w:val="24"/>
              </w:rPr>
            </w:pPr>
            <w:r w:rsidRPr="003B2540">
              <w:rPr>
                <w:rFonts w:ascii="Arial" w:hAnsi="Arial" w:cs="Arial"/>
                <w:szCs w:val="24"/>
              </w:rPr>
              <w:t>1.750</w:t>
            </w:r>
          </w:p>
        </w:tc>
        <w:tc>
          <w:tcPr>
            <w:tcW w:w="1260" w:type="dxa"/>
          </w:tcPr>
          <w:p w14:paraId="055E6DAF" w14:textId="16E027B4" w:rsidR="00A65F47" w:rsidRPr="005F082E" w:rsidRDefault="00A65F47" w:rsidP="00A65F47">
            <w:pPr>
              <w:keepNext/>
              <w:keepLines/>
              <w:spacing w:before="40" w:after="40"/>
              <w:jc w:val="center"/>
              <w:rPr>
                <w:rFonts w:ascii="Arial" w:hAnsi="Arial" w:cs="Arial"/>
                <w:color w:val="000000" w:themeColor="text1"/>
                <w:sz w:val="24"/>
                <w:szCs w:val="24"/>
              </w:rPr>
            </w:pPr>
            <w:r w:rsidRPr="003B2540">
              <w:rPr>
                <w:rFonts w:ascii="Arial" w:hAnsi="Arial" w:cs="Arial"/>
                <w:szCs w:val="24"/>
              </w:rPr>
              <w:t>1.8</w:t>
            </w:r>
          </w:p>
        </w:tc>
        <w:tc>
          <w:tcPr>
            <w:tcW w:w="1931" w:type="dxa"/>
          </w:tcPr>
          <w:p w14:paraId="12A28515" w14:textId="305FE7E7" w:rsidR="00A65F47" w:rsidRPr="005F082E" w:rsidRDefault="00A65F47" w:rsidP="001160B3">
            <w:pPr>
              <w:keepNext/>
              <w:keepLines/>
              <w:spacing w:before="40" w:after="40"/>
              <w:rPr>
                <w:rFonts w:ascii="Arial" w:hAnsi="Arial" w:cs="Arial"/>
                <w:color w:val="000000" w:themeColor="text1"/>
                <w:sz w:val="24"/>
                <w:szCs w:val="24"/>
              </w:rPr>
            </w:pPr>
            <w:r w:rsidRPr="003B2540">
              <w:rPr>
                <w:rFonts w:ascii="Arial" w:hAnsi="Arial" w:cs="Arial"/>
                <w:szCs w:val="24"/>
              </w:rPr>
              <w:t>Discharge from petroleum and chemical factories; fuel solvent</w:t>
            </w:r>
          </w:p>
        </w:tc>
      </w:tr>
      <w:tr w:rsidR="00A65F47" w:rsidRPr="005F082E" w14:paraId="7E778FAF" w14:textId="77777777" w:rsidTr="00512D8C">
        <w:trPr>
          <w:trHeight w:val="432"/>
        </w:trPr>
        <w:tc>
          <w:tcPr>
            <w:tcW w:w="2245" w:type="dxa"/>
            <w:tcMar>
              <w:left w:w="58" w:type="dxa"/>
              <w:right w:w="58" w:type="dxa"/>
            </w:tcMar>
          </w:tcPr>
          <w:p w14:paraId="2BC454A4" w14:textId="531C0658" w:rsidR="00A65F47" w:rsidRPr="005F082E" w:rsidRDefault="00A65F47" w:rsidP="001160B3">
            <w:pPr>
              <w:spacing w:before="40" w:after="40"/>
              <w:rPr>
                <w:rFonts w:ascii="Arial" w:hAnsi="Arial" w:cs="Arial"/>
                <w:color w:val="000000" w:themeColor="text1"/>
                <w:sz w:val="24"/>
                <w:szCs w:val="24"/>
              </w:rPr>
            </w:pPr>
            <w:r w:rsidRPr="003B2540">
              <w:rPr>
                <w:rFonts w:ascii="Arial" w:hAnsi="Arial" w:cs="Arial"/>
                <w:szCs w:val="24"/>
              </w:rPr>
              <w:lastRenderedPageBreak/>
              <w:t>TTHMs</w:t>
            </w:r>
            <w:r>
              <w:rPr>
                <w:rFonts w:ascii="Arial" w:hAnsi="Arial" w:cs="Arial"/>
                <w:szCs w:val="24"/>
              </w:rPr>
              <w:t xml:space="preserve"> </w:t>
            </w:r>
            <w:r w:rsidRPr="003B2540">
              <w:rPr>
                <w:rFonts w:ascii="Arial" w:hAnsi="Arial" w:cs="Arial"/>
                <w:szCs w:val="24"/>
              </w:rPr>
              <w:t>[Total Trihalomethanes] (µg/L)</w:t>
            </w:r>
          </w:p>
        </w:tc>
        <w:tc>
          <w:tcPr>
            <w:tcW w:w="1440" w:type="dxa"/>
          </w:tcPr>
          <w:p w14:paraId="3859437F" w14:textId="77777777" w:rsidR="00A65F47" w:rsidRPr="00A65F47" w:rsidRDefault="00A65F47" w:rsidP="001160B3">
            <w:pPr>
              <w:spacing w:before="40" w:after="40"/>
              <w:jc w:val="center"/>
              <w:rPr>
                <w:rFonts w:ascii="Arial" w:hAnsi="Arial" w:cs="Arial"/>
                <w:color w:val="000000" w:themeColor="text1"/>
              </w:rPr>
            </w:pPr>
            <w:r w:rsidRPr="00A65F47">
              <w:rPr>
                <w:rFonts w:ascii="Arial" w:hAnsi="Arial" w:cs="Arial"/>
                <w:color w:val="000000" w:themeColor="text1"/>
              </w:rPr>
              <w:t>3-3-20</w:t>
            </w:r>
          </w:p>
          <w:p w14:paraId="25EFD446" w14:textId="1E392EA5" w:rsidR="00A65F47" w:rsidRPr="00A65F47" w:rsidRDefault="00A65F47" w:rsidP="001160B3">
            <w:pPr>
              <w:spacing w:before="40" w:after="40"/>
              <w:jc w:val="center"/>
              <w:rPr>
                <w:rFonts w:ascii="Arial" w:hAnsi="Arial" w:cs="Arial"/>
                <w:color w:val="000000" w:themeColor="text1"/>
              </w:rPr>
            </w:pPr>
            <w:r w:rsidRPr="00A65F47">
              <w:rPr>
                <w:rFonts w:ascii="Arial" w:hAnsi="Arial" w:cs="Arial"/>
                <w:color w:val="000000" w:themeColor="text1"/>
              </w:rPr>
              <w:t>7-7-20</w:t>
            </w:r>
          </w:p>
        </w:tc>
        <w:tc>
          <w:tcPr>
            <w:tcW w:w="1260" w:type="dxa"/>
          </w:tcPr>
          <w:p w14:paraId="7CAF39D9" w14:textId="142702D5" w:rsidR="00A65F47" w:rsidRPr="00A65F47" w:rsidRDefault="00A65F47" w:rsidP="001160B3">
            <w:pPr>
              <w:spacing w:before="40" w:after="40"/>
              <w:jc w:val="center"/>
              <w:rPr>
                <w:rFonts w:ascii="Arial" w:hAnsi="Arial" w:cs="Arial"/>
                <w:color w:val="000000" w:themeColor="text1"/>
              </w:rPr>
            </w:pPr>
            <w:r w:rsidRPr="00A65F47">
              <w:rPr>
                <w:rFonts w:ascii="Arial" w:hAnsi="Arial" w:cs="Arial"/>
                <w:color w:val="000000" w:themeColor="text1"/>
              </w:rPr>
              <w:t>5.0</w:t>
            </w:r>
          </w:p>
        </w:tc>
        <w:tc>
          <w:tcPr>
            <w:tcW w:w="1530" w:type="dxa"/>
          </w:tcPr>
          <w:p w14:paraId="694B316A" w14:textId="1AAFCA48" w:rsidR="00A65F47" w:rsidRPr="00A65F47" w:rsidRDefault="00A65F47" w:rsidP="001160B3">
            <w:pPr>
              <w:spacing w:before="40" w:after="40"/>
              <w:jc w:val="center"/>
              <w:rPr>
                <w:rFonts w:ascii="Arial" w:hAnsi="Arial" w:cs="Arial"/>
                <w:color w:val="000000" w:themeColor="text1"/>
              </w:rPr>
            </w:pPr>
            <w:r w:rsidRPr="00A65F47">
              <w:rPr>
                <w:rFonts w:ascii="Arial" w:hAnsi="Arial" w:cs="Arial"/>
                <w:color w:val="000000" w:themeColor="text1"/>
              </w:rPr>
              <w:t>0.50-9.50</w:t>
            </w:r>
          </w:p>
        </w:tc>
        <w:tc>
          <w:tcPr>
            <w:tcW w:w="1170" w:type="dxa"/>
          </w:tcPr>
          <w:p w14:paraId="04B3ABD1" w14:textId="39AD4FAA" w:rsidR="00A65F47" w:rsidRPr="005F082E" w:rsidRDefault="00A65F47" w:rsidP="00A65F47">
            <w:pPr>
              <w:spacing w:before="40" w:after="40"/>
              <w:jc w:val="center"/>
              <w:rPr>
                <w:rFonts w:ascii="Arial" w:hAnsi="Arial" w:cs="Arial"/>
                <w:color w:val="000000" w:themeColor="text1"/>
                <w:sz w:val="24"/>
                <w:szCs w:val="24"/>
              </w:rPr>
            </w:pPr>
            <w:r w:rsidRPr="003B2540">
              <w:rPr>
                <w:rFonts w:ascii="Arial" w:hAnsi="Arial" w:cs="Arial"/>
                <w:szCs w:val="24"/>
              </w:rPr>
              <w:t>80</w:t>
            </w:r>
          </w:p>
        </w:tc>
        <w:tc>
          <w:tcPr>
            <w:tcW w:w="1260" w:type="dxa"/>
          </w:tcPr>
          <w:p w14:paraId="7BD33183" w14:textId="52CB4FA7" w:rsidR="00A65F47" w:rsidRPr="005F082E" w:rsidRDefault="00A65F47" w:rsidP="00A65F47">
            <w:pPr>
              <w:spacing w:before="40" w:after="40"/>
              <w:jc w:val="center"/>
              <w:rPr>
                <w:rFonts w:ascii="Arial" w:hAnsi="Arial" w:cs="Arial"/>
                <w:color w:val="000000" w:themeColor="text1"/>
                <w:sz w:val="24"/>
                <w:szCs w:val="24"/>
              </w:rPr>
            </w:pPr>
            <w:r w:rsidRPr="003B2540">
              <w:rPr>
                <w:rFonts w:ascii="Arial" w:hAnsi="Arial" w:cs="Arial"/>
                <w:szCs w:val="24"/>
              </w:rPr>
              <w:t>N/A</w:t>
            </w:r>
          </w:p>
        </w:tc>
        <w:tc>
          <w:tcPr>
            <w:tcW w:w="1931" w:type="dxa"/>
          </w:tcPr>
          <w:p w14:paraId="701F5E75" w14:textId="26528EA8" w:rsidR="00A65F47" w:rsidRPr="005F082E" w:rsidRDefault="00A65F47" w:rsidP="001160B3">
            <w:pPr>
              <w:spacing w:before="40" w:after="40"/>
              <w:rPr>
                <w:rFonts w:ascii="Arial" w:hAnsi="Arial" w:cs="Arial"/>
                <w:color w:val="000000" w:themeColor="text1"/>
                <w:sz w:val="24"/>
                <w:szCs w:val="24"/>
              </w:rPr>
            </w:pPr>
            <w:r w:rsidRPr="003B2540">
              <w:rPr>
                <w:rFonts w:ascii="Arial" w:hAnsi="Arial" w:cs="Arial"/>
                <w:szCs w:val="24"/>
              </w:rPr>
              <w:t>Byproduct of drinking water disinfection</w:t>
            </w:r>
          </w:p>
        </w:tc>
      </w:tr>
      <w:tr w:rsidR="00A65F47" w:rsidRPr="005F082E" w14:paraId="5A2E4EDA" w14:textId="77777777" w:rsidTr="00512D8C">
        <w:trPr>
          <w:trHeight w:val="432"/>
        </w:trPr>
        <w:tc>
          <w:tcPr>
            <w:tcW w:w="2245" w:type="dxa"/>
            <w:tcMar>
              <w:left w:w="58" w:type="dxa"/>
              <w:right w:w="58" w:type="dxa"/>
            </w:tcMar>
          </w:tcPr>
          <w:p w14:paraId="490802B3" w14:textId="2403541A" w:rsidR="00A65F47" w:rsidRPr="005F082E" w:rsidRDefault="00A65F47" w:rsidP="001160B3">
            <w:pPr>
              <w:spacing w:before="40" w:after="40"/>
              <w:ind w:left="30"/>
              <w:rPr>
                <w:rFonts w:ascii="Arial" w:hAnsi="Arial" w:cs="Arial"/>
                <w:color w:val="000000" w:themeColor="text1"/>
                <w:sz w:val="24"/>
                <w:szCs w:val="24"/>
              </w:rPr>
            </w:pPr>
            <w:r w:rsidRPr="003B2540">
              <w:rPr>
                <w:rFonts w:ascii="Arial" w:hAnsi="Arial" w:cs="Arial"/>
                <w:szCs w:val="24"/>
              </w:rPr>
              <w:t>HAA5 [Sum of 5 Haloacetic Acids] (µg/L)</w:t>
            </w:r>
          </w:p>
        </w:tc>
        <w:tc>
          <w:tcPr>
            <w:tcW w:w="1440" w:type="dxa"/>
          </w:tcPr>
          <w:p w14:paraId="535C6478" w14:textId="34A6859D" w:rsidR="00A65F47" w:rsidRPr="00A65F47" w:rsidRDefault="00A65F47" w:rsidP="001160B3">
            <w:pPr>
              <w:spacing w:before="40" w:after="40"/>
              <w:jc w:val="center"/>
              <w:rPr>
                <w:rFonts w:ascii="Arial" w:hAnsi="Arial" w:cs="Arial"/>
                <w:color w:val="000000" w:themeColor="text1"/>
              </w:rPr>
            </w:pPr>
            <w:r w:rsidRPr="00A65F47">
              <w:rPr>
                <w:rFonts w:ascii="Arial" w:hAnsi="Arial" w:cs="Arial"/>
                <w:color w:val="000000" w:themeColor="text1"/>
              </w:rPr>
              <w:t>7-7-20</w:t>
            </w:r>
          </w:p>
        </w:tc>
        <w:tc>
          <w:tcPr>
            <w:tcW w:w="1260" w:type="dxa"/>
          </w:tcPr>
          <w:p w14:paraId="1A872876" w14:textId="231A0597" w:rsidR="00A65F47" w:rsidRPr="00A65F47" w:rsidRDefault="00A65F47" w:rsidP="001160B3">
            <w:pPr>
              <w:spacing w:before="40" w:after="40"/>
              <w:jc w:val="center"/>
              <w:rPr>
                <w:rFonts w:ascii="Arial" w:hAnsi="Arial" w:cs="Arial"/>
                <w:color w:val="000000" w:themeColor="text1"/>
              </w:rPr>
            </w:pPr>
            <w:r w:rsidRPr="00A65F47">
              <w:rPr>
                <w:rFonts w:ascii="Arial" w:hAnsi="Arial" w:cs="Arial"/>
                <w:color w:val="000000" w:themeColor="text1"/>
              </w:rPr>
              <w:t>ND</w:t>
            </w:r>
          </w:p>
        </w:tc>
        <w:tc>
          <w:tcPr>
            <w:tcW w:w="1530" w:type="dxa"/>
          </w:tcPr>
          <w:p w14:paraId="4E27FAAD" w14:textId="2948862D" w:rsidR="00A65F47" w:rsidRPr="00A65F47" w:rsidRDefault="00A65F47" w:rsidP="001160B3">
            <w:pPr>
              <w:spacing w:before="40" w:after="40"/>
              <w:jc w:val="center"/>
              <w:rPr>
                <w:rFonts w:ascii="Arial" w:hAnsi="Arial" w:cs="Arial"/>
                <w:color w:val="000000" w:themeColor="text1"/>
              </w:rPr>
            </w:pPr>
            <w:r w:rsidRPr="00A65F47">
              <w:rPr>
                <w:rFonts w:ascii="Arial" w:hAnsi="Arial" w:cs="Arial"/>
                <w:color w:val="000000" w:themeColor="text1"/>
              </w:rPr>
              <w:t>N/A</w:t>
            </w:r>
          </w:p>
        </w:tc>
        <w:tc>
          <w:tcPr>
            <w:tcW w:w="1170" w:type="dxa"/>
          </w:tcPr>
          <w:p w14:paraId="6EC8A772" w14:textId="26AF7CCD" w:rsidR="00A65F47" w:rsidRPr="005F082E" w:rsidRDefault="00A65F47" w:rsidP="00A65F47">
            <w:pPr>
              <w:spacing w:before="40" w:after="40"/>
              <w:jc w:val="center"/>
              <w:rPr>
                <w:rFonts w:ascii="Arial" w:hAnsi="Arial" w:cs="Arial"/>
                <w:color w:val="000000" w:themeColor="text1"/>
                <w:sz w:val="24"/>
                <w:szCs w:val="24"/>
              </w:rPr>
            </w:pPr>
            <w:r w:rsidRPr="003B2540">
              <w:rPr>
                <w:rFonts w:ascii="Arial" w:hAnsi="Arial" w:cs="Arial"/>
                <w:szCs w:val="24"/>
              </w:rPr>
              <w:t>60</w:t>
            </w:r>
          </w:p>
        </w:tc>
        <w:tc>
          <w:tcPr>
            <w:tcW w:w="1260" w:type="dxa"/>
          </w:tcPr>
          <w:p w14:paraId="22CCB022" w14:textId="5F91E6E9" w:rsidR="00A65F47" w:rsidRPr="005F082E" w:rsidRDefault="00A65F47" w:rsidP="00A65F47">
            <w:pPr>
              <w:spacing w:before="40" w:after="40"/>
              <w:jc w:val="center"/>
              <w:rPr>
                <w:rFonts w:ascii="Arial" w:hAnsi="Arial" w:cs="Arial"/>
                <w:color w:val="000000" w:themeColor="text1"/>
                <w:sz w:val="24"/>
                <w:szCs w:val="24"/>
              </w:rPr>
            </w:pPr>
            <w:r w:rsidRPr="003B2540">
              <w:rPr>
                <w:rFonts w:ascii="Arial" w:hAnsi="Arial" w:cs="Arial"/>
                <w:szCs w:val="24"/>
              </w:rPr>
              <w:t>N/A</w:t>
            </w:r>
          </w:p>
        </w:tc>
        <w:tc>
          <w:tcPr>
            <w:tcW w:w="1931" w:type="dxa"/>
          </w:tcPr>
          <w:p w14:paraId="218DDB99" w14:textId="70C4447D" w:rsidR="00A65F47" w:rsidRPr="005F082E" w:rsidRDefault="00A65F47" w:rsidP="001160B3">
            <w:pPr>
              <w:spacing w:before="40" w:after="40"/>
              <w:rPr>
                <w:rFonts w:ascii="Arial" w:hAnsi="Arial" w:cs="Arial"/>
                <w:color w:val="000000" w:themeColor="text1"/>
                <w:sz w:val="24"/>
                <w:szCs w:val="24"/>
              </w:rPr>
            </w:pPr>
            <w:r w:rsidRPr="003B2540">
              <w:rPr>
                <w:rFonts w:ascii="Arial" w:hAnsi="Arial" w:cs="Arial"/>
                <w:szCs w:val="24"/>
              </w:rPr>
              <w:t>Byproduct of drinking water disinfection</w:t>
            </w:r>
          </w:p>
        </w:tc>
      </w:tr>
    </w:tbl>
    <w:p w14:paraId="7CEB1FE7" w14:textId="731E8B47" w:rsidR="005D3708" w:rsidRPr="005F082E" w:rsidRDefault="005D3708" w:rsidP="00070C22">
      <w:pPr>
        <w:pStyle w:val="Caption"/>
      </w:pPr>
      <w:r w:rsidRPr="005F082E">
        <w:t xml:space="preserve">Table </w:t>
      </w:r>
      <w:fldSimple w:instr=" SEQ Table \* ARABIC ">
        <w:r w:rsidR="00397D90">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2A5580" w:rsidRPr="005F082E" w14:paraId="029A4A7D" w14:textId="77777777" w:rsidTr="00640D92">
        <w:trPr>
          <w:trHeight w:val="432"/>
        </w:trPr>
        <w:tc>
          <w:tcPr>
            <w:tcW w:w="2245" w:type="dxa"/>
          </w:tcPr>
          <w:p w14:paraId="04C2A80B" w14:textId="0ABF62F9" w:rsidR="002A5580" w:rsidRPr="002A5580" w:rsidRDefault="002A5580" w:rsidP="001160B3">
            <w:pPr>
              <w:spacing w:before="40" w:after="40"/>
              <w:ind w:left="187"/>
              <w:rPr>
                <w:rFonts w:ascii="Arial" w:hAnsi="Arial" w:cs="Arial"/>
                <w:color w:val="000000" w:themeColor="text1"/>
              </w:rPr>
            </w:pPr>
            <w:r w:rsidRPr="002A5580">
              <w:rPr>
                <w:rFonts w:ascii="Arial" w:hAnsi="Arial" w:cs="Arial"/>
              </w:rPr>
              <w:t>Aluminum</w:t>
            </w:r>
          </w:p>
        </w:tc>
        <w:tc>
          <w:tcPr>
            <w:tcW w:w="1440" w:type="dxa"/>
          </w:tcPr>
          <w:p w14:paraId="3AB56DE9" w14:textId="6E565112" w:rsidR="002A5580" w:rsidRPr="002A5580" w:rsidRDefault="002A5580" w:rsidP="001160B3">
            <w:pPr>
              <w:spacing w:before="40" w:after="40"/>
              <w:jc w:val="center"/>
              <w:rPr>
                <w:rFonts w:ascii="Arial" w:hAnsi="Arial" w:cs="Arial"/>
                <w:color w:val="000000" w:themeColor="text1"/>
              </w:rPr>
            </w:pPr>
            <w:r w:rsidRPr="002A5580">
              <w:rPr>
                <w:rFonts w:ascii="Arial" w:hAnsi="Arial" w:cs="Arial"/>
                <w:color w:val="000000" w:themeColor="text1"/>
              </w:rPr>
              <w:t>6-9-20</w:t>
            </w:r>
          </w:p>
        </w:tc>
        <w:tc>
          <w:tcPr>
            <w:tcW w:w="1260" w:type="dxa"/>
          </w:tcPr>
          <w:p w14:paraId="5D465B29" w14:textId="0D0CC2AC" w:rsidR="002A5580" w:rsidRPr="002A5580" w:rsidRDefault="002A5580" w:rsidP="001160B3">
            <w:pPr>
              <w:spacing w:before="40" w:after="40"/>
              <w:jc w:val="center"/>
              <w:rPr>
                <w:rFonts w:ascii="Arial" w:hAnsi="Arial" w:cs="Arial"/>
                <w:color w:val="000000" w:themeColor="text1"/>
              </w:rPr>
            </w:pPr>
            <w:r w:rsidRPr="002A5580">
              <w:rPr>
                <w:rFonts w:ascii="Arial" w:hAnsi="Arial" w:cs="Arial"/>
                <w:color w:val="000000" w:themeColor="text1"/>
              </w:rPr>
              <w:t>0</w:t>
            </w:r>
          </w:p>
        </w:tc>
        <w:tc>
          <w:tcPr>
            <w:tcW w:w="1530" w:type="dxa"/>
          </w:tcPr>
          <w:p w14:paraId="6F2413BA" w14:textId="33092526" w:rsidR="002A5580" w:rsidRPr="002A5580" w:rsidRDefault="002A5580" w:rsidP="001160B3">
            <w:pPr>
              <w:spacing w:before="40" w:after="40"/>
              <w:jc w:val="center"/>
              <w:rPr>
                <w:rFonts w:ascii="Arial" w:hAnsi="Arial" w:cs="Arial"/>
                <w:color w:val="000000" w:themeColor="text1"/>
              </w:rPr>
            </w:pPr>
            <w:r w:rsidRPr="002A5580">
              <w:rPr>
                <w:rFonts w:ascii="Arial" w:hAnsi="Arial" w:cs="Arial"/>
                <w:color w:val="000000" w:themeColor="text1"/>
              </w:rPr>
              <w:t>N/A</w:t>
            </w:r>
          </w:p>
        </w:tc>
        <w:tc>
          <w:tcPr>
            <w:tcW w:w="900" w:type="dxa"/>
          </w:tcPr>
          <w:p w14:paraId="5615AC9F" w14:textId="33A081FD" w:rsidR="002A5580" w:rsidRPr="002A5580" w:rsidRDefault="002A5580" w:rsidP="002A5580">
            <w:pPr>
              <w:spacing w:before="40" w:after="40"/>
              <w:rPr>
                <w:rFonts w:ascii="Arial" w:hAnsi="Arial" w:cs="Arial"/>
                <w:color w:val="000000" w:themeColor="text1"/>
              </w:rPr>
            </w:pPr>
            <w:r w:rsidRPr="002A5580">
              <w:rPr>
                <w:rFonts w:ascii="Arial" w:hAnsi="Arial" w:cs="Arial"/>
              </w:rPr>
              <w:t>0.2 mg/L</w:t>
            </w:r>
          </w:p>
        </w:tc>
        <w:tc>
          <w:tcPr>
            <w:tcW w:w="1170" w:type="dxa"/>
          </w:tcPr>
          <w:p w14:paraId="188C38E4" w14:textId="53852992" w:rsidR="002A5580" w:rsidRPr="002A5580" w:rsidRDefault="002A5580" w:rsidP="002A5580">
            <w:pPr>
              <w:spacing w:before="40" w:after="40"/>
              <w:rPr>
                <w:rFonts w:ascii="Arial" w:hAnsi="Arial" w:cs="Arial"/>
                <w:color w:val="000000" w:themeColor="text1"/>
              </w:rPr>
            </w:pPr>
            <w:r w:rsidRPr="002A5580">
              <w:rPr>
                <w:rFonts w:ascii="Arial" w:hAnsi="Arial" w:cs="Arial"/>
              </w:rPr>
              <w:t>200 µg/L</w:t>
            </w:r>
          </w:p>
        </w:tc>
        <w:tc>
          <w:tcPr>
            <w:tcW w:w="2291" w:type="dxa"/>
          </w:tcPr>
          <w:p w14:paraId="566F303C" w14:textId="1848ABC4" w:rsidR="002A5580" w:rsidRPr="002A5580" w:rsidRDefault="002A5580" w:rsidP="002A5580">
            <w:pPr>
              <w:spacing w:before="40" w:after="40"/>
              <w:rPr>
                <w:rFonts w:ascii="Arial" w:hAnsi="Arial" w:cs="Arial"/>
                <w:color w:val="000000" w:themeColor="text1"/>
              </w:rPr>
            </w:pPr>
            <w:r w:rsidRPr="002A5580">
              <w:rPr>
                <w:rFonts w:ascii="Arial" w:hAnsi="Arial" w:cs="Arial"/>
              </w:rPr>
              <w:t>Erosion of natural deposits; residual from some surface water treatment processes</w:t>
            </w:r>
          </w:p>
        </w:tc>
      </w:tr>
      <w:tr w:rsidR="002A5580" w:rsidRPr="005F082E" w14:paraId="43BA6B8D" w14:textId="77777777" w:rsidTr="00640D92">
        <w:trPr>
          <w:trHeight w:val="432"/>
        </w:trPr>
        <w:tc>
          <w:tcPr>
            <w:tcW w:w="2245" w:type="dxa"/>
          </w:tcPr>
          <w:p w14:paraId="581AB298" w14:textId="35B99F34" w:rsidR="002A5580" w:rsidRPr="002A5580" w:rsidRDefault="002A5580" w:rsidP="001160B3">
            <w:pPr>
              <w:spacing w:before="40" w:after="40"/>
              <w:ind w:left="187"/>
              <w:rPr>
                <w:rFonts w:ascii="Arial" w:hAnsi="Arial" w:cs="Arial"/>
                <w:color w:val="000000" w:themeColor="text1"/>
              </w:rPr>
            </w:pPr>
            <w:r w:rsidRPr="002A5580">
              <w:rPr>
                <w:rFonts w:ascii="Arial" w:hAnsi="Arial" w:cs="Arial"/>
              </w:rPr>
              <w:t>Methyl-</w:t>
            </w:r>
            <w:r w:rsidRPr="002A5580">
              <w:rPr>
                <w:rFonts w:ascii="Arial" w:hAnsi="Arial" w:cs="Arial"/>
                <w:i/>
              </w:rPr>
              <w:t>tert</w:t>
            </w:r>
            <w:r w:rsidRPr="002A5580">
              <w:rPr>
                <w:rFonts w:ascii="Arial" w:hAnsi="Arial" w:cs="Arial"/>
              </w:rPr>
              <w:t>-butyl ether [MTBE]</w:t>
            </w:r>
          </w:p>
        </w:tc>
        <w:tc>
          <w:tcPr>
            <w:tcW w:w="1440" w:type="dxa"/>
          </w:tcPr>
          <w:p w14:paraId="493150B2" w14:textId="77777777" w:rsidR="002A5580" w:rsidRPr="002A5580" w:rsidRDefault="002A5580" w:rsidP="001160B3">
            <w:pPr>
              <w:spacing w:before="40" w:after="40"/>
              <w:jc w:val="center"/>
              <w:rPr>
                <w:rFonts w:ascii="Arial" w:hAnsi="Arial" w:cs="Arial"/>
                <w:color w:val="000000" w:themeColor="text1"/>
              </w:rPr>
            </w:pPr>
            <w:r w:rsidRPr="002A5580">
              <w:rPr>
                <w:rFonts w:ascii="Arial" w:hAnsi="Arial" w:cs="Arial"/>
                <w:color w:val="000000" w:themeColor="text1"/>
              </w:rPr>
              <w:t>3-3-20</w:t>
            </w:r>
          </w:p>
          <w:p w14:paraId="2609F92C" w14:textId="77777777" w:rsidR="002A5580" w:rsidRPr="002A5580" w:rsidRDefault="002A5580" w:rsidP="001160B3">
            <w:pPr>
              <w:spacing w:before="40" w:after="40"/>
              <w:jc w:val="center"/>
              <w:rPr>
                <w:rFonts w:ascii="Arial" w:hAnsi="Arial" w:cs="Arial"/>
                <w:color w:val="000000" w:themeColor="text1"/>
              </w:rPr>
            </w:pPr>
            <w:r w:rsidRPr="002A5580">
              <w:rPr>
                <w:rFonts w:ascii="Arial" w:hAnsi="Arial" w:cs="Arial"/>
                <w:color w:val="000000" w:themeColor="text1"/>
              </w:rPr>
              <w:t>6-9-20</w:t>
            </w:r>
          </w:p>
          <w:p w14:paraId="2B95038D" w14:textId="77777777" w:rsidR="002A5580" w:rsidRPr="002A5580" w:rsidRDefault="002A5580" w:rsidP="001160B3">
            <w:pPr>
              <w:spacing w:before="40" w:after="40"/>
              <w:jc w:val="center"/>
              <w:rPr>
                <w:rFonts w:ascii="Arial" w:hAnsi="Arial" w:cs="Arial"/>
                <w:color w:val="000000" w:themeColor="text1"/>
              </w:rPr>
            </w:pPr>
            <w:r w:rsidRPr="002A5580">
              <w:rPr>
                <w:rFonts w:ascii="Arial" w:hAnsi="Arial" w:cs="Arial"/>
                <w:color w:val="000000" w:themeColor="text1"/>
              </w:rPr>
              <w:t>9-1-20</w:t>
            </w:r>
          </w:p>
          <w:p w14:paraId="13425507" w14:textId="4C6FF704" w:rsidR="002A5580" w:rsidRPr="002A5580" w:rsidRDefault="002A5580" w:rsidP="001160B3">
            <w:pPr>
              <w:spacing w:before="40" w:after="40"/>
              <w:jc w:val="center"/>
              <w:rPr>
                <w:rFonts w:ascii="Arial" w:hAnsi="Arial" w:cs="Arial"/>
                <w:color w:val="000000" w:themeColor="text1"/>
              </w:rPr>
            </w:pPr>
            <w:r w:rsidRPr="002A5580">
              <w:rPr>
                <w:rFonts w:ascii="Arial" w:hAnsi="Arial" w:cs="Arial"/>
                <w:color w:val="000000" w:themeColor="text1"/>
              </w:rPr>
              <w:t>12-8-20</w:t>
            </w:r>
          </w:p>
        </w:tc>
        <w:tc>
          <w:tcPr>
            <w:tcW w:w="1260" w:type="dxa"/>
          </w:tcPr>
          <w:p w14:paraId="72C49EEB" w14:textId="64EEDDCE" w:rsidR="002A5580" w:rsidRPr="002A5580" w:rsidRDefault="002A5580" w:rsidP="001160B3">
            <w:pPr>
              <w:spacing w:before="40" w:after="40"/>
              <w:jc w:val="center"/>
              <w:rPr>
                <w:rFonts w:ascii="Arial" w:hAnsi="Arial" w:cs="Arial"/>
                <w:color w:val="000000" w:themeColor="text1"/>
              </w:rPr>
            </w:pPr>
            <w:r w:rsidRPr="002A5580">
              <w:rPr>
                <w:rFonts w:ascii="Arial" w:hAnsi="Arial" w:cs="Arial"/>
                <w:color w:val="000000" w:themeColor="text1"/>
              </w:rPr>
              <w:t>0</w:t>
            </w:r>
          </w:p>
        </w:tc>
        <w:tc>
          <w:tcPr>
            <w:tcW w:w="1530" w:type="dxa"/>
          </w:tcPr>
          <w:p w14:paraId="7C11921B" w14:textId="01A8CBB6" w:rsidR="002A5580" w:rsidRPr="002A5580" w:rsidRDefault="002A5580" w:rsidP="001160B3">
            <w:pPr>
              <w:spacing w:before="40" w:after="40"/>
              <w:jc w:val="center"/>
              <w:rPr>
                <w:rFonts w:ascii="Arial" w:hAnsi="Arial" w:cs="Arial"/>
                <w:color w:val="000000" w:themeColor="text1"/>
              </w:rPr>
            </w:pPr>
            <w:r w:rsidRPr="002A5580">
              <w:rPr>
                <w:rFonts w:ascii="Arial" w:hAnsi="Arial" w:cs="Arial"/>
                <w:color w:val="000000" w:themeColor="text1"/>
              </w:rPr>
              <w:t>N/A</w:t>
            </w:r>
          </w:p>
        </w:tc>
        <w:tc>
          <w:tcPr>
            <w:tcW w:w="900" w:type="dxa"/>
          </w:tcPr>
          <w:p w14:paraId="491F1603" w14:textId="13059701" w:rsidR="002A5580" w:rsidRPr="002A5580" w:rsidRDefault="002A5580" w:rsidP="002A5580">
            <w:pPr>
              <w:spacing w:before="40" w:after="40"/>
              <w:rPr>
                <w:rFonts w:ascii="Arial" w:hAnsi="Arial" w:cs="Arial"/>
                <w:color w:val="000000" w:themeColor="text1"/>
              </w:rPr>
            </w:pPr>
            <w:r w:rsidRPr="002A5580">
              <w:rPr>
                <w:rFonts w:ascii="Arial" w:hAnsi="Arial" w:cs="Arial"/>
              </w:rPr>
              <w:t>0.005 mg/L</w:t>
            </w:r>
          </w:p>
        </w:tc>
        <w:tc>
          <w:tcPr>
            <w:tcW w:w="1170" w:type="dxa"/>
          </w:tcPr>
          <w:p w14:paraId="489C42D6" w14:textId="10818610" w:rsidR="002A5580" w:rsidRPr="002A5580" w:rsidRDefault="002A5580" w:rsidP="002A5580">
            <w:pPr>
              <w:spacing w:before="40" w:after="40"/>
              <w:rPr>
                <w:rFonts w:ascii="Arial" w:hAnsi="Arial" w:cs="Arial"/>
                <w:color w:val="000000" w:themeColor="text1"/>
              </w:rPr>
            </w:pPr>
            <w:r w:rsidRPr="002A5580">
              <w:rPr>
                <w:rFonts w:ascii="Arial" w:hAnsi="Arial" w:cs="Arial"/>
              </w:rPr>
              <w:t>5 µg/L</w:t>
            </w:r>
          </w:p>
        </w:tc>
        <w:tc>
          <w:tcPr>
            <w:tcW w:w="2291" w:type="dxa"/>
          </w:tcPr>
          <w:p w14:paraId="2DBCEC1A" w14:textId="3CA256CA" w:rsidR="002A5580" w:rsidRPr="002A5580" w:rsidRDefault="002A5580" w:rsidP="002A5580">
            <w:pPr>
              <w:spacing w:before="40" w:after="40"/>
              <w:rPr>
                <w:rFonts w:ascii="Arial" w:hAnsi="Arial" w:cs="Arial"/>
                <w:color w:val="000000" w:themeColor="text1"/>
              </w:rPr>
            </w:pPr>
            <w:r w:rsidRPr="002A5580">
              <w:rPr>
                <w:rFonts w:ascii="Arial" w:hAnsi="Arial" w:cs="Arial"/>
              </w:rPr>
              <w:t xml:space="preserve">Leaking underground storage tanks; discharge from petroleum and chemical factories </w:t>
            </w:r>
          </w:p>
        </w:tc>
      </w:tr>
      <w:tr w:rsidR="002A5580" w:rsidRPr="005F082E" w14:paraId="18FA2C38" w14:textId="77777777" w:rsidTr="00640D92">
        <w:trPr>
          <w:trHeight w:val="432"/>
        </w:trPr>
        <w:tc>
          <w:tcPr>
            <w:tcW w:w="2245" w:type="dxa"/>
          </w:tcPr>
          <w:p w14:paraId="39D2E538" w14:textId="4F2FDB74" w:rsidR="002A5580" w:rsidRPr="002A5580" w:rsidRDefault="002A5580" w:rsidP="001160B3">
            <w:pPr>
              <w:spacing w:before="40" w:after="40"/>
              <w:rPr>
                <w:rFonts w:ascii="Arial" w:hAnsi="Arial" w:cs="Arial"/>
                <w:color w:val="000000" w:themeColor="text1"/>
              </w:rPr>
            </w:pPr>
            <w:r w:rsidRPr="002A5580">
              <w:rPr>
                <w:rFonts w:ascii="Arial" w:hAnsi="Arial" w:cs="Arial"/>
              </w:rPr>
              <w:t>Specific Conductance</w:t>
            </w:r>
          </w:p>
        </w:tc>
        <w:tc>
          <w:tcPr>
            <w:tcW w:w="1440" w:type="dxa"/>
          </w:tcPr>
          <w:p w14:paraId="6AB05BED" w14:textId="2F886E4D" w:rsidR="002A5580" w:rsidRPr="002A5580" w:rsidRDefault="002A5580" w:rsidP="001160B3">
            <w:pPr>
              <w:spacing w:before="40" w:after="40"/>
              <w:jc w:val="center"/>
              <w:rPr>
                <w:rFonts w:ascii="Arial" w:hAnsi="Arial" w:cs="Arial"/>
                <w:color w:val="000000" w:themeColor="text1"/>
              </w:rPr>
            </w:pPr>
            <w:r w:rsidRPr="002A5580">
              <w:rPr>
                <w:rFonts w:ascii="Arial" w:hAnsi="Arial" w:cs="Arial"/>
                <w:color w:val="000000" w:themeColor="text1"/>
              </w:rPr>
              <w:t>6-9-20</w:t>
            </w:r>
          </w:p>
        </w:tc>
        <w:tc>
          <w:tcPr>
            <w:tcW w:w="1260" w:type="dxa"/>
          </w:tcPr>
          <w:p w14:paraId="0AC370FD" w14:textId="6F71BE3A" w:rsidR="002A5580" w:rsidRPr="002A5580" w:rsidRDefault="002A5580" w:rsidP="001160B3">
            <w:pPr>
              <w:spacing w:before="40" w:after="40"/>
              <w:jc w:val="center"/>
              <w:rPr>
                <w:rFonts w:ascii="Arial" w:hAnsi="Arial" w:cs="Arial"/>
                <w:color w:val="000000" w:themeColor="text1"/>
              </w:rPr>
            </w:pPr>
            <w:r w:rsidRPr="002A5580">
              <w:rPr>
                <w:rFonts w:ascii="Arial" w:hAnsi="Arial" w:cs="Arial"/>
                <w:color w:val="000000" w:themeColor="text1"/>
              </w:rPr>
              <w:t>350</w:t>
            </w:r>
          </w:p>
        </w:tc>
        <w:tc>
          <w:tcPr>
            <w:tcW w:w="1530" w:type="dxa"/>
          </w:tcPr>
          <w:p w14:paraId="06D23DE1" w14:textId="48882876" w:rsidR="002A5580" w:rsidRPr="002A5580" w:rsidRDefault="00B87C9B" w:rsidP="001160B3">
            <w:pPr>
              <w:spacing w:before="40" w:after="40"/>
              <w:jc w:val="center"/>
              <w:rPr>
                <w:rFonts w:ascii="Arial" w:hAnsi="Arial" w:cs="Arial"/>
                <w:color w:val="000000" w:themeColor="text1"/>
              </w:rPr>
            </w:pPr>
            <w:r>
              <w:rPr>
                <w:rFonts w:ascii="Arial" w:hAnsi="Arial" w:cs="Arial"/>
                <w:color w:val="000000" w:themeColor="text1"/>
              </w:rPr>
              <w:t>N/A</w:t>
            </w:r>
          </w:p>
        </w:tc>
        <w:tc>
          <w:tcPr>
            <w:tcW w:w="900" w:type="dxa"/>
          </w:tcPr>
          <w:p w14:paraId="4A9C9B68" w14:textId="10D0A548" w:rsidR="002A5580" w:rsidRPr="002A5580" w:rsidRDefault="002A5580" w:rsidP="002A5580">
            <w:pPr>
              <w:spacing w:before="40" w:after="40"/>
              <w:rPr>
                <w:rFonts w:ascii="Arial" w:hAnsi="Arial" w:cs="Arial"/>
                <w:color w:val="000000" w:themeColor="text1"/>
              </w:rPr>
            </w:pPr>
            <w:r w:rsidRPr="002A5580">
              <w:rPr>
                <w:rFonts w:ascii="Arial" w:hAnsi="Arial" w:cs="Arial"/>
              </w:rPr>
              <w:t>1,600 µS/cm</w:t>
            </w:r>
          </w:p>
        </w:tc>
        <w:tc>
          <w:tcPr>
            <w:tcW w:w="1170" w:type="dxa"/>
          </w:tcPr>
          <w:p w14:paraId="7502C73C" w14:textId="46823255" w:rsidR="002A5580" w:rsidRPr="002A5580" w:rsidRDefault="002A5580" w:rsidP="002A5580">
            <w:pPr>
              <w:spacing w:before="40" w:after="40"/>
              <w:rPr>
                <w:rFonts w:ascii="Arial" w:hAnsi="Arial" w:cs="Arial"/>
                <w:color w:val="000000" w:themeColor="text1"/>
              </w:rPr>
            </w:pPr>
            <w:r w:rsidRPr="002A5580">
              <w:rPr>
                <w:rFonts w:ascii="Arial" w:hAnsi="Arial" w:cs="Arial"/>
              </w:rPr>
              <w:t>1,600 µS/cm</w:t>
            </w:r>
          </w:p>
        </w:tc>
        <w:tc>
          <w:tcPr>
            <w:tcW w:w="2291" w:type="dxa"/>
          </w:tcPr>
          <w:p w14:paraId="06A23C91" w14:textId="0654619E" w:rsidR="002A5580" w:rsidRPr="002A5580" w:rsidRDefault="002A5580" w:rsidP="002A5580">
            <w:pPr>
              <w:spacing w:before="40" w:after="40"/>
              <w:rPr>
                <w:rFonts w:ascii="Arial" w:hAnsi="Arial" w:cs="Arial"/>
                <w:color w:val="000000" w:themeColor="text1"/>
              </w:rPr>
            </w:pPr>
            <w:r w:rsidRPr="002A5580">
              <w:rPr>
                <w:rFonts w:ascii="Arial" w:hAnsi="Arial" w:cs="Arial"/>
              </w:rPr>
              <w:t>Substances that form ions when in water; seawater influence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A89F6A9" w:rsidR="0020216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B34473">
        <w:rPr>
          <w:rFonts w:ascii="Arial" w:hAnsi="Arial" w:cs="Arial"/>
          <w:bCs/>
          <w:sz w:val="24"/>
          <w:szCs w:val="24"/>
        </w:rPr>
        <w:t>CENTRAL VALLEY EGGS</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9E0F0B" w:rsidRPr="001F3468" w14:paraId="0BD0FC97" w14:textId="77777777" w:rsidTr="007D7B5E">
        <w:trPr>
          <w:cantSplit/>
        </w:trPr>
        <w:tc>
          <w:tcPr>
            <w:tcW w:w="10800" w:type="dxa"/>
          </w:tcPr>
          <w:p w14:paraId="46D59C10" w14:textId="585A7CCF" w:rsidR="009E0F0B" w:rsidRPr="001F3468" w:rsidRDefault="009E0F0B" w:rsidP="007D7B5E">
            <w:pPr>
              <w:pStyle w:val="BodyText"/>
              <w:spacing w:before="0"/>
              <w:jc w:val="left"/>
              <w:rPr>
                <w:rFonts w:ascii="Times New Roman" w:hAnsi="Times New Roman"/>
              </w:rPr>
            </w:pPr>
            <w:r>
              <w:rPr>
                <w:rFonts w:ascii="Times New Roman" w:hAnsi="Times New Roman"/>
              </w:rPr>
              <w:lastRenderedPageBreak/>
              <w:t xml:space="preserve">In 2020 Arsenic has been tested on a weekly basis from Well #1 also weekly testing from the Arsenic Ion Exchange </w:t>
            </w:r>
          </w:p>
        </w:tc>
      </w:tr>
      <w:tr w:rsidR="009E0F0B" w:rsidRPr="001F3468" w14:paraId="499A5949" w14:textId="77777777" w:rsidTr="007D7B5E">
        <w:trPr>
          <w:cantSplit/>
        </w:trPr>
        <w:tc>
          <w:tcPr>
            <w:tcW w:w="10800" w:type="dxa"/>
          </w:tcPr>
          <w:p w14:paraId="6B76DA1C" w14:textId="77777777" w:rsidR="009E0F0B" w:rsidRPr="001F3468" w:rsidRDefault="009E0F0B" w:rsidP="007D7B5E">
            <w:pPr>
              <w:pStyle w:val="BodyText"/>
              <w:spacing w:before="0"/>
              <w:jc w:val="left"/>
              <w:rPr>
                <w:rFonts w:ascii="Times New Roman" w:hAnsi="Times New Roman"/>
              </w:rPr>
            </w:pPr>
            <w:r>
              <w:rPr>
                <w:rFonts w:ascii="Times New Roman" w:hAnsi="Times New Roman"/>
              </w:rPr>
              <w:t>System. The test results from the Ion Exchange system after 4 quarters of testing results are below the MCL.</w:t>
            </w:r>
          </w:p>
        </w:tc>
      </w:tr>
      <w:tr w:rsidR="009E0F0B" w:rsidRPr="001F3468" w14:paraId="1F15E44E" w14:textId="77777777" w:rsidTr="007D7B5E">
        <w:trPr>
          <w:cantSplit/>
        </w:trPr>
        <w:tc>
          <w:tcPr>
            <w:tcW w:w="10800" w:type="dxa"/>
          </w:tcPr>
          <w:p w14:paraId="41601BC3" w14:textId="77777777" w:rsidR="009E0F0B" w:rsidRPr="001F3468" w:rsidRDefault="009E0F0B" w:rsidP="007D7B5E">
            <w:pPr>
              <w:pStyle w:val="BodyText"/>
              <w:spacing w:before="0"/>
              <w:jc w:val="left"/>
              <w:rPr>
                <w:rFonts w:ascii="Times New Roman" w:hAnsi="Times New Roman"/>
              </w:rPr>
            </w:pPr>
            <w:r w:rsidRPr="00883064">
              <w:rPr>
                <w:rFonts w:ascii="Times New Roman" w:hAnsi="Times New Roman"/>
              </w:rPr>
              <w:t>Secondary standards are in place to establish an acceptable aesthetic quality of the water due to</w:t>
            </w:r>
            <w:r>
              <w:t xml:space="preserve"> </w:t>
            </w:r>
            <w:r w:rsidRPr="00883064">
              <w:rPr>
                <w:rFonts w:ascii="Times New Roman" w:hAnsi="Times New Roman"/>
              </w:rPr>
              <w:t xml:space="preserve">color, </w:t>
            </w:r>
            <w:proofErr w:type="gramStart"/>
            <w:r w:rsidRPr="00883064">
              <w:rPr>
                <w:rFonts w:ascii="Times New Roman" w:hAnsi="Times New Roman"/>
              </w:rPr>
              <w:t>taste</w:t>
            </w:r>
            <w:proofErr w:type="gramEnd"/>
            <w:r w:rsidRPr="00883064">
              <w:rPr>
                <w:rFonts w:ascii="Times New Roman" w:hAnsi="Times New Roman"/>
              </w:rPr>
              <w:t xml:space="preserve"> and odor.</w:t>
            </w:r>
          </w:p>
        </w:tc>
      </w:tr>
      <w:tr w:rsidR="009E0F0B" w:rsidRPr="001F3468" w14:paraId="4012AEAA" w14:textId="77777777" w:rsidTr="007D7B5E">
        <w:trPr>
          <w:cantSplit/>
        </w:trPr>
        <w:tc>
          <w:tcPr>
            <w:tcW w:w="10800" w:type="dxa"/>
          </w:tcPr>
          <w:p w14:paraId="25E43D5C" w14:textId="77777777" w:rsidR="009E0F0B" w:rsidRPr="001F3468" w:rsidRDefault="009E0F0B" w:rsidP="007D7B5E">
            <w:pPr>
              <w:pStyle w:val="BodyText"/>
              <w:spacing w:before="0"/>
              <w:jc w:val="left"/>
              <w:rPr>
                <w:rFonts w:ascii="Times New Roman" w:hAnsi="Times New Roman"/>
              </w:rPr>
            </w:pPr>
            <w:r w:rsidRPr="009B4264">
              <w:rPr>
                <w:rFonts w:ascii="Times New Roman" w:hAnsi="Times New Roman"/>
              </w:rPr>
              <w:t>Leaching fro</w:t>
            </w:r>
            <w:r>
              <w:rPr>
                <w:rFonts w:ascii="Times New Roman" w:hAnsi="Times New Roman"/>
              </w:rPr>
              <w:t>m natural deposits; industrial w</w:t>
            </w:r>
            <w:r w:rsidRPr="009B4264">
              <w:rPr>
                <w:rFonts w:ascii="Times New Roman" w:hAnsi="Times New Roman"/>
              </w:rPr>
              <w:t>astes.</w:t>
            </w:r>
          </w:p>
        </w:tc>
      </w:tr>
      <w:tr w:rsidR="009E0F0B" w:rsidRPr="001F3468" w14:paraId="13BC01AC" w14:textId="77777777" w:rsidTr="007D7B5E">
        <w:trPr>
          <w:cantSplit/>
        </w:trPr>
        <w:tc>
          <w:tcPr>
            <w:tcW w:w="10800" w:type="dxa"/>
          </w:tcPr>
          <w:p w14:paraId="27C38B19" w14:textId="77777777" w:rsidR="009E0F0B" w:rsidRPr="001F3468" w:rsidRDefault="009E0F0B" w:rsidP="007D7B5E">
            <w:pPr>
              <w:pStyle w:val="BodyText"/>
              <w:spacing w:before="0"/>
              <w:jc w:val="left"/>
              <w:rPr>
                <w:rFonts w:ascii="Times New Roman" w:hAnsi="Times New Roman"/>
              </w:rPr>
            </w:pPr>
            <w:r w:rsidRPr="003C4A4D">
              <w:rPr>
                <w:rFonts w:ascii="Times New Roman" w:hAnsi="Times New Roman"/>
                <w:b/>
              </w:rPr>
              <w:t>Arsenic-</w:t>
            </w:r>
            <w:r w:rsidRPr="003C4A4D">
              <w:rPr>
                <w:rFonts w:ascii="Times New Roman" w:hAnsi="Times New Roman"/>
              </w:rPr>
              <w:t xml:space="preserve"> Some people who drink water containing arsenic </w:t>
            </w:r>
            <w:proofErr w:type="gramStart"/>
            <w:r w:rsidRPr="003C4A4D">
              <w:rPr>
                <w:rFonts w:ascii="Times New Roman" w:hAnsi="Times New Roman"/>
              </w:rPr>
              <w:t>in excess of</w:t>
            </w:r>
            <w:proofErr w:type="gramEnd"/>
            <w:r w:rsidRPr="003C4A4D">
              <w:rPr>
                <w:rFonts w:ascii="Times New Roman" w:hAnsi="Times New Roman"/>
              </w:rPr>
              <w:t xml:space="preserve"> the MCL over many years may experience </w:t>
            </w:r>
          </w:p>
        </w:tc>
      </w:tr>
      <w:tr w:rsidR="009E0F0B" w:rsidRPr="001F3468" w14:paraId="378FB7A5" w14:textId="77777777" w:rsidTr="007D7B5E">
        <w:trPr>
          <w:cantSplit/>
        </w:trPr>
        <w:tc>
          <w:tcPr>
            <w:tcW w:w="10800" w:type="dxa"/>
          </w:tcPr>
          <w:p w14:paraId="2E98D0D1" w14:textId="77777777" w:rsidR="009E0F0B" w:rsidRPr="001F3468" w:rsidRDefault="009E0F0B" w:rsidP="007D7B5E">
            <w:pPr>
              <w:pStyle w:val="BodyText"/>
              <w:spacing w:before="0"/>
              <w:jc w:val="left"/>
              <w:rPr>
                <w:rFonts w:ascii="Times New Roman" w:hAnsi="Times New Roman"/>
              </w:rPr>
            </w:pPr>
            <w:r w:rsidRPr="003C4A4D">
              <w:rPr>
                <w:rFonts w:ascii="Times New Roman" w:hAnsi="Times New Roman"/>
              </w:rPr>
              <w:t xml:space="preserve">skin damage or circulatory system </w:t>
            </w:r>
            <w:proofErr w:type="gramStart"/>
            <w:r w:rsidRPr="003C4A4D">
              <w:rPr>
                <w:rFonts w:ascii="Times New Roman" w:hAnsi="Times New Roman"/>
              </w:rPr>
              <w:t>problems, and</w:t>
            </w:r>
            <w:proofErr w:type="gramEnd"/>
            <w:r w:rsidRPr="003C4A4D">
              <w:rPr>
                <w:rFonts w:ascii="Times New Roman" w:hAnsi="Times New Roman"/>
              </w:rPr>
              <w:t xml:space="preserve"> may have an increased risk of getting cancer.</w:t>
            </w:r>
          </w:p>
        </w:tc>
      </w:tr>
      <w:tr w:rsidR="009E0F0B" w:rsidRPr="001F3468" w14:paraId="4D69EDC7" w14:textId="77777777" w:rsidTr="007D7B5E">
        <w:trPr>
          <w:cantSplit/>
        </w:trPr>
        <w:tc>
          <w:tcPr>
            <w:tcW w:w="10800" w:type="dxa"/>
          </w:tcPr>
          <w:p w14:paraId="1F8506FD" w14:textId="77777777" w:rsidR="009E0F0B" w:rsidRPr="001F3468" w:rsidRDefault="009E0F0B" w:rsidP="007D7B5E">
            <w:pPr>
              <w:pStyle w:val="BodyText"/>
              <w:spacing w:before="0"/>
              <w:jc w:val="left"/>
              <w:rPr>
                <w:rFonts w:ascii="Times New Roman" w:hAnsi="Times New Roman"/>
              </w:rPr>
            </w:pPr>
          </w:p>
        </w:tc>
      </w:tr>
      <w:tr w:rsidR="009E0F0B" w:rsidRPr="001F3468" w14:paraId="1F2A306C" w14:textId="77777777" w:rsidTr="007D7B5E">
        <w:trPr>
          <w:cantSplit/>
        </w:trPr>
        <w:tc>
          <w:tcPr>
            <w:tcW w:w="10800" w:type="dxa"/>
          </w:tcPr>
          <w:p w14:paraId="73D3CB46" w14:textId="77777777" w:rsidR="009E0F0B" w:rsidRPr="001F3468" w:rsidRDefault="009E0F0B" w:rsidP="007D7B5E">
            <w:pPr>
              <w:pStyle w:val="BodyText"/>
              <w:spacing w:before="0"/>
              <w:jc w:val="left"/>
              <w:rPr>
                <w:rFonts w:ascii="Times New Roman" w:hAnsi="Times New Roman"/>
              </w:rPr>
            </w:pPr>
          </w:p>
        </w:tc>
      </w:tr>
    </w:tbl>
    <w:p w14:paraId="69C85E46" w14:textId="77777777" w:rsidR="009E0F0B" w:rsidRDefault="009E0F0B" w:rsidP="0025569C">
      <w:pPr>
        <w:spacing w:after="240"/>
        <w:rPr>
          <w:rFonts w:ascii="Arial" w:hAnsi="Arial" w:cs="Arial"/>
          <w:sz w:val="24"/>
          <w:szCs w:val="24"/>
        </w:rPr>
      </w:pPr>
    </w:p>
    <w:p w14:paraId="39870902" w14:textId="77777777" w:rsidR="009E0F0B" w:rsidRPr="005F082E" w:rsidRDefault="009E0F0B" w:rsidP="0025569C">
      <w:pPr>
        <w:spacing w:after="240"/>
        <w:rPr>
          <w:rFonts w:ascii="Arial" w:hAnsi="Arial" w:cs="Arial"/>
          <w:sz w:val="24"/>
          <w:szCs w:val="24"/>
        </w:rPr>
      </w:pPr>
    </w:p>
    <w:sectPr w:rsidR="009E0F0B"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10FC1" w14:textId="77777777" w:rsidR="005D1DA9" w:rsidRDefault="005D1DA9">
      <w:r>
        <w:separator/>
      </w:r>
    </w:p>
    <w:p w14:paraId="26261D15" w14:textId="77777777" w:rsidR="005D1DA9" w:rsidRDefault="005D1DA9"/>
  </w:endnote>
  <w:endnote w:type="continuationSeparator" w:id="0">
    <w:p w14:paraId="059D8921" w14:textId="77777777" w:rsidR="005D1DA9" w:rsidRDefault="005D1DA9">
      <w:r>
        <w:continuationSeparator/>
      </w:r>
    </w:p>
    <w:p w14:paraId="07A26CF1" w14:textId="77777777" w:rsidR="005D1DA9" w:rsidRDefault="005D1D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FDC44" w14:textId="77777777" w:rsidR="005D1DA9" w:rsidRDefault="005D1DA9">
      <w:r>
        <w:separator/>
      </w:r>
    </w:p>
    <w:p w14:paraId="4461D7F9" w14:textId="77777777" w:rsidR="005D1DA9" w:rsidRDefault="005D1DA9"/>
  </w:footnote>
  <w:footnote w:type="continuationSeparator" w:id="0">
    <w:p w14:paraId="423FFB9F" w14:textId="77777777" w:rsidR="005D1DA9" w:rsidRDefault="005D1DA9">
      <w:r>
        <w:continuationSeparator/>
      </w:r>
    </w:p>
    <w:p w14:paraId="2BA4D1AA" w14:textId="77777777" w:rsidR="005D1DA9" w:rsidRDefault="005D1D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160B3"/>
    <w:rsid w:val="0012764D"/>
    <w:rsid w:val="00127B6D"/>
    <w:rsid w:val="001331D3"/>
    <w:rsid w:val="0014599E"/>
    <w:rsid w:val="0014624C"/>
    <w:rsid w:val="001476E6"/>
    <w:rsid w:val="0015379E"/>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580"/>
    <w:rsid w:val="002A5C9F"/>
    <w:rsid w:val="002A746D"/>
    <w:rsid w:val="002B04A9"/>
    <w:rsid w:val="002B0B02"/>
    <w:rsid w:val="002B3B52"/>
    <w:rsid w:val="002D15BC"/>
    <w:rsid w:val="002D2F55"/>
    <w:rsid w:val="002D429D"/>
    <w:rsid w:val="002D728F"/>
    <w:rsid w:val="002E18A4"/>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97D90"/>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1DA9"/>
    <w:rsid w:val="005D2ABD"/>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17B6"/>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2091"/>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CFF"/>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4471"/>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0F0B"/>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65F47"/>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473"/>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87C9B"/>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2B22"/>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36AC2"/>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11</Pages>
  <Words>2565</Words>
  <Characters>14131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16663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Westside</cp:lastModifiedBy>
  <cp:revision>7</cp:revision>
  <cp:lastPrinted>2021-02-24T23:35:00Z</cp:lastPrinted>
  <dcterms:created xsi:type="dcterms:W3CDTF">2021-06-06T00:34:00Z</dcterms:created>
  <dcterms:modified xsi:type="dcterms:W3CDTF">2021-06-25T16:54:00Z</dcterms:modified>
</cp:coreProperties>
</file>