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E77AB34" w14:textId="77777777" w:rsidR="00125B17" w:rsidRPr="005162DE" w:rsidRDefault="00125B17" w:rsidP="00125B17">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WONDERFUL HULLING &amp; SHELLING</w:t>
      </w:r>
    </w:p>
    <w:p w14:paraId="5FEFBCAF" w14:textId="1926C959" w:rsidR="00125B17" w:rsidRPr="005162DE" w:rsidRDefault="00125B17" w:rsidP="00125B17">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0B267AC4" w14:textId="77777777" w:rsidR="00125B17" w:rsidRPr="005162DE" w:rsidRDefault="00125B17" w:rsidP="00125B17">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 CA AQUEDUCT</w:t>
      </w:r>
    </w:p>
    <w:p w14:paraId="5E4067F9" w14:textId="77777777" w:rsidR="00125B17" w:rsidRPr="005162DE" w:rsidRDefault="00125B17" w:rsidP="00125B17">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BELRIDGE WATER STORAGE DISTRICT</w:t>
      </w:r>
    </w:p>
    <w:p w14:paraId="67E1B331" w14:textId="77777777" w:rsidR="00125B17" w:rsidRPr="005162DE" w:rsidRDefault="00125B17" w:rsidP="00125B17">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 xml:space="preserve">The possible contaminating activities present within the CA Aqueduct Watershed are described in the State Water Project Watershed Sanitary Survey conducted by the California Department of Water Resources and their consultants in 1986 and updated in 2001. </w:t>
      </w:r>
    </w:p>
    <w:p w14:paraId="58A442AE" w14:textId="77777777" w:rsidR="00125B17" w:rsidRPr="005162DE" w:rsidRDefault="00125B17" w:rsidP="00125B1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309EEBEC" w14:textId="77777777" w:rsidR="00125B17" w:rsidRPr="005162DE" w:rsidRDefault="00125B17" w:rsidP="00125B17">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MELISSA McCORMICK (661)474-0404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9261E9E" w14:textId="77777777" w:rsidR="00125B17" w:rsidRPr="005162DE" w:rsidRDefault="00125B17" w:rsidP="00125B17">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WONDERFUL HULLER &amp; SHELLER</w:t>
      </w:r>
      <w:r w:rsidRPr="005162DE">
        <w:rPr>
          <w:rFonts w:ascii="Arial" w:hAnsi="Arial" w:cs="Arial"/>
          <w:sz w:val="24"/>
          <w:szCs w:val="24"/>
          <w:lang w:val="es-MX"/>
        </w:rPr>
        <w:t>] a [</w:t>
      </w:r>
      <w:r>
        <w:rPr>
          <w:rFonts w:ascii="Arial" w:hAnsi="Arial" w:cs="Arial"/>
          <w:sz w:val="24"/>
          <w:szCs w:val="24"/>
        </w:rPr>
        <w:t>15853 BROWN MATERIAL ROAD, LOST HILLS, CA</w:t>
      </w:r>
      <w:r w:rsidRPr="005162DE">
        <w:rPr>
          <w:rFonts w:ascii="Arial" w:hAnsi="Arial" w:cs="Arial"/>
          <w:sz w:val="24"/>
          <w:szCs w:val="24"/>
          <w:lang w:val="es-MX"/>
        </w:rPr>
        <w:t>] para asistirlo en español.</w:t>
      </w:r>
    </w:p>
    <w:p w14:paraId="36716140" w14:textId="77777777" w:rsidR="00125B17" w:rsidRPr="005162DE" w:rsidRDefault="00125B17" w:rsidP="00125B17">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eastAsia="PMingLiU" w:hAnsi="Arial" w:cs="Arial"/>
          <w:sz w:val="24"/>
          <w:szCs w:val="24"/>
        </w:rPr>
        <w:t>WONDERFUL HULLER &amp; SHELLER</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15853 BROWN MATERIAL ROAD, LOST HILLS, CA</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(661)401-0119</w:t>
      </w:r>
      <w:r w:rsidRPr="005162DE">
        <w:rPr>
          <w:rFonts w:ascii="Arial" w:eastAsia="PMingLiU" w:hAnsi="Arial" w:cs="Arial"/>
          <w:sz w:val="24"/>
          <w:szCs w:val="24"/>
        </w:rPr>
        <w:t>].</w:t>
      </w:r>
    </w:p>
    <w:p w14:paraId="36ACA386" w14:textId="77777777" w:rsidR="00125B17" w:rsidRPr="005162DE" w:rsidRDefault="00125B17" w:rsidP="00125B17">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WONDERFUL HULLER &amp; SHELLER</w:t>
      </w:r>
      <w:r w:rsidRPr="005162DE">
        <w:rPr>
          <w:rFonts w:ascii="Arial" w:hAnsi="Arial" w:cs="Arial"/>
          <w:sz w:val="24"/>
          <w:szCs w:val="24"/>
        </w:rPr>
        <w:t xml:space="preserve"> and Address]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(661)401-0119</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180A2C44" w14:textId="77777777" w:rsidR="00125B17" w:rsidRPr="005162DE" w:rsidRDefault="00125B17" w:rsidP="00125B17">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WONDERFUL HULLER &amp; SHELLER</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15853 BROWN MATERIAL ROAD, LOST HILLS,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5950E559" w14:textId="77777777" w:rsidR="00125B17" w:rsidRPr="005162DE" w:rsidRDefault="00125B17" w:rsidP="00125B17">
      <w:pPr>
        <w:spacing w:after="180"/>
        <w:rPr>
          <w:rFonts w:ascii="Arial" w:hAnsi="Arial" w:cs="Arial"/>
          <w:sz w:val="24"/>
          <w:szCs w:val="24"/>
        </w:rPr>
      </w:pPr>
      <w:r w:rsidRPr="005162DE">
        <w:rPr>
          <w:rFonts w:ascii="Arial" w:hAnsi="Arial" w:cs="Arial"/>
          <w:sz w:val="24"/>
          <w:szCs w:val="24"/>
        </w:rPr>
        <w:t>Language in Hmong:  Tsab ntawv no muaj cov ntsiab lus tseem ceeb txog koj cov dej haus.  Thov hu rau [</w:t>
      </w:r>
      <w:r>
        <w:rPr>
          <w:rFonts w:ascii="Arial" w:hAnsi="Arial" w:cs="Arial"/>
          <w:sz w:val="24"/>
          <w:szCs w:val="24"/>
        </w:rPr>
        <w:t>WONDERFUL HULLER &amp; SHELLER</w:t>
      </w:r>
      <w:r w:rsidRPr="005162DE">
        <w:rPr>
          <w:rFonts w:ascii="Arial" w:hAnsi="Arial" w:cs="Arial"/>
          <w:sz w:val="24"/>
          <w:szCs w:val="24"/>
        </w:rPr>
        <w:t>] ntawm [</w:t>
      </w:r>
      <w:r>
        <w:rPr>
          <w:rFonts w:ascii="Arial" w:hAnsi="Arial" w:cs="Arial"/>
          <w:sz w:val="24"/>
          <w:szCs w:val="24"/>
        </w:rPr>
        <w:t>15853 BROWN MATERIAL ROAD, LOST HILLS, CA</w:t>
      </w:r>
      <w:r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125B17" w:rsidRPr="005162DE" w14:paraId="6D5D8707" w14:textId="77777777" w:rsidTr="002D3FB5">
        <w:tc>
          <w:tcPr>
            <w:tcW w:w="2065" w:type="dxa"/>
          </w:tcPr>
          <w:p w14:paraId="4DCCEFD0" w14:textId="3B18B570" w:rsidR="00125B17" w:rsidRPr="005162DE" w:rsidRDefault="00125B17" w:rsidP="00125B17">
            <w:pPr>
              <w:spacing w:before="40" w:after="40"/>
              <w:rPr>
                <w:rFonts w:ascii="Arial" w:hAnsi="Arial" w:cs="Arial"/>
                <w:sz w:val="24"/>
                <w:szCs w:val="24"/>
              </w:rPr>
            </w:pPr>
            <w:r w:rsidRPr="0050170C">
              <w:rPr>
                <w:rFonts w:ascii="Arial" w:hAnsi="Arial" w:cs="Arial"/>
                <w:i/>
              </w:rPr>
              <w:t>E. coli</w:t>
            </w:r>
            <w:r w:rsidRPr="0050170C">
              <w:rPr>
                <w:rFonts w:ascii="Arial" w:hAnsi="Arial" w:cs="Arial"/>
                <w:i/>
              </w:rPr>
              <w:br/>
            </w:r>
          </w:p>
        </w:tc>
        <w:tc>
          <w:tcPr>
            <w:tcW w:w="1617" w:type="dxa"/>
          </w:tcPr>
          <w:p w14:paraId="0B201666" w14:textId="77777777" w:rsidR="00125B17" w:rsidRPr="0050170C" w:rsidRDefault="00125B17" w:rsidP="00125B17">
            <w:pPr>
              <w:spacing w:before="40" w:after="40"/>
              <w:jc w:val="center"/>
              <w:rPr>
                <w:rFonts w:ascii="Arial" w:hAnsi="Arial" w:cs="Arial"/>
              </w:rPr>
            </w:pPr>
            <w:r w:rsidRPr="0050170C">
              <w:rPr>
                <w:rFonts w:ascii="Arial" w:hAnsi="Arial" w:cs="Arial"/>
              </w:rPr>
              <w:t>(In the year)</w:t>
            </w:r>
          </w:p>
          <w:p w14:paraId="4A18E97C" w14:textId="6907F79B" w:rsidR="00125B17" w:rsidRPr="005162DE" w:rsidRDefault="00125B17" w:rsidP="00125B17">
            <w:pPr>
              <w:spacing w:before="40" w:after="40"/>
              <w:jc w:val="center"/>
              <w:rPr>
                <w:rFonts w:ascii="Arial" w:hAnsi="Arial" w:cs="Arial"/>
                <w:sz w:val="24"/>
                <w:szCs w:val="24"/>
              </w:rPr>
            </w:pPr>
            <w:r w:rsidRPr="0050170C">
              <w:rPr>
                <w:rFonts w:ascii="Arial" w:hAnsi="Arial" w:cs="Arial"/>
              </w:rPr>
              <w:t>0</w:t>
            </w:r>
          </w:p>
        </w:tc>
        <w:tc>
          <w:tcPr>
            <w:tcW w:w="1443" w:type="dxa"/>
          </w:tcPr>
          <w:p w14:paraId="38C21B9B" w14:textId="77CC87EB" w:rsidR="00125B17" w:rsidRPr="005162DE" w:rsidRDefault="00125B17" w:rsidP="00125B17">
            <w:pPr>
              <w:spacing w:before="40" w:after="40"/>
              <w:jc w:val="center"/>
              <w:rPr>
                <w:rFonts w:ascii="Arial" w:hAnsi="Arial" w:cs="Arial"/>
                <w:sz w:val="24"/>
                <w:szCs w:val="24"/>
              </w:rPr>
            </w:pPr>
            <w:r w:rsidRPr="0050170C">
              <w:rPr>
                <w:rFonts w:ascii="Arial" w:hAnsi="Arial" w:cs="Arial"/>
              </w:rPr>
              <w:t>0</w:t>
            </w:r>
          </w:p>
        </w:tc>
        <w:tc>
          <w:tcPr>
            <w:tcW w:w="2610" w:type="dxa"/>
          </w:tcPr>
          <w:p w14:paraId="09A9CFD2" w14:textId="68298027" w:rsidR="00125B17" w:rsidRPr="005162DE" w:rsidRDefault="00125B17" w:rsidP="00125B17">
            <w:pPr>
              <w:spacing w:before="40" w:after="40"/>
              <w:jc w:val="center"/>
              <w:rPr>
                <w:rFonts w:ascii="Arial" w:hAnsi="Arial" w:cs="Arial"/>
                <w:sz w:val="24"/>
                <w:szCs w:val="24"/>
              </w:rPr>
            </w:pPr>
            <w:r w:rsidRPr="0050170C">
              <w:rPr>
                <w:rFonts w:ascii="Arial" w:hAnsi="Arial" w:cs="Arial"/>
              </w:rPr>
              <w:t>(a)</w:t>
            </w:r>
          </w:p>
        </w:tc>
        <w:tc>
          <w:tcPr>
            <w:tcW w:w="990" w:type="dxa"/>
          </w:tcPr>
          <w:p w14:paraId="52965BD7" w14:textId="2689A3AC" w:rsidR="00125B17" w:rsidRPr="005162DE" w:rsidRDefault="00125B17" w:rsidP="00125B17">
            <w:pPr>
              <w:spacing w:before="40" w:after="40"/>
              <w:jc w:val="center"/>
              <w:rPr>
                <w:rFonts w:ascii="Arial" w:hAnsi="Arial" w:cs="Arial"/>
                <w:sz w:val="24"/>
                <w:szCs w:val="24"/>
              </w:rPr>
            </w:pPr>
            <w:r w:rsidRPr="0050170C">
              <w:rPr>
                <w:rFonts w:ascii="Arial" w:hAnsi="Arial" w:cs="Arial"/>
              </w:rPr>
              <w:t>0</w:t>
            </w:r>
          </w:p>
        </w:tc>
        <w:tc>
          <w:tcPr>
            <w:tcW w:w="2071" w:type="dxa"/>
          </w:tcPr>
          <w:p w14:paraId="6D4E3BEB" w14:textId="2D4CBF3A" w:rsidR="00125B17" w:rsidRPr="005162DE" w:rsidRDefault="00125B17" w:rsidP="00125B17">
            <w:pPr>
              <w:spacing w:before="40" w:after="40"/>
              <w:rPr>
                <w:rFonts w:ascii="Arial" w:hAnsi="Arial" w:cs="Arial"/>
                <w:sz w:val="24"/>
                <w:szCs w:val="24"/>
              </w:rPr>
            </w:pPr>
            <w:r w:rsidRPr="0050170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125B17" w:rsidRPr="005162DE" w14:paraId="08D72929" w14:textId="77777777" w:rsidTr="00D73637">
        <w:trPr>
          <w:trHeight w:val="1332"/>
        </w:trPr>
        <w:tc>
          <w:tcPr>
            <w:tcW w:w="1118" w:type="dxa"/>
            <w:tcMar>
              <w:left w:w="86" w:type="dxa"/>
              <w:right w:w="86" w:type="dxa"/>
            </w:tcMar>
          </w:tcPr>
          <w:p w14:paraId="5B6D4539" w14:textId="3474B842" w:rsidR="00125B17" w:rsidRPr="005162DE" w:rsidRDefault="00125B17" w:rsidP="00125B17">
            <w:pPr>
              <w:spacing w:before="40" w:after="40"/>
              <w:rPr>
                <w:rFonts w:ascii="Arial" w:hAnsi="Arial" w:cs="Arial"/>
                <w:sz w:val="24"/>
                <w:szCs w:val="24"/>
              </w:rPr>
            </w:pPr>
            <w:r w:rsidRPr="0050170C">
              <w:rPr>
                <w:rFonts w:ascii="Arial" w:hAnsi="Arial" w:cs="Arial"/>
              </w:rPr>
              <w:t>Lead (ppb)</w:t>
            </w:r>
          </w:p>
        </w:tc>
        <w:tc>
          <w:tcPr>
            <w:tcW w:w="1634" w:type="dxa"/>
            <w:tcMar>
              <w:left w:w="86" w:type="dxa"/>
              <w:right w:w="86" w:type="dxa"/>
            </w:tcMar>
          </w:tcPr>
          <w:p w14:paraId="0A0580DD" w14:textId="76CB1B27" w:rsidR="00125B17" w:rsidRPr="005162DE" w:rsidRDefault="00125B17" w:rsidP="00125B17">
            <w:pPr>
              <w:spacing w:before="40" w:after="40"/>
              <w:jc w:val="center"/>
              <w:rPr>
                <w:rFonts w:ascii="Arial" w:hAnsi="Arial" w:cs="Arial"/>
                <w:sz w:val="24"/>
                <w:szCs w:val="24"/>
              </w:rPr>
            </w:pPr>
            <w:r w:rsidRPr="0050170C">
              <w:rPr>
                <w:rFonts w:ascii="Arial" w:hAnsi="Arial" w:cs="Arial"/>
              </w:rPr>
              <w:t>7/5/23</w:t>
            </w:r>
          </w:p>
        </w:tc>
        <w:tc>
          <w:tcPr>
            <w:tcW w:w="1021" w:type="dxa"/>
            <w:tcMar>
              <w:left w:w="86" w:type="dxa"/>
              <w:right w:w="86" w:type="dxa"/>
            </w:tcMar>
          </w:tcPr>
          <w:p w14:paraId="102D5A02" w14:textId="1B452F6F" w:rsidR="00125B17" w:rsidRPr="005162DE" w:rsidRDefault="00125B17" w:rsidP="00125B17">
            <w:pPr>
              <w:spacing w:before="40" w:after="40"/>
              <w:jc w:val="center"/>
              <w:rPr>
                <w:rFonts w:ascii="Arial" w:hAnsi="Arial" w:cs="Arial"/>
                <w:sz w:val="24"/>
                <w:szCs w:val="24"/>
              </w:rPr>
            </w:pPr>
            <w:r w:rsidRPr="0050170C">
              <w:rPr>
                <w:rFonts w:ascii="Arial" w:hAnsi="Arial" w:cs="Arial"/>
              </w:rPr>
              <w:t>5</w:t>
            </w:r>
          </w:p>
        </w:tc>
        <w:tc>
          <w:tcPr>
            <w:tcW w:w="1123" w:type="dxa"/>
            <w:tcMar>
              <w:left w:w="86" w:type="dxa"/>
              <w:right w:w="86" w:type="dxa"/>
            </w:tcMar>
          </w:tcPr>
          <w:p w14:paraId="36E2A949" w14:textId="5D7EF1C1" w:rsidR="00125B17" w:rsidRPr="005162DE" w:rsidRDefault="00125B17" w:rsidP="00125B17">
            <w:pPr>
              <w:spacing w:before="40" w:after="40"/>
              <w:jc w:val="center"/>
              <w:rPr>
                <w:rFonts w:ascii="Arial" w:hAnsi="Arial" w:cs="Arial"/>
                <w:sz w:val="24"/>
                <w:szCs w:val="24"/>
              </w:rPr>
            </w:pPr>
            <w:r w:rsidRPr="0050170C">
              <w:rPr>
                <w:rFonts w:ascii="Arial" w:hAnsi="Arial" w:cs="Arial"/>
              </w:rPr>
              <w:t>ND</w:t>
            </w:r>
          </w:p>
        </w:tc>
        <w:tc>
          <w:tcPr>
            <w:tcW w:w="1021" w:type="dxa"/>
            <w:tcMar>
              <w:left w:w="86" w:type="dxa"/>
              <w:right w:w="86" w:type="dxa"/>
            </w:tcMar>
          </w:tcPr>
          <w:p w14:paraId="308535F4" w14:textId="20086037" w:rsidR="00125B17" w:rsidRPr="005162DE" w:rsidRDefault="00125B17" w:rsidP="00125B17">
            <w:pPr>
              <w:spacing w:before="40" w:after="40"/>
              <w:jc w:val="center"/>
              <w:rPr>
                <w:rFonts w:ascii="Arial" w:hAnsi="Arial" w:cs="Arial"/>
                <w:sz w:val="24"/>
                <w:szCs w:val="24"/>
              </w:rPr>
            </w:pPr>
            <w:r w:rsidRPr="0050170C">
              <w:rPr>
                <w:rFonts w:ascii="Arial" w:hAnsi="Arial" w:cs="Arial"/>
              </w:rPr>
              <w:t>0</w:t>
            </w:r>
          </w:p>
        </w:tc>
        <w:tc>
          <w:tcPr>
            <w:tcW w:w="611" w:type="dxa"/>
            <w:tcMar>
              <w:left w:w="86" w:type="dxa"/>
              <w:right w:w="86" w:type="dxa"/>
            </w:tcMar>
          </w:tcPr>
          <w:p w14:paraId="0173A2B8" w14:textId="05014F83" w:rsidR="00125B17" w:rsidRPr="005162DE" w:rsidRDefault="00125B17" w:rsidP="00125B17">
            <w:pPr>
              <w:spacing w:before="40" w:after="40"/>
              <w:jc w:val="center"/>
              <w:rPr>
                <w:rFonts w:ascii="Arial" w:hAnsi="Arial" w:cs="Arial"/>
                <w:sz w:val="24"/>
                <w:szCs w:val="24"/>
              </w:rPr>
            </w:pPr>
            <w:r w:rsidRPr="0050170C">
              <w:rPr>
                <w:rFonts w:ascii="Arial" w:hAnsi="Arial" w:cs="Arial"/>
              </w:rPr>
              <w:t>15</w:t>
            </w:r>
          </w:p>
        </w:tc>
        <w:tc>
          <w:tcPr>
            <w:tcW w:w="611" w:type="dxa"/>
            <w:tcMar>
              <w:left w:w="86" w:type="dxa"/>
              <w:right w:w="86" w:type="dxa"/>
            </w:tcMar>
          </w:tcPr>
          <w:p w14:paraId="4C360E7C" w14:textId="1AAEEFDD" w:rsidR="00125B17" w:rsidRPr="005162DE" w:rsidRDefault="00125B17" w:rsidP="00125B17">
            <w:pPr>
              <w:spacing w:before="40" w:after="40"/>
              <w:jc w:val="center"/>
              <w:rPr>
                <w:rFonts w:ascii="Arial" w:hAnsi="Arial" w:cs="Arial"/>
                <w:sz w:val="24"/>
                <w:szCs w:val="24"/>
              </w:rPr>
            </w:pPr>
            <w:r w:rsidRPr="0050170C">
              <w:rPr>
                <w:rFonts w:ascii="Arial" w:hAnsi="Arial" w:cs="Arial"/>
              </w:rPr>
              <w:t>0.2</w:t>
            </w:r>
          </w:p>
        </w:tc>
        <w:tc>
          <w:tcPr>
            <w:tcW w:w="3679" w:type="dxa"/>
          </w:tcPr>
          <w:p w14:paraId="53E810BE" w14:textId="36CEEE67" w:rsidR="00125B17" w:rsidRPr="005162DE" w:rsidRDefault="00125B17" w:rsidP="00125B17">
            <w:pPr>
              <w:spacing w:before="40" w:after="40"/>
              <w:rPr>
                <w:rFonts w:ascii="Arial" w:hAnsi="Arial" w:cs="Arial"/>
                <w:sz w:val="24"/>
                <w:szCs w:val="24"/>
              </w:rPr>
            </w:pPr>
            <w:r w:rsidRPr="0050170C">
              <w:rPr>
                <w:rFonts w:ascii="Arial" w:hAnsi="Arial" w:cs="Arial"/>
              </w:rPr>
              <w:t>Internal corrosion of household water plumbing systems; discharges from industrial manufacturers; erosion of natural deposits</w:t>
            </w:r>
          </w:p>
        </w:tc>
      </w:tr>
      <w:tr w:rsidR="00125B17" w:rsidRPr="005162DE" w14:paraId="3E0C72DE" w14:textId="77777777" w:rsidTr="00D73637">
        <w:trPr>
          <w:trHeight w:val="1342"/>
        </w:trPr>
        <w:tc>
          <w:tcPr>
            <w:tcW w:w="1118" w:type="dxa"/>
            <w:tcMar>
              <w:left w:w="86" w:type="dxa"/>
              <w:right w:w="86" w:type="dxa"/>
            </w:tcMar>
          </w:tcPr>
          <w:p w14:paraId="4152BF18" w14:textId="078A56D7" w:rsidR="00125B17" w:rsidRPr="005162DE" w:rsidRDefault="00125B17" w:rsidP="00125B17">
            <w:pPr>
              <w:spacing w:before="40" w:after="40"/>
              <w:rPr>
                <w:rFonts w:ascii="Arial" w:hAnsi="Arial" w:cs="Arial"/>
                <w:sz w:val="24"/>
                <w:szCs w:val="24"/>
              </w:rPr>
            </w:pPr>
            <w:r w:rsidRPr="0050170C">
              <w:rPr>
                <w:rFonts w:ascii="Arial" w:hAnsi="Arial" w:cs="Arial"/>
              </w:rPr>
              <w:t>Copper (ppm)</w:t>
            </w:r>
          </w:p>
        </w:tc>
        <w:tc>
          <w:tcPr>
            <w:tcW w:w="1634" w:type="dxa"/>
            <w:tcMar>
              <w:left w:w="86" w:type="dxa"/>
              <w:right w:w="86" w:type="dxa"/>
            </w:tcMar>
          </w:tcPr>
          <w:p w14:paraId="1E79D436" w14:textId="5F3AEABA" w:rsidR="00125B17" w:rsidRPr="005162DE" w:rsidRDefault="00125B17" w:rsidP="00125B17">
            <w:pPr>
              <w:spacing w:before="40" w:after="40"/>
              <w:jc w:val="center"/>
              <w:rPr>
                <w:rFonts w:ascii="Arial" w:hAnsi="Arial" w:cs="Arial"/>
                <w:sz w:val="24"/>
                <w:szCs w:val="24"/>
              </w:rPr>
            </w:pPr>
            <w:r w:rsidRPr="0050170C">
              <w:rPr>
                <w:rFonts w:ascii="Arial" w:hAnsi="Arial" w:cs="Arial"/>
              </w:rPr>
              <w:t>7/5/23</w:t>
            </w:r>
          </w:p>
        </w:tc>
        <w:tc>
          <w:tcPr>
            <w:tcW w:w="1021" w:type="dxa"/>
            <w:tcMar>
              <w:left w:w="86" w:type="dxa"/>
              <w:right w:w="86" w:type="dxa"/>
            </w:tcMar>
          </w:tcPr>
          <w:p w14:paraId="42CEE2F3" w14:textId="606125CB" w:rsidR="00125B17" w:rsidRPr="005162DE" w:rsidRDefault="00125B17" w:rsidP="00125B17">
            <w:pPr>
              <w:spacing w:before="40" w:after="40"/>
              <w:jc w:val="center"/>
              <w:rPr>
                <w:rFonts w:ascii="Arial" w:hAnsi="Arial" w:cs="Arial"/>
                <w:sz w:val="24"/>
                <w:szCs w:val="24"/>
              </w:rPr>
            </w:pPr>
            <w:r w:rsidRPr="0050170C">
              <w:rPr>
                <w:rFonts w:ascii="Arial" w:hAnsi="Arial" w:cs="Arial"/>
              </w:rPr>
              <w:t>5</w:t>
            </w:r>
          </w:p>
        </w:tc>
        <w:tc>
          <w:tcPr>
            <w:tcW w:w="1123" w:type="dxa"/>
            <w:tcMar>
              <w:left w:w="86" w:type="dxa"/>
              <w:right w:w="86" w:type="dxa"/>
            </w:tcMar>
          </w:tcPr>
          <w:p w14:paraId="15E55B1F" w14:textId="6AACB0BE" w:rsidR="00125B17" w:rsidRPr="005162DE" w:rsidRDefault="00125B17" w:rsidP="00125B17">
            <w:pPr>
              <w:spacing w:before="40" w:after="40"/>
              <w:jc w:val="center"/>
              <w:rPr>
                <w:rFonts w:ascii="Arial" w:hAnsi="Arial" w:cs="Arial"/>
                <w:sz w:val="24"/>
                <w:szCs w:val="24"/>
              </w:rPr>
            </w:pPr>
            <w:r w:rsidRPr="0050170C">
              <w:rPr>
                <w:rFonts w:ascii="Arial" w:hAnsi="Arial" w:cs="Arial"/>
              </w:rPr>
              <w:t>0.23</w:t>
            </w:r>
          </w:p>
        </w:tc>
        <w:tc>
          <w:tcPr>
            <w:tcW w:w="1021" w:type="dxa"/>
            <w:tcMar>
              <w:left w:w="86" w:type="dxa"/>
              <w:right w:w="86" w:type="dxa"/>
            </w:tcMar>
          </w:tcPr>
          <w:p w14:paraId="1AE57BBF" w14:textId="2C92168F" w:rsidR="00125B17" w:rsidRPr="005162DE" w:rsidRDefault="00125B17" w:rsidP="00125B17">
            <w:pPr>
              <w:spacing w:before="40" w:after="40"/>
              <w:jc w:val="center"/>
              <w:rPr>
                <w:rFonts w:ascii="Arial" w:hAnsi="Arial" w:cs="Arial"/>
                <w:sz w:val="24"/>
                <w:szCs w:val="24"/>
              </w:rPr>
            </w:pPr>
            <w:r w:rsidRPr="0050170C">
              <w:rPr>
                <w:rFonts w:ascii="Arial" w:hAnsi="Arial" w:cs="Arial"/>
              </w:rPr>
              <w:t>0</w:t>
            </w:r>
          </w:p>
        </w:tc>
        <w:tc>
          <w:tcPr>
            <w:tcW w:w="611" w:type="dxa"/>
            <w:tcMar>
              <w:left w:w="86" w:type="dxa"/>
              <w:right w:w="86" w:type="dxa"/>
            </w:tcMar>
          </w:tcPr>
          <w:p w14:paraId="70C90CCD" w14:textId="4F623055" w:rsidR="00125B17" w:rsidRPr="005162DE" w:rsidRDefault="00125B17" w:rsidP="00125B17">
            <w:pPr>
              <w:spacing w:before="40" w:after="40"/>
              <w:jc w:val="center"/>
              <w:rPr>
                <w:rFonts w:ascii="Arial" w:hAnsi="Arial" w:cs="Arial"/>
                <w:sz w:val="24"/>
                <w:szCs w:val="24"/>
              </w:rPr>
            </w:pPr>
            <w:r w:rsidRPr="0050170C">
              <w:rPr>
                <w:rFonts w:ascii="Arial" w:hAnsi="Arial" w:cs="Arial"/>
              </w:rPr>
              <w:t>1.3</w:t>
            </w:r>
          </w:p>
        </w:tc>
        <w:tc>
          <w:tcPr>
            <w:tcW w:w="611" w:type="dxa"/>
            <w:tcMar>
              <w:left w:w="86" w:type="dxa"/>
              <w:right w:w="86" w:type="dxa"/>
            </w:tcMar>
          </w:tcPr>
          <w:p w14:paraId="6BFCFA13" w14:textId="607C1B4F" w:rsidR="00125B17" w:rsidRPr="005162DE" w:rsidRDefault="00125B17" w:rsidP="00125B17">
            <w:pPr>
              <w:spacing w:before="40" w:after="40"/>
              <w:jc w:val="center"/>
              <w:rPr>
                <w:rFonts w:ascii="Arial" w:hAnsi="Arial" w:cs="Arial"/>
                <w:sz w:val="24"/>
                <w:szCs w:val="24"/>
              </w:rPr>
            </w:pPr>
            <w:r w:rsidRPr="0050170C">
              <w:rPr>
                <w:rFonts w:ascii="Arial" w:hAnsi="Arial" w:cs="Arial"/>
              </w:rPr>
              <w:t>0.3</w:t>
            </w:r>
          </w:p>
        </w:tc>
        <w:tc>
          <w:tcPr>
            <w:tcW w:w="3679" w:type="dxa"/>
          </w:tcPr>
          <w:p w14:paraId="5A3BAA98" w14:textId="2548CF68" w:rsidR="00125B17" w:rsidRPr="005162DE" w:rsidRDefault="00125B17" w:rsidP="00125B17">
            <w:pPr>
              <w:spacing w:before="40" w:after="40"/>
              <w:rPr>
                <w:rFonts w:ascii="Arial" w:hAnsi="Arial" w:cs="Arial"/>
                <w:sz w:val="24"/>
                <w:szCs w:val="24"/>
              </w:rPr>
            </w:pPr>
            <w:r w:rsidRPr="0050170C">
              <w:rPr>
                <w:rFonts w:ascii="Arial" w:hAnsi="Arial" w:cs="Arial"/>
              </w:rPr>
              <w:t>Internal corrosion of household plumbing systems; erosion of natural deposits; leaching from wood preservatives</w:t>
            </w:r>
          </w:p>
        </w:tc>
      </w:tr>
    </w:tbl>
    <w:p w14:paraId="28CE577E" w14:textId="2AF28A6A" w:rsidR="005D3708" w:rsidRPr="005162DE" w:rsidRDefault="00125B17" w:rsidP="00070C22">
      <w:pPr>
        <w:pStyle w:val="Caption"/>
      </w:pPr>
      <w:r>
        <w:rPr>
          <w:noProof/>
        </w:rPr>
        <mc:AlternateContent>
          <mc:Choice Requires="wps">
            <w:drawing>
              <wp:anchor distT="0" distB="0" distL="114300" distR="114300" simplePos="0" relativeHeight="251659264" behindDoc="0" locked="0" layoutInCell="1" allowOverlap="1" wp14:anchorId="35B4D62E" wp14:editId="62FBBA82">
                <wp:simplePos x="0" y="0"/>
                <wp:positionH relativeFrom="column">
                  <wp:posOffset>-57150</wp:posOffset>
                </wp:positionH>
                <wp:positionV relativeFrom="paragraph">
                  <wp:posOffset>2106930</wp:posOffset>
                </wp:positionV>
                <wp:extent cx="6848475" cy="600075"/>
                <wp:effectExtent l="0" t="0" r="0" b="0"/>
                <wp:wrapNone/>
                <wp:docPr id="1973336198" name="Text Box 1"/>
                <wp:cNvGraphicFramePr/>
                <a:graphic xmlns:a="http://schemas.openxmlformats.org/drawingml/2006/main">
                  <a:graphicData uri="http://schemas.microsoft.com/office/word/2010/wordprocessingShape">
                    <wps:wsp>
                      <wps:cNvSpPr txBox="1"/>
                      <wps:spPr>
                        <a:xfrm>
                          <a:off x="0" y="0"/>
                          <a:ext cx="6848475" cy="600075"/>
                        </a:xfrm>
                        <a:prstGeom prst="rect">
                          <a:avLst/>
                        </a:prstGeom>
                        <a:noFill/>
                        <a:ln w="6350">
                          <a:noFill/>
                        </a:ln>
                      </wps:spPr>
                      <wps:txbx>
                        <w:txbxContent>
                          <w:p w14:paraId="04C8DA70" w14:textId="77777777" w:rsidR="00125B17" w:rsidRPr="005162DE" w:rsidRDefault="00125B17" w:rsidP="00125B17">
                            <w:pPr>
                              <w:pStyle w:val="Caption"/>
                            </w:pPr>
                            <w:r w:rsidRPr="005162DE">
                              <w:t xml:space="preserve">Table </w:t>
                            </w:r>
                            <w:fldSimple w:instr=" SEQ Table \* ARABIC ">
                              <w:r>
                                <w:rPr>
                                  <w:noProof/>
                                </w:rPr>
                                <w:t>4</w:t>
                              </w:r>
                            </w:fldSimple>
                            <w:r w:rsidRPr="005162DE">
                              <w:t>.  Detection of Contaminants with a Primary Drinking Water Standard</w:t>
                            </w:r>
                          </w:p>
                          <w:p w14:paraId="3B97F123" w14:textId="77777777" w:rsidR="00125B17" w:rsidRDefault="00125B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B4D62E" id="_x0000_t202" coordsize="21600,21600" o:spt="202" path="m,l,21600r21600,l21600,xe">
                <v:stroke joinstyle="miter"/>
                <v:path gradientshapeok="t" o:connecttype="rect"/>
              </v:shapetype>
              <v:shape id="Text Box 1" o:spid="_x0000_s1026" type="#_x0000_t202" style="position:absolute;margin-left:-4.5pt;margin-top:165.9pt;width:539.25pt;height:4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EA2FgIAACwEAAAOAAAAZHJzL2Uyb0RvYy54bWysU02P2yAQvVfqf0DcGzupk02tOKt0V6kq&#10;RbsrZas9EwyxJcxQILHTX98BOx/a9lT1ggdm/IZ577G47xpFjsK6GnRBx6OUEqE5lLXeF/TH6/rT&#10;nBLnmS6ZAi0KehKO3i8/fli0JhcTqECVwhIE0S5vTUEr702eJI5XomFuBEZoTEqwDfO4tfuktKxF&#10;9EYlkzSdJS3Y0ljgwjk8feyTdBnxpRTcP0vphCeqoHg3H1cb111Yk+WC5XvLTFXz4RrsH27RsFpj&#10;0wvUI/OMHGz9B1RTcwsOpB9xaBKQsuYizoDTjNN302wrZkScBclx5kKT+3+w/Om4NS+W+O4rdChg&#10;IKQ1Lnd4GObppG3CF29KMI8Uni60ic4TjoezeTbP7qaUcMzN0jTFGGGS69/GOv9NQENCUFCLskS2&#10;2HHjfF96LgnNNKxrpaI0SpMWQT9P0/jDJYPgSmOP611D5LtdNwywg/KEc1noJXeGr2tsvmHOvzCL&#10;GuMo6Fv/jItUgE1giCipwP7623moR+oxS0mLnimo+3lgVlCivmsU5cs4y4LJ4iab3k1wY28zu9uM&#10;PjQPgLYc4wsxPIah3qtzKC00b2jvVeiKKaY59i6oP4cPvncyPg8uVqtYhLYyzG/01vAAHegM1L52&#10;b8yagX+Pyj3B2V0sfydDX9sLsTp4kHXUKBDcszrwjpaMKg/PJ3j+dh+rro98+RsAAP//AwBQSwME&#10;FAAGAAgAAAAhADMwT+HjAAAACwEAAA8AAABkcnMvZG93bnJldi54bWxMj8FuwjAQRO+V+g/WIvUG&#10;DkmJII2DUCRUqWoPUC69OfGSRNjrNDaQ9utrTvS42tHMe/l6NJpdcHCdJQHzWQQMqbaqo0bA4XM7&#10;XQJzXpKS2hIK+EEH6+LxIZeZslfa4WXvGxZKyGVSQOt9n3Hu6haNdDPbI4Xf0Q5G+nAODVeDvIZy&#10;o3kcRSk3sqOw0Moeyxbr0/5sBLyV2w+5q2Kz/NXl6/tx038fvhZCPE3GzQswj6O/h+GGH9ChCEyV&#10;PZNyTAuYroKKF5Ak86BwC0TpagGsEvAcpwnwIuf/HYo/AAAA//8DAFBLAQItABQABgAIAAAAIQC2&#10;gziS/gAAAOEBAAATAAAAAAAAAAAAAAAAAAAAAABbQ29udGVudF9UeXBlc10ueG1sUEsBAi0AFAAG&#10;AAgAAAAhADj9If/WAAAAlAEAAAsAAAAAAAAAAAAAAAAALwEAAF9yZWxzLy5yZWxzUEsBAi0AFAAG&#10;AAgAAAAhAPVEQDYWAgAALAQAAA4AAAAAAAAAAAAAAAAALgIAAGRycy9lMm9Eb2MueG1sUEsBAi0A&#10;FAAGAAgAAAAhADMwT+HjAAAACwEAAA8AAAAAAAAAAAAAAAAAcAQAAGRycy9kb3ducmV2LnhtbFBL&#10;BQYAAAAABAAEAPMAAACABQAAAAA=&#10;" filled="f" stroked="f" strokeweight=".5pt">
                <v:textbox>
                  <w:txbxContent>
                    <w:p w14:paraId="04C8DA70" w14:textId="77777777" w:rsidR="00125B17" w:rsidRPr="005162DE" w:rsidRDefault="00125B17" w:rsidP="00125B17">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3B97F123" w14:textId="77777777" w:rsidR="00125B17" w:rsidRDefault="00125B17"/>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125B17">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25B17" w:rsidRPr="005162DE" w14:paraId="0E0C1E93" w14:textId="77777777" w:rsidTr="00125B17">
        <w:trPr>
          <w:trHeight w:val="432"/>
        </w:trPr>
        <w:tc>
          <w:tcPr>
            <w:tcW w:w="2249" w:type="dxa"/>
          </w:tcPr>
          <w:p w14:paraId="66AD9F49" w14:textId="74BE0F3E" w:rsidR="00125B17" w:rsidRPr="005162DE" w:rsidRDefault="00125B17" w:rsidP="00125B17">
            <w:pPr>
              <w:spacing w:before="40" w:after="40"/>
              <w:rPr>
                <w:rFonts w:ascii="Arial" w:hAnsi="Arial" w:cs="Arial"/>
                <w:sz w:val="24"/>
                <w:szCs w:val="24"/>
              </w:rPr>
            </w:pPr>
            <w:r w:rsidRPr="0050170C">
              <w:rPr>
                <w:rFonts w:ascii="Arial" w:hAnsi="Arial" w:cs="Arial"/>
              </w:rPr>
              <w:t>Sodium (ppm)</w:t>
            </w:r>
          </w:p>
        </w:tc>
        <w:tc>
          <w:tcPr>
            <w:tcW w:w="1344" w:type="dxa"/>
            <w:tcMar>
              <w:left w:w="58" w:type="dxa"/>
              <w:right w:w="58" w:type="dxa"/>
            </w:tcMar>
          </w:tcPr>
          <w:p w14:paraId="2DC49168" w14:textId="6DBB2389" w:rsidR="00125B17" w:rsidRPr="005162DE" w:rsidRDefault="00125B17" w:rsidP="00125B17">
            <w:pPr>
              <w:spacing w:before="40" w:after="40"/>
              <w:jc w:val="center"/>
              <w:rPr>
                <w:rFonts w:ascii="Arial" w:hAnsi="Arial" w:cs="Arial"/>
                <w:sz w:val="24"/>
                <w:szCs w:val="24"/>
              </w:rPr>
            </w:pPr>
            <w:r w:rsidRPr="0050170C">
              <w:rPr>
                <w:rFonts w:ascii="Arial" w:hAnsi="Arial" w:cs="Arial"/>
              </w:rPr>
              <w:t>6/14/12</w:t>
            </w:r>
          </w:p>
        </w:tc>
        <w:tc>
          <w:tcPr>
            <w:tcW w:w="1259" w:type="dxa"/>
            <w:gridSpan w:val="2"/>
            <w:tcMar>
              <w:left w:w="58" w:type="dxa"/>
              <w:right w:w="58" w:type="dxa"/>
            </w:tcMar>
          </w:tcPr>
          <w:p w14:paraId="690B0D1C" w14:textId="5A89724F" w:rsidR="00125B17" w:rsidRPr="005162DE" w:rsidRDefault="00125B17" w:rsidP="00125B17">
            <w:pPr>
              <w:spacing w:before="40" w:after="40"/>
              <w:jc w:val="center"/>
              <w:rPr>
                <w:rFonts w:ascii="Arial" w:hAnsi="Arial" w:cs="Arial"/>
                <w:sz w:val="24"/>
                <w:szCs w:val="24"/>
              </w:rPr>
            </w:pPr>
            <w:r w:rsidRPr="0050170C">
              <w:rPr>
                <w:rFonts w:ascii="Arial" w:hAnsi="Arial" w:cs="Arial"/>
              </w:rPr>
              <w:t>55</w:t>
            </w:r>
          </w:p>
        </w:tc>
        <w:tc>
          <w:tcPr>
            <w:tcW w:w="1529" w:type="dxa"/>
            <w:gridSpan w:val="2"/>
            <w:tcMar>
              <w:left w:w="58" w:type="dxa"/>
              <w:right w:w="58" w:type="dxa"/>
            </w:tcMar>
          </w:tcPr>
          <w:p w14:paraId="6802CC34" w14:textId="3BD20059" w:rsidR="00125B17" w:rsidRPr="005162DE" w:rsidRDefault="00125B17" w:rsidP="00125B17">
            <w:pPr>
              <w:spacing w:before="40" w:after="40"/>
              <w:jc w:val="center"/>
              <w:rPr>
                <w:rFonts w:ascii="Arial" w:hAnsi="Arial" w:cs="Arial"/>
                <w:sz w:val="24"/>
                <w:szCs w:val="24"/>
              </w:rPr>
            </w:pPr>
            <w:r w:rsidRPr="0050170C">
              <w:rPr>
                <w:rFonts w:ascii="Arial" w:hAnsi="Arial" w:cs="Arial"/>
              </w:rPr>
              <w:t>N/A</w:t>
            </w:r>
          </w:p>
        </w:tc>
        <w:tc>
          <w:tcPr>
            <w:tcW w:w="810" w:type="dxa"/>
            <w:gridSpan w:val="2"/>
            <w:tcMar>
              <w:left w:w="58" w:type="dxa"/>
              <w:right w:w="58" w:type="dxa"/>
            </w:tcMar>
          </w:tcPr>
          <w:p w14:paraId="4E60C959" w14:textId="55A4DBAB" w:rsidR="00125B17" w:rsidRPr="005162DE" w:rsidRDefault="00125B17" w:rsidP="00125B17">
            <w:pPr>
              <w:spacing w:before="40" w:after="40"/>
              <w:jc w:val="center"/>
              <w:rPr>
                <w:rFonts w:ascii="Arial" w:hAnsi="Arial" w:cs="Arial"/>
                <w:sz w:val="24"/>
                <w:szCs w:val="24"/>
              </w:rPr>
            </w:pPr>
            <w:r w:rsidRPr="0050170C">
              <w:rPr>
                <w:rFonts w:ascii="Arial" w:hAnsi="Arial" w:cs="Arial"/>
              </w:rPr>
              <w:t>None</w:t>
            </w:r>
          </w:p>
        </w:tc>
        <w:tc>
          <w:tcPr>
            <w:tcW w:w="1080" w:type="dxa"/>
            <w:gridSpan w:val="2"/>
            <w:tcMar>
              <w:left w:w="58" w:type="dxa"/>
              <w:right w:w="58" w:type="dxa"/>
            </w:tcMar>
          </w:tcPr>
          <w:p w14:paraId="721928BB" w14:textId="08A23E23" w:rsidR="00125B17" w:rsidRPr="005162DE" w:rsidRDefault="00125B17" w:rsidP="00125B17">
            <w:pPr>
              <w:spacing w:before="40" w:after="40"/>
              <w:jc w:val="center"/>
              <w:rPr>
                <w:rFonts w:ascii="Arial" w:hAnsi="Arial" w:cs="Arial"/>
                <w:sz w:val="24"/>
                <w:szCs w:val="24"/>
              </w:rPr>
            </w:pPr>
            <w:r w:rsidRPr="0050170C">
              <w:rPr>
                <w:rFonts w:ascii="Arial" w:hAnsi="Arial" w:cs="Arial"/>
              </w:rPr>
              <w:t>None</w:t>
            </w:r>
          </w:p>
        </w:tc>
        <w:tc>
          <w:tcPr>
            <w:tcW w:w="2565" w:type="dxa"/>
            <w:gridSpan w:val="2"/>
            <w:tcMar>
              <w:left w:w="58" w:type="dxa"/>
              <w:right w:w="58" w:type="dxa"/>
            </w:tcMar>
          </w:tcPr>
          <w:p w14:paraId="4A3C8020" w14:textId="6EC71DC7" w:rsidR="00125B17" w:rsidRPr="005162DE" w:rsidRDefault="00125B17" w:rsidP="00125B17">
            <w:pPr>
              <w:spacing w:before="40" w:after="40"/>
              <w:rPr>
                <w:rFonts w:ascii="Arial" w:hAnsi="Arial" w:cs="Arial"/>
                <w:sz w:val="24"/>
                <w:szCs w:val="24"/>
              </w:rPr>
            </w:pPr>
            <w:r w:rsidRPr="0050170C">
              <w:rPr>
                <w:rFonts w:ascii="Arial" w:hAnsi="Arial" w:cs="Arial"/>
              </w:rPr>
              <w:t>Salt present in the water and is generally naturally occurring</w:t>
            </w:r>
          </w:p>
        </w:tc>
      </w:tr>
      <w:tr w:rsidR="00125B17" w:rsidRPr="005162DE" w14:paraId="2ACD2463" w14:textId="77777777" w:rsidTr="00125B17">
        <w:tc>
          <w:tcPr>
            <w:tcW w:w="2249" w:type="dxa"/>
          </w:tcPr>
          <w:p w14:paraId="01FDA3CE" w14:textId="6ECD5498" w:rsidR="00125B17" w:rsidRPr="005162DE" w:rsidRDefault="00125B17" w:rsidP="00125B17">
            <w:pPr>
              <w:spacing w:before="40" w:after="40"/>
              <w:rPr>
                <w:rFonts w:ascii="Arial" w:hAnsi="Arial" w:cs="Arial"/>
                <w:sz w:val="24"/>
                <w:szCs w:val="24"/>
              </w:rPr>
            </w:pPr>
            <w:r w:rsidRPr="0050170C">
              <w:rPr>
                <w:rFonts w:ascii="Arial" w:hAnsi="Arial" w:cs="Arial"/>
              </w:rPr>
              <w:t>Hardness (ppm)</w:t>
            </w:r>
          </w:p>
        </w:tc>
        <w:tc>
          <w:tcPr>
            <w:tcW w:w="1344" w:type="dxa"/>
            <w:tcMar>
              <w:left w:w="58" w:type="dxa"/>
              <w:right w:w="58" w:type="dxa"/>
            </w:tcMar>
          </w:tcPr>
          <w:p w14:paraId="7A81C45D" w14:textId="05E1C271" w:rsidR="00125B17" w:rsidRPr="005162DE" w:rsidRDefault="00125B17" w:rsidP="00125B17">
            <w:pPr>
              <w:spacing w:before="40" w:after="40"/>
              <w:jc w:val="center"/>
              <w:rPr>
                <w:rFonts w:ascii="Arial" w:hAnsi="Arial" w:cs="Arial"/>
                <w:sz w:val="24"/>
                <w:szCs w:val="24"/>
              </w:rPr>
            </w:pPr>
            <w:r w:rsidRPr="0050170C">
              <w:rPr>
                <w:rFonts w:ascii="Arial" w:hAnsi="Arial" w:cs="Arial"/>
              </w:rPr>
              <w:t>6/14/12</w:t>
            </w:r>
          </w:p>
        </w:tc>
        <w:tc>
          <w:tcPr>
            <w:tcW w:w="1259" w:type="dxa"/>
            <w:gridSpan w:val="2"/>
            <w:tcMar>
              <w:left w:w="58" w:type="dxa"/>
              <w:right w:w="58" w:type="dxa"/>
            </w:tcMar>
          </w:tcPr>
          <w:p w14:paraId="5F571C45" w14:textId="61866E92" w:rsidR="00125B17" w:rsidRPr="005162DE" w:rsidRDefault="00125B17" w:rsidP="00125B17">
            <w:pPr>
              <w:spacing w:before="40" w:after="40"/>
              <w:jc w:val="center"/>
              <w:rPr>
                <w:rFonts w:ascii="Arial" w:hAnsi="Arial" w:cs="Arial"/>
                <w:sz w:val="24"/>
                <w:szCs w:val="24"/>
              </w:rPr>
            </w:pPr>
            <w:r w:rsidRPr="0050170C">
              <w:rPr>
                <w:rFonts w:ascii="Arial" w:hAnsi="Arial" w:cs="Arial"/>
              </w:rPr>
              <w:t>140</w:t>
            </w:r>
          </w:p>
        </w:tc>
        <w:tc>
          <w:tcPr>
            <w:tcW w:w="1529" w:type="dxa"/>
            <w:gridSpan w:val="2"/>
            <w:tcMar>
              <w:left w:w="58" w:type="dxa"/>
              <w:right w:w="58" w:type="dxa"/>
            </w:tcMar>
          </w:tcPr>
          <w:p w14:paraId="2BE476FB" w14:textId="02FC4FF9" w:rsidR="00125B17" w:rsidRPr="005162DE" w:rsidRDefault="00125B17" w:rsidP="00125B17">
            <w:pPr>
              <w:spacing w:before="40" w:after="40"/>
              <w:jc w:val="center"/>
              <w:rPr>
                <w:rFonts w:ascii="Arial" w:hAnsi="Arial" w:cs="Arial"/>
                <w:sz w:val="24"/>
                <w:szCs w:val="24"/>
              </w:rPr>
            </w:pPr>
            <w:r w:rsidRPr="0050170C">
              <w:rPr>
                <w:rFonts w:ascii="Arial" w:hAnsi="Arial" w:cs="Arial"/>
              </w:rPr>
              <w:t>N/A</w:t>
            </w:r>
          </w:p>
        </w:tc>
        <w:tc>
          <w:tcPr>
            <w:tcW w:w="810" w:type="dxa"/>
            <w:gridSpan w:val="2"/>
            <w:tcMar>
              <w:left w:w="58" w:type="dxa"/>
              <w:right w:w="58" w:type="dxa"/>
            </w:tcMar>
          </w:tcPr>
          <w:p w14:paraId="76B554F2" w14:textId="791536AB" w:rsidR="00125B17" w:rsidRPr="005162DE" w:rsidRDefault="00125B17" w:rsidP="00125B17">
            <w:pPr>
              <w:spacing w:before="40" w:after="40"/>
              <w:jc w:val="center"/>
              <w:rPr>
                <w:rFonts w:ascii="Arial" w:hAnsi="Arial" w:cs="Arial"/>
                <w:sz w:val="24"/>
                <w:szCs w:val="24"/>
              </w:rPr>
            </w:pPr>
            <w:r w:rsidRPr="0050170C">
              <w:rPr>
                <w:rFonts w:ascii="Arial" w:hAnsi="Arial" w:cs="Arial"/>
              </w:rPr>
              <w:t>None</w:t>
            </w:r>
          </w:p>
        </w:tc>
        <w:tc>
          <w:tcPr>
            <w:tcW w:w="1080" w:type="dxa"/>
            <w:gridSpan w:val="2"/>
            <w:tcMar>
              <w:left w:w="58" w:type="dxa"/>
              <w:right w:w="58" w:type="dxa"/>
            </w:tcMar>
          </w:tcPr>
          <w:p w14:paraId="2588B8FC" w14:textId="3516CDFA" w:rsidR="00125B17" w:rsidRPr="005162DE" w:rsidRDefault="00125B17" w:rsidP="00125B17">
            <w:pPr>
              <w:spacing w:before="40" w:after="40"/>
              <w:jc w:val="center"/>
              <w:rPr>
                <w:rFonts w:ascii="Arial" w:hAnsi="Arial" w:cs="Arial"/>
                <w:sz w:val="24"/>
                <w:szCs w:val="24"/>
              </w:rPr>
            </w:pPr>
            <w:r w:rsidRPr="0050170C">
              <w:rPr>
                <w:rFonts w:ascii="Arial" w:hAnsi="Arial" w:cs="Arial"/>
              </w:rPr>
              <w:t>None</w:t>
            </w:r>
          </w:p>
        </w:tc>
        <w:tc>
          <w:tcPr>
            <w:tcW w:w="2565" w:type="dxa"/>
            <w:gridSpan w:val="2"/>
            <w:tcMar>
              <w:left w:w="58" w:type="dxa"/>
              <w:right w:w="58" w:type="dxa"/>
            </w:tcMar>
          </w:tcPr>
          <w:p w14:paraId="092D52C6" w14:textId="69B2DF67" w:rsidR="00125B17" w:rsidRPr="005162DE" w:rsidRDefault="00125B17" w:rsidP="00125B17">
            <w:pPr>
              <w:spacing w:before="40" w:after="40"/>
              <w:rPr>
                <w:rFonts w:ascii="Arial" w:hAnsi="Arial" w:cs="Arial"/>
                <w:sz w:val="24"/>
                <w:szCs w:val="24"/>
              </w:rPr>
            </w:pPr>
            <w:r w:rsidRPr="0050170C">
              <w:rPr>
                <w:rFonts w:ascii="Arial" w:hAnsi="Arial" w:cs="Arial"/>
              </w:rPr>
              <w:t>Sum of polyvalent cations present in the water, generally magnesium and calcium, and are usually naturally occurring</w:t>
            </w:r>
          </w:p>
        </w:tc>
      </w:tr>
      <w:tr w:rsidR="005162DE" w:rsidRPr="005162DE" w14:paraId="4FC0937E" w14:textId="77777777" w:rsidTr="00125B17">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5B17" w:rsidRPr="005162DE" w14:paraId="7C96DD6F" w14:textId="77777777" w:rsidTr="00125B17">
        <w:trPr>
          <w:trHeight w:val="432"/>
        </w:trPr>
        <w:tc>
          <w:tcPr>
            <w:tcW w:w="2249" w:type="dxa"/>
            <w:tcMar>
              <w:left w:w="58" w:type="dxa"/>
              <w:right w:w="58" w:type="dxa"/>
            </w:tcMar>
          </w:tcPr>
          <w:p w14:paraId="29E71AAC" w14:textId="75B60F4A" w:rsidR="00125B17" w:rsidRPr="005162DE" w:rsidRDefault="00125B17" w:rsidP="00125B17">
            <w:pPr>
              <w:keepNext/>
              <w:keepLines/>
              <w:spacing w:before="40" w:after="40"/>
              <w:ind w:left="30"/>
              <w:jc w:val="both"/>
              <w:rPr>
                <w:rFonts w:ascii="Arial" w:hAnsi="Arial" w:cs="Arial"/>
                <w:sz w:val="24"/>
                <w:szCs w:val="24"/>
              </w:rPr>
            </w:pPr>
            <w:r w:rsidRPr="00A35164">
              <w:rPr>
                <w:rFonts w:ascii="Arial" w:hAnsi="Arial" w:cs="Arial"/>
              </w:rPr>
              <w:t>Aluminum (mg/L)</w:t>
            </w:r>
          </w:p>
        </w:tc>
        <w:tc>
          <w:tcPr>
            <w:tcW w:w="1439" w:type="dxa"/>
            <w:gridSpan w:val="2"/>
          </w:tcPr>
          <w:p w14:paraId="21F7006B" w14:textId="293F017D"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1BD7CABC" w14:textId="4656274C"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40895B2C" w14:textId="7808AE16"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707B8EC2" w14:textId="000B67AD" w:rsidR="00125B17" w:rsidRPr="00A65255" w:rsidRDefault="00125B17" w:rsidP="00125B17">
            <w:pPr>
              <w:keepNext/>
              <w:keepLines/>
              <w:spacing w:before="40" w:after="40"/>
              <w:jc w:val="center"/>
              <w:rPr>
                <w:rFonts w:ascii="Arial" w:hAnsi="Arial" w:cs="Arial"/>
              </w:rPr>
            </w:pPr>
            <w:r w:rsidRPr="00A65255">
              <w:rPr>
                <w:rFonts w:ascii="Arial" w:hAnsi="Arial" w:cs="Arial"/>
              </w:rPr>
              <w:t>1</w:t>
            </w:r>
          </w:p>
        </w:tc>
        <w:tc>
          <w:tcPr>
            <w:tcW w:w="1260" w:type="dxa"/>
            <w:gridSpan w:val="2"/>
          </w:tcPr>
          <w:p w14:paraId="4F209845" w14:textId="5094F7B1"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0.6</w:t>
            </w:r>
          </w:p>
        </w:tc>
        <w:tc>
          <w:tcPr>
            <w:tcW w:w="1930" w:type="dxa"/>
          </w:tcPr>
          <w:p w14:paraId="307E6935" w14:textId="7DEF22B5"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Erosion of natural deposits; residue from some surface water treatment processes</w:t>
            </w:r>
          </w:p>
        </w:tc>
      </w:tr>
      <w:tr w:rsidR="00125B17" w:rsidRPr="005162DE" w14:paraId="29DA937A" w14:textId="77777777" w:rsidTr="00125B17">
        <w:trPr>
          <w:trHeight w:val="432"/>
        </w:trPr>
        <w:tc>
          <w:tcPr>
            <w:tcW w:w="2249" w:type="dxa"/>
            <w:tcMar>
              <w:left w:w="58" w:type="dxa"/>
              <w:right w:w="58" w:type="dxa"/>
            </w:tcMar>
          </w:tcPr>
          <w:p w14:paraId="1B6BACAB" w14:textId="5A136653" w:rsidR="00125B17" w:rsidRPr="00A65255" w:rsidRDefault="00125B17" w:rsidP="00125B17">
            <w:pPr>
              <w:keepNext/>
              <w:keepLines/>
              <w:spacing w:before="40" w:after="40"/>
              <w:ind w:left="30"/>
              <w:jc w:val="both"/>
              <w:rPr>
                <w:rFonts w:ascii="Arial" w:hAnsi="Arial" w:cs="Arial"/>
              </w:rPr>
            </w:pPr>
            <w:r w:rsidRPr="00A65255">
              <w:rPr>
                <w:rFonts w:ascii="Arial" w:hAnsi="Arial" w:cs="Arial"/>
              </w:rPr>
              <w:t>Antimony (µg/L)</w:t>
            </w:r>
          </w:p>
        </w:tc>
        <w:tc>
          <w:tcPr>
            <w:tcW w:w="1439" w:type="dxa"/>
            <w:gridSpan w:val="2"/>
          </w:tcPr>
          <w:p w14:paraId="0CCBE973" w14:textId="281B477D"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05C7A5A4" w14:textId="3992595B"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572A3548" w14:textId="09435130"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094AE78C" w14:textId="6C1C583E" w:rsidR="00125B17" w:rsidRPr="00A65255" w:rsidRDefault="00125B17" w:rsidP="00125B17">
            <w:pPr>
              <w:keepNext/>
              <w:keepLines/>
              <w:spacing w:before="40" w:after="40"/>
              <w:jc w:val="center"/>
              <w:rPr>
                <w:rFonts w:ascii="Arial" w:hAnsi="Arial" w:cs="Arial"/>
              </w:rPr>
            </w:pPr>
            <w:r w:rsidRPr="00A65255">
              <w:rPr>
                <w:rFonts w:ascii="Arial" w:hAnsi="Arial" w:cs="Arial"/>
              </w:rPr>
              <w:t>6</w:t>
            </w:r>
          </w:p>
        </w:tc>
        <w:tc>
          <w:tcPr>
            <w:tcW w:w="1260" w:type="dxa"/>
            <w:gridSpan w:val="2"/>
          </w:tcPr>
          <w:p w14:paraId="19A197EA" w14:textId="167226B5"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w:t>
            </w:r>
          </w:p>
        </w:tc>
        <w:tc>
          <w:tcPr>
            <w:tcW w:w="1930" w:type="dxa"/>
          </w:tcPr>
          <w:p w14:paraId="674DAC5F" w14:textId="34439BB0"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Discharge from petroleum refineries; fire retardants; ceramics; electronics; solder</w:t>
            </w:r>
          </w:p>
        </w:tc>
      </w:tr>
      <w:tr w:rsidR="00125B17" w:rsidRPr="005162DE" w14:paraId="73D3F440" w14:textId="77777777" w:rsidTr="00125B17">
        <w:trPr>
          <w:trHeight w:val="432"/>
        </w:trPr>
        <w:tc>
          <w:tcPr>
            <w:tcW w:w="2249" w:type="dxa"/>
            <w:tcMar>
              <w:left w:w="58" w:type="dxa"/>
              <w:right w:w="58" w:type="dxa"/>
            </w:tcMar>
          </w:tcPr>
          <w:p w14:paraId="0F92AA15" w14:textId="20B86FAE" w:rsidR="00125B17" w:rsidRPr="00A65255" w:rsidRDefault="00125B17" w:rsidP="00125B17">
            <w:pPr>
              <w:keepNext/>
              <w:keepLines/>
              <w:spacing w:before="40" w:after="40"/>
              <w:ind w:left="30"/>
              <w:jc w:val="both"/>
              <w:rPr>
                <w:rFonts w:ascii="Arial" w:hAnsi="Arial" w:cs="Arial"/>
              </w:rPr>
            </w:pPr>
            <w:r w:rsidRPr="00A65255">
              <w:rPr>
                <w:rFonts w:ascii="Arial" w:hAnsi="Arial" w:cs="Arial"/>
              </w:rPr>
              <w:t>Arsenic (µg/L)</w:t>
            </w:r>
          </w:p>
        </w:tc>
        <w:tc>
          <w:tcPr>
            <w:tcW w:w="1439" w:type="dxa"/>
            <w:gridSpan w:val="2"/>
          </w:tcPr>
          <w:p w14:paraId="0893B09D" w14:textId="768E4A31"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24EB275E" w14:textId="4BC13D00"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6C51FAB1" w14:textId="7F204027"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200B4553" w14:textId="0DEA358D" w:rsidR="00125B17" w:rsidRPr="00A65255" w:rsidRDefault="00125B17" w:rsidP="00125B17">
            <w:pPr>
              <w:keepNext/>
              <w:keepLines/>
              <w:spacing w:before="40" w:after="40"/>
              <w:jc w:val="center"/>
              <w:rPr>
                <w:rFonts w:ascii="Arial" w:hAnsi="Arial" w:cs="Arial"/>
              </w:rPr>
            </w:pPr>
            <w:r w:rsidRPr="00A65255">
              <w:rPr>
                <w:rFonts w:ascii="Arial" w:hAnsi="Arial" w:cs="Arial"/>
              </w:rPr>
              <w:t>10</w:t>
            </w:r>
          </w:p>
        </w:tc>
        <w:tc>
          <w:tcPr>
            <w:tcW w:w="1260" w:type="dxa"/>
            <w:gridSpan w:val="2"/>
          </w:tcPr>
          <w:p w14:paraId="6B6F3FB7" w14:textId="6D152B93"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0.004</w:t>
            </w:r>
          </w:p>
        </w:tc>
        <w:tc>
          <w:tcPr>
            <w:tcW w:w="1930" w:type="dxa"/>
          </w:tcPr>
          <w:p w14:paraId="25EC4306" w14:textId="60359FEF"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Erosion of natural deposits; runoff from orchards; glass and electronics production wastes</w:t>
            </w:r>
          </w:p>
        </w:tc>
      </w:tr>
      <w:tr w:rsidR="00125B17" w:rsidRPr="005162DE" w14:paraId="36E48853" w14:textId="77777777" w:rsidTr="00125B17">
        <w:trPr>
          <w:trHeight w:val="432"/>
        </w:trPr>
        <w:tc>
          <w:tcPr>
            <w:tcW w:w="2249" w:type="dxa"/>
            <w:tcMar>
              <w:left w:w="58" w:type="dxa"/>
              <w:right w:w="58" w:type="dxa"/>
            </w:tcMar>
          </w:tcPr>
          <w:p w14:paraId="51904CA2" w14:textId="044585A5" w:rsidR="00125B17" w:rsidRPr="00A65255" w:rsidRDefault="00125B17" w:rsidP="00125B17">
            <w:pPr>
              <w:keepNext/>
              <w:keepLines/>
              <w:spacing w:before="40" w:after="40"/>
              <w:ind w:left="30"/>
              <w:jc w:val="both"/>
              <w:rPr>
                <w:rFonts w:ascii="Arial" w:hAnsi="Arial" w:cs="Arial"/>
              </w:rPr>
            </w:pPr>
            <w:r w:rsidRPr="00A65255">
              <w:rPr>
                <w:rFonts w:ascii="Arial" w:hAnsi="Arial" w:cs="Arial"/>
              </w:rPr>
              <w:t>Barium (mg/L)</w:t>
            </w:r>
          </w:p>
        </w:tc>
        <w:tc>
          <w:tcPr>
            <w:tcW w:w="1439" w:type="dxa"/>
            <w:gridSpan w:val="2"/>
          </w:tcPr>
          <w:p w14:paraId="27D8B473" w14:textId="134A17A0"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3F8F7233" w14:textId="1C79078E"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7D1CE0DF" w14:textId="71423551"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57EBBCC0" w14:textId="4F725283" w:rsidR="00125B17" w:rsidRPr="00A65255" w:rsidRDefault="00125B17" w:rsidP="00125B17">
            <w:pPr>
              <w:keepNext/>
              <w:keepLines/>
              <w:spacing w:before="40" w:after="40"/>
              <w:jc w:val="center"/>
              <w:rPr>
                <w:rFonts w:ascii="Arial" w:hAnsi="Arial" w:cs="Arial"/>
              </w:rPr>
            </w:pPr>
            <w:r w:rsidRPr="00A65255">
              <w:rPr>
                <w:rFonts w:ascii="Arial" w:hAnsi="Arial" w:cs="Arial"/>
              </w:rPr>
              <w:t>1</w:t>
            </w:r>
          </w:p>
        </w:tc>
        <w:tc>
          <w:tcPr>
            <w:tcW w:w="1260" w:type="dxa"/>
            <w:gridSpan w:val="2"/>
          </w:tcPr>
          <w:p w14:paraId="09B507C4" w14:textId="6FD43F35"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2</w:t>
            </w:r>
          </w:p>
        </w:tc>
        <w:tc>
          <w:tcPr>
            <w:tcW w:w="1930" w:type="dxa"/>
          </w:tcPr>
          <w:p w14:paraId="00F7A0E8" w14:textId="3C89C95E"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Discharges of oil drilling wastes and from metal refineries; erosion of natural deposits</w:t>
            </w:r>
          </w:p>
        </w:tc>
      </w:tr>
      <w:tr w:rsidR="00125B17" w:rsidRPr="005162DE" w14:paraId="10FF13D0" w14:textId="77777777" w:rsidTr="00125B17">
        <w:trPr>
          <w:trHeight w:val="432"/>
        </w:trPr>
        <w:tc>
          <w:tcPr>
            <w:tcW w:w="2249" w:type="dxa"/>
            <w:tcMar>
              <w:left w:w="58" w:type="dxa"/>
              <w:right w:w="58" w:type="dxa"/>
            </w:tcMar>
          </w:tcPr>
          <w:p w14:paraId="0A709C09" w14:textId="0CFEF165" w:rsidR="00125B17" w:rsidRPr="00A65255" w:rsidRDefault="00125B17" w:rsidP="00125B17">
            <w:pPr>
              <w:keepNext/>
              <w:keepLines/>
              <w:spacing w:before="40" w:after="40"/>
              <w:ind w:left="30"/>
              <w:jc w:val="both"/>
              <w:rPr>
                <w:rFonts w:ascii="Arial" w:hAnsi="Arial" w:cs="Arial"/>
              </w:rPr>
            </w:pPr>
            <w:r w:rsidRPr="00A65255">
              <w:rPr>
                <w:rFonts w:ascii="Arial" w:hAnsi="Arial" w:cs="Arial"/>
              </w:rPr>
              <w:t>Beryllium (µg/L)</w:t>
            </w:r>
          </w:p>
        </w:tc>
        <w:tc>
          <w:tcPr>
            <w:tcW w:w="1439" w:type="dxa"/>
            <w:gridSpan w:val="2"/>
          </w:tcPr>
          <w:p w14:paraId="1D1EC0EA" w14:textId="140453C6"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3FDB9AF6" w14:textId="050E836A"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66D4B3EB" w14:textId="1C0E50E8"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09073570" w14:textId="6903BA89" w:rsidR="00125B17" w:rsidRPr="00A65255" w:rsidRDefault="00125B17" w:rsidP="00125B17">
            <w:pPr>
              <w:keepNext/>
              <w:keepLines/>
              <w:spacing w:before="40" w:after="40"/>
              <w:jc w:val="center"/>
              <w:rPr>
                <w:rFonts w:ascii="Arial" w:hAnsi="Arial" w:cs="Arial"/>
              </w:rPr>
            </w:pPr>
            <w:r w:rsidRPr="00A65255">
              <w:rPr>
                <w:rFonts w:ascii="Arial" w:hAnsi="Arial" w:cs="Arial"/>
              </w:rPr>
              <w:t>4</w:t>
            </w:r>
          </w:p>
        </w:tc>
        <w:tc>
          <w:tcPr>
            <w:tcW w:w="1260" w:type="dxa"/>
            <w:gridSpan w:val="2"/>
          </w:tcPr>
          <w:p w14:paraId="7499AED9" w14:textId="4F1803CB"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w:t>
            </w:r>
          </w:p>
        </w:tc>
        <w:tc>
          <w:tcPr>
            <w:tcW w:w="1930" w:type="dxa"/>
          </w:tcPr>
          <w:p w14:paraId="46D5BEA1" w14:textId="67565D68"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Discharge from metal refineries, coal-burning factories, and electrical, aerospace, and defense industries</w:t>
            </w:r>
          </w:p>
        </w:tc>
      </w:tr>
      <w:tr w:rsidR="00125B17" w:rsidRPr="005162DE" w14:paraId="41553F6C" w14:textId="77777777" w:rsidTr="00125B17">
        <w:trPr>
          <w:trHeight w:val="432"/>
        </w:trPr>
        <w:tc>
          <w:tcPr>
            <w:tcW w:w="2249" w:type="dxa"/>
            <w:tcMar>
              <w:left w:w="58" w:type="dxa"/>
              <w:right w:w="58" w:type="dxa"/>
            </w:tcMar>
          </w:tcPr>
          <w:p w14:paraId="02373B1C" w14:textId="774A56BD" w:rsidR="00125B17" w:rsidRPr="00A65255" w:rsidRDefault="00125B17" w:rsidP="00125B17">
            <w:pPr>
              <w:keepNext/>
              <w:keepLines/>
              <w:spacing w:before="40" w:after="40"/>
              <w:ind w:left="30"/>
              <w:jc w:val="both"/>
              <w:rPr>
                <w:rFonts w:ascii="Arial" w:hAnsi="Arial" w:cs="Arial"/>
              </w:rPr>
            </w:pPr>
            <w:r w:rsidRPr="00A65255">
              <w:rPr>
                <w:rFonts w:ascii="Arial" w:hAnsi="Arial" w:cs="Arial"/>
              </w:rPr>
              <w:t>Cadmium (µg/L)</w:t>
            </w:r>
          </w:p>
        </w:tc>
        <w:tc>
          <w:tcPr>
            <w:tcW w:w="1439" w:type="dxa"/>
            <w:gridSpan w:val="2"/>
          </w:tcPr>
          <w:p w14:paraId="1BE34B36" w14:textId="6C429385"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79C90645" w14:textId="51223AD8"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300289FE" w14:textId="703F8217"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6C7491BD" w14:textId="14A993B7" w:rsidR="00125B17" w:rsidRPr="00A65255" w:rsidRDefault="00125B17" w:rsidP="00125B17">
            <w:pPr>
              <w:keepNext/>
              <w:keepLines/>
              <w:spacing w:before="40" w:after="40"/>
              <w:jc w:val="center"/>
              <w:rPr>
                <w:rFonts w:ascii="Arial" w:hAnsi="Arial" w:cs="Arial"/>
              </w:rPr>
            </w:pPr>
            <w:r w:rsidRPr="00A65255">
              <w:rPr>
                <w:rFonts w:ascii="Arial" w:hAnsi="Arial" w:cs="Arial"/>
              </w:rPr>
              <w:t>5</w:t>
            </w:r>
          </w:p>
        </w:tc>
        <w:tc>
          <w:tcPr>
            <w:tcW w:w="1260" w:type="dxa"/>
            <w:gridSpan w:val="2"/>
          </w:tcPr>
          <w:p w14:paraId="4F07EFE7" w14:textId="48949EA2"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0.04</w:t>
            </w:r>
          </w:p>
        </w:tc>
        <w:tc>
          <w:tcPr>
            <w:tcW w:w="1930" w:type="dxa"/>
          </w:tcPr>
          <w:p w14:paraId="7E8B4EA6" w14:textId="08968DD0"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Internal corrosion of galvanized pipes; erosion of natural deposits; discharge from electroplating and industrial chemical factories, and metal refineries; runoff from waste batteries and paints</w:t>
            </w:r>
          </w:p>
        </w:tc>
      </w:tr>
      <w:tr w:rsidR="00125B17" w:rsidRPr="005162DE" w14:paraId="74BB46DD" w14:textId="77777777" w:rsidTr="00125B17">
        <w:trPr>
          <w:trHeight w:val="432"/>
        </w:trPr>
        <w:tc>
          <w:tcPr>
            <w:tcW w:w="2249" w:type="dxa"/>
            <w:tcMar>
              <w:left w:w="58" w:type="dxa"/>
              <w:right w:w="58" w:type="dxa"/>
            </w:tcMar>
          </w:tcPr>
          <w:p w14:paraId="47FAAF57" w14:textId="12CB19B1" w:rsidR="00125B17" w:rsidRPr="00A65255" w:rsidRDefault="00125B17" w:rsidP="00125B17">
            <w:pPr>
              <w:keepNext/>
              <w:keepLines/>
              <w:spacing w:before="40" w:after="40"/>
              <w:ind w:left="30"/>
              <w:jc w:val="both"/>
              <w:rPr>
                <w:rFonts w:ascii="Arial" w:hAnsi="Arial" w:cs="Arial"/>
              </w:rPr>
            </w:pPr>
            <w:r w:rsidRPr="00A65255">
              <w:rPr>
                <w:rFonts w:ascii="Arial" w:hAnsi="Arial" w:cs="Arial"/>
              </w:rPr>
              <w:t>Chromium [Total] (µg/L)</w:t>
            </w:r>
          </w:p>
        </w:tc>
        <w:tc>
          <w:tcPr>
            <w:tcW w:w="1439" w:type="dxa"/>
            <w:gridSpan w:val="2"/>
          </w:tcPr>
          <w:p w14:paraId="772588CD" w14:textId="4F6EB0E7"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75FE0566" w14:textId="64857431"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2D220DAC" w14:textId="7593E80B"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0E733D74" w14:textId="36E176FB" w:rsidR="00125B17" w:rsidRPr="00A65255" w:rsidRDefault="00125B17" w:rsidP="00125B17">
            <w:pPr>
              <w:keepNext/>
              <w:keepLines/>
              <w:spacing w:before="40" w:after="40"/>
              <w:jc w:val="center"/>
              <w:rPr>
                <w:rFonts w:ascii="Arial" w:hAnsi="Arial" w:cs="Arial"/>
              </w:rPr>
            </w:pPr>
            <w:r w:rsidRPr="00A65255">
              <w:rPr>
                <w:rFonts w:ascii="Arial" w:hAnsi="Arial" w:cs="Arial"/>
              </w:rPr>
              <w:t>50</w:t>
            </w:r>
          </w:p>
        </w:tc>
        <w:tc>
          <w:tcPr>
            <w:tcW w:w="1260" w:type="dxa"/>
            <w:gridSpan w:val="2"/>
          </w:tcPr>
          <w:p w14:paraId="760946EE" w14:textId="029E4E48"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(100)</w:t>
            </w:r>
          </w:p>
        </w:tc>
        <w:tc>
          <w:tcPr>
            <w:tcW w:w="1930" w:type="dxa"/>
          </w:tcPr>
          <w:p w14:paraId="5CF316B7" w14:textId="0E2DE47F"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Discharge from steel and pulp mills and chrome plating; erosion of natural deposits</w:t>
            </w:r>
          </w:p>
        </w:tc>
      </w:tr>
      <w:tr w:rsidR="00125B17" w:rsidRPr="005162DE" w14:paraId="0C88537D" w14:textId="77777777" w:rsidTr="00125B17">
        <w:trPr>
          <w:trHeight w:val="432"/>
        </w:trPr>
        <w:tc>
          <w:tcPr>
            <w:tcW w:w="2249" w:type="dxa"/>
            <w:tcMar>
              <w:left w:w="58" w:type="dxa"/>
              <w:right w:w="58" w:type="dxa"/>
            </w:tcMar>
          </w:tcPr>
          <w:p w14:paraId="1BCFFDBE" w14:textId="77777777" w:rsidR="00125B17" w:rsidRDefault="00125B17" w:rsidP="00125B17">
            <w:pPr>
              <w:rPr>
                <w:rFonts w:ascii="Arial" w:hAnsi="Arial" w:cs="Arial"/>
                <w:szCs w:val="24"/>
              </w:rPr>
            </w:pPr>
            <w:r>
              <w:rPr>
                <w:rFonts w:ascii="Arial" w:hAnsi="Arial" w:cs="Arial"/>
                <w:szCs w:val="24"/>
              </w:rPr>
              <w:lastRenderedPageBreak/>
              <w:t xml:space="preserve">Chromium (hexavalent) </w:t>
            </w:r>
            <w:r w:rsidRPr="00A91529">
              <w:rPr>
                <w:rFonts w:ascii="Arial" w:hAnsi="Arial" w:cs="Arial"/>
                <w:szCs w:val="24"/>
              </w:rPr>
              <w:t>(µg/L)</w:t>
            </w:r>
          </w:p>
          <w:p w14:paraId="6622EA5F" w14:textId="77777777" w:rsidR="00125B17" w:rsidRPr="005162DE" w:rsidRDefault="00125B17" w:rsidP="00125B17">
            <w:pPr>
              <w:keepNext/>
              <w:keepLines/>
              <w:spacing w:before="40" w:after="40"/>
              <w:ind w:left="30"/>
              <w:jc w:val="both"/>
              <w:rPr>
                <w:rFonts w:ascii="Arial" w:hAnsi="Arial" w:cs="Arial"/>
                <w:sz w:val="24"/>
                <w:szCs w:val="24"/>
              </w:rPr>
            </w:pPr>
          </w:p>
        </w:tc>
        <w:tc>
          <w:tcPr>
            <w:tcW w:w="1439" w:type="dxa"/>
            <w:gridSpan w:val="2"/>
          </w:tcPr>
          <w:p w14:paraId="64863C77" w14:textId="337B0360" w:rsidR="00125B17" w:rsidRPr="00A65255" w:rsidRDefault="00125B17" w:rsidP="00125B17">
            <w:pPr>
              <w:keepNext/>
              <w:keepLines/>
              <w:spacing w:before="40" w:after="40"/>
              <w:jc w:val="center"/>
              <w:rPr>
                <w:rFonts w:ascii="Arial" w:hAnsi="Arial" w:cs="Arial"/>
              </w:rPr>
            </w:pPr>
            <w:r w:rsidRPr="00A65255">
              <w:rPr>
                <w:rFonts w:ascii="Arial" w:hAnsi="Arial" w:cs="Arial"/>
              </w:rPr>
              <w:t>11/22/24</w:t>
            </w:r>
          </w:p>
        </w:tc>
        <w:tc>
          <w:tcPr>
            <w:tcW w:w="1259" w:type="dxa"/>
            <w:gridSpan w:val="2"/>
          </w:tcPr>
          <w:p w14:paraId="0CCA8809" w14:textId="01CB68CA" w:rsidR="00125B17" w:rsidRPr="00A65255" w:rsidRDefault="00125B17" w:rsidP="00125B17">
            <w:pPr>
              <w:keepNext/>
              <w:keepLines/>
              <w:spacing w:before="40" w:after="40"/>
              <w:jc w:val="center"/>
              <w:rPr>
                <w:rFonts w:ascii="Arial" w:hAnsi="Arial" w:cs="Arial"/>
              </w:rPr>
            </w:pPr>
            <w:r w:rsidRPr="00A65255">
              <w:rPr>
                <w:rFonts w:ascii="Arial" w:hAnsi="Arial" w:cs="Arial"/>
              </w:rPr>
              <w:t>0.068</w:t>
            </w:r>
          </w:p>
        </w:tc>
        <w:tc>
          <w:tcPr>
            <w:tcW w:w="1529" w:type="dxa"/>
            <w:gridSpan w:val="2"/>
          </w:tcPr>
          <w:p w14:paraId="50D17CD6" w14:textId="22BF52DD"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0FAF0718" w14:textId="56F1EF91" w:rsidR="00125B17" w:rsidRPr="005162DE" w:rsidRDefault="00125B17" w:rsidP="00125B17">
            <w:pPr>
              <w:keepNext/>
              <w:keepLines/>
              <w:spacing w:before="40" w:after="40"/>
              <w:jc w:val="center"/>
              <w:rPr>
                <w:rFonts w:ascii="Arial" w:hAnsi="Arial" w:cs="Arial"/>
                <w:sz w:val="24"/>
                <w:szCs w:val="24"/>
              </w:rPr>
            </w:pPr>
            <w:r>
              <w:rPr>
                <w:rFonts w:ascii="Arial" w:hAnsi="Arial" w:cs="Arial"/>
                <w:szCs w:val="24"/>
              </w:rPr>
              <w:t>10</w:t>
            </w:r>
          </w:p>
        </w:tc>
        <w:tc>
          <w:tcPr>
            <w:tcW w:w="1260" w:type="dxa"/>
            <w:gridSpan w:val="2"/>
          </w:tcPr>
          <w:p w14:paraId="48AFE608" w14:textId="1A806306" w:rsidR="00125B17" w:rsidRPr="005162DE" w:rsidRDefault="00125B17" w:rsidP="00125B17">
            <w:pPr>
              <w:keepNext/>
              <w:keepLines/>
              <w:spacing w:before="40" w:after="40"/>
              <w:jc w:val="center"/>
              <w:rPr>
                <w:rFonts w:ascii="Arial" w:hAnsi="Arial" w:cs="Arial"/>
                <w:sz w:val="24"/>
                <w:szCs w:val="24"/>
              </w:rPr>
            </w:pPr>
            <w:r>
              <w:rPr>
                <w:rFonts w:ascii="Arial" w:hAnsi="Arial" w:cs="Arial"/>
                <w:szCs w:val="24"/>
              </w:rPr>
              <w:t>0.02</w:t>
            </w:r>
          </w:p>
        </w:tc>
        <w:tc>
          <w:tcPr>
            <w:tcW w:w="1930" w:type="dxa"/>
          </w:tcPr>
          <w:p w14:paraId="1F18913B" w14:textId="4A638C62" w:rsidR="00125B17" w:rsidRPr="005162DE" w:rsidRDefault="00125B17" w:rsidP="00125B17">
            <w:pPr>
              <w:keepNext/>
              <w:keepLines/>
              <w:spacing w:before="40" w:after="40"/>
              <w:jc w:val="center"/>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125B17" w:rsidRPr="005162DE" w14:paraId="142B489D" w14:textId="77777777" w:rsidTr="00125B17">
        <w:trPr>
          <w:trHeight w:val="432"/>
        </w:trPr>
        <w:tc>
          <w:tcPr>
            <w:tcW w:w="2249" w:type="dxa"/>
            <w:tcMar>
              <w:left w:w="58" w:type="dxa"/>
              <w:right w:w="58" w:type="dxa"/>
            </w:tcMar>
          </w:tcPr>
          <w:p w14:paraId="456C1A87" w14:textId="7670BB03" w:rsidR="00125B17" w:rsidRDefault="00125B17" w:rsidP="00125B17">
            <w:pPr>
              <w:rPr>
                <w:rFonts w:ascii="Arial" w:hAnsi="Arial" w:cs="Arial"/>
                <w:szCs w:val="24"/>
              </w:rPr>
            </w:pPr>
            <w:r w:rsidRPr="00A35164">
              <w:rPr>
                <w:rFonts w:ascii="Arial" w:hAnsi="Arial" w:cs="Arial"/>
              </w:rPr>
              <w:t>Copper (mg/L)</w:t>
            </w:r>
          </w:p>
        </w:tc>
        <w:tc>
          <w:tcPr>
            <w:tcW w:w="1439" w:type="dxa"/>
            <w:gridSpan w:val="2"/>
          </w:tcPr>
          <w:p w14:paraId="5F427BA4" w14:textId="60DA9673"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148E312D" w14:textId="3CCAB5A2"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2E0142B9" w14:textId="699FE44A"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01696F9A" w14:textId="3E02AE04" w:rsidR="00125B17" w:rsidRDefault="00125B17" w:rsidP="00125B17">
            <w:pPr>
              <w:keepNext/>
              <w:keepLines/>
              <w:spacing w:before="40" w:after="40"/>
              <w:jc w:val="center"/>
              <w:rPr>
                <w:rFonts w:ascii="Arial" w:hAnsi="Arial" w:cs="Arial"/>
                <w:szCs w:val="24"/>
              </w:rPr>
            </w:pPr>
            <w:r w:rsidRPr="00A35164">
              <w:rPr>
                <w:rFonts w:ascii="Arial" w:hAnsi="Arial" w:cs="Arial"/>
              </w:rPr>
              <w:t>AL = 1.3</w:t>
            </w:r>
          </w:p>
        </w:tc>
        <w:tc>
          <w:tcPr>
            <w:tcW w:w="1260" w:type="dxa"/>
            <w:gridSpan w:val="2"/>
          </w:tcPr>
          <w:p w14:paraId="44EB29DB" w14:textId="07DA99C9" w:rsidR="00125B17" w:rsidRDefault="00125B17" w:rsidP="00125B17">
            <w:pPr>
              <w:keepNext/>
              <w:keepLines/>
              <w:spacing w:before="40" w:after="40"/>
              <w:jc w:val="center"/>
              <w:rPr>
                <w:rFonts w:ascii="Arial" w:hAnsi="Arial" w:cs="Arial"/>
                <w:szCs w:val="24"/>
              </w:rPr>
            </w:pPr>
            <w:r w:rsidRPr="00A35164">
              <w:rPr>
                <w:rFonts w:ascii="Arial" w:hAnsi="Arial" w:cs="Arial"/>
              </w:rPr>
              <w:t>0.3</w:t>
            </w:r>
          </w:p>
        </w:tc>
        <w:tc>
          <w:tcPr>
            <w:tcW w:w="1930" w:type="dxa"/>
          </w:tcPr>
          <w:p w14:paraId="0CB19845" w14:textId="684A6EB0" w:rsidR="00125B17" w:rsidRPr="00DC615C" w:rsidRDefault="00125B17" w:rsidP="00125B17">
            <w:pPr>
              <w:keepNext/>
              <w:keepLines/>
              <w:spacing w:before="40" w:after="40"/>
              <w:jc w:val="center"/>
              <w:rPr>
                <w:rFonts w:ascii="Arial" w:hAnsi="Arial" w:cs="Arial"/>
                <w:szCs w:val="24"/>
              </w:rPr>
            </w:pPr>
            <w:r w:rsidRPr="00A35164">
              <w:rPr>
                <w:rFonts w:ascii="Arial" w:hAnsi="Arial" w:cs="Arial"/>
              </w:rPr>
              <w:t>Internal corrosion of household plumbing systems; erosion of natural deposits; leaching from wood preservatives</w:t>
            </w:r>
          </w:p>
        </w:tc>
      </w:tr>
      <w:tr w:rsidR="00125B17" w:rsidRPr="005162DE" w14:paraId="046D6587" w14:textId="77777777" w:rsidTr="00125B17">
        <w:trPr>
          <w:trHeight w:val="432"/>
        </w:trPr>
        <w:tc>
          <w:tcPr>
            <w:tcW w:w="2249" w:type="dxa"/>
            <w:tcMar>
              <w:left w:w="58" w:type="dxa"/>
              <w:right w:w="58" w:type="dxa"/>
            </w:tcMar>
          </w:tcPr>
          <w:p w14:paraId="176D230F" w14:textId="0A853866" w:rsidR="00125B17" w:rsidRDefault="00125B17" w:rsidP="00125B17">
            <w:pPr>
              <w:rPr>
                <w:rFonts w:ascii="Arial" w:hAnsi="Arial" w:cs="Arial"/>
                <w:szCs w:val="24"/>
              </w:rPr>
            </w:pPr>
            <w:r w:rsidRPr="00A35164">
              <w:rPr>
                <w:rFonts w:ascii="Arial" w:hAnsi="Arial" w:cs="Arial"/>
              </w:rPr>
              <w:t>Fluoride (mg/L)</w:t>
            </w:r>
          </w:p>
        </w:tc>
        <w:tc>
          <w:tcPr>
            <w:tcW w:w="1439" w:type="dxa"/>
            <w:gridSpan w:val="2"/>
          </w:tcPr>
          <w:p w14:paraId="50E6C3B3" w14:textId="3605C9BE"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3FEE8E48" w14:textId="17195638"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3DD53B58" w14:textId="136E98CD"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38527AFB" w14:textId="4BEA20AC" w:rsidR="00125B17" w:rsidRDefault="00125B17" w:rsidP="00125B17">
            <w:pPr>
              <w:keepNext/>
              <w:keepLines/>
              <w:spacing w:before="40" w:after="40"/>
              <w:jc w:val="center"/>
              <w:rPr>
                <w:rFonts w:ascii="Arial" w:hAnsi="Arial" w:cs="Arial"/>
                <w:szCs w:val="24"/>
              </w:rPr>
            </w:pPr>
            <w:r w:rsidRPr="00A35164">
              <w:rPr>
                <w:rFonts w:ascii="Arial" w:hAnsi="Arial" w:cs="Arial"/>
              </w:rPr>
              <w:t>2.0</w:t>
            </w:r>
          </w:p>
        </w:tc>
        <w:tc>
          <w:tcPr>
            <w:tcW w:w="1260" w:type="dxa"/>
            <w:gridSpan w:val="2"/>
          </w:tcPr>
          <w:p w14:paraId="4F44CB1F" w14:textId="6FF44258" w:rsidR="00125B17" w:rsidRDefault="00125B17" w:rsidP="00125B17">
            <w:pPr>
              <w:keepNext/>
              <w:keepLines/>
              <w:spacing w:before="40" w:after="40"/>
              <w:jc w:val="center"/>
              <w:rPr>
                <w:rFonts w:ascii="Arial" w:hAnsi="Arial" w:cs="Arial"/>
                <w:szCs w:val="24"/>
              </w:rPr>
            </w:pPr>
            <w:r w:rsidRPr="00A35164">
              <w:rPr>
                <w:rFonts w:ascii="Arial" w:hAnsi="Arial" w:cs="Arial"/>
              </w:rPr>
              <w:t>1</w:t>
            </w:r>
          </w:p>
        </w:tc>
        <w:tc>
          <w:tcPr>
            <w:tcW w:w="1930" w:type="dxa"/>
          </w:tcPr>
          <w:p w14:paraId="1D31393C" w14:textId="08A21E56" w:rsidR="00125B17" w:rsidRPr="00DC615C" w:rsidRDefault="00125B17" w:rsidP="00125B17">
            <w:pPr>
              <w:keepNext/>
              <w:keepLines/>
              <w:spacing w:before="40" w:after="40"/>
              <w:jc w:val="center"/>
              <w:rPr>
                <w:rFonts w:ascii="Arial" w:hAnsi="Arial" w:cs="Arial"/>
                <w:szCs w:val="24"/>
              </w:rPr>
            </w:pPr>
            <w:r w:rsidRPr="00A35164">
              <w:rPr>
                <w:rFonts w:ascii="Arial" w:hAnsi="Arial" w:cs="Arial"/>
              </w:rPr>
              <w:t>Erosion of natural deposits; water additive that promotes strong teeth; discharge from fertilizer and aluminum factories</w:t>
            </w:r>
          </w:p>
        </w:tc>
      </w:tr>
      <w:tr w:rsidR="00125B17" w:rsidRPr="005162DE" w14:paraId="48FCD907" w14:textId="77777777" w:rsidTr="00125B17">
        <w:trPr>
          <w:trHeight w:val="432"/>
        </w:trPr>
        <w:tc>
          <w:tcPr>
            <w:tcW w:w="2249" w:type="dxa"/>
            <w:tcMar>
              <w:left w:w="58" w:type="dxa"/>
              <w:right w:w="58" w:type="dxa"/>
            </w:tcMar>
          </w:tcPr>
          <w:p w14:paraId="03381DA8" w14:textId="4E72802A" w:rsidR="00125B17" w:rsidRDefault="00125B17" w:rsidP="00125B17">
            <w:pPr>
              <w:rPr>
                <w:rFonts w:ascii="Arial" w:hAnsi="Arial" w:cs="Arial"/>
                <w:szCs w:val="24"/>
              </w:rPr>
            </w:pPr>
            <w:r w:rsidRPr="00A35164">
              <w:rPr>
                <w:rFonts w:ascii="Arial" w:hAnsi="Arial" w:cs="Arial"/>
              </w:rPr>
              <w:t>Lead (µg/L)</w:t>
            </w:r>
          </w:p>
        </w:tc>
        <w:tc>
          <w:tcPr>
            <w:tcW w:w="1439" w:type="dxa"/>
            <w:gridSpan w:val="2"/>
          </w:tcPr>
          <w:p w14:paraId="1AD67772" w14:textId="14E8B675"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30B119D9" w14:textId="3EAC7302"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1539649D" w14:textId="32B8A96E"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55D59926" w14:textId="1FE0DBE5" w:rsidR="00125B17" w:rsidRDefault="00125B17" w:rsidP="00125B17">
            <w:pPr>
              <w:keepNext/>
              <w:keepLines/>
              <w:spacing w:before="40" w:after="40"/>
              <w:jc w:val="center"/>
              <w:rPr>
                <w:rFonts w:ascii="Arial" w:hAnsi="Arial" w:cs="Arial"/>
                <w:szCs w:val="24"/>
              </w:rPr>
            </w:pPr>
            <w:r w:rsidRPr="00A35164">
              <w:rPr>
                <w:rFonts w:ascii="Arial" w:hAnsi="Arial" w:cs="Arial"/>
              </w:rPr>
              <w:t>AL = 15</w:t>
            </w:r>
          </w:p>
        </w:tc>
        <w:tc>
          <w:tcPr>
            <w:tcW w:w="1260" w:type="dxa"/>
            <w:gridSpan w:val="2"/>
          </w:tcPr>
          <w:p w14:paraId="7E6136E5" w14:textId="1060910C" w:rsidR="00125B17" w:rsidRDefault="00125B17" w:rsidP="00125B17">
            <w:pPr>
              <w:keepNext/>
              <w:keepLines/>
              <w:spacing w:before="40" w:after="40"/>
              <w:jc w:val="center"/>
              <w:rPr>
                <w:rFonts w:ascii="Arial" w:hAnsi="Arial" w:cs="Arial"/>
                <w:szCs w:val="24"/>
              </w:rPr>
            </w:pPr>
            <w:r w:rsidRPr="00A35164">
              <w:rPr>
                <w:rFonts w:ascii="Arial" w:hAnsi="Arial" w:cs="Arial"/>
              </w:rPr>
              <w:t>0.2</w:t>
            </w:r>
          </w:p>
        </w:tc>
        <w:tc>
          <w:tcPr>
            <w:tcW w:w="1930" w:type="dxa"/>
          </w:tcPr>
          <w:p w14:paraId="7283E533" w14:textId="63A93D51" w:rsidR="00125B17" w:rsidRPr="00DC615C" w:rsidRDefault="00125B17" w:rsidP="00125B17">
            <w:pPr>
              <w:keepNext/>
              <w:keepLines/>
              <w:spacing w:before="40" w:after="40"/>
              <w:jc w:val="center"/>
              <w:rPr>
                <w:rFonts w:ascii="Arial" w:hAnsi="Arial" w:cs="Arial"/>
                <w:szCs w:val="24"/>
              </w:rPr>
            </w:pPr>
            <w:r w:rsidRPr="00A35164">
              <w:rPr>
                <w:rFonts w:ascii="Arial" w:hAnsi="Arial" w:cs="Arial"/>
              </w:rPr>
              <w:t>Internal corrosion of household water plumbing systems; discharges from industrial manufacturers; erosion of natural deposits</w:t>
            </w:r>
          </w:p>
        </w:tc>
      </w:tr>
      <w:tr w:rsidR="00125B17" w:rsidRPr="005162DE" w14:paraId="7CE9C113" w14:textId="77777777" w:rsidTr="00125B17">
        <w:trPr>
          <w:trHeight w:val="432"/>
        </w:trPr>
        <w:tc>
          <w:tcPr>
            <w:tcW w:w="2249" w:type="dxa"/>
            <w:tcMar>
              <w:left w:w="58" w:type="dxa"/>
              <w:right w:w="58" w:type="dxa"/>
            </w:tcMar>
          </w:tcPr>
          <w:p w14:paraId="246AF1A8" w14:textId="60563A8C" w:rsidR="00125B17" w:rsidRPr="00A35164" w:rsidRDefault="00125B17" w:rsidP="00125B17">
            <w:pPr>
              <w:rPr>
                <w:rFonts w:ascii="Arial" w:hAnsi="Arial" w:cs="Arial"/>
              </w:rPr>
            </w:pPr>
            <w:r w:rsidRPr="00A35164">
              <w:rPr>
                <w:rFonts w:ascii="Arial" w:hAnsi="Arial" w:cs="Arial"/>
              </w:rPr>
              <w:t>Mercury [Inorganic] (µg/L)</w:t>
            </w:r>
          </w:p>
        </w:tc>
        <w:tc>
          <w:tcPr>
            <w:tcW w:w="1439" w:type="dxa"/>
            <w:gridSpan w:val="2"/>
          </w:tcPr>
          <w:p w14:paraId="35C57899" w14:textId="7148B94C"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73B052C1" w14:textId="3C4B4B2B"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4E63B9C3" w14:textId="2FF94B77"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62DA4D39" w14:textId="5BE8F172" w:rsidR="00125B17" w:rsidRPr="00A35164" w:rsidRDefault="00125B17" w:rsidP="00125B17">
            <w:pPr>
              <w:keepNext/>
              <w:keepLines/>
              <w:spacing w:before="40" w:after="40"/>
              <w:jc w:val="center"/>
              <w:rPr>
                <w:rFonts w:ascii="Arial" w:hAnsi="Arial" w:cs="Arial"/>
              </w:rPr>
            </w:pPr>
            <w:r w:rsidRPr="00A35164">
              <w:rPr>
                <w:rFonts w:ascii="Arial" w:hAnsi="Arial" w:cs="Arial"/>
              </w:rPr>
              <w:t>2</w:t>
            </w:r>
          </w:p>
        </w:tc>
        <w:tc>
          <w:tcPr>
            <w:tcW w:w="1260" w:type="dxa"/>
            <w:gridSpan w:val="2"/>
          </w:tcPr>
          <w:p w14:paraId="6BD1664F" w14:textId="12838732" w:rsidR="00125B17" w:rsidRPr="00A35164" w:rsidRDefault="00125B17" w:rsidP="00125B17">
            <w:pPr>
              <w:keepNext/>
              <w:keepLines/>
              <w:spacing w:before="40" w:after="40"/>
              <w:jc w:val="center"/>
              <w:rPr>
                <w:rFonts w:ascii="Arial" w:hAnsi="Arial" w:cs="Arial"/>
              </w:rPr>
            </w:pPr>
            <w:r w:rsidRPr="00A35164">
              <w:rPr>
                <w:rFonts w:ascii="Arial" w:hAnsi="Arial" w:cs="Arial"/>
              </w:rPr>
              <w:t>1.2</w:t>
            </w:r>
          </w:p>
        </w:tc>
        <w:tc>
          <w:tcPr>
            <w:tcW w:w="1930" w:type="dxa"/>
          </w:tcPr>
          <w:p w14:paraId="5B4EE666" w14:textId="5AE64867" w:rsidR="00125B17" w:rsidRPr="00A35164" w:rsidRDefault="00125B17" w:rsidP="00125B17">
            <w:pPr>
              <w:keepNext/>
              <w:keepLines/>
              <w:spacing w:before="40" w:after="40"/>
              <w:jc w:val="center"/>
              <w:rPr>
                <w:rFonts w:ascii="Arial" w:hAnsi="Arial" w:cs="Arial"/>
              </w:rPr>
            </w:pPr>
            <w:r w:rsidRPr="00A35164">
              <w:rPr>
                <w:rFonts w:ascii="Arial" w:hAnsi="Arial" w:cs="Arial"/>
              </w:rPr>
              <w:t>Erosion of natural deposits; discharge from refineries and factories; runoff from landfills and cropland</w:t>
            </w:r>
          </w:p>
        </w:tc>
      </w:tr>
      <w:tr w:rsidR="00125B17" w:rsidRPr="005162DE" w14:paraId="4C2314DE" w14:textId="77777777" w:rsidTr="00125B17">
        <w:trPr>
          <w:trHeight w:val="432"/>
        </w:trPr>
        <w:tc>
          <w:tcPr>
            <w:tcW w:w="2249" w:type="dxa"/>
            <w:tcMar>
              <w:left w:w="58" w:type="dxa"/>
              <w:right w:w="58" w:type="dxa"/>
            </w:tcMar>
          </w:tcPr>
          <w:p w14:paraId="536DC50B" w14:textId="58C80ECD" w:rsidR="00125B17" w:rsidRPr="005162DE" w:rsidRDefault="00125B17" w:rsidP="00125B17">
            <w:pPr>
              <w:keepNext/>
              <w:keepLines/>
              <w:spacing w:before="40" w:after="40"/>
              <w:ind w:left="30"/>
              <w:jc w:val="both"/>
              <w:rPr>
                <w:rFonts w:ascii="Arial" w:hAnsi="Arial" w:cs="Arial"/>
                <w:sz w:val="24"/>
                <w:szCs w:val="24"/>
              </w:rPr>
            </w:pPr>
            <w:r w:rsidRPr="00A35164">
              <w:rPr>
                <w:rFonts w:ascii="Arial" w:hAnsi="Arial" w:cs="Arial"/>
              </w:rPr>
              <w:lastRenderedPageBreak/>
              <w:t>Nickel (µg/L)</w:t>
            </w:r>
          </w:p>
        </w:tc>
        <w:tc>
          <w:tcPr>
            <w:tcW w:w="1439" w:type="dxa"/>
            <w:gridSpan w:val="2"/>
          </w:tcPr>
          <w:p w14:paraId="352D1495" w14:textId="72375763"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1D7B6CF3" w14:textId="50207896" w:rsidR="00125B17" w:rsidRPr="00A65255" w:rsidRDefault="00125B17" w:rsidP="00125B17">
            <w:pPr>
              <w:keepNext/>
              <w:keepLines/>
              <w:spacing w:before="40" w:after="40"/>
              <w:jc w:val="center"/>
              <w:rPr>
                <w:rFonts w:ascii="Arial" w:hAnsi="Arial" w:cs="Arial"/>
              </w:rPr>
            </w:pPr>
            <w:r w:rsidRPr="00A65255">
              <w:rPr>
                <w:rFonts w:ascii="Arial" w:hAnsi="Arial" w:cs="Arial"/>
              </w:rPr>
              <w:t>ND</w:t>
            </w:r>
          </w:p>
        </w:tc>
        <w:tc>
          <w:tcPr>
            <w:tcW w:w="1529" w:type="dxa"/>
            <w:gridSpan w:val="2"/>
          </w:tcPr>
          <w:p w14:paraId="230F716F" w14:textId="1E2FD98E"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227F69EC" w14:textId="1CB706D3"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100</w:t>
            </w:r>
          </w:p>
        </w:tc>
        <w:tc>
          <w:tcPr>
            <w:tcW w:w="1260" w:type="dxa"/>
            <w:gridSpan w:val="2"/>
          </w:tcPr>
          <w:p w14:paraId="0D0F37DD" w14:textId="348D8F44"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12</w:t>
            </w:r>
          </w:p>
        </w:tc>
        <w:tc>
          <w:tcPr>
            <w:tcW w:w="1930" w:type="dxa"/>
          </w:tcPr>
          <w:p w14:paraId="1BDEC472" w14:textId="35BDE98A"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Erosion of natural deposits; discharge from metal factories</w:t>
            </w:r>
          </w:p>
        </w:tc>
      </w:tr>
      <w:tr w:rsidR="00125B17" w:rsidRPr="005162DE" w14:paraId="09B4005C" w14:textId="77777777" w:rsidTr="00125B17">
        <w:trPr>
          <w:trHeight w:val="432"/>
        </w:trPr>
        <w:tc>
          <w:tcPr>
            <w:tcW w:w="2249" w:type="dxa"/>
            <w:tcMar>
              <w:left w:w="58" w:type="dxa"/>
              <w:right w:w="58" w:type="dxa"/>
            </w:tcMar>
          </w:tcPr>
          <w:p w14:paraId="638676B6" w14:textId="51B511B2" w:rsidR="00125B17" w:rsidRPr="005162DE" w:rsidRDefault="00125B17" w:rsidP="00125B17">
            <w:pPr>
              <w:keepNext/>
              <w:keepLines/>
              <w:spacing w:before="40" w:after="40"/>
              <w:ind w:left="30"/>
              <w:jc w:val="both"/>
              <w:rPr>
                <w:rFonts w:ascii="Arial" w:hAnsi="Arial" w:cs="Arial"/>
                <w:sz w:val="24"/>
                <w:szCs w:val="24"/>
              </w:rPr>
            </w:pPr>
            <w:r w:rsidRPr="00A35164">
              <w:rPr>
                <w:rFonts w:ascii="Arial" w:hAnsi="Arial" w:cs="Arial"/>
              </w:rPr>
              <w:t>Nitrate (mg/L)</w:t>
            </w:r>
          </w:p>
        </w:tc>
        <w:tc>
          <w:tcPr>
            <w:tcW w:w="1439" w:type="dxa"/>
            <w:gridSpan w:val="2"/>
          </w:tcPr>
          <w:p w14:paraId="38850B25" w14:textId="2CB9E14C" w:rsidR="00125B17" w:rsidRPr="00A65255" w:rsidRDefault="00125B17" w:rsidP="00125B17">
            <w:pPr>
              <w:keepNext/>
              <w:keepLines/>
              <w:spacing w:before="40" w:after="40"/>
              <w:jc w:val="center"/>
              <w:rPr>
                <w:rFonts w:ascii="Arial" w:hAnsi="Arial" w:cs="Arial"/>
              </w:rPr>
            </w:pPr>
            <w:r w:rsidRPr="00A65255">
              <w:rPr>
                <w:rFonts w:ascii="Arial" w:hAnsi="Arial" w:cs="Arial"/>
              </w:rPr>
              <w:t>6/11/24</w:t>
            </w:r>
          </w:p>
        </w:tc>
        <w:tc>
          <w:tcPr>
            <w:tcW w:w="1259" w:type="dxa"/>
            <w:gridSpan w:val="2"/>
          </w:tcPr>
          <w:p w14:paraId="63095AEA" w14:textId="4AC07F59" w:rsidR="00125B17" w:rsidRPr="00A65255" w:rsidRDefault="00125B17" w:rsidP="00125B17">
            <w:pPr>
              <w:keepNext/>
              <w:keepLines/>
              <w:spacing w:before="40" w:after="40"/>
              <w:jc w:val="center"/>
              <w:rPr>
                <w:rFonts w:ascii="Arial" w:hAnsi="Arial" w:cs="Arial"/>
              </w:rPr>
            </w:pPr>
            <w:r w:rsidRPr="00A65255">
              <w:rPr>
                <w:rFonts w:ascii="Arial" w:hAnsi="Arial" w:cs="Arial"/>
              </w:rPr>
              <w:t>0.51</w:t>
            </w:r>
          </w:p>
        </w:tc>
        <w:tc>
          <w:tcPr>
            <w:tcW w:w="1529" w:type="dxa"/>
            <w:gridSpan w:val="2"/>
          </w:tcPr>
          <w:p w14:paraId="78F19FFE" w14:textId="141ADAA0" w:rsidR="00125B17" w:rsidRPr="00A65255" w:rsidRDefault="00125B17" w:rsidP="00125B17">
            <w:pPr>
              <w:keepNext/>
              <w:keepLines/>
              <w:spacing w:before="40" w:after="40"/>
              <w:jc w:val="center"/>
              <w:rPr>
                <w:rFonts w:ascii="Arial" w:hAnsi="Arial" w:cs="Arial"/>
              </w:rPr>
            </w:pPr>
            <w:r w:rsidRPr="00A65255">
              <w:rPr>
                <w:rFonts w:ascii="Arial" w:hAnsi="Arial" w:cs="Arial"/>
              </w:rPr>
              <w:t>N/A</w:t>
            </w:r>
          </w:p>
        </w:tc>
        <w:tc>
          <w:tcPr>
            <w:tcW w:w="1170" w:type="dxa"/>
            <w:gridSpan w:val="2"/>
          </w:tcPr>
          <w:p w14:paraId="6893BD12" w14:textId="4143FAAB"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10</w:t>
            </w:r>
            <w:r w:rsidRPr="00A35164">
              <w:rPr>
                <w:rFonts w:ascii="Arial" w:hAnsi="Arial" w:cs="Arial"/>
              </w:rPr>
              <w:br/>
              <w:t>(as N)</w:t>
            </w:r>
          </w:p>
        </w:tc>
        <w:tc>
          <w:tcPr>
            <w:tcW w:w="1260" w:type="dxa"/>
            <w:gridSpan w:val="2"/>
          </w:tcPr>
          <w:p w14:paraId="06C947AA" w14:textId="67F45194"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10</w:t>
            </w:r>
            <w:r w:rsidRPr="00A35164">
              <w:rPr>
                <w:rFonts w:ascii="Arial" w:hAnsi="Arial" w:cs="Arial"/>
              </w:rPr>
              <w:br/>
              <w:t>(as N)</w:t>
            </w:r>
          </w:p>
        </w:tc>
        <w:tc>
          <w:tcPr>
            <w:tcW w:w="1930" w:type="dxa"/>
          </w:tcPr>
          <w:p w14:paraId="72CEFC5A" w14:textId="22EA8457" w:rsidR="00125B17" w:rsidRPr="005162DE" w:rsidRDefault="00125B17" w:rsidP="00125B17">
            <w:pPr>
              <w:keepNext/>
              <w:keepLines/>
              <w:spacing w:before="40" w:after="40"/>
              <w:jc w:val="center"/>
              <w:rPr>
                <w:rFonts w:ascii="Arial" w:hAnsi="Arial" w:cs="Arial"/>
                <w:sz w:val="24"/>
                <w:szCs w:val="24"/>
              </w:rPr>
            </w:pPr>
            <w:r w:rsidRPr="00A35164">
              <w:rPr>
                <w:rFonts w:ascii="Arial" w:hAnsi="Arial" w:cs="Arial"/>
              </w:rPr>
              <w:t>Runoff and leaching from fertilizer use; leaching from septic tanks and sewage; erosion of natural deposits</w:t>
            </w:r>
          </w:p>
        </w:tc>
      </w:tr>
      <w:tr w:rsidR="00A65255" w:rsidRPr="005162DE" w14:paraId="61AA47F3" w14:textId="77777777" w:rsidTr="00125B17">
        <w:trPr>
          <w:trHeight w:val="432"/>
        </w:trPr>
        <w:tc>
          <w:tcPr>
            <w:tcW w:w="2249" w:type="dxa"/>
            <w:tcMar>
              <w:left w:w="58" w:type="dxa"/>
              <w:right w:w="58" w:type="dxa"/>
            </w:tcMar>
          </w:tcPr>
          <w:p w14:paraId="2F7C53A3" w14:textId="19E3D4D3" w:rsidR="00A65255" w:rsidRPr="005162DE" w:rsidRDefault="00A65255" w:rsidP="00A65255">
            <w:pPr>
              <w:keepNext/>
              <w:keepLines/>
              <w:spacing w:before="40" w:after="40"/>
              <w:ind w:left="30"/>
              <w:jc w:val="both"/>
              <w:rPr>
                <w:rFonts w:ascii="Arial" w:hAnsi="Arial" w:cs="Arial"/>
                <w:sz w:val="24"/>
                <w:szCs w:val="24"/>
              </w:rPr>
            </w:pPr>
            <w:r w:rsidRPr="00A35164">
              <w:rPr>
                <w:rFonts w:ascii="Arial" w:hAnsi="Arial" w:cs="Arial"/>
              </w:rPr>
              <w:t>Nitrite (mg/L)</w:t>
            </w:r>
          </w:p>
        </w:tc>
        <w:tc>
          <w:tcPr>
            <w:tcW w:w="1439" w:type="dxa"/>
            <w:gridSpan w:val="2"/>
          </w:tcPr>
          <w:p w14:paraId="4FA15EB1" w14:textId="48F38429" w:rsidR="00A65255" w:rsidRPr="005162DE"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CBA9B44" w14:textId="4DFCACE2" w:rsidR="00A65255" w:rsidRPr="005162DE"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1DE38048" w14:textId="0519F192" w:rsidR="00A65255" w:rsidRPr="005162DE" w:rsidRDefault="00A65255" w:rsidP="00A65255">
            <w:pPr>
              <w:keepNext/>
              <w:keepLines/>
              <w:spacing w:before="40" w:after="40"/>
              <w:jc w:val="center"/>
              <w:rPr>
                <w:rFonts w:ascii="Arial" w:hAnsi="Arial" w:cs="Arial"/>
                <w:sz w:val="24"/>
                <w:szCs w:val="24"/>
              </w:rPr>
            </w:pPr>
            <w:r w:rsidRPr="00E1074F">
              <w:rPr>
                <w:rFonts w:ascii="Arial" w:hAnsi="Arial" w:cs="Arial"/>
              </w:rPr>
              <w:t>N/A</w:t>
            </w:r>
          </w:p>
        </w:tc>
        <w:tc>
          <w:tcPr>
            <w:tcW w:w="1170" w:type="dxa"/>
            <w:gridSpan w:val="2"/>
          </w:tcPr>
          <w:p w14:paraId="3BBD184F" w14:textId="5E489EDA" w:rsidR="00A65255" w:rsidRPr="005162DE" w:rsidRDefault="00A65255" w:rsidP="00A65255">
            <w:pPr>
              <w:keepNext/>
              <w:keepLines/>
              <w:spacing w:before="40" w:after="40"/>
              <w:jc w:val="center"/>
              <w:rPr>
                <w:rFonts w:ascii="Arial" w:hAnsi="Arial" w:cs="Arial"/>
                <w:sz w:val="24"/>
                <w:szCs w:val="24"/>
              </w:rPr>
            </w:pPr>
            <w:r w:rsidRPr="00A35164">
              <w:rPr>
                <w:rFonts w:ascii="Arial" w:hAnsi="Arial" w:cs="Arial"/>
              </w:rPr>
              <w:t>1 (as N)</w:t>
            </w:r>
          </w:p>
        </w:tc>
        <w:tc>
          <w:tcPr>
            <w:tcW w:w="1260" w:type="dxa"/>
            <w:gridSpan w:val="2"/>
          </w:tcPr>
          <w:p w14:paraId="605A537B" w14:textId="2302FBD2" w:rsidR="00A65255" w:rsidRPr="005162DE" w:rsidRDefault="00A65255" w:rsidP="00A65255">
            <w:pPr>
              <w:keepNext/>
              <w:keepLines/>
              <w:spacing w:before="40" w:after="40"/>
              <w:jc w:val="center"/>
              <w:rPr>
                <w:rFonts w:ascii="Arial" w:hAnsi="Arial" w:cs="Arial"/>
                <w:sz w:val="24"/>
                <w:szCs w:val="24"/>
              </w:rPr>
            </w:pPr>
            <w:r w:rsidRPr="00A35164">
              <w:rPr>
                <w:rFonts w:ascii="Arial" w:hAnsi="Arial" w:cs="Arial"/>
              </w:rPr>
              <w:t>1 (as N)</w:t>
            </w:r>
          </w:p>
        </w:tc>
        <w:tc>
          <w:tcPr>
            <w:tcW w:w="1930" w:type="dxa"/>
          </w:tcPr>
          <w:p w14:paraId="04418C26" w14:textId="44836CF9" w:rsidR="00A65255" w:rsidRPr="005162DE" w:rsidRDefault="00A65255" w:rsidP="00A65255">
            <w:pPr>
              <w:keepNext/>
              <w:keepLines/>
              <w:spacing w:before="40" w:after="40"/>
              <w:jc w:val="center"/>
              <w:rPr>
                <w:rFonts w:ascii="Arial" w:hAnsi="Arial" w:cs="Arial"/>
                <w:sz w:val="24"/>
                <w:szCs w:val="24"/>
              </w:rPr>
            </w:pPr>
            <w:r w:rsidRPr="00A35164">
              <w:rPr>
                <w:rFonts w:ascii="Arial" w:hAnsi="Arial" w:cs="Arial"/>
              </w:rPr>
              <w:t>Runoff and leaching from fertilizer use; leaching from septic tanks and sewage; erosion of natural deposits</w:t>
            </w:r>
          </w:p>
        </w:tc>
      </w:tr>
      <w:tr w:rsidR="00A65255" w:rsidRPr="005162DE" w14:paraId="0626FD49" w14:textId="77777777" w:rsidTr="00125B17">
        <w:trPr>
          <w:trHeight w:val="432"/>
        </w:trPr>
        <w:tc>
          <w:tcPr>
            <w:tcW w:w="2249" w:type="dxa"/>
            <w:tcMar>
              <w:left w:w="58" w:type="dxa"/>
              <w:right w:w="58" w:type="dxa"/>
            </w:tcMar>
          </w:tcPr>
          <w:p w14:paraId="0424ACFE" w14:textId="00F86374" w:rsidR="00A65255" w:rsidRPr="005162DE" w:rsidRDefault="00A65255" w:rsidP="00A65255">
            <w:pPr>
              <w:keepNext/>
              <w:keepLines/>
              <w:spacing w:before="40" w:after="40"/>
              <w:ind w:left="30"/>
              <w:jc w:val="both"/>
              <w:rPr>
                <w:rFonts w:ascii="Arial" w:hAnsi="Arial" w:cs="Arial"/>
                <w:sz w:val="24"/>
                <w:szCs w:val="24"/>
              </w:rPr>
            </w:pPr>
            <w:r w:rsidRPr="00A35164">
              <w:rPr>
                <w:rFonts w:ascii="Arial" w:hAnsi="Arial" w:cs="Arial"/>
              </w:rPr>
              <w:t>Selenium (µg/L)</w:t>
            </w:r>
          </w:p>
        </w:tc>
        <w:tc>
          <w:tcPr>
            <w:tcW w:w="1439" w:type="dxa"/>
            <w:gridSpan w:val="2"/>
          </w:tcPr>
          <w:p w14:paraId="0E0D3D6E" w14:textId="10AB8E5A" w:rsidR="00A65255" w:rsidRPr="005162DE"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2CFA5E6F" w14:textId="07E61029" w:rsidR="00A65255" w:rsidRPr="005162DE"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1C058804" w14:textId="3911A639" w:rsidR="00A65255" w:rsidRPr="005162DE" w:rsidRDefault="00A65255" w:rsidP="00A65255">
            <w:pPr>
              <w:keepNext/>
              <w:keepLines/>
              <w:spacing w:before="40" w:after="40"/>
              <w:jc w:val="center"/>
              <w:rPr>
                <w:rFonts w:ascii="Arial" w:hAnsi="Arial" w:cs="Arial"/>
                <w:sz w:val="24"/>
                <w:szCs w:val="24"/>
              </w:rPr>
            </w:pPr>
            <w:r w:rsidRPr="00E1074F">
              <w:rPr>
                <w:rFonts w:ascii="Arial" w:hAnsi="Arial" w:cs="Arial"/>
              </w:rPr>
              <w:t>N/A</w:t>
            </w:r>
          </w:p>
        </w:tc>
        <w:tc>
          <w:tcPr>
            <w:tcW w:w="1170" w:type="dxa"/>
            <w:gridSpan w:val="2"/>
          </w:tcPr>
          <w:p w14:paraId="1B3FC411" w14:textId="71A03B02" w:rsidR="00A65255" w:rsidRPr="005162DE" w:rsidRDefault="00A65255" w:rsidP="00A65255">
            <w:pPr>
              <w:keepNext/>
              <w:keepLines/>
              <w:spacing w:before="40" w:after="40"/>
              <w:jc w:val="center"/>
              <w:rPr>
                <w:rFonts w:ascii="Arial" w:hAnsi="Arial" w:cs="Arial"/>
                <w:sz w:val="24"/>
                <w:szCs w:val="24"/>
              </w:rPr>
            </w:pPr>
            <w:r w:rsidRPr="00A35164">
              <w:rPr>
                <w:rFonts w:ascii="Arial" w:hAnsi="Arial" w:cs="Arial"/>
              </w:rPr>
              <w:t>50</w:t>
            </w:r>
          </w:p>
        </w:tc>
        <w:tc>
          <w:tcPr>
            <w:tcW w:w="1260" w:type="dxa"/>
            <w:gridSpan w:val="2"/>
          </w:tcPr>
          <w:p w14:paraId="78518601" w14:textId="2B04B410" w:rsidR="00A65255" w:rsidRPr="005162DE" w:rsidRDefault="00A65255" w:rsidP="00A65255">
            <w:pPr>
              <w:keepNext/>
              <w:keepLines/>
              <w:spacing w:before="40" w:after="40"/>
              <w:jc w:val="center"/>
              <w:rPr>
                <w:rFonts w:ascii="Arial" w:hAnsi="Arial" w:cs="Arial"/>
                <w:sz w:val="24"/>
                <w:szCs w:val="24"/>
              </w:rPr>
            </w:pPr>
            <w:r w:rsidRPr="00A35164">
              <w:rPr>
                <w:rFonts w:ascii="Arial" w:hAnsi="Arial" w:cs="Arial"/>
              </w:rPr>
              <w:t>30</w:t>
            </w:r>
          </w:p>
        </w:tc>
        <w:tc>
          <w:tcPr>
            <w:tcW w:w="1930" w:type="dxa"/>
          </w:tcPr>
          <w:p w14:paraId="6A8EDFA7" w14:textId="6E7C98DC" w:rsidR="00A65255" w:rsidRPr="005162DE" w:rsidRDefault="00A65255" w:rsidP="00A65255">
            <w:pPr>
              <w:keepNext/>
              <w:keepLines/>
              <w:spacing w:before="40" w:after="40"/>
              <w:jc w:val="center"/>
              <w:rPr>
                <w:rFonts w:ascii="Arial" w:hAnsi="Arial" w:cs="Arial"/>
                <w:sz w:val="24"/>
                <w:szCs w:val="24"/>
              </w:rPr>
            </w:pPr>
            <w:r w:rsidRPr="00A35164">
              <w:rPr>
                <w:rFonts w:ascii="Arial" w:hAnsi="Arial" w:cs="Arial"/>
              </w:rPr>
              <w:t>Discharge from petroleum, glass, and metal refineries; erosion of natural deposits; discharge from mines and chemical manufacturers; runoff from livestock lots (feed additive)</w:t>
            </w:r>
          </w:p>
        </w:tc>
      </w:tr>
      <w:tr w:rsidR="00A65255" w:rsidRPr="005162DE" w14:paraId="6A2B8F3F" w14:textId="77777777" w:rsidTr="00125B17">
        <w:trPr>
          <w:trHeight w:val="432"/>
        </w:trPr>
        <w:tc>
          <w:tcPr>
            <w:tcW w:w="2249" w:type="dxa"/>
            <w:tcMar>
              <w:left w:w="58" w:type="dxa"/>
              <w:right w:w="58" w:type="dxa"/>
            </w:tcMar>
          </w:tcPr>
          <w:p w14:paraId="0ABF0CB3" w14:textId="3D0121F7" w:rsidR="00A65255" w:rsidRPr="005162DE" w:rsidRDefault="00A65255" w:rsidP="00A65255">
            <w:pPr>
              <w:keepNext/>
              <w:keepLines/>
              <w:spacing w:before="40" w:after="40"/>
              <w:ind w:left="30"/>
              <w:jc w:val="both"/>
              <w:rPr>
                <w:rFonts w:ascii="Arial" w:hAnsi="Arial" w:cs="Arial"/>
                <w:sz w:val="24"/>
                <w:szCs w:val="24"/>
              </w:rPr>
            </w:pPr>
            <w:r w:rsidRPr="00495D3B">
              <w:rPr>
                <w:rFonts w:ascii="Arial" w:hAnsi="Arial" w:cs="Arial"/>
              </w:rPr>
              <w:t>Thallium (µg/L)</w:t>
            </w:r>
          </w:p>
        </w:tc>
        <w:tc>
          <w:tcPr>
            <w:tcW w:w="1439" w:type="dxa"/>
            <w:gridSpan w:val="2"/>
          </w:tcPr>
          <w:p w14:paraId="5E56EE57" w14:textId="4B2EE450" w:rsidR="00A65255" w:rsidRPr="005162DE"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48026C1A" w14:textId="6535308E" w:rsidR="00A65255" w:rsidRPr="005162DE"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1FF9FBE3" w14:textId="13598BBD" w:rsidR="00A65255" w:rsidRPr="005162DE" w:rsidRDefault="00A65255" w:rsidP="00A65255">
            <w:pPr>
              <w:keepNext/>
              <w:keepLines/>
              <w:spacing w:before="40" w:after="40"/>
              <w:jc w:val="center"/>
              <w:rPr>
                <w:rFonts w:ascii="Arial" w:hAnsi="Arial" w:cs="Arial"/>
                <w:sz w:val="24"/>
                <w:szCs w:val="24"/>
              </w:rPr>
            </w:pPr>
            <w:r w:rsidRPr="00E1074F">
              <w:rPr>
                <w:rFonts w:ascii="Arial" w:hAnsi="Arial" w:cs="Arial"/>
              </w:rPr>
              <w:t>N/A</w:t>
            </w:r>
          </w:p>
        </w:tc>
        <w:tc>
          <w:tcPr>
            <w:tcW w:w="1170" w:type="dxa"/>
            <w:gridSpan w:val="2"/>
          </w:tcPr>
          <w:p w14:paraId="5440F028" w14:textId="1E88D83B" w:rsidR="00A65255" w:rsidRPr="005162DE" w:rsidRDefault="00A65255" w:rsidP="00A65255">
            <w:pPr>
              <w:keepNext/>
              <w:keepLines/>
              <w:spacing w:before="40" w:after="40"/>
              <w:jc w:val="center"/>
              <w:rPr>
                <w:rFonts w:ascii="Arial" w:hAnsi="Arial" w:cs="Arial"/>
                <w:sz w:val="24"/>
                <w:szCs w:val="24"/>
              </w:rPr>
            </w:pPr>
            <w:r w:rsidRPr="00495D3B">
              <w:rPr>
                <w:rFonts w:ascii="Arial" w:hAnsi="Arial" w:cs="Arial"/>
              </w:rPr>
              <w:t>2</w:t>
            </w:r>
          </w:p>
        </w:tc>
        <w:tc>
          <w:tcPr>
            <w:tcW w:w="1260" w:type="dxa"/>
            <w:gridSpan w:val="2"/>
          </w:tcPr>
          <w:p w14:paraId="5A4A0D50" w14:textId="02DC1FD6" w:rsidR="00A65255" w:rsidRPr="005162DE" w:rsidRDefault="00A65255" w:rsidP="00A65255">
            <w:pPr>
              <w:keepNext/>
              <w:keepLines/>
              <w:spacing w:before="40" w:after="40"/>
              <w:jc w:val="center"/>
              <w:rPr>
                <w:rFonts w:ascii="Arial" w:hAnsi="Arial" w:cs="Arial"/>
                <w:sz w:val="24"/>
                <w:szCs w:val="24"/>
              </w:rPr>
            </w:pPr>
            <w:r w:rsidRPr="00495D3B">
              <w:rPr>
                <w:rFonts w:ascii="Arial" w:hAnsi="Arial" w:cs="Arial"/>
              </w:rPr>
              <w:t>0.1</w:t>
            </w:r>
          </w:p>
        </w:tc>
        <w:tc>
          <w:tcPr>
            <w:tcW w:w="1930" w:type="dxa"/>
          </w:tcPr>
          <w:p w14:paraId="65EDADA5" w14:textId="51BE0465" w:rsidR="00A65255" w:rsidRPr="005162DE" w:rsidRDefault="00A65255" w:rsidP="00A65255">
            <w:pPr>
              <w:keepNext/>
              <w:keepLines/>
              <w:spacing w:before="40" w:after="40"/>
              <w:jc w:val="center"/>
              <w:rPr>
                <w:rFonts w:ascii="Arial" w:hAnsi="Arial" w:cs="Arial"/>
                <w:sz w:val="24"/>
                <w:szCs w:val="24"/>
              </w:rPr>
            </w:pPr>
            <w:r w:rsidRPr="00495D3B">
              <w:rPr>
                <w:rFonts w:ascii="Arial" w:hAnsi="Arial" w:cs="Arial"/>
              </w:rPr>
              <w:t>Leaching from ore-processing sites; discharge from electronics, glass, and drug factories</w:t>
            </w:r>
          </w:p>
        </w:tc>
      </w:tr>
      <w:tr w:rsidR="00A65255" w:rsidRPr="005162DE" w14:paraId="7AF16204" w14:textId="77777777" w:rsidTr="00125B17">
        <w:trPr>
          <w:trHeight w:val="432"/>
        </w:trPr>
        <w:tc>
          <w:tcPr>
            <w:tcW w:w="2249" w:type="dxa"/>
            <w:tcMar>
              <w:left w:w="58" w:type="dxa"/>
              <w:right w:w="58" w:type="dxa"/>
            </w:tcMar>
          </w:tcPr>
          <w:p w14:paraId="59D5D55A" w14:textId="194A1D8E" w:rsidR="00A65255" w:rsidRPr="00495D3B" w:rsidRDefault="00A65255" w:rsidP="00A65255">
            <w:pPr>
              <w:keepNext/>
              <w:keepLines/>
              <w:spacing w:before="40" w:after="40"/>
              <w:ind w:left="30"/>
              <w:jc w:val="both"/>
              <w:rPr>
                <w:rFonts w:ascii="Arial" w:hAnsi="Arial" w:cs="Arial"/>
              </w:rPr>
            </w:pPr>
            <w:r w:rsidRPr="00A91529">
              <w:rPr>
                <w:rFonts w:ascii="Arial" w:hAnsi="Arial" w:cs="Arial"/>
                <w:szCs w:val="24"/>
              </w:rPr>
              <w:t>Alachlor (µg/L)</w:t>
            </w:r>
          </w:p>
        </w:tc>
        <w:tc>
          <w:tcPr>
            <w:tcW w:w="1439" w:type="dxa"/>
            <w:gridSpan w:val="2"/>
          </w:tcPr>
          <w:p w14:paraId="7B66BA74" w14:textId="3C96CE5F" w:rsidR="00A65255"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2F0BEF66" w14:textId="0077F2F3" w:rsidR="00A65255"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7EBEE3F" w14:textId="14AFFEFD" w:rsidR="00A65255" w:rsidRPr="00A35164" w:rsidRDefault="00A65255" w:rsidP="00A65255">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11FF10E" w14:textId="5A7BE55D" w:rsidR="00A65255" w:rsidRPr="00495D3B" w:rsidRDefault="00A65255" w:rsidP="00A65255">
            <w:pPr>
              <w:keepNext/>
              <w:keepLines/>
              <w:spacing w:before="40" w:after="40"/>
              <w:jc w:val="center"/>
              <w:rPr>
                <w:rFonts w:ascii="Arial" w:hAnsi="Arial" w:cs="Arial"/>
              </w:rPr>
            </w:pPr>
            <w:r w:rsidRPr="00A91529">
              <w:rPr>
                <w:rFonts w:ascii="Arial" w:hAnsi="Arial" w:cs="Arial"/>
                <w:szCs w:val="24"/>
              </w:rPr>
              <w:t>2</w:t>
            </w:r>
          </w:p>
        </w:tc>
        <w:tc>
          <w:tcPr>
            <w:tcW w:w="1260" w:type="dxa"/>
            <w:gridSpan w:val="2"/>
          </w:tcPr>
          <w:p w14:paraId="316F7DD4" w14:textId="5E1B18E5" w:rsidR="00A65255" w:rsidRPr="00495D3B" w:rsidRDefault="00A65255" w:rsidP="00A65255">
            <w:pPr>
              <w:keepNext/>
              <w:keepLines/>
              <w:spacing w:before="40" w:after="40"/>
              <w:jc w:val="center"/>
              <w:rPr>
                <w:rFonts w:ascii="Arial" w:hAnsi="Arial" w:cs="Arial"/>
              </w:rPr>
            </w:pPr>
            <w:r w:rsidRPr="00A91529">
              <w:rPr>
                <w:rFonts w:ascii="Arial" w:hAnsi="Arial" w:cs="Arial"/>
                <w:szCs w:val="24"/>
              </w:rPr>
              <w:t>4</w:t>
            </w:r>
          </w:p>
        </w:tc>
        <w:tc>
          <w:tcPr>
            <w:tcW w:w="1930" w:type="dxa"/>
          </w:tcPr>
          <w:p w14:paraId="1D3AFC65" w14:textId="638EBD83" w:rsidR="00A65255" w:rsidRPr="00495D3B" w:rsidRDefault="00A65255" w:rsidP="00A65255">
            <w:pPr>
              <w:keepNext/>
              <w:keepLines/>
              <w:spacing w:before="40" w:after="40"/>
              <w:jc w:val="center"/>
              <w:rPr>
                <w:rFonts w:ascii="Arial" w:hAnsi="Arial" w:cs="Arial"/>
              </w:rPr>
            </w:pPr>
            <w:r w:rsidRPr="00A91529">
              <w:rPr>
                <w:rFonts w:ascii="Arial" w:hAnsi="Arial" w:cs="Arial"/>
                <w:szCs w:val="24"/>
              </w:rPr>
              <w:t>Runoff from herbicide used on row crops</w:t>
            </w:r>
          </w:p>
        </w:tc>
      </w:tr>
      <w:tr w:rsidR="00A65255" w:rsidRPr="005162DE" w14:paraId="2915C0B7" w14:textId="77777777" w:rsidTr="00125B17">
        <w:trPr>
          <w:trHeight w:val="432"/>
        </w:trPr>
        <w:tc>
          <w:tcPr>
            <w:tcW w:w="2249" w:type="dxa"/>
            <w:tcMar>
              <w:left w:w="58" w:type="dxa"/>
              <w:right w:w="58" w:type="dxa"/>
            </w:tcMar>
          </w:tcPr>
          <w:p w14:paraId="3BE8640C" w14:textId="17C7FBCB" w:rsidR="00A65255" w:rsidRPr="00A91529" w:rsidRDefault="00A65255" w:rsidP="00A65255">
            <w:pPr>
              <w:keepNext/>
              <w:keepLines/>
              <w:spacing w:before="40" w:after="40"/>
              <w:ind w:left="30"/>
              <w:jc w:val="both"/>
              <w:rPr>
                <w:rFonts w:ascii="Arial" w:hAnsi="Arial" w:cs="Arial"/>
                <w:szCs w:val="24"/>
              </w:rPr>
            </w:pPr>
            <w:r w:rsidRPr="00A91529">
              <w:rPr>
                <w:rFonts w:ascii="Arial" w:hAnsi="Arial" w:cs="Arial"/>
                <w:szCs w:val="24"/>
              </w:rPr>
              <w:t>Atrazine (µg/L)</w:t>
            </w:r>
          </w:p>
        </w:tc>
        <w:tc>
          <w:tcPr>
            <w:tcW w:w="1439" w:type="dxa"/>
            <w:gridSpan w:val="2"/>
          </w:tcPr>
          <w:p w14:paraId="5D53068F" w14:textId="3ED5F7EB" w:rsidR="00A65255"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552F92DC" w14:textId="3194C6B4" w:rsidR="00A65255"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1D21E5E1" w14:textId="3397BEC2" w:rsidR="00A65255" w:rsidRPr="00A35164" w:rsidRDefault="00A65255" w:rsidP="00A65255">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87CA80E" w14:textId="1E1B8A61"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1</w:t>
            </w:r>
          </w:p>
        </w:tc>
        <w:tc>
          <w:tcPr>
            <w:tcW w:w="1260" w:type="dxa"/>
            <w:gridSpan w:val="2"/>
          </w:tcPr>
          <w:p w14:paraId="2147E739" w14:textId="21987678"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0.15</w:t>
            </w:r>
          </w:p>
        </w:tc>
        <w:tc>
          <w:tcPr>
            <w:tcW w:w="1930" w:type="dxa"/>
          </w:tcPr>
          <w:p w14:paraId="5E7E29C8" w14:textId="71059B27"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Runoff from herbicide used on row crops and along railroad and highway right-of-ways</w:t>
            </w:r>
          </w:p>
        </w:tc>
      </w:tr>
      <w:tr w:rsidR="00A65255" w:rsidRPr="005162DE" w14:paraId="04125507" w14:textId="77777777" w:rsidTr="00125B17">
        <w:trPr>
          <w:trHeight w:val="432"/>
        </w:trPr>
        <w:tc>
          <w:tcPr>
            <w:tcW w:w="2249" w:type="dxa"/>
            <w:tcMar>
              <w:left w:w="58" w:type="dxa"/>
              <w:right w:w="58" w:type="dxa"/>
            </w:tcMar>
          </w:tcPr>
          <w:p w14:paraId="32D7499C" w14:textId="427A5D9A" w:rsidR="00A65255" w:rsidRPr="00A91529" w:rsidRDefault="00A65255" w:rsidP="00A65255">
            <w:pPr>
              <w:keepNext/>
              <w:keepLines/>
              <w:spacing w:before="40" w:after="40"/>
              <w:ind w:left="30"/>
              <w:jc w:val="both"/>
              <w:rPr>
                <w:rFonts w:ascii="Arial" w:hAnsi="Arial" w:cs="Arial"/>
                <w:szCs w:val="24"/>
              </w:rPr>
            </w:pPr>
            <w:r w:rsidRPr="00A91529">
              <w:rPr>
                <w:rFonts w:ascii="Arial" w:hAnsi="Arial" w:cs="Arial"/>
                <w:szCs w:val="24"/>
              </w:rPr>
              <w:t>Simazine (µg/L)</w:t>
            </w:r>
          </w:p>
        </w:tc>
        <w:tc>
          <w:tcPr>
            <w:tcW w:w="1439" w:type="dxa"/>
            <w:gridSpan w:val="2"/>
          </w:tcPr>
          <w:p w14:paraId="082FB45A" w14:textId="5F7DEA5F" w:rsidR="00A65255"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29268988" w14:textId="7C952CCE" w:rsidR="00A65255"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46770005" w14:textId="01E4C311" w:rsidR="00A65255" w:rsidRPr="00A35164" w:rsidRDefault="00A65255" w:rsidP="00A65255">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E48A2F2" w14:textId="6146F505"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4</w:t>
            </w:r>
          </w:p>
        </w:tc>
        <w:tc>
          <w:tcPr>
            <w:tcW w:w="1260" w:type="dxa"/>
            <w:gridSpan w:val="2"/>
          </w:tcPr>
          <w:p w14:paraId="23A003AB" w14:textId="7A329DCD"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4</w:t>
            </w:r>
          </w:p>
        </w:tc>
        <w:tc>
          <w:tcPr>
            <w:tcW w:w="1930" w:type="dxa"/>
          </w:tcPr>
          <w:p w14:paraId="4CB98439" w14:textId="02DCAB47"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Herbicide runoff</w:t>
            </w:r>
          </w:p>
        </w:tc>
      </w:tr>
      <w:tr w:rsidR="00A65255" w:rsidRPr="005162DE" w14:paraId="5A2CE25F" w14:textId="77777777" w:rsidTr="00125B17">
        <w:trPr>
          <w:trHeight w:val="432"/>
        </w:trPr>
        <w:tc>
          <w:tcPr>
            <w:tcW w:w="2249" w:type="dxa"/>
            <w:tcMar>
              <w:left w:w="58" w:type="dxa"/>
              <w:right w:w="58" w:type="dxa"/>
            </w:tcMar>
          </w:tcPr>
          <w:p w14:paraId="15B353E8" w14:textId="24FAA967" w:rsidR="00A65255" w:rsidRPr="00A91529" w:rsidRDefault="00A65255" w:rsidP="00A65255">
            <w:pPr>
              <w:keepNext/>
              <w:keepLines/>
              <w:spacing w:before="40" w:after="40"/>
              <w:ind w:left="30"/>
              <w:rPr>
                <w:rFonts w:ascii="Arial" w:hAnsi="Arial" w:cs="Arial"/>
                <w:szCs w:val="24"/>
              </w:rPr>
            </w:pPr>
            <w:r w:rsidRPr="00A91529">
              <w:rPr>
                <w:rFonts w:ascii="Arial" w:hAnsi="Arial" w:cs="Arial"/>
                <w:szCs w:val="24"/>
              </w:rPr>
              <w:lastRenderedPageBreak/>
              <w:t>Dibromochloropropane [DBCP] (ng/L)</w:t>
            </w:r>
          </w:p>
        </w:tc>
        <w:tc>
          <w:tcPr>
            <w:tcW w:w="1439" w:type="dxa"/>
            <w:gridSpan w:val="2"/>
          </w:tcPr>
          <w:p w14:paraId="1BA6A62D" w14:textId="19353CE6" w:rsidR="00A65255"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6341DD58" w14:textId="2A6E1288" w:rsidR="00A65255"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0D5605E" w14:textId="5BC9B01D" w:rsidR="00A65255" w:rsidRPr="00A35164" w:rsidRDefault="00A65255" w:rsidP="00A65255">
            <w:pPr>
              <w:keepNext/>
              <w:keepLines/>
              <w:spacing w:before="40" w:after="40"/>
              <w:jc w:val="center"/>
              <w:rPr>
                <w:rFonts w:ascii="Arial" w:hAnsi="Arial" w:cs="Arial"/>
              </w:rPr>
            </w:pPr>
            <w:r w:rsidRPr="00E1074F">
              <w:rPr>
                <w:rFonts w:ascii="Arial" w:hAnsi="Arial" w:cs="Arial"/>
              </w:rPr>
              <w:t>N/A</w:t>
            </w:r>
          </w:p>
        </w:tc>
        <w:tc>
          <w:tcPr>
            <w:tcW w:w="1170" w:type="dxa"/>
            <w:gridSpan w:val="2"/>
          </w:tcPr>
          <w:p w14:paraId="44DEE977" w14:textId="08CA333C"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200</w:t>
            </w:r>
          </w:p>
        </w:tc>
        <w:tc>
          <w:tcPr>
            <w:tcW w:w="1260" w:type="dxa"/>
            <w:gridSpan w:val="2"/>
          </w:tcPr>
          <w:p w14:paraId="36AF42B0" w14:textId="501C33DA" w:rsidR="00A65255" w:rsidRPr="00A91529" w:rsidRDefault="00A65255" w:rsidP="00A65255">
            <w:pPr>
              <w:keepNext/>
              <w:keepLines/>
              <w:spacing w:before="40" w:after="40"/>
              <w:jc w:val="center"/>
              <w:rPr>
                <w:rFonts w:ascii="Arial" w:hAnsi="Arial" w:cs="Arial"/>
                <w:szCs w:val="24"/>
              </w:rPr>
            </w:pPr>
            <w:r w:rsidRPr="003A5C15">
              <w:rPr>
                <w:rFonts w:ascii="Arial" w:hAnsi="Arial" w:cs="Arial"/>
                <w:szCs w:val="24"/>
              </w:rPr>
              <w:t>3</w:t>
            </w:r>
          </w:p>
        </w:tc>
        <w:tc>
          <w:tcPr>
            <w:tcW w:w="1930" w:type="dxa"/>
          </w:tcPr>
          <w:p w14:paraId="7C9E2636" w14:textId="64FE0EBB"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Banned nematocide that may still be present in soils due to runoff/leaching from former use on soybeans, cotton, vineyards, tomatoes, and tree fruit</w:t>
            </w:r>
          </w:p>
        </w:tc>
      </w:tr>
      <w:tr w:rsidR="00A65255" w:rsidRPr="005162DE" w14:paraId="05D199CF" w14:textId="77777777" w:rsidTr="00125B17">
        <w:trPr>
          <w:trHeight w:val="432"/>
        </w:trPr>
        <w:tc>
          <w:tcPr>
            <w:tcW w:w="2249" w:type="dxa"/>
            <w:tcMar>
              <w:left w:w="58" w:type="dxa"/>
              <w:right w:w="58" w:type="dxa"/>
            </w:tcMar>
          </w:tcPr>
          <w:p w14:paraId="30D4B8EC" w14:textId="31794ADF" w:rsidR="00A65255" w:rsidRPr="00A91529" w:rsidRDefault="00A65255" w:rsidP="00A65255">
            <w:pPr>
              <w:keepNext/>
              <w:keepLines/>
              <w:spacing w:before="40" w:after="40"/>
              <w:ind w:left="30"/>
              <w:rPr>
                <w:rFonts w:ascii="Arial" w:hAnsi="Arial" w:cs="Arial"/>
                <w:szCs w:val="24"/>
              </w:rPr>
            </w:pPr>
            <w:r w:rsidRPr="00A91529">
              <w:rPr>
                <w:rFonts w:ascii="Arial" w:hAnsi="Arial" w:cs="Arial"/>
                <w:szCs w:val="24"/>
              </w:rPr>
              <w:t>Ethylene Dibromide [EDB] (ng/L)</w:t>
            </w:r>
          </w:p>
        </w:tc>
        <w:tc>
          <w:tcPr>
            <w:tcW w:w="1439" w:type="dxa"/>
            <w:gridSpan w:val="2"/>
          </w:tcPr>
          <w:p w14:paraId="6BC70694" w14:textId="63763807" w:rsidR="00A65255" w:rsidRDefault="00A65255" w:rsidP="00A65255">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4D545B98" w14:textId="4950492C" w:rsidR="00A65255" w:rsidRDefault="00A65255" w:rsidP="00A65255">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384AAB90" w14:textId="2813F4A7" w:rsidR="00A65255" w:rsidRPr="00A35164" w:rsidRDefault="00A65255" w:rsidP="00A65255">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3A488E2" w14:textId="706CCCBB"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50</w:t>
            </w:r>
          </w:p>
        </w:tc>
        <w:tc>
          <w:tcPr>
            <w:tcW w:w="1260" w:type="dxa"/>
            <w:gridSpan w:val="2"/>
          </w:tcPr>
          <w:p w14:paraId="7A240A35" w14:textId="18F705D1"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10</w:t>
            </w:r>
          </w:p>
        </w:tc>
        <w:tc>
          <w:tcPr>
            <w:tcW w:w="1930" w:type="dxa"/>
          </w:tcPr>
          <w:p w14:paraId="53A897BA" w14:textId="6CD782EC" w:rsidR="00A65255" w:rsidRPr="00A91529" w:rsidRDefault="00A65255" w:rsidP="00A65255">
            <w:pPr>
              <w:keepNext/>
              <w:keepLines/>
              <w:spacing w:before="40" w:after="40"/>
              <w:jc w:val="center"/>
              <w:rPr>
                <w:rFonts w:ascii="Arial" w:hAnsi="Arial" w:cs="Arial"/>
                <w:szCs w:val="24"/>
              </w:rPr>
            </w:pPr>
            <w:r w:rsidRPr="00A91529">
              <w:rPr>
                <w:rFonts w:ascii="Arial" w:hAnsi="Arial" w:cs="Arial"/>
                <w:szCs w:val="24"/>
              </w:rPr>
              <w:t>Discharge from petroleum refineries; underground gas tank leaks; banned nematocide that may still be present in soils due to runoff and leaching from grain and fruit crops</w:t>
            </w:r>
          </w:p>
        </w:tc>
      </w:tr>
      <w:tr w:rsidR="005F7E71" w:rsidRPr="005162DE" w14:paraId="4CA2B764" w14:textId="77777777" w:rsidTr="00125B17">
        <w:trPr>
          <w:trHeight w:val="432"/>
        </w:trPr>
        <w:tc>
          <w:tcPr>
            <w:tcW w:w="2249" w:type="dxa"/>
            <w:tcMar>
              <w:left w:w="58" w:type="dxa"/>
              <w:right w:w="58" w:type="dxa"/>
            </w:tcMar>
          </w:tcPr>
          <w:p w14:paraId="2C90CC98" w14:textId="3042A456" w:rsidR="005F7E71" w:rsidRPr="00A91529" w:rsidRDefault="005F7E71" w:rsidP="005F7E71">
            <w:pPr>
              <w:keepNext/>
              <w:keepLines/>
              <w:spacing w:before="40" w:after="40"/>
              <w:ind w:left="30"/>
              <w:rPr>
                <w:rFonts w:ascii="Arial" w:hAnsi="Arial" w:cs="Arial"/>
                <w:szCs w:val="24"/>
              </w:rPr>
            </w:pPr>
            <w:r w:rsidRPr="00597D31">
              <w:rPr>
                <w:rFonts w:ascii="Arial" w:hAnsi="Arial" w:cs="Arial"/>
              </w:rPr>
              <w:t>Benzene (µg/L)</w:t>
            </w:r>
          </w:p>
        </w:tc>
        <w:tc>
          <w:tcPr>
            <w:tcW w:w="1439" w:type="dxa"/>
            <w:gridSpan w:val="2"/>
          </w:tcPr>
          <w:p w14:paraId="4A05ACF3" w14:textId="37E61A4C"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56C8B5ED" w14:textId="38E4240B"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6CF82228" w14:textId="23478B25"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643494D" w14:textId="0AB1D96B"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w:t>
            </w:r>
          </w:p>
        </w:tc>
        <w:tc>
          <w:tcPr>
            <w:tcW w:w="1260" w:type="dxa"/>
            <w:gridSpan w:val="2"/>
          </w:tcPr>
          <w:p w14:paraId="5E5FD0AF" w14:textId="63EEA294"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0.15</w:t>
            </w:r>
          </w:p>
        </w:tc>
        <w:tc>
          <w:tcPr>
            <w:tcW w:w="1930" w:type="dxa"/>
          </w:tcPr>
          <w:p w14:paraId="1CD5AEE1" w14:textId="54DFF74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plastics, dyes and nylon factories; leaching from gas storage tanks and landfills</w:t>
            </w:r>
          </w:p>
        </w:tc>
      </w:tr>
      <w:tr w:rsidR="005F7E71" w:rsidRPr="005162DE" w14:paraId="054ADAE5" w14:textId="77777777" w:rsidTr="00125B17">
        <w:trPr>
          <w:trHeight w:val="432"/>
        </w:trPr>
        <w:tc>
          <w:tcPr>
            <w:tcW w:w="2249" w:type="dxa"/>
            <w:tcMar>
              <w:left w:w="58" w:type="dxa"/>
              <w:right w:w="58" w:type="dxa"/>
            </w:tcMar>
          </w:tcPr>
          <w:p w14:paraId="3E9B11CE" w14:textId="2F1D839B" w:rsidR="005F7E71" w:rsidRPr="00A91529" w:rsidRDefault="005F7E71" w:rsidP="005F7E71">
            <w:pPr>
              <w:keepNext/>
              <w:keepLines/>
              <w:spacing w:before="40" w:after="40"/>
              <w:ind w:left="30"/>
              <w:rPr>
                <w:rFonts w:ascii="Arial" w:hAnsi="Arial" w:cs="Arial"/>
                <w:szCs w:val="24"/>
              </w:rPr>
            </w:pPr>
            <w:r w:rsidRPr="00597D31">
              <w:rPr>
                <w:rFonts w:ascii="Arial" w:hAnsi="Arial" w:cs="Arial"/>
              </w:rPr>
              <w:t>Carbon Tetrachloride (ng/L)</w:t>
            </w:r>
          </w:p>
        </w:tc>
        <w:tc>
          <w:tcPr>
            <w:tcW w:w="1439" w:type="dxa"/>
            <w:gridSpan w:val="2"/>
          </w:tcPr>
          <w:p w14:paraId="5E06D0B2" w14:textId="1C761F52"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468113BB" w14:textId="57B35E5D"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60DEC952" w14:textId="5BBC3315"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DDE2734" w14:textId="48192D76"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500</w:t>
            </w:r>
          </w:p>
        </w:tc>
        <w:tc>
          <w:tcPr>
            <w:tcW w:w="1260" w:type="dxa"/>
            <w:gridSpan w:val="2"/>
          </w:tcPr>
          <w:p w14:paraId="2E92DC9E" w14:textId="08F1ED0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100</w:t>
            </w:r>
          </w:p>
        </w:tc>
        <w:tc>
          <w:tcPr>
            <w:tcW w:w="1930" w:type="dxa"/>
          </w:tcPr>
          <w:p w14:paraId="5326745C" w14:textId="441ED1E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chemical plants and other industrial activities</w:t>
            </w:r>
          </w:p>
        </w:tc>
      </w:tr>
      <w:tr w:rsidR="005F7E71" w:rsidRPr="005162DE" w14:paraId="0E6C6B2E" w14:textId="77777777" w:rsidTr="00125B17">
        <w:trPr>
          <w:trHeight w:val="432"/>
        </w:trPr>
        <w:tc>
          <w:tcPr>
            <w:tcW w:w="2249" w:type="dxa"/>
            <w:tcMar>
              <w:left w:w="58" w:type="dxa"/>
              <w:right w:w="58" w:type="dxa"/>
            </w:tcMar>
          </w:tcPr>
          <w:p w14:paraId="08194489" w14:textId="6D6752C6"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1,1-Dichloroethane (µg/L)</w:t>
            </w:r>
          </w:p>
        </w:tc>
        <w:tc>
          <w:tcPr>
            <w:tcW w:w="1439" w:type="dxa"/>
            <w:gridSpan w:val="2"/>
          </w:tcPr>
          <w:p w14:paraId="4C66F9CF" w14:textId="591BCE42"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258A6353" w14:textId="05E2A283"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49113AEC" w14:textId="0F2B858B"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50E4C6C" w14:textId="5A4A8A4D"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0096992A" w14:textId="78A89B76"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3</w:t>
            </w:r>
          </w:p>
        </w:tc>
        <w:tc>
          <w:tcPr>
            <w:tcW w:w="1930" w:type="dxa"/>
          </w:tcPr>
          <w:p w14:paraId="2C7E9023" w14:textId="776108DB"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Extraction and degreasing solvent; used in manufacture of pharmaceuticals, stone, clay and glass products; fumigant</w:t>
            </w:r>
          </w:p>
        </w:tc>
      </w:tr>
      <w:tr w:rsidR="005F7E71" w:rsidRPr="005162DE" w14:paraId="4292C3B2" w14:textId="77777777" w:rsidTr="00125B17">
        <w:trPr>
          <w:trHeight w:val="432"/>
        </w:trPr>
        <w:tc>
          <w:tcPr>
            <w:tcW w:w="2249" w:type="dxa"/>
            <w:tcMar>
              <w:left w:w="58" w:type="dxa"/>
              <w:right w:w="58" w:type="dxa"/>
            </w:tcMar>
          </w:tcPr>
          <w:p w14:paraId="1D431E65" w14:textId="609DB7A9"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1,2-Dichloroethane (ng/L)</w:t>
            </w:r>
          </w:p>
        </w:tc>
        <w:tc>
          <w:tcPr>
            <w:tcW w:w="1439" w:type="dxa"/>
            <w:gridSpan w:val="2"/>
          </w:tcPr>
          <w:p w14:paraId="32F1CCA7" w14:textId="36C94E7E"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0144F2D8" w14:textId="7C2932B6"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4D250995" w14:textId="23C3352E"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0ED6D0D" w14:textId="226B2DD8"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500</w:t>
            </w:r>
          </w:p>
        </w:tc>
        <w:tc>
          <w:tcPr>
            <w:tcW w:w="1260" w:type="dxa"/>
            <w:gridSpan w:val="2"/>
          </w:tcPr>
          <w:p w14:paraId="4F7D5B72" w14:textId="04CA8865"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400</w:t>
            </w:r>
          </w:p>
        </w:tc>
        <w:tc>
          <w:tcPr>
            <w:tcW w:w="1930" w:type="dxa"/>
          </w:tcPr>
          <w:p w14:paraId="172A0872" w14:textId="68DF44C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w:t>
            </w:r>
          </w:p>
        </w:tc>
      </w:tr>
      <w:tr w:rsidR="005F7E71" w:rsidRPr="005162DE" w14:paraId="392D0C8A" w14:textId="77777777" w:rsidTr="00125B17">
        <w:trPr>
          <w:trHeight w:val="432"/>
        </w:trPr>
        <w:tc>
          <w:tcPr>
            <w:tcW w:w="2249" w:type="dxa"/>
            <w:tcMar>
              <w:left w:w="58" w:type="dxa"/>
              <w:right w:w="58" w:type="dxa"/>
            </w:tcMar>
          </w:tcPr>
          <w:p w14:paraId="0EE59C9E" w14:textId="585DBDE9"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1,1-Dichloroethylene (µg/L)</w:t>
            </w:r>
          </w:p>
        </w:tc>
        <w:tc>
          <w:tcPr>
            <w:tcW w:w="1439" w:type="dxa"/>
            <w:gridSpan w:val="2"/>
          </w:tcPr>
          <w:p w14:paraId="19B6090E" w14:textId="1B8605CE"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78625A4" w14:textId="3BABD86A"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05EF053" w14:textId="1869D0EC"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53681CA" w14:textId="75111694"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6</w:t>
            </w:r>
          </w:p>
        </w:tc>
        <w:tc>
          <w:tcPr>
            <w:tcW w:w="1260" w:type="dxa"/>
            <w:gridSpan w:val="2"/>
          </w:tcPr>
          <w:p w14:paraId="171DC993" w14:textId="2B9C180A"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10</w:t>
            </w:r>
          </w:p>
        </w:tc>
        <w:tc>
          <w:tcPr>
            <w:tcW w:w="1930" w:type="dxa"/>
          </w:tcPr>
          <w:p w14:paraId="6CCABFCD" w14:textId="1E52FD3E"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w:t>
            </w:r>
          </w:p>
        </w:tc>
      </w:tr>
      <w:tr w:rsidR="005F7E71" w:rsidRPr="005162DE" w14:paraId="559C64B4" w14:textId="77777777" w:rsidTr="00125B17">
        <w:trPr>
          <w:trHeight w:val="432"/>
        </w:trPr>
        <w:tc>
          <w:tcPr>
            <w:tcW w:w="2249" w:type="dxa"/>
            <w:tcMar>
              <w:left w:w="58" w:type="dxa"/>
              <w:right w:w="58" w:type="dxa"/>
            </w:tcMar>
          </w:tcPr>
          <w:p w14:paraId="1BE0EDDC" w14:textId="70CA038B" w:rsidR="005F7E71" w:rsidRPr="00A91529" w:rsidRDefault="005F7E71" w:rsidP="005F7E71">
            <w:pPr>
              <w:keepNext/>
              <w:keepLines/>
              <w:spacing w:before="40" w:after="40"/>
              <w:ind w:left="30"/>
              <w:rPr>
                <w:rFonts w:ascii="Arial" w:hAnsi="Arial" w:cs="Arial"/>
                <w:szCs w:val="24"/>
              </w:rPr>
            </w:pPr>
            <w:r w:rsidRPr="00597D31">
              <w:rPr>
                <w:rFonts w:ascii="Arial" w:hAnsi="Arial" w:cs="Arial"/>
              </w:rPr>
              <w:t>cis-1,2-Dichloroethylene (µg/L)</w:t>
            </w:r>
          </w:p>
        </w:tc>
        <w:tc>
          <w:tcPr>
            <w:tcW w:w="1439" w:type="dxa"/>
            <w:gridSpan w:val="2"/>
          </w:tcPr>
          <w:p w14:paraId="1F11D628" w14:textId="181CE1A3"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0A519014" w14:textId="1ADFD8F5"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611170B" w14:textId="57EA44A1"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8AE01A7" w14:textId="1CC1D754"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6</w:t>
            </w:r>
          </w:p>
        </w:tc>
        <w:tc>
          <w:tcPr>
            <w:tcW w:w="1260" w:type="dxa"/>
            <w:gridSpan w:val="2"/>
          </w:tcPr>
          <w:p w14:paraId="16821280" w14:textId="536E734D"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13</w:t>
            </w:r>
          </w:p>
        </w:tc>
        <w:tc>
          <w:tcPr>
            <w:tcW w:w="1930" w:type="dxa"/>
          </w:tcPr>
          <w:p w14:paraId="170C8022" w14:textId="4F4A3D3E"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 major biodegradation byproduct of TCE and PCE groundwater contamination</w:t>
            </w:r>
          </w:p>
        </w:tc>
      </w:tr>
      <w:tr w:rsidR="005F7E71" w:rsidRPr="005162DE" w14:paraId="6FD607A7" w14:textId="77777777" w:rsidTr="00125B17">
        <w:trPr>
          <w:trHeight w:val="432"/>
        </w:trPr>
        <w:tc>
          <w:tcPr>
            <w:tcW w:w="2249" w:type="dxa"/>
            <w:tcMar>
              <w:left w:w="58" w:type="dxa"/>
              <w:right w:w="58" w:type="dxa"/>
            </w:tcMar>
          </w:tcPr>
          <w:p w14:paraId="270D046E" w14:textId="6E1C5F6B" w:rsidR="005F7E71" w:rsidRPr="00A91529" w:rsidRDefault="005F7E71" w:rsidP="005F7E71">
            <w:pPr>
              <w:keepNext/>
              <w:keepLines/>
              <w:spacing w:before="40" w:after="40"/>
              <w:ind w:left="30"/>
              <w:rPr>
                <w:rFonts w:ascii="Arial" w:hAnsi="Arial" w:cs="Arial"/>
                <w:szCs w:val="24"/>
              </w:rPr>
            </w:pPr>
            <w:r w:rsidRPr="00597D31">
              <w:rPr>
                <w:rFonts w:ascii="Arial" w:hAnsi="Arial" w:cs="Arial"/>
              </w:rPr>
              <w:lastRenderedPageBreak/>
              <w:t>trans-1,2-Dichloroethylene (µg/L)</w:t>
            </w:r>
          </w:p>
        </w:tc>
        <w:tc>
          <w:tcPr>
            <w:tcW w:w="1439" w:type="dxa"/>
            <w:gridSpan w:val="2"/>
          </w:tcPr>
          <w:p w14:paraId="396FA828" w14:textId="2B716212"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0B92E937" w14:textId="295FDD29"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1E099EED" w14:textId="64AA3193"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7222A98F" w14:textId="26610C7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10</w:t>
            </w:r>
          </w:p>
        </w:tc>
        <w:tc>
          <w:tcPr>
            <w:tcW w:w="1260" w:type="dxa"/>
            <w:gridSpan w:val="2"/>
          </w:tcPr>
          <w:p w14:paraId="36CFCD62" w14:textId="74272CC1"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50</w:t>
            </w:r>
          </w:p>
        </w:tc>
        <w:tc>
          <w:tcPr>
            <w:tcW w:w="1930" w:type="dxa"/>
          </w:tcPr>
          <w:p w14:paraId="5D06FAF2" w14:textId="1DECE2EC"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 xml:space="preserve">Discharge from industrial chemical factories; minor biodegradation byproduct of TCE and PCE groundwater contamination </w:t>
            </w:r>
          </w:p>
        </w:tc>
      </w:tr>
      <w:tr w:rsidR="005F7E71" w:rsidRPr="005162DE" w14:paraId="66811390" w14:textId="77777777" w:rsidTr="00125B17">
        <w:trPr>
          <w:trHeight w:val="432"/>
        </w:trPr>
        <w:tc>
          <w:tcPr>
            <w:tcW w:w="2249" w:type="dxa"/>
            <w:tcMar>
              <w:left w:w="58" w:type="dxa"/>
              <w:right w:w="58" w:type="dxa"/>
            </w:tcMar>
          </w:tcPr>
          <w:p w14:paraId="2CA81E16" w14:textId="23CA467C" w:rsidR="005F7E71" w:rsidRPr="00A91529" w:rsidRDefault="005F7E71" w:rsidP="005F7E71">
            <w:pPr>
              <w:keepNext/>
              <w:keepLines/>
              <w:spacing w:before="40" w:after="40"/>
              <w:ind w:left="30"/>
              <w:rPr>
                <w:rFonts w:ascii="Arial" w:hAnsi="Arial" w:cs="Arial"/>
                <w:szCs w:val="24"/>
              </w:rPr>
            </w:pPr>
            <w:r w:rsidRPr="00597D31">
              <w:rPr>
                <w:rFonts w:ascii="Arial" w:hAnsi="Arial" w:cs="Arial"/>
              </w:rPr>
              <w:t>Dichloromethane (µg/L)</w:t>
            </w:r>
          </w:p>
        </w:tc>
        <w:tc>
          <w:tcPr>
            <w:tcW w:w="1439" w:type="dxa"/>
            <w:gridSpan w:val="2"/>
          </w:tcPr>
          <w:p w14:paraId="4896F640" w14:textId="6717229A"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6271E14B" w14:textId="32501D2C"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45DCF79A" w14:textId="1B415A1F"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4913A45D" w14:textId="2E368A19"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11956053" w14:textId="7D5CBFF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4</w:t>
            </w:r>
          </w:p>
        </w:tc>
        <w:tc>
          <w:tcPr>
            <w:tcW w:w="1930" w:type="dxa"/>
          </w:tcPr>
          <w:p w14:paraId="2A9D1025" w14:textId="6A3C58BD"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pharmaceutical and chemical factories; insecticide</w:t>
            </w:r>
          </w:p>
        </w:tc>
      </w:tr>
      <w:tr w:rsidR="005F7E71" w:rsidRPr="005162DE" w14:paraId="4BBAD75A" w14:textId="77777777" w:rsidTr="00125B17">
        <w:trPr>
          <w:trHeight w:val="432"/>
        </w:trPr>
        <w:tc>
          <w:tcPr>
            <w:tcW w:w="2249" w:type="dxa"/>
            <w:tcMar>
              <w:left w:w="58" w:type="dxa"/>
              <w:right w:w="58" w:type="dxa"/>
            </w:tcMar>
          </w:tcPr>
          <w:p w14:paraId="2A63757C" w14:textId="282542EC"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1,2-Dichloropropane (µg/L)</w:t>
            </w:r>
          </w:p>
        </w:tc>
        <w:tc>
          <w:tcPr>
            <w:tcW w:w="1439" w:type="dxa"/>
            <w:gridSpan w:val="2"/>
          </w:tcPr>
          <w:p w14:paraId="449EE8FE" w14:textId="539D5469"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1F5D3509" w14:textId="2F400790"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55C86F2A" w14:textId="25BE93DE"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55D7062" w14:textId="2B6C2B0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6CAD1612" w14:textId="6FBADB98"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0.5</w:t>
            </w:r>
          </w:p>
        </w:tc>
        <w:tc>
          <w:tcPr>
            <w:tcW w:w="1930" w:type="dxa"/>
          </w:tcPr>
          <w:p w14:paraId="4734B2C4" w14:textId="6E87375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 primary component of some fumigants</w:t>
            </w:r>
          </w:p>
        </w:tc>
      </w:tr>
      <w:tr w:rsidR="005F7E71" w:rsidRPr="005162DE" w14:paraId="2C8936BE" w14:textId="77777777" w:rsidTr="00125B17">
        <w:trPr>
          <w:trHeight w:val="432"/>
        </w:trPr>
        <w:tc>
          <w:tcPr>
            <w:tcW w:w="2249" w:type="dxa"/>
            <w:tcMar>
              <w:left w:w="58" w:type="dxa"/>
              <w:right w:w="58" w:type="dxa"/>
            </w:tcMar>
          </w:tcPr>
          <w:p w14:paraId="44BBC380" w14:textId="54625493"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1,2-Dichloropropane (µg/L)</w:t>
            </w:r>
          </w:p>
        </w:tc>
        <w:tc>
          <w:tcPr>
            <w:tcW w:w="1439" w:type="dxa"/>
            <w:gridSpan w:val="2"/>
          </w:tcPr>
          <w:p w14:paraId="7247EACD" w14:textId="4FEB1E3A"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4C07AA7D" w14:textId="5CCC1A78"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5D246C87" w14:textId="7B52B421"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9645F31" w14:textId="630C2104"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7AA4C712" w14:textId="635B900F"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0.5</w:t>
            </w:r>
          </w:p>
        </w:tc>
        <w:tc>
          <w:tcPr>
            <w:tcW w:w="1930" w:type="dxa"/>
          </w:tcPr>
          <w:p w14:paraId="1E75E970" w14:textId="4AB28815"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 primary component of some fumigants</w:t>
            </w:r>
          </w:p>
        </w:tc>
      </w:tr>
      <w:tr w:rsidR="005F7E71" w:rsidRPr="005162DE" w14:paraId="735FD71B" w14:textId="77777777" w:rsidTr="00125B17">
        <w:trPr>
          <w:trHeight w:val="432"/>
        </w:trPr>
        <w:tc>
          <w:tcPr>
            <w:tcW w:w="2249" w:type="dxa"/>
            <w:tcMar>
              <w:left w:w="58" w:type="dxa"/>
              <w:right w:w="58" w:type="dxa"/>
            </w:tcMar>
          </w:tcPr>
          <w:p w14:paraId="3E036E24" w14:textId="3E1B7867"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1,3-Dichloropropene (ng/L)</w:t>
            </w:r>
          </w:p>
        </w:tc>
        <w:tc>
          <w:tcPr>
            <w:tcW w:w="1439" w:type="dxa"/>
            <w:gridSpan w:val="2"/>
          </w:tcPr>
          <w:p w14:paraId="24A531EC" w14:textId="4924A9E0"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078F237" w14:textId="74F9F8CC"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6AF10CC2" w14:textId="59E6DF92"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C835428" w14:textId="2053311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500</w:t>
            </w:r>
          </w:p>
        </w:tc>
        <w:tc>
          <w:tcPr>
            <w:tcW w:w="1260" w:type="dxa"/>
            <w:gridSpan w:val="2"/>
          </w:tcPr>
          <w:p w14:paraId="154048BE" w14:textId="328DEFF5"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200</w:t>
            </w:r>
          </w:p>
        </w:tc>
        <w:tc>
          <w:tcPr>
            <w:tcW w:w="1930" w:type="dxa"/>
          </w:tcPr>
          <w:p w14:paraId="5E335C11" w14:textId="0A3B45E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Runoff/leaching from nematocide used on croplands</w:t>
            </w:r>
          </w:p>
        </w:tc>
      </w:tr>
      <w:tr w:rsidR="005F7E71" w:rsidRPr="005162DE" w14:paraId="1E11CEFB" w14:textId="77777777" w:rsidTr="00125B17">
        <w:trPr>
          <w:trHeight w:val="432"/>
        </w:trPr>
        <w:tc>
          <w:tcPr>
            <w:tcW w:w="2249" w:type="dxa"/>
            <w:tcMar>
              <w:left w:w="58" w:type="dxa"/>
              <w:right w:w="58" w:type="dxa"/>
            </w:tcMar>
          </w:tcPr>
          <w:p w14:paraId="676CA1B4" w14:textId="1EF45AE0" w:rsidR="005F7E71" w:rsidRPr="00A91529" w:rsidRDefault="005F7E71" w:rsidP="005F7E71">
            <w:pPr>
              <w:keepNext/>
              <w:keepLines/>
              <w:spacing w:before="40" w:after="40"/>
              <w:ind w:left="30"/>
              <w:rPr>
                <w:rFonts w:ascii="Arial" w:hAnsi="Arial" w:cs="Arial"/>
                <w:szCs w:val="24"/>
              </w:rPr>
            </w:pPr>
            <w:r w:rsidRPr="00597D31">
              <w:rPr>
                <w:rFonts w:ascii="Arial" w:hAnsi="Arial" w:cs="Arial"/>
              </w:rPr>
              <w:t>Ethylbenzene (µg/L)</w:t>
            </w:r>
          </w:p>
        </w:tc>
        <w:tc>
          <w:tcPr>
            <w:tcW w:w="1439" w:type="dxa"/>
            <w:gridSpan w:val="2"/>
          </w:tcPr>
          <w:p w14:paraId="4D846AAE" w14:textId="0910C9C0"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6BFD6B73" w14:textId="197BB695"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4101D99" w14:textId="4E2D7D09"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94C7C7B" w14:textId="08B1796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300</w:t>
            </w:r>
          </w:p>
        </w:tc>
        <w:tc>
          <w:tcPr>
            <w:tcW w:w="1260" w:type="dxa"/>
            <w:gridSpan w:val="2"/>
          </w:tcPr>
          <w:p w14:paraId="765044EF" w14:textId="1B8B0A8F"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300</w:t>
            </w:r>
          </w:p>
        </w:tc>
        <w:tc>
          <w:tcPr>
            <w:tcW w:w="1930" w:type="dxa"/>
          </w:tcPr>
          <w:p w14:paraId="00718541" w14:textId="4020D4E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petroleum refineries; industrial chemical factories</w:t>
            </w:r>
          </w:p>
        </w:tc>
      </w:tr>
      <w:tr w:rsidR="005F7E71" w:rsidRPr="005162DE" w14:paraId="47AFE23E" w14:textId="77777777" w:rsidTr="00125B17">
        <w:trPr>
          <w:trHeight w:val="432"/>
        </w:trPr>
        <w:tc>
          <w:tcPr>
            <w:tcW w:w="2249" w:type="dxa"/>
            <w:tcMar>
              <w:left w:w="58" w:type="dxa"/>
              <w:right w:w="58" w:type="dxa"/>
            </w:tcMar>
          </w:tcPr>
          <w:p w14:paraId="212052C1" w14:textId="4693C023" w:rsidR="005F7E71" w:rsidRPr="00A91529" w:rsidRDefault="005F7E71" w:rsidP="005F7E71">
            <w:pPr>
              <w:keepNext/>
              <w:keepLines/>
              <w:spacing w:before="40" w:after="40"/>
              <w:ind w:left="30"/>
              <w:rPr>
                <w:rFonts w:ascii="Arial" w:hAnsi="Arial" w:cs="Arial"/>
                <w:szCs w:val="24"/>
              </w:rPr>
            </w:pPr>
            <w:r w:rsidRPr="00597D31">
              <w:rPr>
                <w:rFonts w:ascii="Arial" w:hAnsi="Arial" w:cs="Arial"/>
              </w:rPr>
              <w:t>Methyl-tert-butyl ether (µg/L)</w:t>
            </w:r>
          </w:p>
        </w:tc>
        <w:tc>
          <w:tcPr>
            <w:tcW w:w="1439" w:type="dxa"/>
            <w:gridSpan w:val="2"/>
          </w:tcPr>
          <w:p w14:paraId="70138A08" w14:textId="476971B6"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38A33F88" w14:textId="26592765"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69C90A2A" w14:textId="1E25F021"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097CB37" w14:textId="315DD21E"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13</w:t>
            </w:r>
          </w:p>
        </w:tc>
        <w:tc>
          <w:tcPr>
            <w:tcW w:w="1260" w:type="dxa"/>
            <w:gridSpan w:val="2"/>
          </w:tcPr>
          <w:p w14:paraId="3A5BF4A4" w14:textId="775291E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13</w:t>
            </w:r>
          </w:p>
        </w:tc>
        <w:tc>
          <w:tcPr>
            <w:tcW w:w="1930" w:type="dxa"/>
          </w:tcPr>
          <w:p w14:paraId="74C5147C" w14:textId="35B33B6E"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Leaking underground storage tanks; discharge from petroleum and chemical factories</w:t>
            </w:r>
          </w:p>
        </w:tc>
      </w:tr>
      <w:tr w:rsidR="005F7E71" w:rsidRPr="005162DE" w14:paraId="6B8B8E73" w14:textId="77777777" w:rsidTr="00125B17">
        <w:trPr>
          <w:trHeight w:val="432"/>
        </w:trPr>
        <w:tc>
          <w:tcPr>
            <w:tcW w:w="2249" w:type="dxa"/>
            <w:tcMar>
              <w:left w:w="58" w:type="dxa"/>
              <w:right w:w="58" w:type="dxa"/>
            </w:tcMar>
          </w:tcPr>
          <w:p w14:paraId="321F4CDE" w14:textId="37FBCAF2" w:rsidR="005F7E71" w:rsidRPr="00A91529" w:rsidRDefault="005F7E71" w:rsidP="005F7E71">
            <w:pPr>
              <w:keepNext/>
              <w:keepLines/>
              <w:spacing w:before="40" w:after="40"/>
              <w:ind w:left="30"/>
              <w:rPr>
                <w:rFonts w:ascii="Arial" w:hAnsi="Arial" w:cs="Arial"/>
                <w:szCs w:val="24"/>
              </w:rPr>
            </w:pPr>
            <w:r w:rsidRPr="00597D31">
              <w:rPr>
                <w:rFonts w:ascii="Arial" w:hAnsi="Arial" w:cs="Arial"/>
              </w:rPr>
              <w:t>Monochlorobenzene (µg/L)</w:t>
            </w:r>
          </w:p>
        </w:tc>
        <w:tc>
          <w:tcPr>
            <w:tcW w:w="1439" w:type="dxa"/>
            <w:gridSpan w:val="2"/>
          </w:tcPr>
          <w:p w14:paraId="75D49BEA" w14:textId="503802C9"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86E53D8" w14:textId="2EF6491F"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3B937EC7" w14:textId="2F70FA53"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4737522" w14:textId="78B37151"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70</w:t>
            </w:r>
          </w:p>
        </w:tc>
        <w:tc>
          <w:tcPr>
            <w:tcW w:w="1260" w:type="dxa"/>
            <w:gridSpan w:val="2"/>
          </w:tcPr>
          <w:p w14:paraId="7C614ED9" w14:textId="170F213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70</w:t>
            </w:r>
          </w:p>
        </w:tc>
        <w:tc>
          <w:tcPr>
            <w:tcW w:w="1930" w:type="dxa"/>
          </w:tcPr>
          <w:p w14:paraId="3C1ACF32" w14:textId="3A793CE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and agricultural chemical factories and dry cleaning facilities</w:t>
            </w:r>
          </w:p>
        </w:tc>
      </w:tr>
      <w:tr w:rsidR="005F7E71" w:rsidRPr="005162DE" w14:paraId="00798231" w14:textId="77777777" w:rsidTr="00125B17">
        <w:trPr>
          <w:trHeight w:val="432"/>
        </w:trPr>
        <w:tc>
          <w:tcPr>
            <w:tcW w:w="2249" w:type="dxa"/>
            <w:tcMar>
              <w:left w:w="58" w:type="dxa"/>
              <w:right w:w="58" w:type="dxa"/>
            </w:tcMar>
          </w:tcPr>
          <w:p w14:paraId="15DCAAAC" w14:textId="582142AD" w:rsidR="005F7E71" w:rsidRPr="00A91529" w:rsidRDefault="005F7E71" w:rsidP="005F7E71">
            <w:pPr>
              <w:keepNext/>
              <w:keepLines/>
              <w:spacing w:before="40" w:after="40"/>
              <w:ind w:left="30"/>
              <w:rPr>
                <w:rFonts w:ascii="Arial" w:hAnsi="Arial" w:cs="Arial"/>
                <w:szCs w:val="24"/>
              </w:rPr>
            </w:pPr>
            <w:r w:rsidRPr="00597D31">
              <w:rPr>
                <w:rFonts w:ascii="Arial" w:hAnsi="Arial" w:cs="Arial"/>
              </w:rPr>
              <w:t>Styrene (µg/L)</w:t>
            </w:r>
          </w:p>
        </w:tc>
        <w:tc>
          <w:tcPr>
            <w:tcW w:w="1439" w:type="dxa"/>
            <w:gridSpan w:val="2"/>
          </w:tcPr>
          <w:p w14:paraId="4D8C3B6F" w14:textId="5DE14619"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17D0FEF2" w14:textId="2821743A"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47D159CA" w14:textId="61BAFC9B"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456E65FC" w14:textId="112A3B0F"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100</w:t>
            </w:r>
          </w:p>
        </w:tc>
        <w:tc>
          <w:tcPr>
            <w:tcW w:w="1260" w:type="dxa"/>
            <w:gridSpan w:val="2"/>
          </w:tcPr>
          <w:p w14:paraId="374B58F4" w14:textId="1C28739C"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0.5</w:t>
            </w:r>
          </w:p>
        </w:tc>
        <w:tc>
          <w:tcPr>
            <w:tcW w:w="1930" w:type="dxa"/>
          </w:tcPr>
          <w:p w14:paraId="60A04B66" w14:textId="56E7F43F"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rubber and plastic factories; leaching from landfills</w:t>
            </w:r>
          </w:p>
        </w:tc>
      </w:tr>
      <w:tr w:rsidR="005F7E71" w:rsidRPr="005162DE" w14:paraId="69F1AD9B" w14:textId="77777777" w:rsidTr="00125B17">
        <w:trPr>
          <w:trHeight w:val="432"/>
        </w:trPr>
        <w:tc>
          <w:tcPr>
            <w:tcW w:w="2249" w:type="dxa"/>
            <w:tcMar>
              <w:left w:w="58" w:type="dxa"/>
              <w:right w:w="58" w:type="dxa"/>
            </w:tcMar>
          </w:tcPr>
          <w:p w14:paraId="0EFE8199" w14:textId="1B920728"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1,1,2,2-Tetrachloroethane (µg/L)</w:t>
            </w:r>
          </w:p>
        </w:tc>
        <w:tc>
          <w:tcPr>
            <w:tcW w:w="1439" w:type="dxa"/>
            <w:gridSpan w:val="2"/>
          </w:tcPr>
          <w:p w14:paraId="54BE7165" w14:textId="1EAB3BD9"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29110CFB" w14:textId="3893884E"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0E2BB222" w14:textId="67F68BAA"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D5D77A0" w14:textId="6E974CD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w:t>
            </w:r>
          </w:p>
        </w:tc>
        <w:tc>
          <w:tcPr>
            <w:tcW w:w="1260" w:type="dxa"/>
            <w:gridSpan w:val="2"/>
          </w:tcPr>
          <w:p w14:paraId="45C31495" w14:textId="3D6BC2B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0.1</w:t>
            </w:r>
          </w:p>
        </w:tc>
        <w:tc>
          <w:tcPr>
            <w:tcW w:w="1930" w:type="dxa"/>
          </w:tcPr>
          <w:p w14:paraId="67F981B3" w14:textId="6A192AC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and agricultural chemical factories; solvent used in production of TCE, pesticides, varnish and lacquers</w:t>
            </w:r>
          </w:p>
        </w:tc>
      </w:tr>
      <w:tr w:rsidR="005F7E71" w:rsidRPr="005162DE" w14:paraId="57861AEA" w14:textId="77777777" w:rsidTr="00125B17">
        <w:trPr>
          <w:trHeight w:val="432"/>
        </w:trPr>
        <w:tc>
          <w:tcPr>
            <w:tcW w:w="2249" w:type="dxa"/>
            <w:tcMar>
              <w:left w:w="58" w:type="dxa"/>
              <w:right w:w="58" w:type="dxa"/>
            </w:tcMar>
          </w:tcPr>
          <w:p w14:paraId="21CA8A63" w14:textId="628A5D98" w:rsidR="005F7E71" w:rsidRPr="00A91529" w:rsidRDefault="005F7E71" w:rsidP="005F7E71">
            <w:pPr>
              <w:keepNext/>
              <w:keepLines/>
              <w:spacing w:before="40" w:after="40"/>
              <w:ind w:left="30"/>
              <w:rPr>
                <w:rFonts w:ascii="Arial" w:hAnsi="Arial" w:cs="Arial"/>
                <w:szCs w:val="24"/>
              </w:rPr>
            </w:pPr>
            <w:r w:rsidRPr="00597D31">
              <w:rPr>
                <w:rFonts w:ascii="Arial" w:hAnsi="Arial" w:cs="Arial"/>
              </w:rPr>
              <w:lastRenderedPageBreak/>
              <w:t>Tetrachloroethylene (PCE) (µg/L)</w:t>
            </w:r>
          </w:p>
        </w:tc>
        <w:tc>
          <w:tcPr>
            <w:tcW w:w="1439" w:type="dxa"/>
            <w:gridSpan w:val="2"/>
          </w:tcPr>
          <w:p w14:paraId="722BADB0" w14:textId="02F2E4FD"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10B31BD9" w14:textId="41651727"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423FFE51" w14:textId="5B2AB10F"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C0C42E4" w14:textId="0CD98FAB"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6D6EFA05" w14:textId="11693BF6"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0.06</w:t>
            </w:r>
          </w:p>
        </w:tc>
        <w:tc>
          <w:tcPr>
            <w:tcW w:w="1930" w:type="dxa"/>
          </w:tcPr>
          <w:p w14:paraId="557A7FCF" w14:textId="0D2DFF9F"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factories, dry cleaners, and auto shops (metal degreaser)</w:t>
            </w:r>
          </w:p>
        </w:tc>
      </w:tr>
      <w:tr w:rsidR="005F7E71" w:rsidRPr="005162DE" w14:paraId="2D28AA1A" w14:textId="77777777" w:rsidTr="00125B17">
        <w:trPr>
          <w:trHeight w:val="432"/>
        </w:trPr>
        <w:tc>
          <w:tcPr>
            <w:tcW w:w="2249" w:type="dxa"/>
            <w:tcMar>
              <w:left w:w="58" w:type="dxa"/>
              <w:right w:w="58" w:type="dxa"/>
            </w:tcMar>
          </w:tcPr>
          <w:p w14:paraId="102FF563" w14:textId="38B43388"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1,2,4-Trichlorobenzene (µg/L)</w:t>
            </w:r>
          </w:p>
        </w:tc>
        <w:tc>
          <w:tcPr>
            <w:tcW w:w="1439" w:type="dxa"/>
            <w:gridSpan w:val="2"/>
          </w:tcPr>
          <w:p w14:paraId="1AE590AA" w14:textId="59A66693"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3EB77FC" w14:textId="7BE24645"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2B670186" w14:textId="7362F5F3"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9B238A3" w14:textId="3C74873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35339F94" w14:textId="5D738DB6"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930" w:type="dxa"/>
          </w:tcPr>
          <w:p w14:paraId="187DCCDB" w14:textId="3510655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textile-finishing factories</w:t>
            </w:r>
          </w:p>
        </w:tc>
      </w:tr>
      <w:tr w:rsidR="005F7E71" w:rsidRPr="005162DE" w14:paraId="46647EA3" w14:textId="77777777" w:rsidTr="00125B17">
        <w:trPr>
          <w:trHeight w:val="432"/>
        </w:trPr>
        <w:tc>
          <w:tcPr>
            <w:tcW w:w="2249" w:type="dxa"/>
            <w:tcMar>
              <w:left w:w="58" w:type="dxa"/>
              <w:right w:w="58" w:type="dxa"/>
            </w:tcMar>
          </w:tcPr>
          <w:p w14:paraId="78BE5B79" w14:textId="510BCB56"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1,1,1-Trichloroethane (µg/L)</w:t>
            </w:r>
          </w:p>
        </w:tc>
        <w:tc>
          <w:tcPr>
            <w:tcW w:w="1439" w:type="dxa"/>
            <w:gridSpan w:val="2"/>
          </w:tcPr>
          <w:p w14:paraId="39C81849" w14:textId="4270D5E1"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4C586E94" w14:textId="470D0DB5"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796F73C" w14:textId="03CB21AD"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75979FF8" w14:textId="54415B6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200</w:t>
            </w:r>
          </w:p>
        </w:tc>
        <w:tc>
          <w:tcPr>
            <w:tcW w:w="1260" w:type="dxa"/>
            <w:gridSpan w:val="2"/>
          </w:tcPr>
          <w:p w14:paraId="54E0F1F1" w14:textId="6A5BA1A8"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1000</w:t>
            </w:r>
          </w:p>
        </w:tc>
        <w:tc>
          <w:tcPr>
            <w:tcW w:w="1930" w:type="dxa"/>
          </w:tcPr>
          <w:p w14:paraId="54AE8656" w14:textId="585588D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metal degreasing sites and other factories; manufacture of food wrappings</w:t>
            </w:r>
          </w:p>
        </w:tc>
      </w:tr>
      <w:tr w:rsidR="005F7E71" w:rsidRPr="005162DE" w14:paraId="7BC8BEF7" w14:textId="77777777" w:rsidTr="00125B17">
        <w:trPr>
          <w:trHeight w:val="432"/>
        </w:trPr>
        <w:tc>
          <w:tcPr>
            <w:tcW w:w="2249" w:type="dxa"/>
            <w:tcMar>
              <w:left w:w="58" w:type="dxa"/>
              <w:right w:w="58" w:type="dxa"/>
            </w:tcMar>
          </w:tcPr>
          <w:p w14:paraId="373E6A19" w14:textId="646E8B25"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1,1,2-Trichloroethane (µg/L)</w:t>
            </w:r>
          </w:p>
        </w:tc>
        <w:tc>
          <w:tcPr>
            <w:tcW w:w="1439" w:type="dxa"/>
            <w:gridSpan w:val="2"/>
          </w:tcPr>
          <w:p w14:paraId="70792136" w14:textId="422BE850"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1FC168A" w14:textId="16BDB7FE"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6EF9AB22" w14:textId="7CD7F82C"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7B27330E" w14:textId="5C53CE05"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29DE9C18" w14:textId="1613770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0.3</w:t>
            </w:r>
          </w:p>
        </w:tc>
        <w:tc>
          <w:tcPr>
            <w:tcW w:w="1930" w:type="dxa"/>
          </w:tcPr>
          <w:p w14:paraId="5C170FDF" w14:textId="03C90508"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w:t>
            </w:r>
          </w:p>
        </w:tc>
      </w:tr>
      <w:tr w:rsidR="005F7E71" w:rsidRPr="005162DE" w14:paraId="74DB1C0C" w14:textId="77777777" w:rsidTr="00125B17">
        <w:trPr>
          <w:trHeight w:val="432"/>
        </w:trPr>
        <w:tc>
          <w:tcPr>
            <w:tcW w:w="2249" w:type="dxa"/>
            <w:tcMar>
              <w:left w:w="58" w:type="dxa"/>
              <w:right w:w="58" w:type="dxa"/>
            </w:tcMar>
          </w:tcPr>
          <w:p w14:paraId="7A1B6484" w14:textId="51D2C910" w:rsidR="005F7E71" w:rsidRPr="00A91529" w:rsidRDefault="005F7E71" w:rsidP="005F7E71">
            <w:pPr>
              <w:keepNext/>
              <w:keepLines/>
              <w:spacing w:before="40" w:after="40"/>
              <w:ind w:left="30"/>
              <w:rPr>
                <w:rFonts w:ascii="Arial" w:hAnsi="Arial" w:cs="Arial"/>
                <w:szCs w:val="24"/>
              </w:rPr>
            </w:pPr>
            <w:r w:rsidRPr="00597D31">
              <w:rPr>
                <w:rFonts w:ascii="Arial" w:hAnsi="Arial" w:cs="Arial"/>
              </w:rPr>
              <w:t>Trichloroethylene [TCE] (µg/L)</w:t>
            </w:r>
          </w:p>
        </w:tc>
        <w:tc>
          <w:tcPr>
            <w:tcW w:w="1439" w:type="dxa"/>
            <w:gridSpan w:val="2"/>
          </w:tcPr>
          <w:p w14:paraId="07EC2467" w14:textId="59B6AFD2"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093D2E0E" w14:textId="7124BBB3"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0B1C9021" w14:textId="567DF487"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1D1E893" w14:textId="1EAAFECA"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4CD43E25" w14:textId="20FD60A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1.7</w:t>
            </w:r>
          </w:p>
        </w:tc>
        <w:tc>
          <w:tcPr>
            <w:tcW w:w="1930" w:type="dxa"/>
          </w:tcPr>
          <w:p w14:paraId="0560FD1E" w14:textId="3371B545"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metal degreasing sites and other factories</w:t>
            </w:r>
          </w:p>
        </w:tc>
      </w:tr>
      <w:tr w:rsidR="005F7E71" w:rsidRPr="005162DE" w14:paraId="5FC385FE" w14:textId="77777777" w:rsidTr="00125B17">
        <w:trPr>
          <w:trHeight w:val="432"/>
        </w:trPr>
        <w:tc>
          <w:tcPr>
            <w:tcW w:w="2249" w:type="dxa"/>
            <w:tcMar>
              <w:left w:w="58" w:type="dxa"/>
              <w:right w:w="58" w:type="dxa"/>
            </w:tcMar>
          </w:tcPr>
          <w:p w14:paraId="7DAC40EA" w14:textId="2C43E04C" w:rsidR="005F7E71" w:rsidRPr="00A91529" w:rsidRDefault="005F7E71" w:rsidP="005F7E71">
            <w:pPr>
              <w:keepNext/>
              <w:keepLines/>
              <w:spacing w:before="40" w:after="40"/>
              <w:ind w:left="30"/>
              <w:rPr>
                <w:rFonts w:ascii="Arial" w:hAnsi="Arial" w:cs="Arial"/>
                <w:szCs w:val="24"/>
              </w:rPr>
            </w:pPr>
            <w:r w:rsidRPr="00597D31">
              <w:rPr>
                <w:rFonts w:ascii="Arial" w:hAnsi="Arial" w:cs="Arial"/>
              </w:rPr>
              <w:t>Toluene (µg/L)</w:t>
            </w:r>
          </w:p>
        </w:tc>
        <w:tc>
          <w:tcPr>
            <w:tcW w:w="1439" w:type="dxa"/>
            <w:gridSpan w:val="2"/>
          </w:tcPr>
          <w:p w14:paraId="54434931" w14:textId="52CE9547"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345BC421" w14:textId="260A3503"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3F7FEBF9" w14:textId="579A75DA"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98C7BF6" w14:textId="757B716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150</w:t>
            </w:r>
          </w:p>
        </w:tc>
        <w:tc>
          <w:tcPr>
            <w:tcW w:w="1260" w:type="dxa"/>
            <w:gridSpan w:val="2"/>
          </w:tcPr>
          <w:p w14:paraId="0D7C514E" w14:textId="1BB9DDC6"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150</w:t>
            </w:r>
          </w:p>
        </w:tc>
        <w:tc>
          <w:tcPr>
            <w:tcW w:w="1930" w:type="dxa"/>
          </w:tcPr>
          <w:p w14:paraId="7547D501" w14:textId="447DC3AE"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petroleum and chemical factories; underground gas tank leaks</w:t>
            </w:r>
          </w:p>
        </w:tc>
      </w:tr>
      <w:tr w:rsidR="005F7E71" w:rsidRPr="005162DE" w14:paraId="7CFBDE39" w14:textId="77777777" w:rsidTr="00125B17">
        <w:trPr>
          <w:trHeight w:val="432"/>
        </w:trPr>
        <w:tc>
          <w:tcPr>
            <w:tcW w:w="2249" w:type="dxa"/>
            <w:tcMar>
              <w:left w:w="58" w:type="dxa"/>
              <w:right w:w="58" w:type="dxa"/>
            </w:tcMar>
          </w:tcPr>
          <w:p w14:paraId="14D28DFC" w14:textId="27C8C061" w:rsidR="005F7E71" w:rsidRPr="00A91529" w:rsidRDefault="005F7E71" w:rsidP="005F7E71">
            <w:pPr>
              <w:keepNext/>
              <w:keepLines/>
              <w:spacing w:before="40" w:after="40"/>
              <w:ind w:left="30"/>
              <w:rPr>
                <w:rFonts w:ascii="Arial" w:hAnsi="Arial" w:cs="Arial"/>
                <w:szCs w:val="24"/>
              </w:rPr>
            </w:pPr>
            <w:r w:rsidRPr="00597D31">
              <w:rPr>
                <w:rFonts w:ascii="Arial" w:hAnsi="Arial" w:cs="Arial"/>
              </w:rPr>
              <w:t>Trichlorofluoromethane (µg/L)</w:t>
            </w:r>
          </w:p>
        </w:tc>
        <w:tc>
          <w:tcPr>
            <w:tcW w:w="1439" w:type="dxa"/>
            <w:gridSpan w:val="2"/>
          </w:tcPr>
          <w:p w14:paraId="6C9DAAC6" w14:textId="58F38DD1"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7AD70E7" w14:textId="663A5336"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53D13B3D" w14:textId="51D0A14A"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CDA6D9A" w14:textId="5D745F3B"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150</w:t>
            </w:r>
          </w:p>
        </w:tc>
        <w:tc>
          <w:tcPr>
            <w:tcW w:w="1260" w:type="dxa"/>
            <w:gridSpan w:val="2"/>
          </w:tcPr>
          <w:p w14:paraId="02AB69A4" w14:textId="547632A0"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1300</w:t>
            </w:r>
          </w:p>
        </w:tc>
        <w:tc>
          <w:tcPr>
            <w:tcW w:w="1930" w:type="dxa"/>
          </w:tcPr>
          <w:p w14:paraId="05007101" w14:textId="5580F5F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factories; degreasing solvent; propellant and refrigerant</w:t>
            </w:r>
          </w:p>
        </w:tc>
      </w:tr>
      <w:tr w:rsidR="005F7E71" w:rsidRPr="005162DE" w14:paraId="39BCEB1A" w14:textId="77777777" w:rsidTr="00125B17">
        <w:trPr>
          <w:trHeight w:val="432"/>
        </w:trPr>
        <w:tc>
          <w:tcPr>
            <w:tcW w:w="2249" w:type="dxa"/>
            <w:tcMar>
              <w:left w:w="58" w:type="dxa"/>
              <w:right w:w="58" w:type="dxa"/>
            </w:tcMar>
          </w:tcPr>
          <w:p w14:paraId="08BE702D" w14:textId="4F682C3D" w:rsidR="005F7E71" w:rsidRPr="00A91529" w:rsidRDefault="005F7E71" w:rsidP="005F7E71">
            <w:pPr>
              <w:keepNext/>
              <w:keepLines/>
              <w:spacing w:before="40" w:after="40"/>
              <w:ind w:left="30"/>
              <w:rPr>
                <w:rFonts w:ascii="Arial" w:hAnsi="Arial" w:cs="Arial"/>
                <w:szCs w:val="24"/>
              </w:rPr>
            </w:pPr>
            <w:r w:rsidRPr="00597D31">
              <w:rPr>
                <w:rFonts w:ascii="Arial" w:hAnsi="Arial" w:cs="Arial"/>
              </w:rPr>
              <w:t>1,1,2-Trichloro-1,2,2-trifluoroethane (mg/L)</w:t>
            </w:r>
          </w:p>
        </w:tc>
        <w:tc>
          <w:tcPr>
            <w:tcW w:w="1439" w:type="dxa"/>
            <w:gridSpan w:val="2"/>
          </w:tcPr>
          <w:p w14:paraId="0CE216BD" w14:textId="65598A87"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588F0077" w14:textId="08B84FF6"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0111AABA" w14:textId="31869EF0"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DCF5EB7" w14:textId="526C7FAF"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1.2</w:t>
            </w:r>
          </w:p>
        </w:tc>
        <w:tc>
          <w:tcPr>
            <w:tcW w:w="1260" w:type="dxa"/>
            <w:gridSpan w:val="2"/>
          </w:tcPr>
          <w:p w14:paraId="37714E5A" w14:textId="276B34EB"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4</w:t>
            </w:r>
          </w:p>
        </w:tc>
        <w:tc>
          <w:tcPr>
            <w:tcW w:w="1930" w:type="dxa"/>
          </w:tcPr>
          <w:p w14:paraId="10D796B2" w14:textId="56D9D4C4"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metal degreasing sites and other factories; dry-cleaning solvent; refrigerant</w:t>
            </w:r>
          </w:p>
        </w:tc>
      </w:tr>
      <w:tr w:rsidR="005F7E71" w:rsidRPr="005162DE" w14:paraId="7CD63F3C" w14:textId="77777777" w:rsidTr="00125B17">
        <w:trPr>
          <w:trHeight w:val="432"/>
        </w:trPr>
        <w:tc>
          <w:tcPr>
            <w:tcW w:w="2249" w:type="dxa"/>
            <w:tcMar>
              <w:left w:w="58" w:type="dxa"/>
              <w:right w:w="58" w:type="dxa"/>
            </w:tcMar>
          </w:tcPr>
          <w:p w14:paraId="459083D0" w14:textId="7DC44249" w:rsidR="005F7E71" w:rsidRPr="00A91529" w:rsidRDefault="005F7E71" w:rsidP="005F7E71">
            <w:pPr>
              <w:keepNext/>
              <w:keepLines/>
              <w:spacing w:before="40" w:after="40"/>
              <w:ind w:left="30"/>
              <w:jc w:val="both"/>
              <w:rPr>
                <w:rFonts w:ascii="Arial" w:hAnsi="Arial" w:cs="Arial"/>
                <w:szCs w:val="24"/>
              </w:rPr>
            </w:pPr>
            <w:r w:rsidRPr="00597D31">
              <w:rPr>
                <w:rFonts w:ascii="Arial" w:hAnsi="Arial" w:cs="Arial"/>
              </w:rPr>
              <w:t>Vinyl Chloride (ng/L)</w:t>
            </w:r>
          </w:p>
        </w:tc>
        <w:tc>
          <w:tcPr>
            <w:tcW w:w="1439" w:type="dxa"/>
            <w:gridSpan w:val="2"/>
          </w:tcPr>
          <w:p w14:paraId="541DA2D8" w14:textId="60BDA982"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0FFD21F9" w14:textId="571D4D30"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D0CF757" w14:textId="67011C46"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7579B30C" w14:textId="40F75561"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500</w:t>
            </w:r>
          </w:p>
        </w:tc>
        <w:tc>
          <w:tcPr>
            <w:tcW w:w="1260" w:type="dxa"/>
            <w:gridSpan w:val="2"/>
          </w:tcPr>
          <w:p w14:paraId="58D6C9AC" w14:textId="6B93418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50</w:t>
            </w:r>
          </w:p>
        </w:tc>
        <w:tc>
          <w:tcPr>
            <w:tcW w:w="1930" w:type="dxa"/>
          </w:tcPr>
          <w:p w14:paraId="43039E21" w14:textId="0B45C957"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Leaching from PVC piping; discharge from plastics factories; biodegradation byproduct of TCE and PCE groundwater contamination</w:t>
            </w:r>
          </w:p>
        </w:tc>
      </w:tr>
      <w:tr w:rsidR="005F7E71" w:rsidRPr="005162DE" w14:paraId="2EE1FC5F" w14:textId="77777777" w:rsidTr="00125B17">
        <w:trPr>
          <w:trHeight w:val="432"/>
        </w:trPr>
        <w:tc>
          <w:tcPr>
            <w:tcW w:w="2249" w:type="dxa"/>
            <w:tcMar>
              <w:left w:w="58" w:type="dxa"/>
              <w:right w:w="58" w:type="dxa"/>
            </w:tcMar>
          </w:tcPr>
          <w:p w14:paraId="2409654F" w14:textId="0F49B44C" w:rsidR="005F7E71" w:rsidRPr="00A91529" w:rsidRDefault="005F7E71" w:rsidP="005F7E71">
            <w:pPr>
              <w:keepNext/>
              <w:keepLines/>
              <w:spacing w:before="40" w:after="40"/>
              <w:ind w:left="30"/>
              <w:jc w:val="both"/>
              <w:rPr>
                <w:rFonts w:ascii="Arial" w:hAnsi="Arial" w:cs="Arial"/>
                <w:szCs w:val="24"/>
              </w:rPr>
            </w:pPr>
            <w:r w:rsidRPr="00597D31">
              <w:rPr>
                <w:rFonts w:ascii="Arial" w:hAnsi="Arial" w:cs="Arial"/>
              </w:rPr>
              <w:t>Xylenes (mg/L)</w:t>
            </w:r>
          </w:p>
        </w:tc>
        <w:tc>
          <w:tcPr>
            <w:tcW w:w="1439" w:type="dxa"/>
            <w:gridSpan w:val="2"/>
          </w:tcPr>
          <w:p w14:paraId="1780491D" w14:textId="7F34BDAA"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2F81A6F7" w14:textId="029FB745"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1BEF2BDF" w14:textId="627AC047"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4172D132" w14:textId="4A2768F2"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1.750</w:t>
            </w:r>
          </w:p>
        </w:tc>
        <w:tc>
          <w:tcPr>
            <w:tcW w:w="1260" w:type="dxa"/>
            <w:gridSpan w:val="2"/>
          </w:tcPr>
          <w:p w14:paraId="6CD03411" w14:textId="64F1F7A9"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1.8</w:t>
            </w:r>
          </w:p>
        </w:tc>
        <w:tc>
          <w:tcPr>
            <w:tcW w:w="1930" w:type="dxa"/>
          </w:tcPr>
          <w:p w14:paraId="0A6A6644" w14:textId="31B6EFE1"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petroleum and chemical factories; fuel solvent</w:t>
            </w:r>
          </w:p>
        </w:tc>
      </w:tr>
      <w:tr w:rsidR="005F7E71" w:rsidRPr="005162DE" w14:paraId="3D05B5C4" w14:textId="77777777" w:rsidTr="00125B17">
        <w:trPr>
          <w:trHeight w:val="432"/>
        </w:trPr>
        <w:tc>
          <w:tcPr>
            <w:tcW w:w="2249" w:type="dxa"/>
            <w:tcMar>
              <w:left w:w="58" w:type="dxa"/>
              <w:right w:w="58" w:type="dxa"/>
            </w:tcMar>
          </w:tcPr>
          <w:p w14:paraId="7A22A032" w14:textId="521D4A47" w:rsidR="005F7E71" w:rsidRPr="00A91529" w:rsidRDefault="005F7E71" w:rsidP="005F7E71">
            <w:pPr>
              <w:keepNext/>
              <w:keepLines/>
              <w:spacing w:before="40" w:after="40"/>
              <w:ind w:left="30"/>
              <w:jc w:val="both"/>
              <w:rPr>
                <w:rFonts w:ascii="Arial" w:hAnsi="Arial" w:cs="Arial"/>
                <w:szCs w:val="24"/>
              </w:rPr>
            </w:pPr>
            <w:r w:rsidRPr="00597D31">
              <w:rPr>
                <w:rFonts w:ascii="Arial" w:hAnsi="Arial" w:cs="Arial"/>
              </w:rPr>
              <w:t>1,2-Dichlorobenzene (µg/L)</w:t>
            </w:r>
          </w:p>
        </w:tc>
        <w:tc>
          <w:tcPr>
            <w:tcW w:w="1439" w:type="dxa"/>
            <w:gridSpan w:val="2"/>
          </w:tcPr>
          <w:p w14:paraId="1D68A663" w14:textId="24A95B81"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52C3E022" w14:textId="6F6A1B60"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3F7A4CB9" w14:textId="77E7D28C"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1DE1CEA" w14:textId="23C3AD0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600</w:t>
            </w:r>
          </w:p>
        </w:tc>
        <w:tc>
          <w:tcPr>
            <w:tcW w:w="1260" w:type="dxa"/>
            <w:gridSpan w:val="2"/>
          </w:tcPr>
          <w:p w14:paraId="51081054" w14:textId="24D105DD"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600</w:t>
            </w:r>
          </w:p>
        </w:tc>
        <w:tc>
          <w:tcPr>
            <w:tcW w:w="1930" w:type="dxa"/>
          </w:tcPr>
          <w:p w14:paraId="3D673FC1" w14:textId="01DAA47D"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w:t>
            </w:r>
          </w:p>
        </w:tc>
      </w:tr>
      <w:tr w:rsidR="005F7E71" w:rsidRPr="005162DE" w14:paraId="355C7105" w14:textId="77777777" w:rsidTr="00125B17">
        <w:trPr>
          <w:trHeight w:val="432"/>
        </w:trPr>
        <w:tc>
          <w:tcPr>
            <w:tcW w:w="2249" w:type="dxa"/>
            <w:tcMar>
              <w:left w:w="58" w:type="dxa"/>
              <w:right w:w="58" w:type="dxa"/>
            </w:tcMar>
          </w:tcPr>
          <w:p w14:paraId="73C436BA" w14:textId="3BE5018A" w:rsidR="005F7E71" w:rsidRPr="00A91529" w:rsidRDefault="005F7E71" w:rsidP="005F7E71">
            <w:pPr>
              <w:keepNext/>
              <w:keepLines/>
              <w:spacing w:before="40" w:after="40"/>
              <w:ind w:left="30"/>
              <w:jc w:val="both"/>
              <w:rPr>
                <w:rFonts w:ascii="Arial" w:hAnsi="Arial" w:cs="Arial"/>
                <w:szCs w:val="24"/>
              </w:rPr>
            </w:pPr>
            <w:r w:rsidRPr="00597D31">
              <w:rPr>
                <w:rFonts w:ascii="Arial" w:hAnsi="Arial" w:cs="Arial"/>
              </w:rPr>
              <w:lastRenderedPageBreak/>
              <w:t>1,4-Dichlorobenzene (µg/L)</w:t>
            </w:r>
          </w:p>
        </w:tc>
        <w:tc>
          <w:tcPr>
            <w:tcW w:w="1439" w:type="dxa"/>
            <w:gridSpan w:val="2"/>
          </w:tcPr>
          <w:p w14:paraId="49747C93" w14:textId="791C3AFA"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14DBE8C0" w14:textId="2A4B4812"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537CBCF4" w14:textId="3AC218FA"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7369C71C" w14:textId="0776D6D1"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3C0881A5" w14:textId="751BCF16"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6</w:t>
            </w:r>
          </w:p>
        </w:tc>
        <w:tc>
          <w:tcPr>
            <w:tcW w:w="1930" w:type="dxa"/>
          </w:tcPr>
          <w:p w14:paraId="2D62762D" w14:textId="46E483EA"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w:t>
            </w:r>
          </w:p>
        </w:tc>
      </w:tr>
      <w:tr w:rsidR="005F7E71" w:rsidRPr="005162DE" w14:paraId="13F38B3B" w14:textId="77777777" w:rsidTr="00125B17">
        <w:trPr>
          <w:trHeight w:val="432"/>
        </w:trPr>
        <w:tc>
          <w:tcPr>
            <w:tcW w:w="2249" w:type="dxa"/>
            <w:tcMar>
              <w:left w:w="58" w:type="dxa"/>
              <w:right w:w="58" w:type="dxa"/>
            </w:tcMar>
          </w:tcPr>
          <w:p w14:paraId="19D864DF" w14:textId="47A58AD7" w:rsidR="005F7E71" w:rsidRPr="00A91529" w:rsidRDefault="005F7E71" w:rsidP="005F7E71">
            <w:pPr>
              <w:keepNext/>
              <w:keepLines/>
              <w:spacing w:before="40" w:after="40"/>
              <w:ind w:left="30"/>
              <w:jc w:val="both"/>
              <w:rPr>
                <w:rFonts w:ascii="Arial" w:hAnsi="Arial" w:cs="Arial"/>
                <w:szCs w:val="24"/>
              </w:rPr>
            </w:pPr>
            <w:r w:rsidRPr="00597D31">
              <w:rPr>
                <w:rFonts w:ascii="Arial" w:hAnsi="Arial" w:cs="Arial"/>
              </w:rPr>
              <w:t>1,1,2-Trichloroethane (µg/L)</w:t>
            </w:r>
          </w:p>
        </w:tc>
        <w:tc>
          <w:tcPr>
            <w:tcW w:w="1439" w:type="dxa"/>
            <w:gridSpan w:val="2"/>
          </w:tcPr>
          <w:p w14:paraId="1DA26CF2" w14:textId="4BAEDE74" w:rsidR="005F7E71"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B3A40A6" w14:textId="1944D5D1" w:rsidR="005F7E71"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04CF1E1D" w14:textId="17A29DE4" w:rsidR="005F7E71" w:rsidRPr="00A35164" w:rsidRDefault="005F7E71" w:rsidP="005F7E71">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8C2F11D" w14:textId="50B69423"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5</w:t>
            </w:r>
          </w:p>
        </w:tc>
        <w:tc>
          <w:tcPr>
            <w:tcW w:w="1260" w:type="dxa"/>
            <w:gridSpan w:val="2"/>
          </w:tcPr>
          <w:p w14:paraId="09A8B051" w14:textId="075DE3AD"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0.3</w:t>
            </w:r>
          </w:p>
        </w:tc>
        <w:tc>
          <w:tcPr>
            <w:tcW w:w="1930" w:type="dxa"/>
          </w:tcPr>
          <w:p w14:paraId="2780D18B" w14:textId="37F418F9" w:rsidR="005F7E71" w:rsidRPr="00A91529" w:rsidRDefault="005F7E71" w:rsidP="005F7E71">
            <w:pPr>
              <w:keepNext/>
              <w:keepLines/>
              <w:spacing w:before="40" w:after="40"/>
              <w:jc w:val="center"/>
              <w:rPr>
                <w:rFonts w:ascii="Arial" w:hAnsi="Arial" w:cs="Arial"/>
                <w:szCs w:val="24"/>
              </w:rPr>
            </w:pPr>
            <w:r w:rsidRPr="00597D31">
              <w:rPr>
                <w:rFonts w:ascii="Arial" w:hAnsi="Arial" w:cs="Arial"/>
              </w:rPr>
              <w:t>Discharge from industrial chemical factories</w:t>
            </w:r>
          </w:p>
        </w:tc>
      </w:tr>
      <w:tr w:rsidR="005F7E71" w:rsidRPr="005162DE" w14:paraId="001F4E57" w14:textId="77777777" w:rsidTr="00125B17">
        <w:trPr>
          <w:trHeight w:val="432"/>
        </w:trPr>
        <w:tc>
          <w:tcPr>
            <w:tcW w:w="2249" w:type="dxa"/>
            <w:tcMar>
              <w:left w:w="58" w:type="dxa"/>
              <w:right w:w="58" w:type="dxa"/>
            </w:tcMar>
          </w:tcPr>
          <w:p w14:paraId="6AA55D90" w14:textId="79AD3DA2" w:rsidR="005F7E71" w:rsidRPr="005162DE" w:rsidRDefault="005F7E71" w:rsidP="005F7E71">
            <w:pPr>
              <w:keepNext/>
              <w:keepLines/>
              <w:spacing w:before="40" w:after="40"/>
              <w:ind w:left="30"/>
              <w:rPr>
                <w:rFonts w:ascii="Arial" w:hAnsi="Arial" w:cs="Arial"/>
                <w:sz w:val="24"/>
                <w:szCs w:val="24"/>
              </w:rPr>
            </w:pPr>
            <w:r w:rsidRPr="00597D31">
              <w:rPr>
                <w:rFonts w:ascii="Arial" w:hAnsi="Arial" w:cs="Arial"/>
              </w:rPr>
              <w:t>1,3-Dichloropropene (ng/L)</w:t>
            </w:r>
          </w:p>
        </w:tc>
        <w:tc>
          <w:tcPr>
            <w:tcW w:w="1439" w:type="dxa"/>
            <w:gridSpan w:val="2"/>
          </w:tcPr>
          <w:p w14:paraId="65035007" w14:textId="33B16A15" w:rsidR="005F7E71" w:rsidRPr="005162DE"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4B21F9E7" w14:textId="763A1711" w:rsidR="005F7E71" w:rsidRPr="005162DE"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717CF931" w14:textId="1BF57F06" w:rsidR="005F7E71" w:rsidRPr="005162DE" w:rsidRDefault="005F7E71" w:rsidP="005F7E71">
            <w:pPr>
              <w:keepNext/>
              <w:keepLines/>
              <w:spacing w:before="40" w:after="40"/>
              <w:jc w:val="center"/>
              <w:rPr>
                <w:rFonts w:ascii="Arial" w:hAnsi="Arial" w:cs="Arial"/>
                <w:sz w:val="24"/>
                <w:szCs w:val="24"/>
              </w:rPr>
            </w:pPr>
            <w:r w:rsidRPr="00E1074F">
              <w:rPr>
                <w:rFonts w:ascii="Arial" w:hAnsi="Arial" w:cs="Arial"/>
              </w:rPr>
              <w:t>N/A</w:t>
            </w:r>
          </w:p>
        </w:tc>
        <w:tc>
          <w:tcPr>
            <w:tcW w:w="1170" w:type="dxa"/>
            <w:gridSpan w:val="2"/>
          </w:tcPr>
          <w:p w14:paraId="6270CAAE" w14:textId="12017A11" w:rsidR="005F7E71" w:rsidRPr="005162DE" w:rsidRDefault="005F7E71" w:rsidP="005F7E71">
            <w:pPr>
              <w:keepNext/>
              <w:keepLines/>
              <w:spacing w:before="40" w:after="40"/>
              <w:jc w:val="center"/>
              <w:rPr>
                <w:rFonts w:ascii="Arial" w:hAnsi="Arial" w:cs="Arial"/>
                <w:sz w:val="24"/>
                <w:szCs w:val="24"/>
              </w:rPr>
            </w:pPr>
            <w:r w:rsidRPr="00597D31">
              <w:rPr>
                <w:rFonts w:ascii="Arial" w:hAnsi="Arial" w:cs="Arial"/>
              </w:rPr>
              <w:t>500</w:t>
            </w:r>
          </w:p>
        </w:tc>
        <w:tc>
          <w:tcPr>
            <w:tcW w:w="1260" w:type="dxa"/>
            <w:gridSpan w:val="2"/>
          </w:tcPr>
          <w:p w14:paraId="1C1C550C" w14:textId="71D1B605" w:rsidR="005F7E71" w:rsidRPr="005162DE" w:rsidRDefault="005F7E71" w:rsidP="005F7E71">
            <w:pPr>
              <w:keepNext/>
              <w:keepLines/>
              <w:spacing w:before="40" w:after="40"/>
              <w:jc w:val="center"/>
              <w:rPr>
                <w:rFonts w:ascii="Arial" w:hAnsi="Arial" w:cs="Arial"/>
                <w:sz w:val="24"/>
                <w:szCs w:val="24"/>
              </w:rPr>
            </w:pPr>
            <w:r w:rsidRPr="00597D31">
              <w:rPr>
                <w:rFonts w:ascii="Arial" w:hAnsi="Arial" w:cs="Arial"/>
              </w:rPr>
              <w:t>200</w:t>
            </w:r>
          </w:p>
        </w:tc>
        <w:tc>
          <w:tcPr>
            <w:tcW w:w="1930" w:type="dxa"/>
          </w:tcPr>
          <w:p w14:paraId="05F76D0D" w14:textId="73AF21B4" w:rsidR="005F7E71" w:rsidRPr="005162DE" w:rsidRDefault="005F7E71" w:rsidP="005F7E71">
            <w:pPr>
              <w:keepNext/>
              <w:keepLines/>
              <w:spacing w:before="40" w:after="40"/>
              <w:jc w:val="center"/>
              <w:rPr>
                <w:rFonts w:ascii="Arial" w:hAnsi="Arial" w:cs="Arial"/>
                <w:sz w:val="24"/>
                <w:szCs w:val="24"/>
              </w:rPr>
            </w:pPr>
            <w:r w:rsidRPr="00597D31">
              <w:rPr>
                <w:rFonts w:ascii="Arial" w:hAnsi="Arial" w:cs="Arial"/>
              </w:rPr>
              <w:t>Runoff/leaching from nematocide used on croplands</w:t>
            </w:r>
          </w:p>
        </w:tc>
      </w:tr>
      <w:tr w:rsidR="005F7E71" w:rsidRPr="005162DE" w14:paraId="08812C20" w14:textId="77777777" w:rsidTr="00125B17">
        <w:trPr>
          <w:trHeight w:val="432"/>
        </w:trPr>
        <w:tc>
          <w:tcPr>
            <w:tcW w:w="2249" w:type="dxa"/>
            <w:tcMar>
              <w:left w:w="58" w:type="dxa"/>
              <w:right w:w="58" w:type="dxa"/>
            </w:tcMar>
          </w:tcPr>
          <w:p w14:paraId="304EB771" w14:textId="2377B9D5" w:rsidR="005F7E71" w:rsidRPr="005162DE" w:rsidRDefault="005F7E71" w:rsidP="005F7E71">
            <w:pPr>
              <w:keepNext/>
              <w:keepLines/>
              <w:spacing w:before="40" w:after="40"/>
              <w:ind w:left="30"/>
              <w:rPr>
                <w:rFonts w:ascii="Arial" w:hAnsi="Arial" w:cs="Arial"/>
                <w:sz w:val="24"/>
                <w:szCs w:val="24"/>
              </w:rPr>
            </w:pPr>
            <w:r w:rsidRPr="00597D31">
              <w:rPr>
                <w:rFonts w:ascii="Arial" w:hAnsi="Arial" w:cs="Arial"/>
              </w:rPr>
              <w:t>trans-1,2-Dichloroethylene (µg/L)</w:t>
            </w:r>
          </w:p>
        </w:tc>
        <w:tc>
          <w:tcPr>
            <w:tcW w:w="1439" w:type="dxa"/>
            <w:gridSpan w:val="2"/>
          </w:tcPr>
          <w:p w14:paraId="56E03D4C" w14:textId="67CBE524" w:rsidR="005F7E71" w:rsidRPr="005162DE" w:rsidRDefault="005F7E71" w:rsidP="005F7E71">
            <w:pPr>
              <w:keepNext/>
              <w:keepLines/>
              <w:spacing w:before="40" w:after="40"/>
              <w:jc w:val="center"/>
              <w:rPr>
                <w:rFonts w:ascii="Arial" w:hAnsi="Arial" w:cs="Arial"/>
                <w:sz w:val="24"/>
                <w:szCs w:val="24"/>
              </w:rPr>
            </w:pPr>
            <w:r>
              <w:rPr>
                <w:rFonts w:ascii="Arial" w:hAnsi="Arial" w:cs="Arial"/>
              </w:rPr>
              <w:t>6/11/24</w:t>
            </w:r>
          </w:p>
        </w:tc>
        <w:tc>
          <w:tcPr>
            <w:tcW w:w="1259" w:type="dxa"/>
            <w:gridSpan w:val="2"/>
          </w:tcPr>
          <w:p w14:paraId="739C5EE1" w14:textId="0A4BA39B" w:rsidR="005F7E71" w:rsidRPr="005162DE" w:rsidRDefault="005F7E71" w:rsidP="005F7E71">
            <w:pPr>
              <w:keepNext/>
              <w:keepLines/>
              <w:spacing w:before="40" w:after="40"/>
              <w:jc w:val="center"/>
              <w:rPr>
                <w:rFonts w:ascii="Arial" w:hAnsi="Arial" w:cs="Arial"/>
                <w:sz w:val="24"/>
                <w:szCs w:val="24"/>
              </w:rPr>
            </w:pPr>
            <w:r w:rsidRPr="00E1074F">
              <w:rPr>
                <w:rFonts w:ascii="Arial" w:hAnsi="Arial" w:cs="Arial"/>
              </w:rPr>
              <w:t>ND</w:t>
            </w:r>
          </w:p>
        </w:tc>
        <w:tc>
          <w:tcPr>
            <w:tcW w:w="1529" w:type="dxa"/>
            <w:gridSpan w:val="2"/>
          </w:tcPr>
          <w:p w14:paraId="50F0C883" w14:textId="54513983" w:rsidR="005F7E71" w:rsidRPr="005162DE" w:rsidRDefault="005F7E71" w:rsidP="005F7E71">
            <w:pPr>
              <w:keepNext/>
              <w:keepLines/>
              <w:spacing w:before="40" w:after="40"/>
              <w:jc w:val="center"/>
              <w:rPr>
                <w:rFonts w:ascii="Arial" w:hAnsi="Arial" w:cs="Arial"/>
                <w:sz w:val="24"/>
                <w:szCs w:val="24"/>
              </w:rPr>
            </w:pPr>
            <w:r w:rsidRPr="00E1074F">
              <w:rPr>
                <w:rFonts w:ascii="Arial" w:hAnsi="Arial" w:cs="Arial"/>
              </w:rPr>
              <w:t>N/A</w:t>
            </w:r>
          </w:p>
        </w:tc>
        <w:tc>
          <w:tcPr>
            <w:tcW w:w="1170" w:type="dxa"/>
            <w:gridSpan w:val="2"/>
          </w:tcPr>
          <w:p w14:paraId="40491D49" w14:textId="22EA1BDF" w:rsidR="005F7E71" w:rsidRPr="005162DE" w:rsidRDefault="005F7E71" w:rsidP="005F7E71">
            <w:pPr>
              <w:keepNext/>
              <w:keepLines/>
              <w:spacing w:before="40" w:after="40"/>
              <w:jc w:val="center"/>
              <w:rPr>
                <w:rFonts w:ascii="Arial" w:hAnsi="Arial" w:cs="Arial"/>
                <w:sz w:val="24"/>
                <w:szCs w:val="24"/>
              </w:rPr>
            </w:pPr>
            <w:r w:rsidRPr="00597D31">
              <w:rPr>
                <w:rFonts w:ascii="Arial" w:hAnsi="Arial" w:cs="Arial"/>
              </w:rPr>
              <w:t>10</w:t>
            </w:r>
          </w:p>
        </w:tc>
        <w:tc>
          <w:tcPr>
            <w:tcW w:w="1260" w:type="dxa"/>
            <w:gridSpan w:val="2"/>
          </w:tcPr>
          <w:p w14:paraId="4FF54F3D" w14:textId="3A48EC9B" w:rsidR="005F7E71" w:rsidRPr="005162DE" w:rsidRDefault="005F7E71" w:rsidP="005F7E71">
            <w:pPr>
              <w:keepNext/>
              <w:keepLines/>
              <w:spacing w:before="40" w:after="40"/>
              <w:jc w:val="center"/>
              <w:rPr>
                <w:rFonts w:ascii="Arial" w:hAnsi="Arial" w:cs="Arial"/>
                <w:sz w:val="24"/>
                <w:szCs w:val="24"/>
              </w:rPr>
            </w:pPr>
            <w:r w:rsidRPr="00597D31">
              <w:rPr>
                <w:rFonts w:ascii="Arial" w:hAnsi="Arial" w:cs="Arial"/>
              </w:rPr>
              <w:t>50</w:t>
            </w:r>
          </w:p>
        </w:tc>
        <w:tc>
          <w:tcPr>
            <w:tcW w:w="1930" w:type="dxa"/>
          </w:tcPr>
          <w:p w14:paraId="10EDA936" w14:textId="7EA33EFC" w:rsidR="005F7E71" w:rsidRPr="005162DE" w:rsidRDefault="005F7E71" w:rsidP="005F7E71">
            <w:pPr>
              <w:keepNext/>
              <w:keepLines/>
              <w:spacing w:before="40" w:after="40"/>
              <w:jc w:val="center"/>
              <w:rPr>
                <w:rFonts w:ascii="Arial" w:hAnsi="Arial" w:cs="Arial"/>
                <w:sz w:val="24"/>
                <w:szCs w:val="24"/>
              </w:rPr>
            </w:pPr>
            <w:r w:rsidRPr="00597D31">
              <w:rPr>
                <w:rFonts w:ascii="Arial" w:hAnsi="Arial" w:cs="Arial"/>
              </w:rPr>
              <w:t xml:space="preserve">Discharge from industrial chemical factories; minor biodegradation byproduct of TCE and PCE groundwater contamination </w:t>
            </w:r>
          </w:p>
        </w:tc>
      </w:tr>
      <w:tr w:rsidR="005F7E71" w:rsidRPr="005162DE" w14:paraId="32B83C00" w14:textId="77777777" w:rsidTr="00125B17">
        <w:trPr>
          <w:trHeight w:val="432"/>
        </w:trPr>
        <w:tc>
          <w:tcPr>
            <w:tcW w:w="2249" w:type="dxa"/>
            <w:tcMar>
              <w:left w:w="58" w:type="dxa"/>
              <w:right w:w="58" w:type="dxa"/>
            </w:tcMar>
          </w:tcPr>
          <w:p w14:paraId="7B3F3490" w14:textId="01FD92A6" w:rsidR="005F7E71" w:rsidRPr="00A65255" w:rsidRDefault="005F7E71" w:rsidP="005F7E71">
            <w:pPr>
              <w:keepNext/>
              <w:keepLines/>
              <w:spacing w:before="40" w:after="40"/>
              <w:ind w:left="30"/>
              <w:rPr>
                <w:rFonts w:ascii="Arial" w:hAnsi="Arial" w:cs="Arial"/>
              </w:rPr>
            </w:pPr>
            <w:r w:rsidRPr="00A65255">
              <w:rPr>
                <w:rFonts w:ascii="Arial" w:hAnsi="Arial" w:cs="Arial"/>
              </w:rPr>
              <w:t>TTHMs [Total Trihalomethanes] (µg/L)</w:t>
            </w:r>
          </w:p>
        </w:tc>
        <w:tc>
          <w:tcPr>
            <w:tcW w:w="1439" w:type="dxa"/>
            <w:gridSpan w:val="2"/>
          </w:tcPr>
          <w:p w14:paraId="791F7CF6" w14:textId="77777777" w:rsidR="005F7E71" w:rsidRPr="00A65255" w:rsidRDefault="005F7E71" w:rsidP="005F7E71">
            <w:pPr>
              <w:keepNext/>
              <w:keepLines/>
              <w:spacing w:before="40" w:after="40"/>
              <w:jc w:val="center"/>
              <w:rPr>
                <w:rFonts w:ascii="Arial" w:hAnsi="Arial" w:cs="Arial"/>
              </w:rPr>
            </w:pPr>
            <w:r w:rsidRPr="00A65255">
              <w:rPr>
                <w:rFonts w:ascii="Arial" w:hAnsi="Arial" w:cs="Arial"/>
              </w:rPr>
              <w:t>1/12/24</w:t>
            </w:r>
          </w:p>
          <w:p w14:paraId="0AA6F00F" w14:textId="77777777" w:rsidR="005F7E71" w:rsidRPr="00A65255" w:rsidRDefault="005F7E71" w:rsidP="005F7E71">
            <w:pPr>
              <w:keepNext/>
              <w:keepLines/>
              <w:spacing w:before="40" w:after="40"/>
              <w:jc w:val="center"/>
              <w:rPr>
                <w:rFonts w:ascii="Arial" w:hAnsi="Arial" w:cs="Arial"/>
              </w:rPr>
            </w:pPr>
            <w:r w:rsidRPr="00A65255">
              <w:rPr>
                <w:rFonts w:ascii="Arial" w:hAnsi="Arial" w:cs="Arial"/>
              </w:rPr>
              <w:t>4/12/24</w:t>
            </w:r>
          </w:p>
          <w:p w14:paraId="12802CF6" w14:textId="77777777" w:rsidR="005F7E71" w:rsidRPr="00A65255" w:rsidRDefault="005F7E71" w:rsidP="005F7E71">
            <w:pPr>
              <w:keepNext/>
              <w:keepLines/>
              <w:spacing w:before="40" w:after="40"/>
              <w:jc w:val="center"/>
              <w:rPr>
                <w:rFonts w:ascii="Arial" w:hAnsi="Arial" w:cs="Arial"/>
              </w:rPr>
            </w:pPr>
            <w:r w:rsidRPr="00A65255">
              <w:rPr>
                <w:rFonts w:ascii="Arial" w:hAnsi="Arial" w:cs="Arial"/>
              </w:rPr>
              <w:t>7/12/24</w:t>
            </w:r>
          </w:p>
          <w:p w14:paraId="42D067F5" w14:textId="6B01A8A9" w:rsidR="005F7E71" w:rsidRPr="00A65255" w:rsidRDefault="005F7E71" w:rsidP="005F7E71">
            <w:pPr>
              <w:keepNext/>
              <w:keepLines/>
              <w:spacing w:before="40" w:after="40"/>
              <w:jc w:val="center"/>
              <w:rPr>
                <w:rFonts w:ascii="Arial" w:hAnsi="Arial" w:cs="Arial"/>
              </w:rPr>
            </w:pPr>
            <w:r w:rsidRPr="00A65255">
              <w:rPr>
                <w:rFonts w:ascii="Arial" w:hAnsi="Arial" w:cs="Arial"/>
              </w:rPr>
              <w:t>12/18/24</w:t>
            </w:r>
          </w:p>
        </w:tc>
        <w:tc>
          <w:tcPr>
            <w:tcW w:w="1259" w:type="dxa"/>
            <w:gridSpan w:val="2"/>
          </w:tcPr>
          <w:p w14:paraId="5030EE5B" w14:textId="27E3E1F1" w:rsidR="005F7E71" w:rsidRPr="00A65255" w:rsidRDefault="005F7E71" w:rsidP="005F7E71">
            <w:pPr>
              <w:keepNext/>
              <w:keepLines/>
              <w:spacing w:before="40" w:after="40"/>
              <w:jc w:val="center"/>
              <w:rPr>
                <w:rFonts w:ascii="Arial" w:hAnsi="Arial" w:cs="Arial"/>
              </w:rPr>
            </w:pPr>
            <w:r w:rsidRPr="00A65255">
              <w:rPr>
                <w:rFonts w:ascii="Arial" w:hAnsi="Arial" w:cs="Arial"/>
              </w:rPr>
              <w:t>34.25</w:t>
            </w:r>
          </w:p>
        </w:tc>
        <w:tc>
          <w:tcPr>
            <w:tcW w:w="1529" w:type="dxa"/>
            <w:gridSpan w:val="2"/>
          </w:tcPr>
          <w:p w14:paraId="0034F66C" w14:textId="59F9BA93" w:rsidR="005F7E71" w:rsidRPr="00A65255" w:rsidRDefault="005F7E71" w:rsidP="005F7E71">
            <w:pPr>
              <w:keepNext/>
              <w:keepLines/>
              <w:spacing w:before="40" w:after="40"/>
              <w:jc w:val="center"/>
              <w:rPr>
                <w:rFonts w:ascii="Arial" w:hAnsi="Arial" w:cs="Arial"/>
              </w:rPr>
            </w:pPr>
            <w:r w:rsidRPr="00A65255">
              <w:rPr>
                <w:rFonts w:ascii="Arial" w:hAnsi="Arial" w:cs="Arial"/>
              </w:rPr>
              <w:t>19-48</w:t>
            </w:r>
          </w:p>
        </w:tc>
        <w:tc>
          <w:tcPr>
            <w:tcW w:w="1170" w:type="dxa"/>
            <w:gridSpan w:val="2"/>
          </w:tcPr>
          <w:p w14:paraId="0ADE4D27" w14:textId="5010B1F6" w:rsidR="005F7E71" w:rsidRPr="00A65255" w:rsidRDefault="005F7E71" w:rsidP="005F7E71">
            <w:pPr>
              <w:keepNext/>
              <w:keepLines/>
              <w:spacing w:before="40" w:after="40"/>
              <w:jc w:val="center"/>
              <w:rPr>
                <w:rFonts w:ascii="Arial" w:hAnsi="Arial" w:cs="Arial"/>
              </w:rPr>
            </w:pPr>
            <w:r w:rsidRPr="00A65255">
              <w:rPr>
                <w:rFonts w:ascii="Arial" w:hAnsi="Arial" w:cs="Arial"/>
              </w:rPr>
              <w:t>80</w:t>
            </w:r>
          </w:p>
        </w:tc>
        <w:tc>
          <w:tcPr>
            <w:tcW w:w="1260" w:type="dxa"/>
            <w:gridSpan w:val="2"/>
          </w:tcPr>
          <w:p w14:paraId="0D428253" w14:textId="2B8803F2" w:rsidR="005F7E71" w:rsidRPr="00A65255" w:rsidRDefault="005F7E71" w:rsidP="005F7E71">
            <w:pPr>
              <w:keepNext/>
              <w:keepLines/>
              <w:spacing w:before="40" w:after="40"/>
              <w:jc w:val="center"/>
              <w:rPr>
                <w:rFonts w:ascii="Arial" w:hAnsi="Arial" w:cs="Arial"/>
              </w:rPr>
            </w:pPr>
            <w:r w:rsidRPr="00A65255">
              <w:rPr>
                <w:rFonts w:ascii="Arial" w:hAnsi="Arial" w:cs="Arial"/>
              </w:rPr>
              <w:t>N/A</w:t>
            </w:r>
          </w:p>
        </w:tc>
        <w:tc>
          <w:tcPr>
            <w:tcW w:w="1930" w:type="dxa"/>
          </w:tcPr>
          <w:p w14:paraId="4B8E7200" w14:textId="1C0C2758" w:rsidR="005F7E71" w:rsidRPr="00597D31" w:rsidRDefault="005F7E71" w:rsidP="005F7E71">
            <w:pPr>
              <w:keepNext/>
              <w:keepLines/>
              <w:spacing w:before="40" w:after="40"/>
              <w:jc w:val="center"/>
              <w:rPr>
                <w:rFonts w:ascii="Arial" w:hAnsi="Arial" w:cs="Arial"/>
              </w:rPr>
            </w:pPr>
            <w:r w:rsidRPr="00A91529">
              <w:rPr>
                <w:rFonts w:ascii="Arial" w:hAnsi="Arial" w:cs="Arial"/>
                <w:szCs w:val="24"/>
              </w:rPr>
              <w:t>Byproduct of drinking water disinfection</w:t>
            </w:r>
          </w:p>
        </w:tc>
      </w:tr>
      <w:tr w:rsidR="005F7E71" w:rsidRPr="005162DE" w14:paraId="4F662165" w14:textId="77777777" w:rsidTr="00125B17">
        <w:trPr>
          <w:trHeight w:val="432"/>
        </w:trPr>
        <w:tc>
          <w:tcPr>
            <w:tcW w:w="2249" w:type="dxa"/>
            <w:tcMar>
              <w:left w:w="58" w:type="dxa"/>
              <w:right w:w="58" w:type="dxa"/>
            </w:tcMar>
          </w:tcPr>
          <w:p w14:paraId="6000C47B" w14:textId="77EF8D25" w:rsidR="005F7E71" w:rsidRPr="00A65255" w:rsidRDefault="005F7E71" w:rsidP="005F7E71">
            <w:pPr>
              <w:keepNext/>
              <w:keepLines/>
              <w:spacing w:before="40" w:after="40"/>
              <w:ind w:left="30"/>
              <w:rPr>
                <w:rFonts w:ascii="Arial" w:hAnsi="Arial" w:cs="Arial"/>
              </w:rPr>
            </w:pPr>
            <w:r w:rsidRPr="00A65255">
              <w:rPr>
                <w:rFonts w:ascii="Arial" w:hAnsi="Arial" w:cs="Arial"/>
              </w:rPr>
              <w:t>HAA5 [Sum of 5 Haloacetic Acids] (µg/L)</w:t>
            </w:r>
          </w:p>
        </w:tc>
        <w:tc>
          <w:tcPr>
            <w:tcW w:w="1439" w:type="dxa"/>
            <w:gridSpan w:val="2"/>
          </w:tcPr>
          <w:p w14:paraId="66F8E930" w14:textId="77777777" w:rsidR="005F7E71" w:rsidRPr="00A65255" w:rsidRDefault="005F7E71" w:rsidP="005F7E71">
            <w:pPr>
              <w:keepNext/>
              <w:keepLines/>
              <w:spacing w:before="40" w:after="40"/>
              <w:jc w:val="center"/>
              <w:rPr>
                <w:rFonts w:ascii="Arial" w:hAnsi="Arial" w:cs="Arial"/>
              </w:rPr>
            </w:pPr>
            <w:r w:rsidRPr="00A65255">
              <w:rPr>
                <w:rFonts w:ascii="Arial" w:hAnsi="Arial" w:cs="Arial"/>
              </w:rPr>
              <w:t>1/12/24</w:t>
            </w:r>
          </w:p>
          <w:p w14:paraId="7616C434" w14:textId="77777777" w:rsidR="005F7E71" w:rsidRPr="00A65255" w:rsidRDefault="005F7E71" w:rsidP="005F7E71">
            <w:pPr>
              <w:keepNext/>
              <w:keepLines/>
              <w:spacing w:before="40" w:after="40"/>
              <w:jc w:val="center"/>
              <w:rPr>
                <w:rFonts w:ascii="Arial" w:hAnsi="Arial" w:cs="Arial"/>
              </w:rPr>
            </w:pPr>
            <w:r w:rsidRPr="00A65255">
              <w:rPr>
                <w:rFonts w:ascii="Arial" w:hAnsi="Arial" w:cs="Arial"/>
              </w:rPr>
              <w:t>4/12/24</w:t>
            </w:r>
          </w:p>
          <w:p w14:paraId="62720310" w14:textId="77777777" w:rsidR="005F7E71" w:rsidRPr="00A65255" w:rsidRDefault="005F7E71" w:rsidP="005F7E71">
            <w:pPr>
              <w:keepNext/>
              <w:keepLines/>
              <w:spacing w:before="40" w:after="40"/>
              <w:jc w:val="center"/>
              <w:rPr>
                <w:rFonts w:ascii="Arial" w:hAnsi="Arial" w:cs="Arial"/>
              </w:rPr>
            </w:pPr>
            <w:r w:rsidRPr="00A65255">
              <w:rPr>
                <w:rFonts w:ascii="Arial" w:hAnsi="Arial" w:cs="Arial"/>
              </w:rPr>
              <w:t>7/12/24</w:t>
            </w:r>
          </w:p>
          <w:p w14:paraId="187E8451" w14:textId="4AEC6689" w:rsidR="005F7E71" w:rsidRPr="00A65255" w:rsidRDefault="005F7E71" w:rsidP="005F7E71">
            <w:pPr>
              <w:keepNext/>
              <w:keepLines/>
              <w:spacing w:before="40" w:after="40"/>
              <w:jc w:val="center"/>
              <w:rPr>
                <w:rFonts w:ascii="Arial" w:hAnsi="Arial" w:cs="Arial"/>
              </w:rPr>
            </w:pPr>
            <w:r w:rsidRPr="00A65255">
              <w:rPr>
                <w:rFonts w:ascii="Arial" w:hAnsi="Arial" w:cs="Arial"/>
              </w:rPr>
              <w:t>12/18/24</w:t>
            </w:r>
          </w:p>
        </w:tc>
        <w:tc>
          <w:tcPr>
            <w:tcW w:w="1259" w:type="dxa"/>
            <w:gridSpan w:val="2"/>
          </w:tcPr>
          <w:p w14:paraId="48A6E4E7" w14:textId="09442F2C" w:rsidR="005F7E71" w:rsidRPr="00A65255" w:rsidRDefault="005F7E71" w:rsidP="005F7E71">
            <w:pPr>
              <w:keepNext/>
              <w:keepLines/>
              <w:spacing w:before="40" w:after="40"/>
              <w:jc w:val="center"/>
              <w:rPr>
                <w:rFonts w:ascii="Arial" w:hAnsi="Arial" w:cs="Arial"/>
              </w:rPr>
            </w:pPr>
            <w:r w:rsidRPr="00A65255">
              <w:rPr>
                <w:rFonts w:ascii="Arial" w:hAnsi="Arial" w:cs="Arial"/>
              </w:rPr>
              <w:t>12.475</w:t>
            </w:r>
          </w:p>
        </w:tc>
        <w:tc>
          <w:tcPr>
            <w:tcW w:w="1529" w:type="dxa"/>
            <w:gridSpan w:val="2"/>
          </w:tcPr>
          <w:p w14:paraId="45A844B7" w14:textId="0F6FA8FD" w:rsidR="005F7E71" w:rsidRPr="00A65255" w:rsidRDefault="005F7E71" w:rsidP="005F7E71">
            <w:pPr>
              <w:keepNext/>
              <w:keepLines/>
              <w:spacing w:before="40" w:after="40"/>
              <w:jc w:val="center"/>
              <w:rPr>
                <w:rFonts w:ascii="Arial" w:hAnsi="Arial" w:cs="Arial"/>
              </w:rPr>
            </w:pPr>
            <w:r w:rsidRPr="00A65255">
              <w:rPr>
                <w:rFonts w:ascii="Arial" w:hAnsi="Arial" w:cs="Arial"/>
              </w:rPr>
              <w:t>ND-26</w:t>
            </w:r>
          </w:p>
        </w:tc>
        <w:tc>
          <w:tcPr>
            <w:tcW w:w="1170" w:type="dxa"/>
            <w:gridSpan w:val="2"/>
          </w:tcPr>
          <w:p w14:paraId="6360EF4E" w14:textId="194E18F0" w:rsidR="005F7E71" w:rsidRPr="00A65255" w:rsidRDefault="005F7E71" w:rsidP="005F7E71">
            <w:pPr>
              <w:keepNext/>
              <w:keepLines/>
              <w:spacing w:before="40" w:after="40"/>
              <w:jc w:val="center"/>
              <w:rPr>
                <w:rFonts w:ascii="Arial" w:hAnsi="Arial" w:cs="Arial"/>
              </w:rPr>
            </w:pPr>
            <w:r w:rsidRPr="00A65255">
              <w:rPr>
                <w:rFonts w:ascii="Arial" w:hAnsi="Arial" w:cs="Arial"/>
              </w:rPr>
              <w:t>60</w:t>
            </w:r>
          </w:p>
        </w:tc>
        <w:tc>
          <w:tcPr>
            <w:tcW w:w="1260" w:type="dxa"/>
            <w:gridSpan w:val="2"/>
          </w:tcPr>
          <w:p w14:paraId="18C96079" w14:textId="641F6AFA" w:rsidR="005F7E71" w:rsidRPr="00A65255" w:rsidRDefault="005F7E71" w:rsidP="005F7E71">
            <w:pPr>
              <w:keepNext/>
              <w:keepLines/>
              <w:spacing w:before="40" w:after="40"/>
              <w:jc w:val="center"/>
              <w:rPr>
                <w:rFonts w:ascii="Arial" w:hAnsi="Arial" w:cs="Arial"/>
              </w:rPr>
            </w:pPr>
            <w:r w:rsidRPr="00A65255">
              <w:rPr>
                <w:rFonts w:ascii="Arial" w:hAnsi="Arial" w:cs="Arial"/>
              </w:rPr>
              <w:t>N/A</w:t>
            </w:r>
          </w:p>
        </w:tc>
        <w:tc>
          <w:tcPr>
            <w:tcW w:w="1930" w:type="dxa"/>
          </w:tcPr>
          <w:p w14:paraId="0086D355" w14:textId="2457F714" w:rsidR="005F7E71" w:rsidRPr="00597D31" w:rsidRDefault="005F7E71" w:rsidP="005F7E71">
            <w:pPr>
              <w:keepNext/>
              <w:keepLines/>
              <w:spacing w:before="40" w:after="40"/>
              <w:jc w:val="center"/>
              <w:rPr>
                <w:rFonts w:ascii="Arial" w:hAnsi="Arial" w:cs="Arial"/>
              </w:rPr>
            </w:pPr>
            <w:r w:rsidRPr="00A91529">
              <w:rPr>
                <w:rFonts w:ascii="Arial" w:hAnsi="Arial" w:cs="Arial"/>
                <w:szCs w:val="24"/>
              </w:rPr>
              <w:t>Byproduct of drinking water disinfection</w:t>
            </w:r>
          </w:p>
        </w:tc>
      </w:tr>
      <w:tr w:rsidR="005F7E71" w:rsidRPr="005162DE" w14:paraId="36D5B848" w14:textId="77777777" w:rsidTr="00125B17">
        <w:trPr>
          <w:trHeight w:val="432"/>
        </w:trPr>
        <w:tc>
          <w:tcPr>
            <w:tcW w:w="2249" w:type="dxa"/>
            <w:tcMar>
              <w:left w:w="58" w:type="dxa"/>
              <w:right w:w="58" w:type="dxa"/>
            </w:tcMar>
          </w:tcPr>
          <w:p w14:paraId="3121A5EA" w14:textId="77777777" w:rsidR="005F7E71" w:rsidRPr="00A65255" w:rsidRDefault="005F7E71" w:rsidP="005F7E71">
            <w:pPr>
              <w:spacing w:before="40" w:after="40"/>
              <w:ind w:left="30"/>
              <w:rPr>
                <w:rFonts w:ascii="Arial" w:hAnsi="Arial" w:cs="Arial"/>
              </w:rPr>
            </w:pPr>
            <w:r w:rsidRPr="00A65255">
              <w:rPr>
                <w:rFonts w:ascii="Arial" w:hAnsi="Arial" w:cs="Arial"/>
              </w:rPr>
              <w:t>Chlorine (mg/L)</w:t>
            </w:r>
          </w:p>
          <w:p w14:paraId="6127139A" w14:textId="72E6E00A" w:rsidR="005F7E71" w:rsidRPr="00A65255" w:rsidRDefault="005F7E71" w:rsidP="005F7E71">
            <w:pPr>
              <w:keepNext/>
              <w:keepLines/>
              <w:spacing w:before="40" w:after="40"/>
              <w:ind w:left="30"/>
              <w:jc w:val="both"/>
              <w:rPr>
                <w:rFonts w:ascii="Arial" w:hAnsi="Arial" w:cs="Arial"/>
              </w:rPr>
            </w:pPr>
            <w:r w:rsidRPr="00A65255">
              <w:rPr>
                <w:rFonts w:ascii="Arial" w:hAnsi="Arial" w:cs="Arial"/>
              </w:rPr>
              <w:t>DISTRIBUTION</w:t>
            </w:r>
          </w:p>
        </w:tc>
        <w:tc>
          <w:tcPr>
            <w:tcW w:w="1439" w:type="dxa"/>
            <w:gridSpan w:val="2"/>
          </w:tcPr>
          <w:p w14:paraId="3F714BD8" w14:textId="77777777" w:rsidR="005F7E71" w:rsidRPr="00A65255" w:rsidRDefault="00A65255" w:rsidP="005F7E71">
            <w:pPr>
              <w:keepNext/>
              <w:keepLines/>
              <w:spacing w:before="40" w:after="40"/>
              <w:jc w:val="center"/>
              <w:rPr>
                <w:rFonts w:ascii="Arial" w:hAnsi="Arial" w:cs="Arial"/>
              </w:rPr>
            </w:pPr>
            <w:r w:rsidRPr="00A65255">
              <w:rPr>
                <w:rFonts w:ascii="Arial" w:hAnsi="Arial" w:cs="Arial"/>
              </w:rPr>
              <w:t>JAN-DEC</w:t>
            </w:r>
          </w:p>
          <w:p w14:paraId="3327E0A0" w14:textId="5B3B7D90" w:rsidR="00A65255" w:rsidRPr="00A65255" w:rsidRDefault="00A65255" w:rsidP="005F7E71">
            <w:pPr>
              <w:keepNext/>
              <w:keepLines/>
              <w:spacing w:before="40" w:after="40"/>
              <w:jc w:val="center"/>
              <w:rPr>
                <w:rFonts w:ascii="Arial" w:hAnsi="Arial" w:cs="Arial"/>
              </w:rPr>
            </w:pPr>
            <w:r w:rsidRPr="00A65255">
              <w:rPr>
                <w:rFonts w:ascii="Arial" w:hAnsi="Arial" w:cs="Arial"/>
              </w:rPr>
              <w:t>2024</w:t>
            </w:r>
          </w:p>
        </w:tc>
        <w:tc>
          <w:tcPr>
            <w:tcW w:w="1259" w:type="dxa"/>
            <w:gridSpan w:val="2"/>
          </w:tcPr>
          <w:p w14:paraId="1BE12043" w14:textId="21F880C2" w:rsidR="005F7E71" w:rsidRPr="00A65255" w:rsidRDefault="005B7DD2" w:rsidP="005F7E71">
            <w:pPr>
              <w:keepNext/>
              <w:keepLines/>
              <w:spacing w:before="40" w:after="40"/>
              <w:jc w:val="center"/>
              <w:rPr>
                <w:rFonts w:ascii="Arial" w:hAnsi="Arial" w:cs="Arial"/>
              </w:rPr>
            </w:pPr>
            <w:r>
              <w:rPr>
                <w:rFonts w:ascii="Arial" w:hAnsi="Arial" w:cs="Arial"/>
              </w:rPr>
              <w:t>1.68</w:t>
            </w:r>
          </w:p>
        </w:tc>
        <w:tc>
          <w:tcPr>
            <w:tcW w:w="1529" w:type="dxa"/>
            <w:gridSpan w:val="2"/>
          </w:tcPr>
          <w:p w14:paraId="269F5E6B" w14:textId="7C7CE5AA" w:rsidR="005F7E71" w:rsidRPr="00A65255" w:rsidRDefault="005B7DD2" w:rsidP="005F7E71">
            <w:pPr>
              <w:keepNext/>
              <w:keepLines/>
              <w:spacing w:before="40" w:after="40"/>
              <w:jc w:val="center"/>
              <w:rPr>
                <w:rFonts w:ascii="Arial" w:hAnsi="Arial" w:cs="Arial"/>
              </w:rPr>
            </w:pPr>
            <w:r>
              <w:rPr>
                <w:rFonts w:ascii="Arial" w:hAnsi="Arial" w:cs="Arial"/>
              </w:rPr>
              <w:t>1.0-3.2</w:t>
            </w:r>
          </w:p>
        </w:tc>
        <w:tc>
          <w:tcPr>
            <w:tcW w:w="1170" w:type="dxa"/>
            <w:gridSpan w:val="2"/>
          </w:tcPr>
          <w:p w14:paraId="4AF5EB90" w14:textId="29FE1C11" w:rsidR="005F7E71" w:rsidRPr="00A65255" w:rsidRDefault="005F7E71" w:rsidP="005F7E71">
            <w:pPr>
              <w:keepNext/>
              <w:keepLines/>
              <w:spacing w:before="40" w:after="40"/>
              <w:jc w:val="center"/>
              <w:rPr>
                <w:rFonts w:ascii="Arial" w:hAnsi="Arial" w:cs="Arial"/>
              </w:rPr>
            </w:pPr>
            <w:r w:rsidRPr="00A65255">
              <w:rPr>
                <w:rFonts w:ascii="Arial" w:hAnsi="Arial" w:cs="Arial"/>
              </w:rPr>
              <w:t>[MRDL = 4.0 (as Cl</w:t>
            </w:r>
            <w:r w:rsidRPr="00A65255">
              <w:rPr>
                <w:rFonts w:ascii="Arial" w:hAnsi="Arial" w:cs="Arial"/>
                <w:vertAlign w:val="subscript"/>
              </w:rPr>
              <w:t>2</w:t>
            </w:r>
            <w:r w:rsidRPr="00A65255">
              <w:rPr>
                <w:rFonts w:ascii="Arial" w:hAnsi="Arial" w:cs="Arial"/>
              </w:rPr>
              <w:t>)]</w:t>
            </w:r>
          </w:p>
        </w:tc>
        <w:tc>
          <w:tcPr>
            <w:tcW w:w="1260" w:type="dxa"/>
            <w:gridSpan w:val="2"/>
          </w:tcPr>
          <w:p w14:paraId="575AD218" w14:textId="148787D4" w:rsidR="005F7E71" w:rsidRPr="00A65255" w:rsidRDefault="005F7E71" w:rsidP="005F7E71">
            <w:pPr>
              <w:keepNext/>
              <w:keepLines/>
              <w:spacing w:before="40" w:after="40"/>
              <w:jc w:val="center"/>
              <w:rPr>
                <w:rFonts w:ascii="Arial" w:hAnsi="Arial" w:cs="Arial"/>
              </w:rPr>
            </w:pPr>
            <w:r w:rsidRPr="00A65255">
              <w:rPr>
                <w:rFonts w:ascii="Arial" w:hAnsi="Arial" w:cs="Arial"/>
              </w:rPr>
              <w:t>[MRDLG = 4 (as Cl</w:t>
            </w:r>
            <w:r w:rsidRPr="00A65255">
              <w:rPr>
                <w:rFonts w:ascii="Arial" w:hAnsi="Arial" w:cs="Arial"/>
                <w:vertAlign w:val="subscript"/>
              </w:rPr>
              <w:t>2</w:t>
            </w:r>
            <w:r w:rsidRPr="00A65255">
              <w:rPr>
                <w:rFonts w:ascii="Arial" w:hAnsi="Arial" w:cs="Arial"/>
              </w:rPr>
              <w:t>)]</w:t>
            </w:r>
          </w:p>
        </w:tc>
        <w:tc>
          <w:tcPr>
            <w:tcW w:w="1930" w:type="dxa"/>
          </w:tcPr>
          <w:p w14:paraId="523ADA4E" w14:textId="2E7286B7" w:rsidR="005F7E71" w:rsidRPr="005162DE" w:rsidRDefault="005F7E71" w:rsidP="005F7E71">
            <w:pPr>
              <w:keepNext/>
              <w:keepLines/>
              <w:spacing w:before="40" w:after="40"/>
              <w:jc w:val="center"/>
              <w:rPr>
                <w:rFonts w:ascii="Arial" w:hAnsi="Arial" w:cs="Arial"/>
                <w:sz w:val="24"/>
                <w:szCs w:val="24"/>
              </w:rPr>
            </w:pPr>
            <w:r w:rsidRPr="00495D3B">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65255" w:rsidRPr="005162DE" w14:paraId="029A4A7D" w14:textId="77777777" w:rsidTr="002D3FB5">
        <w:trPr>
          <w:trHeight w:val="432"/>
        </w:trPr>
        <w:tc>
          <w:tcPr>
            <w:tcW w:w="2245" w:type="dxa"/>
          </w:tcPr>
          <w:p w14:paraId="04C2A80B" w14:textId="07BFCC15" w:rsidR="00A65255" w:rsidRPr="00A65255" w:rsidRDefault="00A65255" w:rsidP="00A65255">
            <w:pPr>
              <w:spacing w:before="40" w:after="40"/>
              <w:ind w:left="187"/>
              <w:rPr>
                <w:rFonts w:ascii="Arial" w:hAnsi="Arial" w:cs="Arial"/>
              </w:rPr>
            </w:pPr>
            <w:r w:rsidRPr="00A65255">
              <w:rPr>
                <w:rFonts w:ascii="Arial" w:hAnsi="Arial" w:cs="Arial"/>
              </w:rPr>
              <w:t>Methyl-</w:t>
            </w:r>
            <w:r w:rsidRPr="00A65255">
              <w:rPr>
                <w:rFonts w:ascii="Arial" w:hAnsi="Arial" w:cs="Arial"/>
                <w:i/>
              </w:rPr>
              <w:t>tert</w:t>
            </w:r>
            <w:r w:rsidRPr="00A65255">
              <w:rPr>
                <w:rFonts w:ascii="Arial" w:hAnsi="Arial" w:cs="Arial"/>
              </w:rPr>
              <w:t>-butyl ether [MTBE]</w:t>
            </w:r>
          </w:p>
        </w:tc>
        <w:tc>
          <w:tcPr>
            <w:tcW w:w="1440" w:type="dxa"/>
          </w:tcPr>
          <w:p w14:paraId="3AB56DE9" w14:textId="0F5FBDD8" w:rsidR="00A65255" w:rsidRPr="00A65255" w:rsidRDefault="00A65255" w:rsidP="00A65255">
            <w:pPr>
              <w:spacing w:before="40" w:after="40"/>
              <w:jc w:val="center"/>
              <w:rPr>
                <w:rFonts w:ascii="Arial" w:hAnsi="Arial" w:cs="Arial"/>
              </w:rPr>
            </w:pPr>
            <w:r w:rsidRPr="00A65255">
              <w:rPr>
                <w:rFonts w:ascii="Arial" w:hAnsi="Arial" w:cs="Arial"/>
              </w:rPr>
              <w:t>6/11/24</w:t>
            </w:r>
          </w:p>
        </w:tc>
        <w:tc>
          <w:tcPr>
            <w:tcW w:w="1260" w:type="dxa"/>
          </w:tcPr>
          <w:p w14:paraId="5D465B29" w14:textId="700C9919" w:rsidR="00A65255" w:rsidRPr="00A65255" w:rsidRDefault="00A65255" w:rsidP="00A65255">
            <w:pPr>
              <w:spacing w:before="40" w:after="40"/>
              <w:jc w:val="center"/>
              <w:rPr>
                <w:rFonts w:ascii="Arial" w:hAnsi="Arial" w:cs="Arial"/>
              </w:rPr>
            </w:pPr>
            <w:r w:rsidRPr="00A65255">
              <w:rPr>
                <w:rFonts w:ascii="Arial" w:hAnsi="Arial" w:cs="Arial"/>
              </w:rPr>
              <w:t>ND</w:t>
            </w:r>
          </w:p>
        </w:tc>
        <w:tc>
          <w:tcPr>
            <w:tcW w:w="1530" w:type="dxa"/>
          </w:tcPr>
          <w:p w14:paraId="6F2413BA" w14:textId="40676577" w:rsidR="00A65255" w:rsidRPr="00A65255" w:rsidRDefault="00A65255" w:rsidP="00A65255">
            <w:pPr>
              <w:spacing w:before="40" w:after="40"/>
              <w:jc w:val="center"/>
              <w:rPr>
                <w:rFonts w:ascii="Arial" w:hAnsi="Arial" w:cs="Arial"/>
              </w:rPr>
            </w:pPr>
            <w:r w:rsidRPr="00A65255">
              <w:rPr>
                <w:rFonts w:ascii="Arial" w:hAnsi="Arial" w:cs="Arial"/>
              </w:rPr>
              <w:t>N/A</w:t>
            </w:r>
          </w:p>
        </w:tc>
        <w:tc>
          <w:tcPr>
            <w:tcW w:w="900" w:type="dxa"/>
          </w:tcPr>
          <w:p w14:paraId="5615AC9F" w14:textId="5152B5BB" w:rsidR="00A65255" w:rsidRPr="00A65255" w:rsidRDefault="00A65255" w:rsidP="00A65255">
            <w:pPr>
              <w:spacing w:before="40" w:after="40"/>
              <w:jc w:val="center"/>
              <w:rPr>
                <w:rFonts w:ascii="Arial" w:hAnsi="Arial" w:cs="Arial"/>
              </w:rPr>
            </w:pPr>
            <w:r w:rsidRPr="00A65255">
              <w:rPr>
                <w:rFonts w:ascii="Arial" w:hAnsi="Arial" w:cs="Arial"/>
              </w:rPr>
              <w:t>5 µg/L</w:t>
            </w:r>
          </w:p>
        </w:tc>
        <w:tc>
          <w:tcPr>
            <w:tcW w:w="1170" w:type="dxa"/>
          </w:tcPr>
          <w:p w14:paraId="188C38E4" w14:textId="7CFF3D6E" w:rsidR="00A65255" w:rsidRPr="00A65255" w:rsidRDefault="00A65255" w:rsidP="00A65255">
            <w:pPr>
              <w:spacing w:before="40" w:after="40"/>
              <w:jc w:val="center"/>
              <w:rPr>
                <w:rFonts w:ascii="Arial" w:hAnsi="Arial" w:cs="Arial"/>
              </w:rPr>
            </w:pPr>
            <w:r w:rsidRPr="00A65255">
              <w:rPr>
                <w:rFonts w:ascii="Arial" w:hAnsi="Arial" w:cs="Arial"/>
              </w:rPr>
              <w:t>5 µg/L</w:t>
            </w:r>
          </w:p>
        </w:tc>
        <w:tc>
          <w:tcPr>
            <w:tcW w:w="2291" w:type="dxa"/>
          </w:tcPr>
          <w:p w14:paraId="566F303C" w14:textId="66E4A623" w:rsidR="00A65255" w:rsidRPr="00A65255" w:rsidRDefault="00A65255" w:rsidP="00A65255">
            <w:pPr>
              <w:spacing w:before="40" w:after="40"/>
              <w:rPr>
                <w:rFonts w:ascii="Arial" w:hAnsi="Arial" w:cs="Arial"/>
              </w:rPr>
            </w:pPr>
            <w:r w:rsidRPr="00A65255">
              <w:rPr>
                <w:rFonts w:ascii="Arial" w:hAnsi="Arial" w:cs="Arial"/>
              </w:rPr>
              <w:t xml:space="preserve">Leaking underground storage tanks; discharge from petroleum and chemical factories </w:t>
            </w:r>
          </w:p>
        </w:tc>
      </w:tr>
      <w:tr w:rsidR="00A65255" w:rsidRPr="005162DE" w14:paraId="43BA6B8D" w14:textId="77777777" w:rsidTr="002D3FB5">
        <w:trPr>
          <w:trHeight w:val="432"/>
        </w:trPr>
        <w:tc>
          <w:tcPr>
            <w:tcW w:w="2245" w:type="dxa"/>
          </w:tcPr>
          <w:p w14:paraId="581AB298" w14:textId="13339D6F" w:rsidR="00A65255" w:rsidRPr="00A65255" w:rsidRDefault="00A65255" w:rsidP="00A65255">
            <w:pPr>
              <w:spacing w:before="40" w:after="40"/>
              <w:ind w:left="187"/>
              <w:rPr>
                <w:rFonts w:ascii="Arial" w:hAnsi="Arial" w:cs="Arial"/>
              </w:rPr>
            </w:pPr>
            <w:r w:rsidRPr="00A65255">
              <w:rPr>
                <w:rFonts w:ascii="Arial" w:hAnsi="Arial" w:cs="Arial"/>
              </w:rPr>
              <w:t>Specific Conductance</w:t>
            </w:r>
          </w:p>
        </w:tc>
        <w:tc>
          <w:tcPr>
            <w:tcW w:w="1440" w:type="dxa"/>
          </w:tcPr>
          <w:p w14:paraId="13425507" w14:textId="0CA127AA" w:rsidR="00A65255" w:rsidRPr="00A65255" w:rsidRDefault="00A65255" w:rsidP="00A65255">
            <w:pPr>
              <w:spacing w:before="40" w:after="40"/>
              <w:jc w:val="center"/>
              <w:rPr>
                <w:rFonts w:ascii="Arial" w:hAnsi="Arial" w:cs="Arial"/>
              </w:rPr>
            </w:pPr>
            <w:r w:rsidRPr="00A65255">
              <w:rPr>
                <w:rFonts w:ascii="Arial" w:hAnsi="Arial" w:cs="Arial"/>
              </w:rPr>
              <w:t>6/11/24</w:t>
            </w:r>
          </w:p>
        </w:tc>
        <w:tc>
          <w:tcPr>
            <w:tcW w:w="1260" w:type="dxa"/>
          </w:tcPr>
          <w:p w14:paraId="72C49EEB" w14:textId="657348BE" w:rsidR="00A65255" w:rsidRPr="00A65255" w:rsidRDefault="00A65255" w:rsidP="00A65255">
            <w:pPr>
              <w:spacing w:before="40" w:after="40"/>
              <w:jc w:val="center"/>
              <w:rPr>
                <w:rFonts w:ascii="Arial" w:hAnsi="Arial" w:cs="Arial"/>
              </w:rPr>
            </w:pPr>
            <w:r w:rsidRPr="00A65255">
              <w:rPr>
                <w:rFonts w:ascii="Arial" w:hAnsi="Arial" w:cs="Arial"/>
              </w:rPr>
              <w:t>420</w:t>
            </w:r>
          </w:p>
        </w:tc>
        <w:tc>
          <w:tcPr>
            <w:tcW w:w="1530" w:type="dxa"/>
          </w:tcPr>
          <w:p w14:paraId="7C11921B" w14:textId="44336C2F" w:rsidR="00A65255" w:rsidRPr="00A65255" w:rsidRDefault="00A65255" w:rsidP="00A65255">
            <w:pPr>
              <w:spacing w:before="40" w:after="40"/>
              <w:jc w:val="center"/>
              <w:rPr>
                <w:rFonts w:ascii="Arial" w:hAnsi="Arial" w:cs="Arial"/>
              </w:rPr>
            </w:pPr>
            <w:r w:rsidRPr="00A65255">
              <w:rPr>
                <w:rFonts w:ascii="Arial" w:hAnsi="Arial" w:cs="Arial"/>
              </w:rPr>
              <w:t>N/A</w:t>
            </w:r>
          </w:p>
        </w:tc>
        <w:tc>
          <w:tcPr>
            <w:tcW w:w="900" w:type="dxa"/>
          </w:tcPr>
          <w:p w14:paraId="491F1603" w14:textId="2742E7A8" w:rsidR="00A65255" w:rsidRPr="00A65255" w:rsidRDefault="00A65255" w:rsidP="00A65255">
            <w:pPr>
              <w:spacing w:before="40" w:after="40"/>
              <w:jc w:val="center"/>
              <w:rPr>
                <w:rFonts w:ascii="Arial" w:hAnsi="Arial" w:cs="Arial"/>
              </w:rPr>
            </w:pPr>
            <w:r w:rsidRPr="00A65255">
              <w:rPr>
                <w:rFonts w:ascii="Arial" w:hAnsi="Arial" w:cs="Arial"/>
              </w:rPr>
              <w:t>1,600 µS/cm</w:t>
            </w:r>
          </w:p>
        </w:tc>
        <w:tc>
          <w:tcPr>
            <w:tcW w:w="1170" w:type="dxa"/>
          </w:tcPr>
          <w:p w14:paraId="489C42D6" w14:textId="1E9928C7" w:rsidR="00A65255" w:rsidRPr="00A65255" w:rsidRDefault="00A65255" w:rsidP="00A65255">
            <w:pPr>
              <w:spacing w:before="40" w:after="40"/>
              <w:jc w:val="center"/>
              <w:rPr>
                <w:rFonts w:ascii="Arial" w:hAnsi="Arial" w:cs="Arial"/>
              </w:rPr>
            </w:pPr>
            <w:r w:rsidRPr="00A65255">
              <w:rPr>
                <w:rFonts w:ascii="Arial" w:hAnsi="Arial" w:cs="Arial"/>
              </w:rPr>
              <w:t>1,600 µS/cm</w:t>
            </w:r>
          </w:p>
        </w:tc>
        <w:tc>
          <w:tcPr>
            <w:tcW w:w="2291" w:type="dxa"/>
          </w:tcPr>
          <w:p w14:paraId="2DBCEC1A" w14:textId="74BE23DF" w:rsidR="00A65255" w:rsidRPr="00A65255" w:rsidRDefault="00A65255" w:rsidP="00A65255">
            <w:pPr>
              <w:spacing w:before="40" w:after="40"/>
              <w:rPr>
                <w:rFonts w:ascii="Arial" w:hAnsi="Arial" w:cs="Arial"/>
              </w:rPr>
            </w:pPr>
            <w:r w:rsidRPr="00A65255">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88190F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25B17">
        <w:rPr>
          <w:rFonts w:ascii="Arial" w:hAnsi="Arial" w:cs="Arial"/>
          <w:bCs/>
          <w:sz w:val="24"/>
          <w:szCs w:val="24"/>
        </w:rPr>
        <w:t>WONDERFUL HULLER &amp; SHELLER</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5B17"/>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B7DD2"/>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E7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193C"/>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5255"/>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77710"/>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2953</Words>
  <Characters>17134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2025-04-12T21:46:00Z</dcterms:created>
  <dcterms:modified xsi:type="dcterms:W3CDTF">2025-04-12T22:04:00Z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