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908B62" w:rsidR="00BC6327" w:rsidRPr="00412B2F" w:rsidRDefault="00C148E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GCG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E73031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148EF">
        <w:rPr>
          <w:b/>
          <w:bCs/>
          <w:i/>
          <w:sz w:val="21"/>
          <w:szCs w:val="21"/>
          <w:u w:val="single"/>
          <w:lang w:val="es-MX"/>
        </w:rPr>
        <w:t xml:space="preserve">GCG Water </w:t>
      </w:r>
      <w:proofErr w:type="spellStart"/>
      <w:r w:rsidR="00C148EF">
        <w:rPr>
          <w:b/>
          <w:bCs/>
          <w:i/>
          <w:sz w:val="21"/>
          <w:szCs w:val="21"/>
          <w:u w:val="single"/>
          <w:lang w:val="es-MX"/>
        </w:rPr>
        <w:t>System</w:t>
      </w:r>
      <w:proofErr w:type="spellEnd"/>
      <w:r w:rsidRPr="00442D66">
        <w:rPr>
          <w:b/>
          <w:bCs/>
          <w:sz w:val="21"/>
          <w:szCs w:val="21"/>
          <w:lang w:val="es-MX"/>
        </w:rPr>
        <w:t xml:space="preserve"> a </w:t>
      </w:r>
      <w:r w:rsidR="00C148EF">
        <w:rPr>
          <w:b/>
          <w:bCs/>
          <w:i/>
          <w:sz w:val="21"/>
          <w:szCs w:val="21"/>
          <w:u w:val="single"/>
          <w:lang w:val="es-MX"/>
        </w:rPr>
        <w:t>661-345-7491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4A7A4BB"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DC1F22"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 200 yards south of GCI Rentals 6045 Rosedale Hwy.</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D7066C"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w:t>
            </w:r>
            <w:r>
              <w:rPr>
                <w:sz w:val="21"/>
                <w:szCs w:val="21"/>
              </w:rPr>
              <w:t>source</w:t>
            </w:r>
            <w:r>
              <w:rPr>
                <w:sz w:val="21"/>
                <w:szCs w:val="21"/>
              </w:rPr>
              <w:t xml:space="preserve"> </w:t>
            </w:r>
            <w:r>
              <w:rPr>
                <w:sz w:val="21"/>
                <w:szCs w:val="21"/>
              </w:rPr>
              <w:t>assessment</w:t>
            </w:r>
            <w:r>
              <w:rPr>
                <w:sz w:val="21"/>
                <w:szCs w:val="21"/>
              </w:rPr>
              <w:t xml:space="preserve"> was conducted in April 2003. This source is</w:t>
            </w:r>
          </w:p>
        </w:tc>
      </w:tr>
      <w:tr w:rsidR="00BC6327" w:rsidRPr="00412B2F" w14:paraId="4AB6369E" w14:textId="77777777" w:rsidTr="008A5B6C">
        <w:tc>
          <w:tcPr>
            <w:tcW w:w="10800" w:type="dxa"/>
            <w:gridSpan w:val="7"/>
            <w:tcBorders>
              <w:bottom w:val="single" w:sz="4" w:space="0" w:color="auto"/>
            </w:tcBorders>
          </w:tcPr>
          <w:p w14:paraId="556CD1B7" w14:textId="568972BA" w:rsidR="00BC6327" w:rsidRPr="00412B2F" w:rsidRDefault="00C148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Considered most vulnerable to the following activities not associated with and detected contaminants: Chemical/petroleum processing/storage. A complete copy of assessment may be viewed by </w:t>
            </w:r>
            <w:r>
              <w:rPr>
                <w:sz w:val="21"/>
                <w:szCs w:val="21"/>
              </w:rPr>
              <w:t>contacting</w:t>
            </w:r>
            <w:r>
              <w:rPr>
                <w:sz w:val="21"/>
                <w:szCs w:val="21"/>
              </w:rPr>
              <w:t xml:space="preserve"> Ricky </w:t>
            </w:r>
            <w:proofErr w:type="spellStart"/>
            <w:r>
              <w:rPr>
                <w:sz w:val="21"/>
                <w:szCs w:val="21"/>
              </w:rPr>
              <w:t>Grealish</w:t>
            </w:r>
            <w:proofErr w:type="spellEnd"/>
            <w:r>
              <w:rPr>
                <w:sz w:val="21"/>
                <w:szCs w:val="21"/>
              </w:rPr>
              <w:t xml:space="preserve"> at 661-345-7491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7137DBC" w:rsidR="00BC6327" w:rsidRPr="00412B2F" w:rsidRDefault="00C148E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Ricky </w:t>
            </w:r>
            <w:proofErr w:type="spellStart"/>
            <w:r>
              <w:rPr>
                <w:sz w:val="21"/>
                <w:szCs w:val="21"/>
              </w:rPr>
              <w:t>Grealish</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1DCE0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148EF">
              <w:rPr>
                <w:sz w:val="21"/>
                <w:szCs w:val="21"/>
              </w:rPr>
              <w:t>661) 345-7491</w:t>
            </w:r>
          </w:p>
        </w:tc>
      </w:tr>
    </w:tbl>
    <w:p w14:paraId="205B0D27" w14:textId="41D451B6" w:rsidR="008E4080" w:rsidRPr="008E4080" w:rsidRDefault="00C148EF">
      <w:pPr>
        <w:rPr>
          <w:sz w:val="12"/>
        </w:rPr>
      </w:pPr>
      <w:r>
        <w:rPr>
          <w:sz w:val="12"/>
        </w:rPr>
        <w:t xml:space="preserve"> 345-7491</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148E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148EF">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148EF">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060831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4549AA" w:rsidR="00C148EF" w:rsidRPr="00F41F91" w:rsidRDefault="00C148E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54CBF77" w:rsidR="00BC6327" w:rsidRPr="00F41F91" w:rsidRDefault="00C148E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148EF">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2809CFE" w14:textId="77777777" w:rsidR="008F7660" w:rsidRDefault="005540D9" w:rsidP="00383730">
            <w:pPr>
              <w:jc w:val="center"/>
              <w:rPr>
                <w:sz w:val="18"/>
                <w:szCs w:val="18"/>
              </w:rPr>
            </w:pPr>
            <w:r w:rsidRPr="00F41F91">
              <w:rPr>
                <w:sz w:val="18"/>
                <w:szCs w:val="18"/>
              </w:rPr>
              <w:t>(In the year)</w:t>
            </w:r>
          </w:p>
          <w:p w14:paraId="0F22EBDD" w14:textId="0B1386E8" w:rsidR="00C148EF" w:rsidRPr="00F41F91" w:rsidRDefault="00C148E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C5A2BD7" w:rsidR="008F7660" w:rsidRPr="00F41F91" w:rsidRDefault="00C148E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148EF">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CD5DAD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3393901" w:rsidR="00C148EF" w:rsidRPr="00F41F91" w:rsidRDefault="00C148E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A50E1B9" w:rsidR="005540D9" w:rsidRPr="00F41F91" w:rsidRDefault="00C148E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148E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148EF" w:rsidRPr="001F3468" w14:paraId="7387DB52" w14:textId="77777777" w:rsidTr="002F1DD3">
        <w:trPr>
          <w:jc w:val="center"/>
        </w:trPr>
        <w:tc>
          <w:tcPr>
            <w:tcW w:w="2241" w:type="dxa"/>
            <w:tcBorders>
              <w:top w:val="nil"/>
              <w:left w:val="single" w:sz="6" w:space="0" w:color="auto"/>
              <w:bottom w:val="nil"/>
            </w:tcBorders>
          </w:tcPr>
          <w:p w14:paraId="5F0C451E" w14:textId="77777777" w:rsidR="00C148EF" w:rsidRPr="00F41F91" w:rsidRDefault="00C148EF" w:rsidP="00C148EF">
            <w:pPr>
              <w:rPr>
                <w:sz w:val="18"/>
              </w:rPr>
            </w:pPr>
            <w:r w:rsidRPr="00F41F91">
              <w:rPr>
                <w:sz w:val="18"/>
              </w:rPr>
              <w:t>Lead (ppb)</w:t>
            </w:r>
          </w:p>
        </w:tc>
        <w:tc>
          <w:tcPr>
            <w:tcW w:w="810" w:type="dxa"/>
            <w:gridSpan w:val="2"/>
            <w:tcBorders>
              <w:top w:val="nil"/>
            </w:tcBorders>
          </w:tcPr>
          <w:p w14:paraId="74C46DDB" w14:textId="78596A52" w:rsidR="00C148EF" w:rsidRPr="00F41F91" w:rsidRDefault="00C148EF" w:rsidP="00C148EF">
            <w:pPr>
              <w:jc w:val="center"/>
              <w:rPr>
                <w:sz w:val="18"/>
              </w:rPr>
            </w:pPr>
            <w:r>
              <w:rPr>
                <w:sz w:val="18"/>
              </w:rPr>
              <w:t>6/22/18</w:t>
            </w:r>
          </w:p>
        </w:tc>
        <w:tc>
          <w:tcPr>
            <w:tcW w:w="991" w:type="dxa"/>
            <w:gridSpan w:val="2"/>
            <w:tcBorders>
              <w:top w:val="nil"/>
            </w:tcBorders>
          </w:tcPr>
          <w:p w14:paraId="2EB76238" w14:textId="1950BC69" w:rsidR="00C148EF" w:rsidRPr="00F41F91" w:rsidRDefault="00C148EF" w:rsidP="00C148EF">
            <w:pPr>
              <w:jc w:val="center"/>
              <w:rPr>
                <w:sz w:val="18"/>
              </w:rPr>
            </w:pPr>
            <w:r>
              <w:rPr>
                <w:sz w:val="18"/>
              </w:rPr>
              <w:t>5</w:t>
            </w:r>
          </w:p>
        </w:tc>
        <w:tc>
          <w:tcPr>
            <w:tcW w:w="990" w:type="dxa"/>
            <w:gridSpan w:val="2"/>
            <w:tcBorders>
              <w:top w:val="nil"/>
              <w:bottom w:val="nil"/>
            </w:tcBorders>
          </w:tcPr>
          <w:p w14:paraId="4C3FDB54" w14:textId="4958BBEB" w:rsidR="00C148EF" w:rsidRPr="00F41F91" w:rsidRDefault="00C148EF" w:rsidP="00C148EF">
            <w:pPr>
              <w:jc w:val="center"/>
              <w:rPr>
                <w:sz w:val="18"/>
              </w:rPr>
            </w:pPr>
            <w:r>
              <w:rPr>
                <w:sz w:val="18"/>
              </w:rPr>
              <w:t>0.0</w:t>
            </w:r>
          </w:p>
        </w:tc>
        <w:tc>
          <w:tcPr>
            <w:tcW w:w="1080" w:type="dxa"/>
            <w:tcBorders>
              <w:top w:val="nil"/>
              <w:bottom w:val="nil"/>
            </w:tcBorders>
          </w:tcPr>
          <w:p w14:paraId="48CE0F50" w14:textId="6C2E13EA" w:rsidR="00C148EF" w:rsidRPr="00F41F91" w:rsidRDefault="00C148EF" w:rsidP="00C148EF">
            <w:pPr>
              <w:jc w:val="center"/>
              <w:rPr>
                <w:sz w:val="18"/>
              </w:rPr>
            </w:pPr>
            <w:r>
              <w:rPr>
                <w:sz w:val="18"/>
              </w:rPr>
              <w:t>0</w:t>
            </w:r>
          </w:p>
        </w:tc>
        <w:tc>
          <w:tcPr>
            <w:tcW w:w="677" w:type="dxa"/>
            <w:tcBorders>
              <w:top w:val="nil"/>
              <w:bottom w:val="nil"/>
            </w:tcBorders>
          </w:tcPr>
          <w:p w14:paraId="242E5C30" w14:textId="77777777" w:rsidR="00C148EF" w:rsidRPr="00F41F91" w:rsidRDefault="00C148EF" w:rsidP="00C148EF">
            <w:pPr>
              <w:jc w:val="center"/>
              <w:rPr>
                <w:sz w:val="18"/>
              </w:rPr>
            </w:pPr>
            <w:r w:rsidRPr="00F41F91">
              <w:rPr>
                <w:sz w:val="18"/>
              </w:rPr>
              <w:t>15</w:t>
            </w:r>
          </w:p>
        </w:tc>
        <w:tc>
          <w:tcPr>
            <w:tcW w:w="677" w:type="dxa"/>
            <w:tcBorders>
              <w:top w:val="nil"/>
              <w:bottom w:val="nil"/>
            </w:tcBorders>
          </w:tcPr>
          <w:p w14:paraId="21935509" w14:textId="77777777" w:rsidR="00C148EF" w:rsidRPr="00F41F91" w:rsidRDefault="00C148EF" w:rsidP="00C148EF">
            <w:pPr>
              <w:jc w:val="center"/>
              <w:rPr>
                <w:sz w:val="18"/>
              </w:rPr>
            </w:pPr>
            <w:r w:rsidRPr="00F41F91">
              <w:rPr>
                <w:sz w:val="18"/>
              </w:rPr>
              <w:t>0.2</w:t>
            </w:r>
          </w:p>
        </w:tc>
        <w:tc>
          <w:tcPr>
            <w:tcW w:w="1260" w:type="dxa"/>
            <w:gridSpan w:val="2"/>
            <w:tcBorders>
              <w:top w:val="nil"/>
              <w:bottom w:val="nil"/>
            </w:tcBorders>
          </w:tcPr>
          <w:p w14:paraId="2C320B91" w14:textId="23108843" w:rsidR="00C148EF" w:rsidRPr="00F41F91" w:rsidRDefault="00C148EF" w:rsidP="00C148EF">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C148EF" w:rsidRPr="00F41F91" w:rsidRDefault="00C148EF" w:rsidP="00C148EF">
            <w:pPr>
              <w:rPr>
                <w:sz w:val="17"/>
                <w:szCs w:val="16"/>
              </w:rPr>
            </w:pPr>
            <w:r w:rsidRPr="00F41F91">
              <w:rPr>
                <w:sz w:val="17"/>
                <w:szCs w:val="16"/>
              </w:rPr>
              <w:t>Internal corrosion of household water plumbing systems; discharges from industrial manufacturers; erosion of natural deposits</w:t>
            </w:r>
          </w:p>
        </w:tc>
      </w:tr>
      <w:tr w:rsidR="00C148EF"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148EF" w:rsidRPr="00F41F91" w:rsidRDefault="00C148EF" w:rsidP="00C148EF">
            <w:pPr>
              <w:rPr>
                <w:sz w:val="18"/>
              </w:rPr>
            </w:pPr>
            <w:r w:rsidRPr="00F41F91">
              <w:rPr>
                <w:sz w:val="18"/>
              </w:rPr>
              <w:t>Copper (ppm)</w:t>
            </w:r>
          </w:p>
        </w:tc>
        <w:tc>
          <w:tcPr>
            <w:tcW w:w="810" w:type="dxa"/>
            <w:gridSpan w:val="2"/>
            <w:tcBorders>
              <w:bottom w:val="single" w:sz="18" w:space="0" w:color="auto"/>
            </w:tcBorders>
          </w:tcPr>
          <w:p w14:paraId="192E15A5" w14:textId="5DF62070" w:rsidR="00C148EF" w:rsidRPr="00F41F91" w:rsidRDefault="00C148EF" w:rsidP="00C148EF">
            <w:pPr>
              <w:jc w:val="center"/>
              <w:rPr>
                <w:sz w:val="18"/>
              </w:rPr>
            </w:pPr>
            <w:r>
              <w:rPr>
                <w:sz w:val="18"/>
              </w:rPr>
              <w:t>6/22/18</w:t>
            </w:r>
          </w:p>
        </w:tc>
        <w:tc>
          <w:tcPr>
            <w:tcW w:w="991" w:type="dxa"/>
            <w:gridSpan w:val="2"/>
            <w:tcBorders>
              <w:bottom w:val="single" w:sz="18" w:space="0" w:color="auto"/>
            </w:tcBorders>
          </w:tcPr>
          <w:p w14:paraId="18011756" w14:textId="46475AA7" w:rsidR="00C148EF" w:rsidRPr="00F41F91" w:rsidRDefault="00C148EF" w:rsidP="00C148EF">
            <w:pPr>
              <w:jc w:val="center"/>
              <w:rPr>
                <w:sz w:val="18"/>
              </w:rPr>
            </w:pPr>
            <w:r>
              <w:rPr>
                <w:sz w:val="18"/>
              </w:rPr>
              <w:t>5</w:t>
            </w:r>
          </w:p>
        </w:tc>
        <w:tc>
          <w:tcPr>
            <w:tcW w:w="990" w:type="dxa"/>
            <w:gridSpan w:val="2"/>
            <w:tcBorders>
              <w:bottom w:val="single" w:sz="18" w:space="0" w:color="auto"/>
            </w:tcBorders>
          </w:tcPr>
          <w:p w14:paraId="7CE90126" w14:textId="3A6D9D13" w:rsidR="00C148EF" w:rsidRPr="00F41F91" w:rsidRDefault="00C148EF" w:rsidP="00C148EF">
            <w:pPr>
              <w:jc w:val="center"/>
              <w:rPr>
                <w:sz w:val="18"/>
              </w:rPr>
            </w:pPr>
            <w:r>
              <w:rPr>
                <w:sz w:val="18"/>
              </w:rPr>
              <w:t>0.009</w:t>
            </w:r>
          </w:p>
        </w:tc>
        <w:tc>
          <w:tcPr>
            <w:tcW w:w="1080" w:type="dxa"/>
            <w:tcBorders>
              <w:bottom w:val="single" w:sz="18" w:space="0" w:color="auto"/>
            </w:tcBorders>
          </w:tcPr>
          <w:p w14:paraId="11DE16E1" w14:textId="1A2FA4AB" w:rsidR="00C148EF" w:rsidRPr="00F41F91" w:rsidRDefault="00C148EF" w:rsidP="00C148EF">
            <w:pPr>
              <w:jc w:val="center"/>
              <w:rPr>
                <w:sz w:val="18"/>
              </w:rPr>
            </w:pPr>
            <w:r>
              <w:rPr>
                <w:sz w:val="18"/>
              </w:rPr>
              <w:t>0</w:t>
            </w:r>
          </w:p>
        </w:tc>
        <w:tc>
          <w:tcPr>
            <w:tcW w:w="677" w:type="dxa"/>
            <w:tcBorders>
              <w:bottom w:val="single" w:sz="18" w:space="0" w:color="auto"/>
            </w:tcBorders>
          </w:tcPr>
          <w:p w14:paraId="102063D3" w14:textId="77777777" w:rsidR="00C148EF" w:rsidRPr="00F41F91" w:rsidRDefault="00C148EF" w:rsidP="00C148EF">
            <w:pPr>
              <w:jc w:val="center"/>
              <w:rPr>
                <w:sz w:val="18"/>
              </w:rPr>
            </w:pPr>
            <w:r w:rsidRPr="00F41F91">
              <w:rPr>
                <w:sz w:val="18"/>
              </w:rPr>
              <w:t>1.3</w:t>
            </w:r>
          </w:p>
        </w:tc>
        <w:tc>
          <w:tcPr>
            <w:tcW w:w="677" w:type="dxa"/>
            <w:tcBorders>
              <w:bottom w:val="single" w:sz="18" w:space="0" w:color="auto"/>
            </w:tcBorders>
          </w:tcPr>
          <w:p w14:paraId="45A23DF7" w14:textId="77777777" w:rsidR="00C148EF" w:rsidRPr="00F41F91" w:rsidRDefault="00C148EF" w:rsidP="00C148EF">
            <w:pPr>
              <w:jc w:val="center"/>
              <w:rPr>
                <w:sz w:val="18"/>
              </w:rPr>
            </w:pPr>
            <w:r w:rsidRPr="00F41F91">
              <w:rPr>
                <w:sz w:val="18"/>
              </w:rPr>
              <w:t>0.3</w:t>
            </w:r>
          </w:p>
        </w:tc>
        <w:tc>
          <w:tcPr>
            <w:tcW w:w="1260" w:type="dxa"/>
            <w:gridSpan w:val="2"/>
            <w:tcBorders>
              <w:bottom w:val="single" w:sz="18" w:space="0" w:color="auto"/>
            </w:tcBorders>
          </w:tcPr>
          <w:p w14:paraId="7C2FFBED" w14:textId="77777777" w:rsidR="00C148EF" w:rsidRPr="00F41F91" w:rsidRDefault="00C148EF" w:rsidP="00C148E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148EF" w:rsidRPr="00F41F91" w:rsidRDefault="00C148EF" w:rsidP="00C148EF">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CECA75A" w:rsidR="00227914" w:rsidRPr="00F41F91" w:rsidRDefault="00C148EF" w:rsidP="00227914">
            <w:pPr>
              <w:jc w:val="center"/>
              <w:rPr>
                <w:sz w:val="18"/>
              </w:rPr>
            </w:pPr>
            <w:r>
              <w:rPr>
                <w:sz w:val="18"/>
              </w:rPr>
              <w:t>8/6/19</w:t>
            </w:r>
          </w:p>
        </w:tc>
        <w:tc>
          <w:tcPr>
            <w:tcW w:w="1350" w:type="dxa"/>
            <w:tcBorders>
              <w:top w:val="nil"/>
            </w:tcBorders>
          </w:tcPr>
          <w:p w14:paraId="492AEBB3" w14:textId="66B12DA9" w:rsidR="00227914" w:rsidRPr="00F41F91" w:rsidRDefault="00C148EF" w:rsidP="00227914">
            <w:pPr>
              <w:jc w:val="center"/>
              <w:rPr>
                <w:sz w:val="18"/>
              </w:rPr>
            </w:pPr>
            <w:r>
              <w:rPr>
                <w:sz w:val="18"/>
              </w:rPr>
              <w:t>3.5</w:t>
            </w:r>
          </w:p>
        </w:tc>
        <w:tc>
          <w:tcPr>
            <w:tcW w:w="1440" w:type="dxa"/>
            <w:tcBorders>
              <w:top w:val="nil"/>
            </w:tcBorders>
          </w:tcPr>
          <w:p w14:paraId="0EA1207A" w14:textId="044474A2" w:rsidR="00227914" w:rsidRPr="00F41F91" w:rsidRDefault="00C148EF" w:rsidP="00227914">
            <w:pPr>
              <w:jc w:val="center"/>
              <w:rPr>
                <w:sz w:val="18"/>
              </w:rPr>
            </w:pPr>
            <w:r>
              <w:rPr>
                <w:sz w:val="18"/>
              </w:rPr>
              <w:t>3.5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C148EF" w:rsidRPr="001F3468" w14:paraId="3F23518C" w14:textId="77777777" w:rsidTr="002F1DD3">
        <w:trPr>
          <w:trHeight w:val="432"/>
          <w:jc w:val="center"/>
        </w:trPr>
        <w:tc>
          <w:tcPr>
            <w:tcW w:w="2268" w:type="dxa"/>
            <w:tcBorders>
              <w:top w:val="nil"/>
              <w:left w:val="single" w:sz="6" w:space="0" w:color="auto"/>
            </w:tcBorders>
          </w:tcPr>
          <w:p w14:paraId="3FB5DBC2" w14:textId="6DF485B9" w:rsidR="00C148EF" w:rsidRPr="00F41F91" w:rsidRDefault="00C148EF" w:rsidP="00C148EF">
            <w:pPr>
              <w:ind w:left="180"/>
              <w:rPr>
                <w:sz w:val="18"/>
              </w:rPr>
            </w:pPr>
            <w:r>
              <w:rPr>
                <w:sz w:val="18"/>
              </w:rPr>
              <w:t>Barium</w:t>
            </w:r>
          </w:p>
        </w:tc>
        <w:tc>
          <w:tcPr>
            <w:tcW w:w="990" w:type="dxa"/>
            <w:tcBorders>
              <w:top w:val="nil"/>
            </w:tcBorders>
          </w:tcPr>
          <w:p w14:paraId="3EBC825C" w14:textId="1F717807" w:rsidR="00C148EF" w:rsidRPr="00F41F91" w:rsidRDefault="00C148EF" w:rsidP="00C148EF">
            <w:pPr>
              <w:jc w:val="center"/>
              <w:rPr>
                <w:sz w:val="18"/>
              </w:rPr>
            </w:pPr>
            <w:r>
              <w:rPr>
                <w:sz w:val="18"/>
              </w:rPr>
              <w:t>8/17/17</w:t>
            </w:r>
          </w:p>
        </w:tc>
        <w:tc>
          <w:tcPr>
            <w:tcW w:w="1350" w:type="dxa"/>
            <w:tcBorders>
              <w:top w:val="nil"/>
            </w:tcBorders>
          </w:tcPr>
          <w:p w14:paraId="60E1D7F0" w14:textId="5F165F96" w:rsidR="00C148EF" w:rsidRPr="00F41F91" w:rsidRDefault="00C148EF" w:rsidP="00C148EF">
            <w:pPr>
              <w:jc w:val="center"/>
              <w:rPr>
                <w:sz w:val="18"/>
              </w:rPr>
            </w:pPr>
            <w:r>
              <w:rPr>
                <w:sz w:val="18"/>
              </w:rPr>
              <w:t>.077</w:t>
            </w:r>
          </w:p>
        </w:tc>
        <w:tc>
          <w:tcPr>
            <w:tcW w:w="1440" w:type="dxa"/>
            <w:tcBorders>
              <w:top w:val="nil"/>
            </w:tcBorders>
          </w:tcPr>
          <w:p w14:paraId="53260E31" w14:textId="785DDC6C" w:rsidR="00C148EF" w:rsidRPr="00F41F91" w:rsidRDefault="00C148EF" w:rsidP="00C148EF">
            <w:pPr>
              <w:jc w:val="center"/>
              <w:rPr>
                <w:sz w:val="18"/>
              </w:rPr>
            </w:pPr>
            <w:r>
              <w:rPr>
                <w:sz w:val="18"/>
              </w:rPr>
              <w:t>0.77</w:t>
            </w:r>
          </w:p>
        </w:tc>
        <w:tc>
          <w:tcPr>
            <w:tcW w:w="900" w:type="dxa"/>
            <w:tcBorders>
              <w:top w:val="nil"/>
            </w:tcBorders>
          </w:tcPr>
          <w:p w14:paraId="75FB5F3D" w14:textId="58BAF1D5" w:rsidR="00C148EF" w:rsidRPr="00F41F91" w:rsidRDefault="00C148EF" w:rsidP="00C148EF">
            <w:pPr>
              <w:jc w:val="center"/>
              <w:rPr>
                <w:sz w:val="18"/>
              </w:rPr>
            </w:pPr>
            <w:r>
              <w:rPr>
                <w:sz w:val="18"/>
              </w:rPr>
              <w:t>1</w:t>
            </w:r>
          </w:p>
        </w:tc>
        <w:tc>
          <w:tcPr>
            <w:tcW w:w="1080" w:type="dxa"/>
            <w:tcBorders>
              <w:top w:val="nil"/>
            </w:tcBorders>
          </w:tcPr>
          <w:p w14:paraId="4781A783" w14:textId="16DC5A50" w:rsidR="00C148EF" w:rsidRPr="00F41F91" w:rsidRDefault="00C148EF" w:rsidP="00C148EF">
            <w:pPr>
              <w:jc w:val="center"/>
              <w:rPr>
                <w:sz w:val="18"/>
              </w:rPr>
            </w:pPr>
            <w:r>
              <w:rPr>
                <w:sz w:val="18"/>
              </w:rPr>
              <w:t>2</w:t>
            </w:r>
          </w:p>
        </w:tc>
        <w:tc>
          <w:tcPr>
            <w:tcW w:w="2808" w:type="dxa"/>
            <w:tcBorders>
              <w:top w:val="nil"/>
              <w:right w:val="single" w:sz="6" w:space="0" w:color="auto"/>
            </w:tcBorders>
          </w:tcPr>
          <w:p w14:paraId="54042C46" w14:textId="1E81720D" w:rsidR="00C148EF" w:rsidRPr="00F41F91" w:rsidRDefault="00C148EF" w:rsidP="00C148EF">
            <w:pPr>
              <w:rPr>
                <w:sz w:val="18"/>
              </w:rPr>
            </w:pPr>
            <w:r>
              <w:rPr>
                <w:sz w:val="18"/>
              </w:rPr>
              <w:t>Discharge of oil drilling wastes and from metal refineries; erosion of natural deposits</w:t>
            </w:r>
          </w:p>
        </w:tc>
      </w:tr>
      <w:tr w:rsidR="00C148EF" w:rsidRPr="001F3468" w14:paraId="041FC909" w14:textId="77777777" w:rsidTr="002F1DD3">
        <w:trPr>
          <w:trHeight w:val="432"/>
          <w:jc w:val="center"/>
        </w:trPr>
        <w:tc>
          <w:tcPr>
            <w:tcW w:w="2268" w:type="dxa"/>
            <w:tcBorders>
              <w:top w:val="nil"/>
              <w:left w:val="single" w:sz="6" w:space="0" w:color="auto"/>
            </w:tcBorders>
          </w:tcPr>
          <w:p w14:paraId="0F28B579" w14:textId="170DB2C7" w:rsidR="00C148EF" w:rsidRPr="00F41F91" w:rsidRDefault="00C148EF" w:rsidP="00C148EF">
            <w:pPr>
              <w:ind w:left="180"/>
              <w:rPr>
                <w:sz w:val="18"/>
              </w:rPr>
            </w:pPr>
            <w:r>
              <w:rPr>
                <w:sz w:val="18"/>
              </w:rPr>
              <w:t>Fluoride</w:t>
            </w:r>
          </w:p>
        </w:tc>
        <w:tc>
          <w:tcPr>
            <w:tcW w:w="990" w:type="dxa"/>
            <w:tcBorders>
              <w:top w:val="nil"/>
            </w:tcBorders>
          </w:tcPr>
          <w:p w14:paraId="27C6966F" w14:textId="065E9B96" w:rsidR="00C148EF" w:rsidRPr="00F41F91" w:rsidRDefault="00C148EF" w:rsidP="00C148EF">
            <w:pPr>
              <w:jc w:val="center"/>
              <w:rPr>
                <w:sz w:val="18"/>
              </w:rPr>
            </w:pPr>
            <w:r>
              <w:rPr>
                <w:sz w:val="18"/>
              </w:rPr>
              <w:t>8/17/17</w:t>
            </w:r>
          </w:p>
        </w:tc>
        <w:tc>
          <w:tcPr>
            <w:tcW w:w="1350" w:type="dxa"/>
            <w:tcBorders>
              <w:top w:val="nil"/>
            </w:tcBorders>
          </w:tcPr>
          <w:p w14:paraId="0885F200" w14:textId="76838E0C" w:rsidR="00C148EF" w:rsidRPr="00F41F91" w:rsidRDefault="00C148EF" w:rsidP="00C148EF">
            <w:pPr>
              <w:jc w:val="center"/>
              <w:rPr>
                <w:sz w:val="18"/>
              </w:rPr>
            </w:pPr>
            <w:r>
              <w:rPr>
                <w:sz w:val="18"/>
              </w:rPr>
              <w:t>0.073</w:t>
            </w:r>
          </w:p>
        </w:tc>
        <w:tc>
          <w:tcPr>
            <w:tcW w:w="1440" w:type="dxa"/>
            <w:tcBorders>
              <w:top w:val="nil"/>
            </w:tcBorders>
          </w:tcPr>
          <w:p w14:paraId="15A19D07" w14:textId="2FED6A48" w:rsidR="00C148EF" w:rsidRPr="00F41F91" w:rsidRDefault="00C148EF" w:rsidP="00C148EF">
            <w:pPr>
              <w:jc w:val="center"/>
              <w:rPr>
                <w:sz w:val="18"/>
              </w:rPr>
            </w:pPr>
            <w:r>
              <w:rPr>
                <w:sz w:val="18"/>
              </w:rPr>
              <w:t>0.073</w:t>
            </w:r>
          </w:p>
        </w:tc>
        <w:tc>
          <w:tcPr>
            <w:tcW w:w="900" w:type="dxa"/>
            <w:tcBorders>
              <w:top w:val="nil"/>
            </w:tcBorders>
          </w:tcPr>
          <w:p w14:paraId="7411E3C4" w14:textId="03904401" w:rsidR="00C148EF" w:rsidRPr="00F41F91" w:rsidRDefault="00C148EF" w:rsidP="00C148EF">
            <w:pPr>
              <w:jc w:val="center"/>
              <w:rPr>
                <w:sz w:val="18"/>
              </w:rPr>
            </w:pPr>
            <w:r>
              <w:rPr>
                <w:sz w:val="18"/>
              </w:rPr>
              <w:t>2.0</w:t>
            </w:r>
          </w:p>
        </w:tc>
        <w:tc>
          <w:tcPr>
            <w:tcW w:w="1080" w:type="dxa"/>
            <w:tcBorders>
              <w:top w:val="nil"/>
            </w:tcBorders>
          </w:tcPr>
          <w:p w14:paraId="6D5BC851" w14:textId="508D8752" w:rsidR="00C148EF" w:rsidRPr="00F41F91" w:rsidRDefault="00C148EF" w:rsidP="00C148EF">
            <w:pPr>
              <w:jc w:val="center"/>
              <w:rPr>
                <w:sz w:val="18"/>
              </w:rPr>
            </w:pPr>
            <w:r>
              <w:rPr>
                <w:sz w:val="18"/>
              </w:rPr>
              <w:t>1</w:t>
            </w:r>
          </w:p>
        </w:tc>
        <w:tc>
          <w:tcPr>
            <w:tcW w:w="2808" w:type="dxa"/>
            <w:tcBorders>
              <w:top w:val="nil"/>
              <w:right w:val="single" w:sz="6" w:space="0" w:color="auto"/>
            </w:tcBorders>
          </w:tcPr>
          <w:p w14:paraId="7520BDD7" w14:textId="608D2E07" w:rsidR="00C148EF" w:rsidRPr="00F41F91" w:rsidRDefault="00C148EF" w:rsidP="00C148EF">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C92B49B" w:rsidR="00227914" w:rsidRPr="00F41F91" w:rsidRDefault="00C148EF" w:rsidP="00227914">
            <w:pPr>
              <w:jc w:val="center"/>
              <w:rPr>
                <w:sz w:val="18"/>
              </w:rPr>
            </w:pPr>
            <w:r>
              <w:rPr>
                <w:sz w:val="18"/>
              </w:rPr>
              <w:t>8/6/19</w:t>
            </w:r>
          </w:p>
        </w:tc>
        <w:tc>
          <w:tcPr>
            <w:tcW w:w="1350" w:type="dxa"/>
            <w:tcBorders>
              <w:top w:val="nil"/>
            </w:tcBorders>
          </w:tcPr>
          <w:p w14:paraId="05A2419E" w14:textId="5A3EBF71" w:rsidR="00227914" w:rsidRPr="00F41F91" w:rsidRDefault="00C148EF" w:rsidP="00227914">
            <w:pPr>
              <w:jc w:val="center"/>
              <w:rPr>
                <w:sz w:val="18"/>
              </w:rPr>
            </w:pPr>
            <w:r>
              <w:rPr>
                <w:sz w:val="18"/>
              </w:rPr>
              <w:t>6.10</w:t>
            </w:r>
          </w:p>
        </w:tc>
        <w:tc>
          <w:tcPr>
            <w:tcW w:w="1440" w:type="dxa"/>
            <w:tcBorders>
              <w:top w:val="nil"/>
            </w:tcBorders>
          </w:tcPr>
          <w:p w14:paraId="3CBC0F2F" w14:textId="6FA67297" w:rsidR="00227914" w:rsidRPr="00F41F91" w:rsidRDefault="00C148EF" w:rsidP="00227914">
            <w:pPr>
              <w:jc w:val="center"/>
              <w:rPr>
                <w:sz w:val="18"/>
              </w:rPr>
            </w:pPr>
            <w:r>
              <w:rPr>
                <w:sz w:val="18"/>
              </w:rPr>
              <w:t>6.10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F18FDC0" w:rsidR="00227914" w:rsidRPr="00F41F91" w:rsidRDefault="00C148EF" w:rsidP="00227914">
            <w:pPr>
              <w:jc w:val="center"/>
              <w:rPr>
                <w:sz w:val="18"/>
              </w:rPr>
            </w:pPr>
            <w:r>
              <w:rPr>
                <w:sz w:val="18"/>
              </w:rPr>
              <w:t>2019</w:t>
            </w:r>
          </w:p>
        </w:tc>
        <w:tc>
          <w:tcPr>
            <w:tcW w:w="1350" w:type="dxa"/>
            <w:tcBorders>
              <w:bottom w:val="single" w:sz="18" w:space="0" w:color="auto"/>
            </w:tcBorders>
          </w:tcPr>
          <w:p w14:paraId="5EA66A78" w14:textId="1AA67A36" w:rsidR="00227914" w:rsidRPr="00F41F91" w:rsidRDefault="00C148EF" w:rsidP="00227914">
            <w:pPr>
              <w:jc w:val="center"/>
              <w:rPr>
                <w:sz w:val="18"/>
              </w:rPr>
            </w:pPr>
            <w:r>
              <w:rPr>
                <w:sz w:val="18"/>
              </w:rPr>
              <w:t>0.63</w:t>
            </w:r>
          </w:p>
        </w:tc>
        <w:tc>
          <w:tcPr>
            <w:tcW w:w="1440" w:type="dxa"/>
            <w:tcBorders>
              <w:bottom w:val="single" w:sz="18" w:space="0" w:color="auto"/>
            </w:tcBorders>
          </w:tcPr>
          <w:p w14:paraId="314F6572" w14:textId="783811ED" w:rsidR="00227914" w:rsidRPr="00F41F91" w:rsidRDefault="00C148EF" w:rsidP="00227914">
            <w:pPr>
              <w:jc w:val="center"/>
              <w:rPr>
                <w:sz w:val="18"/>
              </w:rPr>
            </w:pPr>
            <w:r>
              <w:rPr>
                <w:sz w:val="18"/>
              </w:rPr>
              <w:t>0.33 – 0.75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8222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148EF">
        <w:rPr>
          <w:rFonts w:ascii="Times New Roman" w:hAnsi="Times New Roman"/>
          <w:b/>
          <w:i/>
          <w:u w:val="single"/>
        </w:rPr>
        <w:t>GCG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0467"/>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48E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1638</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2020-07-08T20:16:00Z</cp:lastPrinted>
  <dcterms:created xsi:type="dcterms:W3CDTF">2020-07-08T20:17:00Z</dcterms:created>
  <dcterms:modified xsi:type="dcterms:W3CDTF">2020-07-08T20:17:00Z</dcterms:modified>
</cp:coreProperties>
</file>