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F7BC4" w14:textId="62152F79" w:rsidR="00BC6327" w:rsidRPr="008F7660" w:rsidRDefault="00BC6327"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sidRPr="00D36FD2">
        <w:rPr>
          <w:sz w:val="32"/>
          <w:u w:val="none"/>
        </w:rPr>
        <w:t>20</w:t>
      </w:r>
      <w:r w:rsidR="00D36FD2">
        <w:rPr>
          <w:sz w:val="32"/>
          <w:u w:val="none"/>
        </w:rPr>
        <w:t>2</w:t>
      </w:r>
      <w:r w:rsidR="00A7267D">
        <w:rPr>
          <w:sz w:val="32"/>
          <w:u w:val="none"/>
        </w:rPr>
        <w:t>4</w:t>
      </w:r>
      <w:r w:rsidR="00B606D3" w:rsidRPr="008F7660">
        <w:rPr>
          <w:sz w:val="32"/>
          <w:u w:val="none"/>
        </w:rPr>
        <w:t xml:space="preserve"> </w:t>
      </w:r>
      <w:r w:rsidRPr="008F7660">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412B2F" w14:paraId="7CE913D2" w14:textId="77777777" w:rsidTr="008A5B6C">
        <w:trPr>
          <w:cantSplit/>
        </w:trPr>
        <w:tc>
          <w:tcPr>
            <w:tcW w:w="2047" w:type="dxa"/>
            <w:tcBorders>
              <w:top w:val="nil"/>
              <w:left w:val="nil"/>
              <w:bottom w:val="nil"/>
              <w:right w:val="nil"/>
            </w:tcBorders>
          </w:tcPr>
          <w:p w14:paraId="012BEE57"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412B2F">
              <w:rPr>
                <w:sz w:val="21"/>
                <w:szCs w:val="21"/>
              </w:rPr>
              <w:t>Water System Name:</w:t>
            </w:r>
          </w:p>
        </w:tc>
        <w:tc>
          <w:tcPr>
            <w:tcW w:w="4469" w:type="dxa"/>
            <w:tcBorders>
              <w:top w:val="nil"/>
              <w:left w:val="nil"/>
              <w:right w:val="nil"/>
            </w:tcBorders>
          </w:tcPr>
          <w:p w14:paraId="0D6334CF" w14:textId="276790B7" w:rsidR="00BC6327" w:rsidRPr="00412B2F" w:rsidRDefault="00FB2B79" w:rsidP="00710939">
            <w:pPr>
              <w:pStyle w:val="BodyText3"/>
              <w:pBdr>
                <w:top w:val="none" w:sz="0" w:space="0" w:color="auto"/>
                <w:left w:val="none" w:sz="0" w:space="0" w:color="auto"/>
                <w:bottom w:val="none" w:sz="0" w:space="0" w:color="auto"/>
                <w:right w:val="none" w:sz="0" w:space="0" w:color="auto"/>
              </w:pBdr>
              <w:spacing w:after="60"/>
              <w:jc w:val="left"/>
              <w:rPr>
                <w:b/>
                <w:sz w:val="21"/>
                <w:szCs w:val="21"/>
              </w:rPr>
            </w:pPr>
            <w:r>
              <w:t>Superior Mutual Water</w:t>
            </w:r>
          </w:p>
        </w:tc>
        <w:tc>
          <w:tcPr>
            <w:tcW w:w="1314" w:type="dxa"/>
            <w:tcBorders>
              <w:top w:val="nil"/>
              <w:left w:val="nil"/>
              <w:bottom w:val="nil"/>
              <w:right w:val="nil"/>
            </w:tcBorders>
          </w:tcPr>
          <w:p w14:paraId="31ED9B54"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412B2F">
              <w:rPr>
                <w:sz w:val="21"/>
                <w:szCs w:val="21"/>
              </w:rPr>
              <w:t>Report Date:</w:t>
            </w:r>
          </w:p>
        </w:tc>
        <w:tc>
          <w:tcPr>
            <w:tcW w:w="2970" w:type="dxa"/>
            <w:tcBorders>
              <w:top w:val="nil"/>
              <w:left w:val="nil"/>
              <w:right w:val="nil"/>
            </w:tcBorders>
          </w:tcPr>
          <w:p w14:paraId="036CB85A" w14:textId="13245D89" w:rsidR="00BC6327" w:rsidRPr="00412B2F" w:rsidRDefault="00A7267D" w:rsidP="00710939">
            <w:pPr>
              <w:pStyle w:val="BodyText3"/>
              <w:pBdr>
                <w:top w:val="none" w:sz="0" w:space="0" w:color="auto"/>
                <w:left w:val="none" w:sz="0" w:space="0" w:color="auto"/>
                <w:bottom w:val="none" w:sz="0" w:space="0" w:color="auto"/>
                <w:right w:val="none" w:sz="0" w:space="0" w:color="auto"/>
              </w:pBdr>
              <w:spacing w:after="60"/>
              <w:jc w:val="left"/>
              <w:rPr>
                <w:sz w:val="21"/>
                <w:szCs w:val="21"/>
              </w:rPr>
            </w:pPr>
            <w:r>
              <w:rPr>
                <w:sz w:val="21"/>
                <w:szCs w:val="21"/>
              </w:rPr>
              <w:t>May 30, 2025</w:t>
            </w:r>
          </w:p>
        </w:tc>
      </w:tr>
    </w:tbl>
    <w:p w14:paraId="14AA4D8D" w14:textId="2B70B069" w:rsidR="00BC6327" w:rsidRPr="00412B2F"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412B2F">
        <w:rPr>
          <w:i/>
          <w:sz w:val="21"/>
          <w:szCs w:val="21"/>
        </w:rPr>
        <w:t xml:space="preserve">We test the drinking water quality for many constituents as required by </w:t>
      </w:r>
      <w:r w:rsidR="004848BB" w:rsidRPr="00412B2F">
        <w:rPr>
          <w:i/>
          <w:sz w:val="21"/>
          <w:szCs w:val="21"/>
        </w:rPr>
        <w:t>s</w:t>
      </w:r>
      <w:r w:rsidRPr="00412B2F">
        <w:rPr>
          <w:i/>
          <w:sz w:val="21"/>
          <w:szCs w:val="21"/>
        </w:rPr>
        <w:t xml:space="preserve">tate and </w:t>
      </w:r>
      <w:r w:rsidR="004848BB" w:rsidRPr="00412B2F">
        <w:rPr>
          <w:i/>
          <w:sz w:val="21"/>
          <w:szCs w:val="21"/>
        </w:rPr>
        <w:t>f</w:t>
      </w:r>
      <w:r w:rsidRPr="00412B2F">
        <w:rPr>
          <w:i/>
          <w:sz w:val="21"/>
          <w:szCs w:val="21"/>
        </w:rPr>
        <w:t xml:space="preserve">ederal </w:t>
      </w:r>
      <w:r w:rsidR="004848BB" w:rsidRPr="00412B2F">
        <w:rPr>
          <w:i/>
          <w:sz w:val="21"/>
          <w:szCs w:val="21"/>
        </w:rPr>
        <w:t>r</w:t>
      </w:r>
      <w:r w:rsidRPr="00412B2F">
        <w:rPr>
          <w:i/>
          <w:sz w:val="21"/>
          <w:szCs w:val="21"/>
        </w:rPr>
        <w:t xml:space="preserve">egulations.  This report shows the results of our monitoring for the period of January 1 </w:t>
      </w:r>
      <w:r w:rsidR="003C2FCC" w:rsidRPr="00412B2F">
        <w:rPr>
          <w:i/>
          <w:sz w:val="21"/>
          <w:szCs w:val="21"/>
        </w:rPr>
        <w:t>to</w:t>
      </w:r>
      <w:r w:rsidRPr="00412B2F">
        <w:rPr>
          <w:i/>
          <w:sz w:val="21"/>
          <w:szCs w:val="21"/>
        </w:rPr>
        <w:t xml:space="preserve"> December 31, </w:t>
      </w:r>
      <w:r w:rsidRPr="00D36FD2">
        <w:rPr>
          <w:i/>
          <w:sz w:val="21"/>
          <w:szCs w:val="21"/>
        </w:rPr>
        <w:t>20</w:t>
      </w:r>
      <w:r w:rsidR="00D36FD2">
        <w:rPr>
          <w:i/>
          <w:sz w:val="21"/>
          <w:szCs w:val="21"/>
        </w:rPr>
        <w:t>2</w:t>
      </w:r>
      <w:r w:rsidR="00A7267D">
        <w:rPr>
          <w:i/>
          <w:sz w:val="21"/>
          <w:szCs w:val="21"/>
        </w:rPr>
        <w:t>4</w:t>
      </w:r>
      <w:r w:rsidR="00D37E1F" w:rsidRPr="00412B2F">
        <w:rPr>
          <w:i/>
          <w:sz w:val="21"/>
          <w:szCs w:val="21"/>
        </w:rPr>
        <w:t xml:space="preserve"> and may include earlier monitoring data</w:t>
      </w:r>
      <w:r w:rsidRPr="00412B2F">
        <w:rPr>
          <w:i/>
          <w:sz w:val="21"/>
          <w:szCs w:val="21"/>
        </w:rPr>
        <w:t>.</w:t>
      </w:r>
    </w:p>
    <w:p w14:paraId="646DC574" w14:textId="3856FEAF" w:rsidR="00BC6327" w:rsidRPr="00412B2F" w:rsidRDefault="00442D6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442D66">
        <w:rPr>
          <w:b/>
          <w:bCs/>
          <w:sz w:val="21"/>
          <w:szCs w:val="21"/>
          <w:lang w:val="es-MX"/>
        </w:rPr>
        <w:t xml:space="preserve">Este informe contiene información muy importante sobre su agua para beber.  Favor de comunicarse </w:t>
      </w:r>
      <w:r w:rsidR="00E96BC4">
        <w:rPr>
          <w:b/>
          <w:bCs/>
          <w:i/>
          <w:sz w:val="21"/>
          <w:szCs w:val="21"/>
          <w:u w:val="single"/>
          <w:lang w:val="es-MX"/>
        </w:rPr>
        <w:t>Superior Mutual Water</w:t>
      </w:r>
      <w:r w:rsidRPr="00442D66">
        <w:rPr>
          <w:b/>
          <w:bCs/>
          <w:sz w:val="21"/>
          <w:szCs w:val="21"/>
          <w:lang w:val="es-MX"/>
        </w:rPr>
        <w:t xml:space="preserve"> a </w:t>
      </w:r>
      <w:r w:rsidR="00E96BC4">
        <w:rPr>
          <w:b/>
          <w:bCs/>
          <w:i/>
          <w:sz w:val="21"/>
          <w:szCs w:val="21"/>
          <w:u w:val="single"/>
          <w:lang w:val="es-MX"/>
        </w:rPr>
        <w:t>661-327-4496</w:t>
      </w:r>
      <w:r w:rsidRPr="00442D66">
        <w:rPr>
          <w:b/>
          <w:bCs/>
          <w:sz w:val="21"/>
          <w:szCs w:val="21"/>
          <w:lang w:val="es-MX"/>
        </w:rPr>
        <w:t xml:space="preserve"> para asistirlo en español.</w:t>
      </w:r>
    </w:p>
    <w:p w14:paraId="76F47AA3" w14:textId="5BD16EC8" w:rsidR="006537F6" w:rsidRPr="00412B2F" w:rsidRDefault="006537F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
    <w:tbl>
      <w:tblPr>
        <w:tblW w:w="10800" w:type="dxa"/>
        <w:tblLayout w:type="fixed"/>
        <w:tblLook w:val="0000" w:firstRow="0" w:lastRow="0" w:firstColumn="0" w:lastColumn="0" w:noHBand="0" w:noVBand="0"/>
      </w:tblPr>
      <w:tblGrid>
        <w:gridCol w:w="2880"/>
        <w:gridCol w:w="90"/>
        <w:gridCol w:w="630"/>
        <w:gridCol w:w="900"/>
        <w:gridCol w:w="2610"/>
        <w:gridCol w:w="90"/>
        <w:gridCol w:w="810"/>
        <w:gridCol w:w="2790"/>
      </w:tblGrid>
      <w:tr w:rsidR="00BC6327" w:rsidRPr="00412B2F" w14:paraId="18C4A1CB" w14:textId="77777777" w:rsidTr="008A5B6C">
        <w:trPr>
          <w:cantSplit/>
        </w:trPr>
        <w:tc>
          <w:tcPr>
            <w:tcW w:w="2970" w:type="dxa"/>
            <w:gridSpan w:val="2"/>
          </w:tcPr>
          <w:p w14:paraId="623CEBEC"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6"/>
            <w:tcBorders>
              <w:bottom w:val="single" w:sz="4" w:space="0" w:color="auto"/>
            </w:tcBorders>
          </w:tcPr>
          <w:p w14:paraId="5633B571" w14:textId="004E7AA2" w:rsidR="00BC6327" w:rsidRPr="00412B2F" w:rsidRDefault="00FB2B79"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sidRPr="00002267">
              <w:rPr>
                <w:i/>
                <w:sz w:val="22"/>
              </w:rPr>
              <w:t>Ground water well’s - Treated</w:t>
            </w:r>
          </w:p>
        </w:tc>
      </w:tr>
      <w:tr w:rsidR="00FB2B79" w:rsidRPr="00412B2F" w14:paraId="50C1FDBC" w14:textId="77777777" w:rsidTr="008A5B6C">
        <w:trPr>
          <w:cantSplit/>
        </w:trPr>
        <w:tc>
          <w:tcPr>
            <w:tcW w:w="3600" w:type="dxa"/>
            <w:gridSpan w:val="3"/>
          </w:tcPr>
          <w:p w14:paraId="4A7FB83F" w14:textId="77777777" w:rsidR="00FB2B79" w:rsidRPr="00412B2F" w:rsidRDefault="00FB2B79" w:rsidP="00FB2B79">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general location of source(s):  </w:t>
            </w:r>
          </w:p>
        </w:tc>
        <w:tc>
          <w:tcPr>
            <w:tcW w:w="7200" w:type="dxa"/>
            <w:gridSpan w:val="5"/>
            <w:tcBorders>
              <w:bottom w:val="single" w:sz="4" w:space="0" w:color="auto"/>
            </w:tcBorders>
          </w:tcPr>
          <w:p w14:paraId="20CC1803" w14:textId="08D28FC9" w:rsidR="00FB2B79" w:rsidRPr="00412B2F" w:rsidRDefault="00FB2B79" w:rsidP="00FB2B79">
            <w:pPr>
              <w:pStyle w:val="BodyText3"/>
              <w:pBdr>
                <w:top w:val="none" w:sz="0" w:space="0" w:color="auto"/>
                <w:left w:val="none" w:sz="0" w:space="0" w:color="auto"/>
                <w:bottom w:val="none" w:sz="0" w:space="0" w:color="auto"/>
                <w:right w:val="none" w:sz="0" w:space="0" w:color="auto"/>
              </w:pBdr>
              <w:spacing w:before="60"/>
              <w:jc w:val="left"/>
              <w:rPr>
                <w:sz w:val="21"/>
                <w:szCs w:val="21"/>
              </w:rPr>
            </w:pPr>
            <w:r w:rsidRPr="00002267">
              <w:rPr>
                <w:i/>
                <w:sz w:val="22"/>
              </w:rPr>
              <w:t>Well #1 &amp; Well # 3 – Enos Lane &amp; 7</w:t>
            </w:r>
            <w:r w:rsidRPr="00002267">
              <w:rPr>
                <w:i/>
                <w:sz w:val="22"/>
                <w:vertAlign w:val="superscript"/>
              </w:rPr>
              <w:t>th</w:t>
            </w:r>
            <w:r w:rsidRPr="00002267">
              <w:rPr>
                <w:i/>
                <w:sz w:val="22"/>
              </w:rPr>
              <w:t xml:space="preserve"> Standard Rd. Bakersfield, CA</w:t>
            </w:r>
          </w:p>
        </w:tc>
      </w:tr>
      <w:tr w:rsidR="00FB2B79" w:rsidRPr="00412B2F" w14:paraId="07255395" w14:textId="77777777" w:rsidTr="008A5B6C">
        <w:tc>
          <w:tcPr>
            <w:tcW w:w="10800" w:type="dxa"/>
            <w:gridSpan w:val="8"/>
            <w:tcBorders>
              <w:bottom w:val="single" w:sz="4" w:space="0" w:color="auto"/>
            </w:tcBorders>
          </w:tcPr>
          <w:p w14:paraId="795D30C8" w14:textId="77777777" w:rsidR="00FB2B79" w:rsidRPr="00412B2F" w:rsidRDefault="00FB2B79" w:rsidP="00FB2B79">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FB2B79" w:rsidRPr="00412B2F" w14:paraId="36C59834" w14:textId="77777777" w:rsidTr="008A5B6C">
        <w:tc>
          <w:tcPr>
            <w:tcW w:w="4500" w:type="dxa"/>
            <w:gridSpan w:val="4"/>
          </w:tcPr>
          <w:p w14:paraId="3E043666" w14:textId="77777777" w:rsidR="00FB2B79" w:rsidRPr="00412B2F" w:rsidRDefault="00FB2B79" w:rsidP="00FB2B79">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4"/>
            <w:tcBorders>
              <w:bottom w:val="single" w:sz="4" w:space="0" w:color="auto"/>
            </w:tcBorders>
          </w:tcPr>
          <w:p w14:paraId="42A7B488" w14:textId="7F994195" w:rsidR="00FB2B79" w:rsidRPr="00412B2F" w:rsidRDefault="00FB2B79" w:rsidP="00FB2B79">
            <w:pPr>
              <w:pStyle w:val="BodyText3"/>
              <w:pBdr>
                <w:top w:val="none" w:sz="0" w:space="0" w:color="auto"/>
                <w:left w:val="none" w:sz="0" w:space="0" w:color="auto"/>
                <w:bottom w:val="none" w:sz="0" w:space="0" w:color="auto"/>
                <w:right w:val="none" w:sz="0" w:space="0" w:color="auto"/>
              </w:pBdr>
              <w:spacing w:before="60"/>
              <w:jc w:val="left"/>
              <w:rPr>
                <w:sz w:val="21"/>
                <w:szCs w:val="21"/>
              </w:rPr>
            </w:pPr>
            <w:r w:rsidRPr="00002267">
              <w:rPr>
                <w:i/>
                <w:sz w:val="22"/>
              </w:rPr>
              <w:t>No drinking water source assessment at this time</w:t>
            </w:r>
          </w:p>
        </w:tc>
      </w:tr>
      <w:tr w:rsidR="00FB2B79" w:rsidRPr="00412B2F" w14:paraId="4AB6369E" w14:textId="77777777" w:rsidTr="008A5B6C">
        <w:tc>
          <w:tcPr>
            <w:tcW w:w="10800" w:type="dxa"/>
            <w:gridSpan w:val="8"/>
            <w:tcBorders>
              <w:bottom w:val="single" w:sz="4" w:space="0" w:color="auto"/>
            </w:tcBorders>
          </w:tcPr>
          <w:p w14:paraId="556CD1B7" w14:textId="77777777" w:rsidR="00FB2B79" w:rsidRPr="00412B2F" w:rsidRDefault="00FB2B79" w:rsidP="00FB2B79">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FB2B79" w:rsidRPr="00412B2F" w14:paraId="5988151F" w14:textId="77777777" w:rsidTr="008A5B6C">
        <w:tc>
          <w:tcPr>
            <w:tcW w:w="7110" w:type="dxa"/>
            <w:gridSpan w:val="5"/>
          </w:tcPr>
          <w:p w14:paraId="4B5A1CC5" w14:textId="77777777" w:rsidR="00FB2B79" w:rsidRPr="00412B2F" w:rsidRDefault="00FB2B79" w:rsidP="00FB2B79">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Time and place of regularly scheduled board meetings for public participation:</w:t>
            </w:r>
          </w:p>
        </w:tc>
        <w:tc>
          <w:tcPr>
            <w:tcW w:w="3690" w:type="dxa"/>
            <w:gridSpan w:val="3"/>
            <w:tcBorders>
              <w:bottom w:val="single" w:sz="4" w:space="0" w:color="auto"/>
            </w:tcBorders>
          </w:tcPr>
          <w:p w14:paraId="5B0E9572" w14:textId="6E4E18B0" w:rsidR="00FB2B79" w:rsidRPr="00412B2F" w:rsidRDefault="00FB2B79" w:rsidP="00FB2B79">
            <w:pPr>
              <w:pStyle w:val="BodyText3"/>
              <w:pBdr>
                <w:top w:val="none" w:sz="0" w:space="0" w:color="auto"/>
                <w:left w:val="none" w:sz="0" w:space="0" w:color="auto"/>
                <w:bottom w:val="none" w:sz="0" w:space="0" w:color="auto"/>
                <w:right w:val="none" w:sz="0" w:space="0" w:color="auto"/>
              </w:pBdr>
              <w:spacing w:before="60"/>
              <w:jc w:val="left"/>
              <w:rPr>
                <w:sz w:val="21"/>
                <w:szCs w:val="21"/>
              </w:rPr>
            </w:pPr>
            <w:r w:rsidRPr="00002267">
              <w:rPr>
                <w:i/>
                <w:sz w:val="22"/>
              </w:rPr>
              <w:t>No regularly scheduled meetings, if</w:t>
            </w:r>
          </w:p>
        </w:tc>
      </w:tr>
      <w:tr w:rsidR="00FB2B79" w:rsidRPr="00412B2F" w14:paraId="7B092FCC" w14:textId="77777777" w:rsidTr="008A5B6C">
        <w:tc>
          <w:tcPr>
            <w:tcW w:w="10800" w:type="dxa"/>
            <w:gridSpan w:val="8"/>
            <w:tcBorders>
              <w:bottom w:val="single" w:sz="4" w:space="0" w:color="auto"/>
            </w:tcBorders>
          </w:tcPr>
          <w:p w14:paraId="549F36E1" w14:textId="7EF6F0E6" w:rsidR="00FB2B79" w:rsidRPr="00FB2B79" w:rsidRDefault="00FB2B79" w:rsidP="00FB2B79">
            <w:pPr>
              <w:pStyle w:val="BodyText3"/>
              <w:pBdr>
                <w:top w:val="none" w:sz="0" w:space="0" w:color="auto"/>
                <w:left w:val="none" w:sz="0" w:space="0" w:color="auto"/>
                <w:bottom w:val="none" w:sz="0" w:space="0" w:color="auto"/>
                <w:right w:val="none" w:sz="0" w:space="0" w:color="auto"/>
              </w:pBdr>
              <w:ind w:left="-115" w:firstLine="29"/>
              <w:jc w:val="left"/>
              <w:rPr>
                <w:i/>
                <w:iCs/>
                <w:sz w:val="21"/>
                <w:szCs w:val="21"/>
              </w:rPr>
            </w:pPr>
            <w:r>
              <w:rPr>
                <w:i/>
                <w:iCs/>
                <w:sz w:val="21"/>
                <w:szCs w:val="21"/>
              </w:rPr>
              <w:t>necessary all customers are notified of the time and location</w:t>
            </w:r>
          </w:p>
        </w:tc>
      </w:tr>
      <w:tr w:rsidR="00FB2B79" w:rsidRPr="00412B2F" w14:paraId="4AE4C9F1" w14:textId="77777777" w:rsidTr="00896E02">
        <w:trPr>
          <w:cantSplit/>
        </w:trPr>
        <w:tc>
          <w:tcPr>
            <w:tcW w:w="2880" w:type="dxa"/>
          </w:tcPr>
          <w:p w14:paraId="2A7BB20D" w14:textId="77777777" w:rsidR="00FB2B79" w:rsidRPr="00412B2F" w:rsidRDefault="00FB2B79" w:rsidP="00FB2B79">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5"/>
            <w:tcBorders>
              <w:bottom w:val="single" w:sz="4" w:space="0" w:color="auto"/>
            </w:tcBorders>
          </w:tcPr>
          <w:p w14:paraId="666A69D2" w14:textId="1A3B6032" w:rsidR="00FB2B79" w:rsidRPr="00412B2F" w:rsidRDefault="00FB2B79" w:rsidP="00FB2B79">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Pr>
                <w:sz w:val="21"/>
                <w:szCs w:val="21"/>
              </w:rPr>
              <w:t>Nan Brown</w:t>
            </w:r>
          </w:p>
        </w:tc>
        <w:tc>
          <w:tcPr>
            <w:tcW w:w="810" w:type="dxa"/>
          </w:tcPr>
          <w:p w14:paraId="1B6A99F9" w14:textId="73EBB1AD" w:rsidR="00FB2B79" w:rsidRPr="00412B2F" w:rsidRDefault="00FB2B79" w:rsidP="00FB2B79">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Phone:</w:t>
            </w:r>
          </w:p>
        </w:tc>
        <w:tc>
          <w:tcPr>
            <w:tcW w:w="2790" w:type="dxa"/>
            <w:tcBorders>
              <w:bottom w:val="single" w:sz="4" w:space="0" w:color="auto"/>
            </w:tcBorders>
          </w:tcPr>
          <w:p w14:paraId="63A1A286" w14:textId="27B12CC4" w:rsidR="00FB2B79" w:rsidRPr="00412B2F" w:rsidRDefault="00FB2B79" w:rsidP="00FB2B79">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sidRPr="008E4080">
              <w:rPr>
                <w:sz w:val="21"/>
                <w:szCs w:val="21"/>
              </w:rPr>
              <w:t>(</w:t>
            </w:r>
            <w:r>
              <w:rPr>
                <w:sz w:val="21"/>
                <w:szCs w:val="21"/>
              </w:rPr>
              <w:t>661</w:t>
            </w:r>
            <w:r w:rsidRPr="008E4080">
              <w:rPr>
                <w:sz w:val="21"/>
                <w:szCs w:val="21"/>
              </w:rPr>
              <w:t>)</w:t>
            </w:r>
            <w:r>
              <w:rPr>
                <w:sz w:val="21"/>
                <w:szCs w:val="21"/>
              </w:rPr>
              <w:t xml:space="preserve"> 327-4496</w:t>
            </w:r>
          </w:p>
        </w:tc>
      </w:tr>
    </w:tbl>
    <w:p w14:paraId="205B0D27" w14:textId="77777777"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1AD9825E" w14:textId="77777777" w:rsidTr="008E4080">
        <w:tc>
          <w:tcPr>
            <w:tcW w:w="10800" w:type="dxa"/>
            <w:gridSpan w:val="2"/>
            <w:tcBorders>
              <w:top w:val="single" w:sz="18" w:space="0" w:color="auto"/>
              <w:bottom w:val="single" w:sz="18" w:space="0" w:color="auto"/>
            </w:tcBorders>
          </w:tcPr>
          <w:p w14:paraId="4996020D"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14:paraId="78310605" w14:textId="77777777" w:rsidTr="008E4080">
        <w:tc>
          <w:tcPr>
            <w:tcW w:w="5130" w:type="dxa"/>
            <w:tcBorders>
              <w:top w:val="single" w:sz="18" w:space="0" w:color="auto"/>
              <w:bottom w:val="single" w:sz="18" w:space="0" w:color="auto"/>
            </w:tcBorders>
          </w:tcPr>
          <w:p w14:paraId="256B1B3B" w14:textId="77777777"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14:paraId="3D8BD10F" w14:textId="77777777"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37DFFD99"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14:paraId="2710A58F"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do not reflect the benefits of the use of disinfectants to control microbial contaminants.</w:t>
            </w:r>
          </w:p>
          <w:p w14:paraId="44AC23A9" w14:textId="77777777"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77777777" w:rsidR="00BC6327" w:rsidRPr="0012764D" w:rsidRDefault="00BC6327" w:rsidP="00552D92">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3E1FA04F" w14:textId="77777777"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5E55CE5D" w14:textId="77777777"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14:paraId="1CDAB38F" w14:textId="7E086FD0"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14:paraId="0D272C66"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32DF086B"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3961CE38" w14:textId="6933C893" w:rsidR="00BC6327" w:rsidRPr="0012764D"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r w:rsidRPr="0012764D">
              <w:rPr>
                <w:b/>
                <w:szCs w:val="21"/>
              </w:rPr>
              <w:t>ppt</w:t>
            </w:r>
            <w:r w:rsidRPr="0012764D">
              <w:rPr>
                <w:szCs w:val="21"/>
              </w:rPr>
              <w:t xml:space="preserve">: parts per trillion or nanograms per liter (ng/L) </w:t>
            </w:r>
            <w:r w:rsidR="00A1682E" w:rsidRPr="0012764D">
              <w:rPr>
                <w:szCs w:val="21"/>
              </w:rPr>
              <w:br/>
            </w:r>
            <w:proofErr w:type="spellStart"/>
            <w:r w:rsidR="0033024B" w:rsidRPr="0012764D">
              <w:rPr>
                <w:b/>
                <w:szCs w:val="21"/>
              </w:rPr>
              <w:t>ppq</w:t>
            </w:r>
            <w:proofErr w:type="spellEnd"/>
            <w:r w:rsidR="0033024B" w:rsidRPr="0012764D">
              <w:rPr>
                <w:szCs w:val="21"/>
              </w:rPr>
              <w:t>: parts per quadrillion or picogram per liter (</w:t>
            </w:r>
            <w:proofErr w:type="spellStart"/>
            <w:r w:rsidR="0033024B" w:rsidRPr="0012764D">
              <w:rPr>
                <w:szCs w:val="21"/>
              </w:rPr>
              <w:t>pg</w:t>
            </w:r>
            <w:proofErr w:type="spellEnd"/>
            <w:r w:rsidR="0033024B" w:rsidRPr="0012764D">
              <w:rPr>
                <w:szCs w:val="21"/>
              </w:rPr>
              <w:t>/L)</w:t>
            </w:r>
            <w:r w:rsidR="00A1682E" w:rsidRPr="0012764D">
              <w:rPr>
                <w:szCs w:val="21"/>
              </w:rPr>
              <w:br/>
            </w:r>
            <w:proofErr w:type="spellStart"/>
            <w:r w:rsidRPr="0012764D">
              <w:rPr>
                <w:b/>
                <w:szCs w:val="21"/>
              </w:rPr>
              <w:t>pCi</w:t>
            </w:r>
            <w:proofErr w:type="spellEnd"/>
            <w:r w:rsidRPr="0012764D">
              <w:rPr>
                <w:b/>
                <w:szCs w:val="21"/>
              </w:rPr>
              <w:t>/L</w:t>
            </w:r>
            <w:r w:rsidRPr="0012764D">
              <w:rPr>
                <w:szCs w:val="21"/>
              </w:rPr>
              <w:t>: picocuries per liter (a measure of radiation)</w:t>
            </w:r>
          </w:p>
        </w:tc>
      </w:tr>
    </w:tbl>
    <w:p w14:paraId="2E0EC1A8" w14:textId="77777777" w:rsidR="00B66AE2" w:rsidRPr="001F3468" w:rsidRDefault="00B66AE2" w:rsidP="00B66AE2">
      <w:pPr>
        <w:spacing w:before="120" w:after="120"/>
        <w:jc w:val="both"/>
        <w:rPr>
          <w:sz w:val="22"/>
        </w:rPr>
      </w:pPr>
      <w:r w:rsidRPr="00A44246">
        <w:rPr>
          <w:b/>
          <w:sz w:val="22"/>
        </w:rPr>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738D7A4" w14:textId="77777777" w:rsidR="00900CB8" w:rsidRDefault="00900CB8">
      <w:pPr>
        <w:spacing w:before="120" w:after="120"/>
        <w:jc w:val="both"/>
        <w:rPr>
          <w:b/>
          <w:sz w:val="22"/>
        </w:rPr>
        <w:sectPr w:rsidR="00900CB8" w:rsidSect="00E45705">
          <w:footerReference w:type="default" r:id="rId7"/>
          <w:headerReference w:type="first" r:id="rId8"/>
          <w:footerReference w:type="first" r:id="rId9"/>
          <w:type w:val="continuous"/>
          <w:pgSz w:w="12240" w:h="15840" w:code="1"/>
          <w:pgMar w:top="720" w:right="720" w:bottom="720" w:left="720" w:header="432" w:footer="432" w:gutter="0"/>
          <w:paperSrc w:first="15" w:other="15"/>
          <w:cols w:space="720"/>
          <w:docGrid w:linePitch="272"/>
        </w:sectPr>
      </w:pPr>
    </w:p>
    <w:p w14:paraId="0058EB85" w14:textId="77777777" w:rsidR="00BC6327" w:rsidRPr="001F3468" w:rsidRDefault="00BC6327" w:rsidP="00D118D4">
      <w:pPr>
        <w:spacing w:after="120"/>
        <w:rPr>
          <w:b/>
          <w:sz w:val="22"/>
          <w:szCs w:val="22"/>
        </w:rPr>
      </w:pPr>
      <w:r w:rsidRPr="001F3468">
        <w:rPr>
          <w:b/>
          <w:sz w:val="22"/>
          <w:szCs w:val="22"/>
        </w:rPr>
        <w:lastRenderedPageBreak/>
        <w:t>Contaminants that may be present in source water include:</w:t>
      </w:r>
    </w:p>
    <w:p w14:paraId="6E500210"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0E6C1B39"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14:paraId="645D21DC"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63E8F20D"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1F3468" w:rsidRDefault="00BC6327" w:rsidP="00F67D55">
      <w:pPr>
        <w:numPr>
          <w:ilvl w:val="0"/>
          <w:numId w:val="1"/>
        </w:numPr>
        <w:tabs>
          <w:tab w:val="clear" w:pos="360"/>
          <w:tab w:val="num" w:pos="720"/>
        </w:tabs>
        <w:spacing w:after="120" w:line="260" w:lineRule="exact"/>
        <w:ind w:left="720"/>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14:paraId="1E4EAD7C" w14:textId="08E5867F" w:rsidR="00BC6327" w:rsidRPr="0012764D" w:rsidRDefault="00BC6327" w:rsidP="00F01B42">
      <w:pPr>
        <w:spacing w:after="120" w:line="240" w:lineRule="exact"/>
        <w:jc w:val="both"/>
        <w:rPr>
          <w:sz w:val="22"/>
          <w:szCs w:val="22"/>
        </w:rPr>
      </w:pPr>
      <w:r w:rsidRPr="0012764D">
        <w:rPr>
          <w:b/>
          <w:sz w:val="22"/>
          <w:szCs w:val="22"/>
        </w:rPr>
        <w:t>In order to ensure that tap water is safe to drink</w:t>
      </w:r>
      <w:r w:rsidRPr="0012764D">
        <w:rPr>
          <w:sz w:val="22"/>
          <w:szCs w:val="22"/>
        </w:rPr>
        <w:t xml:space="preserve">, </w:t>
      </w:r>
      <w:r w:rsidR="000450D8" w:rsidRPr="0012764D">
        <w:rPr>
          <w:sz w:val="22"/>
          <w:szCs w:val="22"/>
        </w:rPr>
        <w:t xml:space="preserve">the </w:t>
      </w:r>
      <w:r w:rsidRPr="0012764D">
        <w:rPr>
          <w:sz w:val="22"/>
          <w:szCs w:val="22"/>
        </w:rPr>
        <w:t>U</w:t>
      </w:r>
      <w:r w:rsidR="00EE7E33" w:rsidRPr="0012764D">
        <w:rPr>
          <w:sz w:val="22"/>
          <w:szCs w:val="22"/>
        </w:rPr>
        <w:t>.</w:t>
      </w:r>
      <w:r w:rsidRPr="0012764D">
        <w:rPr>
          <w:sz w:val="22"/>
          <w:szCs w:val="22"/>
        </w:rPr>
        <w:t>S</w:t>
      </w:r>
      <w:r w:rsidR="00EE7E33" w:rsidRPr="0012764D">
        <w:rPr>
          <w:sz w:val="22"/>
          <w:szCs w:val="22"/>
        </w:rPr>
        <w:t xml:space="preserve">. </w:t>
      </w:r>
      <w:r w:rsidRPr="0012764D">
        <w:rPr>
          <w:sz w:val="22"/>
          <w:szCs w:val="22"/>
        </w:rPr>
        <w:t xml:space="preserve">EPA and the </w:t>
      </w:r>
      <w:r w:rsidR="00173A3B" w:rsidRPr="0012764D">
        <w:rPr>
          <w:sz w:val="22"/>
          <w:szCs w:val="22"/>
        </w:rPr>
        <w:t>State Board</w:t>
      </w:r>
      <w:r w:rsidRPr="0012764D">
        <w:rPr>
          <w:sz w:val="22"/>
          <w:szCs w:val="22"/>
        </w:rPr>
        <w:t xml:space="preserve"> prescribe regulations that limit the </w:t>
      </w:r>
      <w:proofErr w:type="gramStart"/>
      <w:r w:rsidRPr="0012764D">
        <w:rPr>
          <w:sz w:val="22"/>
          <w:szCs w:val="22"/>
        </w:rPr>
        <w:t>amount</w:t>
      </w:r>
      <w:proofErr w:type="gramEnd"/>
      <w:r w:rsidRPr="0012764D">
        <w:rPr>
          <w:sz w:val="22"/>
          <w:szCs w:val="22"/>
        </w:rPr>
        <w:t xml:space="preserve"> of certain contaminants in water provided by public water systems.  </w:t>
      </w:r>
      <w:r w:rsidR="008642CC" w:rsidRPr="0012764D">
        <w:rPr>
          <w:sz w:val="22"/>
          <w:szCs w:val="22"/>
        </w:rPr>
        <w:t xml:space="preserve">The U.S. Food and Drug Administration regulations and California law </w:t>
      </w:r>
      <w:r w:rsidRPr="0012764D">
        <w:rPr>
          <w:sz w:val="22"/>
          <w:szCs w:val="22"/>
        </w:rPr>
        <w:t>also establish limits for contaminants in bottled water that provide the same protection for public health.</w:t>
      </w:r>
    </w:p>
    <w:p w14:paraId="4B622CE9" w14:textId="3BF86C5C" w:rsidR="00BC6327" w:rsidRPr="00E16A0B" w:rsidRDefault="00BC6327" w:rsidP="00F01B42">
      <w:pPr>
        <w:spacing w:after="120"/>
        <w:jc w:val="both"/>
        <w:rPr>
          <w:b/>
          <w:sz w:val="22"/>
          <w:szCs w:val="22"/>
        </w:rPr>
      </w:pPr>
      <w:r w:rsidRPr="0012764D">
        <w:rPr>
          <w:b/>
          <w:sz w:val="22"/>
          <w:szCs w:val="22"/>
        </w:rPr>
        <w:t>Tables 1</w:t>
      </w:r>
      <w:r w:rsidR="00E16A0B">
        <w:rPr>
          <w:b/>
          <w:sz w:val="22"/>
          <w:szCs w:val="22"/>
        </w:rPr>
        <w:t xml:space="preserve"> </w:t>
      </w:r>
      <w:r w:rsidR="00814AAE" w:rsidRPr="0012764D">
        <w:rPr>
          <w:b/>
          <w:sz w:val="22"/>
          <w:szCs w:val="22"/>
        </w:rPr>
        <w:t xml:space="preserve">and </w:t>
      </w:r>
      <w:r w:rsidR="00E16A0B">
        <w:rPr>
          <w:b/>
          <w:sz w:val="22"/>
          <w:szCs w:val="22"/>
        </w:rPr>
        <w:t>2</w:t>
      </w:r>
      <w:r w:rsidRPr="0012764D">
        <w:rPr>
          <w:b/>
          <w:sz w:val="22"/>
          <w:szCs w:val="22"/>
        </w:rPr>
        <w:t xml:space="preserve"> list all of the drinking water contaminants that were detected during the most recent sampling for the constituent</w:t>
      </w:r>
      <w:r w:rsidRPr="0012764D">
        <w:rPr>
          <w:sz w:val="22"/>
          <w:szCs w:val="22"/>
        </w:rPr>
        <w:t xml:space="preserve">.  The presence of these contaminants in the water does not necessarily indicate that the water poses a health risk.  The </w:t>
      </w:r>
      <w:r w:rsidR="00127B6D" w:rsidRPr="0012764D">
        <w:rPr>
          <w:sz w:val="22"/>
          <w:szCs w:val="22"/>
        </w:rPr>
        <w:t>State Board</w:t>
      </w:r>
      <w:r w:rsidRPr="0012764D">
        <w:rPr>
          <w:sz w:val="22"/>
          <w:szCs w:val="22"/>
        </w:rPr>
        <w:t xml:space="preserve"> allows us to</w:t>
      </w:r>
      <w:r w:rsidRPr="001F3468">
        <w:rPr>
          <w:sz w:val="22"/>
          <w:szCs w:val="22"/>
        </w:rPr>
        <w:t xml:space="preserve">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tbl>
      <w:tblPr>
        <w:tblW w:w="10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1"/>
        <w:gridCol w:w="810"/>
        <w:gridCol w:w="991"/>
        <w:gridCol w:w="990"/>
        <w:gridCol w:w="1080"/>
        <w:gridCol w:w="677"/>
        <w:gridCol w:w="677"/>
        <w:gridCol w:w="1260"/>
        <w:gridCol w:w="2070"/>
      </w:tblGrid>
      <w:tr w:rsidR="00BC6327" w:rsidRPr="001F3468" w14:paraId="640F5D36" w14:textId="77777777" w:rsidTr="002F1DD3">
        <w:trPr>
          <w:jc w:val="center"/>
        </w:trPr>
        <w:tc>
          <w:tcPr>
            <w:tcW w:w="10796" w:type="dxa"/>
            <w:gridSpan w:val="9"/>
            <w:tcBorders>
              <w:top w:val="single" w:sz="18" w:space="0" w:color="auto"/>
              <w:left w:val="single" w:sz="6" w:space="0" w:color="auto"/>
              <w:bottom w:val="single" w:sz="18" w:space="0" w:color="auto"/>
              <w:right w:val="single" w:sz="6" w:space="0" w:color="auto"/>
            </w:tcBorders>
            <w:vAlign w:val="center"/>
          </w:tcPr>
          <w:p w14:paraId="5EF1246D" w14:textId="198FA5F4" w:rsidR="00BC6327" w:rsidRPr="00F41F91" w:rsidRDefault="00BC6327" w:rsidP="002F7165">
            <w:pPr>
              <w:pStyle w:val="Heading7"/>
              <w:spacing w:before="20" w:after="20" w:line="240" w:lineRule="auto"/>
              <w:jc w:val="left"/>
              <w:rPr>
                <w:rFonts w:ascii="Times New Roman" w:hAnsi="Times New Roman"/>
                <w:bCs w:val="0"/>
                <w:caps/>
                <w:sz w:val="20"/>
              </w:rPr>
            </w:pPr>
            <w:r w:rsidRPr="00F41F91">
              <w:rPr>
                <w:rFonts w:ascii="Times New Roman" w:hAnsi="Times New Roman"/>
                <w:bCs w:val="0"/>
                <w:caps/>
                <w:sz w:val="20"/>
              </w:rPr>
              <w:t xml:space="preserve">Table </w:t>
            </w:r>
            <w:r w:rsidR="00E16A0B">
              <w:rPr>
                <w:rFonts w:ascii="Times New Roman" w:hAnsi="Times New Roman"/>
                <w:bCs w:val="0"/>
                <w:caps/>
                <w:sz w:val="20"/>
              </w:rPr>
              <w:t>1</w:t>
            </w:r>
            <w:r w:rsidRPr="00F41F91">
              <w:rPr>
                <w:rFonts w:ascii="Times New Roman" w:hAnsi="Times New Roman"/>
                <w:bCs w:val="0"/>
                <w:caps/>
                <w:sz w:val="20"/>
              </w:rPr>
              <w:t xml:space="preserve">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THE </w:t>
            </w:r>
            <w:r w:rsidRPr="00F41F91">
              <w:rPr>
                <w:rFonts w:ascii="Times New Roman" w:hAnsi="Times New Roman"/>
                <w:bCs w:val="0"/>
                <w:caps/>
                <w:sz w:val="20"/>
              </w:rPr>
              <w:t>detection of Lead and copper</w:t>
            </w:r>
          </w:p>
        </w:tc>
      </w:tr>
      <w:tr w:rsidR="00B44817" w:rsidRPr="001F3468" w14:paraId="68534F0B" w14:textId="77777777" w:rsidTr="002F1DD3">
        <w:trPr>
          <w:jc w:val="center"/>
        </w:trPr>
        <w:tc>
          <w:tcPr>
            <w:tcW w:w="2241" w:type="dxa"/>
            <w:tcBorders>
              <w:top w:val="single" w:sz="18" w:space="0" w:color="auto"/>
              <w:left w:val="single" w:sz="6" w:space="0" w:color="auto"/>
              <w:bottom w:val="double" w:sz="6" w:space="0" w:color="auto"/>
            </w:tcBorders>
            <w:vAlign w:val="center"/>
          </w:tcPr>
          <w:p w14:paraId="3C77C4DF" w14:textId="77777777" w:rsidR="00B44817" w:rsidRPr="00F41F91" w:rsidRDefault="00B44817" w:rsidP="00B44817">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810" w:type="dxa"/>
            <w:tcBorders>
              <w:top w:val="single" w:sz="18" w:space="0" w:color="auto"/>
              <w:bottom w:val="double" w:sz="6" w:space="0" w:color="auto"/>
            </w:tcBorders>
            <w:vAlign w:val="center"/>
          </w:tcPr>
          <w:p w14:paraId="59C87A33" w14:textId="77777777" w:rsidR="00B44817" w:rsidRPr="00F41F91" w:rsidRDefault="00B44817" w:rsidP="00B44817">
            <w:pPr>
              <w:jc w:val="center"/>
              <w:rPr>
                <w:b/>
                <w:sz w:val="18"/>
              </w:rPr>
            </w:pPr>
            <w:r w:rsidRPr="00F41F91">
              <w:rPr>
                <w:b/>
                <w:sz w:val="18"/>
              </w:rPr>
              <w:t>Sample Date</w:t>
            </w:r>
          </w:p>
        </w:tc>
        <w:tc>
          <w:tcPr>
            <w:tcW w:w="991" w:type="dxa"/>
            <w:tcBorders>
              <w:top w:val="single" w:sz="18" w:space="0" w:color="auto"/>
              <w:bottom w:val="double" w:sz="6" w:space="0" w:color="auto"/>
            </w:tcBorders>
            <w:vAlign w:val="center"/>
          </w:tcPr>
          <w:p w14:paraId="7B04D289" w14:textId="77777777" w:rsidR="00B44817" w:rsidRPr="00F41F91" w:rsidRDefault="00535F8B" w:rsidP="00B44817">
            <w:pPr>
              <w:jc w:val="center"/>
              <w:rPr>
                <w:b/>
                <w:sz w:val="18"/>
                <w:szCs w:val="18"/>
              </w:rPr>
            </w:pPr>
            <w:r w:rsidRPr="00F41F91">
              <w:rPr>
                <w:b/>
                <w:sz w:val="18"/>
                <w:szCs w:val="18"/>
              </w:rPr>
              <w:t>No. of Samples C</w:t>
            </w:r>
            <w:r w:rsidR="00B44817" w:rsidRPr="00F41F91">
              <w:rPr>
                <w:b/>
                <w:sz w:val="18"/>
                <w:szCs w:val="18"/>
              </w:rPr>
              <w:t>ollected</w:t>
            </w:r>
          </w:p>
        </w:tc>
        <w:tc>
          <w:tcPr>
            <w:tcW w:w="990" w:type="dxa"/>
            <w:tcBorders>
              <w:top w:val="single" w:sz="18" w:space="0" w:color="auto"/>
              <w:bottom w:val="double" w:sz="6" w:space="0" w:color="auto"/>
            </w:tcBorders>
            <w:vAlign w:val="center"/>
          </w:tcPr>
          <w:p w14:paraId="030DD413" w14:textId="77777777" w:rsidR="00B44817" w:rsidRPr="00F41F91" w:rsidRDefault="00B44817" w:rsidP="00535F8B">
            <w:pPr>
              <w:jc w:val="center"/>
              <w:rPr>
                <w:b/>
                <w:sz w:val="18"/>
                <w:szCs w:val="18"/>
              </w:rPr>
            </w:pPr>
            <w:r w:rsidRPr="00F41F91">
              <w:rPr>
                <w:b/>
                <w:sz w:val="18"/>
                <w:szCs w:val="18"/>
              </w:rPr>
              <w:t>90</w:t>
            </w:r>
            <w:r w:rsidRPr="00F41F91">
              <w:rPr>
                <w:b/>
                <w:sz w:val="18"/>
                <w:szCs w:val="18"/>
                <w:vertAlign w:val="superscript"/>
              </w:rPr>
              <w:t>th</w:t>
            </w:r>
            <w:r w:rsidR="00535F8B" w:rsidRPr="00F41F91">
              <w:rPr>
                <w:b/>
                <w:sz w:val="18"/>
                <w:szCs w:val="18"/>
              </w:rPr>
              <w:t xml:space="preserve"> P</w:t>
            </w:r>
            <w:r w:rsidRPr="00F41F91">
              <w:rPr>
                <w:b/>
                <w:sz w:val="18"/>
                <w:szCs w:val="18"/>
              </w:rPr>
              <w:t xml:space="preserve">ercentile </w:t>
            </w:r>
            <w:r w:rsidR="00535F8B" w:rsidRPr="00F41F91">
              <w:rPr>
                <w:b/>
                <w:sz w:val="18"/>
                <w:szCs w:val="18"/>
              </w:rPr>
              <w:t>L</w:t>
            </w:r>
            <w:r w:rsidRPr="00F41F91">
              <w:rPr>
                <w:b/>
                <w:sz w:val="18"/>
                <w:szCs w:val="18"/>
              </w:rPr>
              <w:t xml:space="preserve">evel </w:t>
            </w:r>
            <w:r w:rsidR="00535F8B" w:rsidRPr="00F41F91">
              <w:rPr>
                <w:b/>
                <w:sz w:val="18"/>
                <w:szCs w:val="18"/>
              </w:rPr>
              <w:t>D</w:t>
            </w:r>
            <w:r w:rsidRPr="00F41F91">
              <w:rPr>
                <w:b/>
                <w:sz w:val="18"/>
                <w:szCs w:val="18"/>
              </w:rPr>
              <w:t>etected</w:t>
            </w:r>
          </w:p>
        </w:tc>
        <w:tc>
          <w:tcPr>
            <w:tcW w:w="1080" w:type="dxa"/>
            <w:tcBorders>
              <w:top w:val="single" w:sz="18" w:space="0" w:color="auto"/>
              <w:bottom w:val="double" w:sz="6" w:space="0" w:color="auto"/>
            </w:tcBorders>
            <w:vAlign w:val="center"/>
          </w:tcPr>
          <w:p w14:paraId="448D8B95" w14:textId="77777777" w:rsidR="00B44817" w:rsidRPr="00F41F91" w:rsidRDefault="00535F8B" w:rsidP="00535F8B">
            <w:pPr>
              <w:jc w:val="center"/>
              <w:rPr>
                <w:b/>
                <w:sz w:val="18"/>
                <w:szCs w:val="18"/>
              </w:rPr>
            </w:pPr>
            <w:r w:rsidRPr="00F41F91">
              <w:rPr>
                <w:b/>
                <w:sz w:val="18"/>
                <w:szCs w:val="18"/>
              </w:rPr>
              <w:t>No. S</w:t>
            </w:r>
            <w:r w:rsidR="00B44817" w:rsidRPr="00F41F91">
              <w:rPr>
                <w:b/>
                <w:sz w:val="18"/>
                <w:szCs w:val="18"/>
              </w:rPr>
              <w:t xml:space="preserve">ites </w:t>
            </w:r>
            <w:r w:rsidRPr="00F41F91">
              <w:rPr>
                <w:b/>
                <w:sz w:val="18"/>
                <w:szCs w:val="18"/>
              </w:rPr>
              <w:t xml:space="preserve">Exceeding </w:t>
            </w:r>
            <w:r w:rsidR="00B44817" w:rsidRPr="00F41F91">
              <w:rPr>
                <w:b/>
                <w:sz w:val="18"/>
                <w:szCs w:val="18"/>
              </w:rPr>
              <w:t>AL</w:t>
            </w:r>
          </w:p>
        </w:tc>
        <w:tc>
          <w:tcPr>
            <w:tcW w:w="677" w:type="dxa"/>
            <w:tcBorders>
              <w:top w:val="single" w:sz="18" w:space="0" w:color="auto"/>
              <w:bottom w:val="double" w:sz="6" w:space="0" w:color="auto"/>
            </w:tcBorders>
            <w:vAlign w:val="center"/>
          </w:tcPr>
          <w:p w14:paraId="0530B331" w14:textId="77777777" w:rsidR="00B44817" w:rsidRPr="00F41F91" w:rsidRDefault="00B44817" w:rsidP="00B44817">
            <w:pPr>
              <w:jc w:val="center"/>
              <w:rPr>
                <w:b/>
                <w:sz w:val="18"/>
              </w:rPr>
            </w:pPr>
            <w:r w:rsidRPr="00F41F91">
              <w:rPr>
                <w:b/>
                <w:sz w:val="18"/>
              </w:rPr>
              <w:t>AL</w:t>
            </w:r>
          </w:p>
        </w:tc>
        <w:tc>
          <w:tcPr>
            <w:tcW w:w="677" w:type="dxa"/>
            <w:tcBorders>
              <w:top w:val="single" w:sz="18" w:space="0" w:color="auto"/>
              <w:bottom w:val="double" w:sz="6" w:space="0" w:color="auto"/>
            </w:tcBorders>
            <w:vAlign w:val="center"/>
          </w:tcPr>
          <w:p w14:paraId="38572409" w14:textId="77777777" w:rsidR="00B44817" w:rsidRPr="00F41F91" w:rsidRDefault="00B44817" w:rsidP="00B44817">
            <w:pPr>
              <w:jc w:val="center"/>
              <w:rPr>
                <w:b/>
                <w:sz w:val="18"/>
              </w:rPr>
            </w:pPr>
            <w:r w:rsidRPr="00F41F91">
              <w:rPr>
                <w:b/>
                <w:sz w:val="18"/>
              </w:rPr>
              <w:t>PHG</w:t>
            </w:r>
          </w:p>
        </w:tc>
        <w:tc>
          <w:tcPr>
            <w:tcW w:w="1260" w:type="dxa"/>
            <w:tcBorders>
              <w:top w:val="single" w:sz="18" w:space="0" w:color="auto"/>
              <w:bottom w:val="double" w:sz="6" w:space="0" w:color="auto"/>
            </w:tcBorders>
            <w:tcMar>
              <w:left w:w="0" w:type="dxa"/>
              <w:right w:w="0" w:type="dxa"/>
            </w:tcMar>
            <w:vAlign w:val="center"/>
          </w:tcPr>
          <w:p w14:paraId="020E40D2" w14:textId="77777777" w:rsidR="00B44817" w:rsidRPr="00F41F91" w:rsidRDefault="00B44817" w:rsidP="00B44817">
            <w:pPr>
              <w:jc w:val="center"/>
              <w:rPr>
                <w:b/>
                <w:sz w:val="18"/>
              </w:rPr>
            </w:pPr>
            <w:r w:rsidRPr="00F41F91">
              <w:rPr>
                <w:b/>
                <w:sz w:val="18"/>
              </w:rPr>
              <w:t xml:space="preserve">No. of </w:t>
            </w:r>
            <w:r w:rsidR="00535F8B" w:rsidRPr="00F41F91">
              <w:rPr>
                <w:b/>
                <w:sz w:val="18"/>
              </w:rPr>
              <w:t>S</w:t>
            </w:r>
            <w:r w:rsidRPr="00F41F91">
              <w:rPr>
                <w:b/>
                <w:sz w:val="18"/>
              </w:rPr>
              <w:t xml:space="preserve">chools </w:t>
            </w:r>
            <w:r w:rsidR="00535F8B" w:rsidRPr="00F41F91">
              <w:rPr>
                <w:b/>
                <w:sz w:val="18"/>
              </w:rPr>
              <w:t>R</w:t>
            </w:r>
            <w:r w:rsidR="008C791A" w:rsidRPr="00F41F91">
              <w:rPr>
                <w:b/>
                <w:sz w:val="18"/>
              </w:rPr>
              <w:t>equesting</w:t>
            </w:r>
            <w:r w:rsidRPr="00F41F91">
              <w:rPr>
                <w:b/>
                <w:sz w:val="18"/>
              </w:rPr>
              <w:t xml:space="preserve"> </w:t>
            </w:r>
            <w:r w:rsidR="00535F8B" w:rsidRPr="00F41F91">
              <w:rPr>
                <w:b/>
                <w:sz w:val="18"/>
              </w:rPr>
              <w:t>L</w:t>
            </w:r>
            <w:r w:rsidRPr="00F41F91">
              <w:rPr>
                <w:b/>
                <w:sz w:val="18"/>
              </w:rPr>
              <w:t xml:space="preserve">ead </w:t>
            </w:r>
            <w:r w:rsidR="00535F8B" w:rsidRPr="00F41F91">
              <w:rPr>
                <w:b/>
                <w:sz w:val="18"/>
              </w:rPr>
              <w:t>S</w:t>
            </w:r>
            <w:r w:rsidRPr="00F41F91">
              <w:rPr>
                <w:b/>
                <w:sz w:val="18"/>
              </w:rPr>
              <w:t>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77D959B4" w14:textId="77777777" w:rsidR="00B44817" w:rsidRPr="00F41F91" w:rsidRDefault="00B44817" w:rsidP="00B44817">
            <w:pPr>
              <w:jc w:val="center"/>
              <w:rPr>
                <w:b/>
                <w:sz w:val="18"/>
              </w:rPr>
            </w:pPr>
            <w:r w:rsidRPr="00F41F91">
              <w:rPr>
                <w:b/>
                <w:sz w:val="18"/>
              </w:rPr>
              <w:t>Typical Source of Contaminant</w:t>
            </w:r>
          </w:p>
        </w:tc>
      </w:tr>
      <w:tr w:rsidR="00FB2B79" w:rsidRPr="001F3468" w14:paraId="7387DB52" w14:textId="77777777" w:rsidTr="002F1DD3">
        <w:trPr>
          <w:jc w:val="center"/>
        </w:trPr>
        <w:tc>
          <w:tcPr>
            <w:tcW w:w="2241" w:type="dxa"/>
            <w:tcBorders>
              <w:top w:val="nil"/>
              <w:left w:val="single" w:sz="6" w:space="0" w:color="auto"/>
              <w:bottom w:val="nil"/>
            </w:tcBorders>
          </w:tcPr>
          <w:p w14:paraId="5F0C451E" w14:textId="77777777" w:rsidR="00FB2B79" w:rsidRPr="00F41F91" w:rsidRDefault="00FB2B79" w:rsidP="00FB2B79">
            <w:pPr>
              <w:rPr>
                <w:sz w:val="18"/>
              </w:rPr>
            </w:pPr>
            <w:r w:rsidRPr="00F41F91">
              <w:rPr>
                <w:sz w:val="18"/>
              </w:rPr>
              <w:t>Lead (ppb)</w:t>
            </w:r>
          </w:p>
        </w:tc>
        <w:tc>
          <w:tcPr>
            <w:tcW w:w="810" w:type="dxa"/>
            <w:tcBorders>
              <w:top w:val="nil"/>
            </w:tcBorders>
          </w:tcPr>
          <w:p w14:paraId="74C46DDB" w14:textId="23E3D8D6" w:rsidR="00FB2B79" w:rsidRPr="00F41F91" w:rsidRDefault="00885D94" w:rsidP="00FB2B79">
            <w:pPr>
              <w:jc w:val="center"/>
              <w:rPr>
                <w:sz w:val="18"/>
              </w:rPr>
            </w:pPr>
            <w:r>
              <w:rPr>
                <w:sz w:val="18"/>
              </w:rPr>
              <w:t>7/31/23</w:t>
            </w:r>
          </w:p>
        </w:tc>
        <w:tc>
          <w:tcPr>
            <w:tcW w:w="991" w:type="dxa"/>
            <w:tcBorders>
              <w:top w:val="nil"/>
            </w:tcBorders>
          </w:tcPr>
          <w:p w14:paraId="2EB76238" w14:textId="4A192822" w:rsidR="00FB2B79" w:rsidRPr="00F41F91" w:rsidRDefault="00FB2B79" w:rsidP="00FB2B79">
            <w:pPr>
              <w:jc w:val="center"/>
              <w:rPr>
                <w:sz w:val="18"/>
              </w:rPr>
            </w:pPr>
            <w:r>
              <w:rPr>
                <w:sz w:val="18"/>
              </w:rPr>
              <w:t>5</w:t>
            </w:r>
          </w:p>
        </w:tc>
        <w:tc>
          <w:tcPr>
            <w:tcW w:w="990" w:type="dxa"/>
            <w:tcBorders>
              <w:top w:val="nil"/>
              <w:bottom w:val="nil"/>
            </w:tcBorders>
          </w:tcPr>
          <w:p w14:paraId="4C3FDB54" w14:textId="42257732" w:rsidR="00FB2B79" w:rsidRPr="00F41F91" w:rsidRDefault="00FB2B79" w:rsidP="00FB2B79">
            <w:pPr>
              <w:jc w:val="center"/>
              <w:rPr>
                <w:sz w:val="18"/>
              </w:rPr>
            </w:pPr>
            <w:r>
              <w:rPr>
                <w:sz w:val="18"/>
              </w:rPr>
              <w:t>&lt;0.001</w:t>
            </w:r>
          </w:p>
        </w:tc>
        <w:tc>
          <w:tcPr>
            <w:tcW w:w="1080" w:type="dxa"/>
            <w:tcBorders>
              <w:top w:val="nil"/>
              <w:bottom w:val="nil"/>
            </w:tcBorders>
          </w:tcPr>
          <w:p w14:paraId="48CE0F50" w14:textId="325A80A6" w:rsidR="00FB2B79" w:rsidRPr="00F41F91" w:rsidRDefault="00FB2B79" w:rsidP="00FB2B79">
            <w:pPr>
              <w:jc w:val="center"/>
              <w:rPr>
                <w:sz w:val="18"/>
              </w:rPr>
            </w:pPr>
            <w:r>
              <w:rPr>
                <w:sz w:val="18"/>
              </w:rPr>
              <w:t>0</w:t>
            </w:r>
          </w:p>
        </w:tc>
        <w:tc>
          <w:tcPr>
            <w:tcW w:w="677" w:type="dxa"/>
            <w:tcBorders>
              <w:top w:val="nil"/>
              <w:bottom w:val="nil"/>
            </w:tcBorders>
          </w:tcPr>
          <w:p w14:paraId="242E5C30" w14:textId="77777777" w:rsidR="00FB2B79" w:rsidRPr="00F41F91" w:rsidRDefault="00FB2B79" w:rsidP="00FB2B79">
            <w:pPr>
              <w:jc w:val="center"/>
              <w:rPr>
                <w:sz w:val="18"/>
              </w:rPr>
            </w:pPr>
            <w:r w:rsidRPr="00F41F91">
              <w:rPr>
                <w:sz w:val="18"/>
              </w:rPr>
              <w:t>15</w:t>
            </w:r>
          </w:p>
        </w:tc>
        <w:tc>
          <w:tcPr>
            <w:tcW w:w="677" w:type="dxa"/>
            <w:tcBorders>
              <w:top w:val="nil"/>
              <w:bottom w:val="nil"/>
            </w:tcBorders>
          </w:tcPr>
          <w:p w14:paraId="21935509" w14:textId="77777777" w:rsidR="00FB2B79" w:rsidRPr="00F41F91" w:rsidRDefault="00FB2B79" w:rsidP="00FB2B79">
            <w:pPr>
              <w:jc w:val="center"/>
              <w:rPr>
                <w:sz w:val="18"/>
              </w:rPr>
            </w:pPr>
            <w:r w:rsidRPr="00F41F91">
              <w:rPr>
                <w:sz w:val="18"/>
              </w:rPr>
              <w:t>0.2</w:t>
            </w:r>
          </w:p>
        </w:tc>
        <w:tc>
          <w:tcPr>
            <w:tcW w:w="1260" w:type="dxa"/>
            <w:tcBorders>
              <w:top w:val="nil"/>
              <w:bottom w:val="nil"/>
            </w:tcBorders>
          </w:tcPr>
          <w:p w14:paraId="2C320B91" w14:textId="3CDC8101" w:rsidR="00FB2B79" w:rsidRPr="00F41F91" w:rsidRDefault="00E96BC4" w:rsidP="00FB2B79">
            <w:pPr>
              <w:jc w:val="center"/>
              <w:rPr>
                <w:sz w:val="17"/>
                <w:szCs w:val="16"/>
              </w:rPr>
            </w:pPr>
            <w:r>
              <w:rPr>
                <w:sz w:val="17"/>
                <w:szCs w:val="16"/>
              </w:rPr>
              <w:t>N/A</w:t>
            </w:r>
          </w:p>
        </w:tc>
        <w:tc>
          <w:tcPr>
            <w:tcW w:w="2070" w:type="dxa"/>
            <w:tcBorders>
              <w:top w:val="nil"/>
              <w:bottom w:val="nil"/>
              <w:right w:val="single" w:sz="6" w:space="0" w:color="auto"/>
            </w:tcBorders>
          </w:tcPr>
          <w:p w14:paraId="16F29697" w14:textId="77777777" w:rsidR="00FB2B79" w:rsidRPr="00F41F91" w:rsidRDefault="00FB2B79" w:rsidP="00FB2B79">
            <w:pPr>
              <w:rPr>
                <w:sz w:val="17"/>
                <w:szCs w:val="16"/>
              </w:rPr>
            </w:pPr>
            <w:r w:rsidRPr="00F41F91">
              <w:rPr>
                <w:sz w:val="17"/>
                <w:szCs w:val="16"/>
              </w:rPr>
              <w:t>Internal corrosion of household water plumbing systems; discharges from industrial manufacturers; erosion of natural deposits</w:t>
            </w:r>
          </w:p>
        </w:tc>
      </w:tr>
      <w:tr w:rsidR="00FB2B79" w:rsidRPr="001F3468" w14:paraId="6242C308" w14:textId="77777777" w:rsidTr="002F1DD3">
        <w:trPr>
          <w:jc w:val="center"/>
        </w:trPr>
        <w:tc>
          <w:tcPr>
            <w:tcW w:w="2241" w:type="dxa"/>
            <w:tcBorders>
              <w:left w:val="single" w:sz="6" w:space="0" w:color="auto"/>
              <w:bottom w:val="single" w:sz="18" w:space="0" w:color="auto"/>
            </w:tcBorders>
          </w:tcPr>
          <w:p w14:paraId="3DF5C908" w14:textId="77777777" w:rsidR="00FB2B79" w:rsidRPr="00F41F91" w:rsidRDefault="00FB2B79" w:rsidP="00FB2B79">
            <w:pPr>
              <w:rPr>
                <w:sz w:val="18"/>
              </w:rPr>
            </w:pPr>
            <w:r w:rsidRPr="00F41F91">
              <w:rPr>
                <w:sz w:val="18"/>
              </w:rPr>
              <w:t>Copper (ppm)</w:t>
            </w:r>
          </w:p>
        </w:tc>
        <w:tc>
          <w:tcPr>
            <w:tcW w:w="810" w:type="dxa"/>
            <w:tcBorders>
              <w:bottom w:val="single" w:sz="18" w:space="0" w:color="auto"/>
            </w:tcBorders>
          </w:tcPr>
          <w:p w14:paraId="192E15A5" w14:textId="2B34824E" w:rsidR="00FB2B79" w:rsidRPr="00F41F91" w:rsidRDefault="00885D94" w:rsidP="00FB2B79">
            <w:pPr>
              <w:jc w:val="center"/>
              <w:rPr>
                <w:sz w:val="18"/>
              </w:rPr>
            </w:pPr>
            <w:r>
              <w:rPr>
                <w:sz w:val="18"/>
              </w:rPr>
              <w:t>7/31/23</w:t>
            </w:r>
          </w:p>
        </w:tc>
        <w:tc>
          <w:tcPr>
            <w:tcW w:w="991" w:type="dxa"/>
            <w:tcBorders>
              <w:bottom w:val="single" w:sz="18" w:space="0" w:color="auto"/>
            </w:tcBorders>
          </w:tcPr>
          <w:p w14:paraId="18011756" w14:textId="314A5178" w:rsidR="00FB2B79" w:rsidRPr="00F41F91" w:rsidRDefault="00FB2B79" w:rsidP="00FB2B79">
            <w:pPr>
              <w:jc w:val="center"/>
              <w:rPr>
                <w:sz w:val="18"/>
              </w:rPr>
            </w:pPr>
            <w:r>
              <w:rPr>
                <w:sz w:val="18"/>
              </w:rPr>
              <w:t>5</w:t>
            </w:r>
          </w:p>
        </w:tc>
        <w:tc>
          <w:tcPr>
            <w:tcW w:w="990" w:type="dxa"/>
            <w:tcBorders>
              <w:bottom w:val="single" w:sz="18" w:space="0" w:color="auto"/>
            </w:tcBorders>
          </w:tcPr>
          <w:p w14:paraId="7CE90126" w14:textId="582F2FD6" w:rsidR="00FB2B79" w:rsidRPr="00F41F91" w:rsidRDefault="003A4681" w:rsidP="00FB2B79">
            <w:pPr>
              <w:jc w:val="center"/>
              <w:rPr>
                <w:sz w:val="18"/>
              </w:rPr>
            </w:pPr>
            <w:r>
              <w:rPr>
                <w:sz w:val="18"/>
              </w:rPr>
              <w:t>&lt;</w:t>
            </w:r>
            <w:r w:rsidR="00FB2B79">
              <w:rPr>
                <w:sz w:val="18"/>
              </w:rPr>
              <w:t>0.0</w:t>
            </w:r>
            <w:r>
              <w:rPr>
                <w:sz w:val="18"/>
              </w:rPr>
              <w:t>01</w:t>
            </w:r>
          </w:p>
        </w:tc>
        <w:tc>
          <w:tcPr>
            <w:tcW w:w="1080" w:type="dxa"/>
            <w:tcBorders>
              <w:bottom w:val="single" w:sz="18" w:space="0" w:color="auto"/>
            </w:tcBorders>
          </w:tcPr>
          <w:p w14:paraId="11DE16E1" w14:textId="091E0D9D" w:rsidR="00FB2B79" w:rsidRPr="00F41F91" w:rsidRDefault="00FB2B79" w:rsidP="00FB2B79">
            <w:pPr>
              <w:jc w:val="center"/>
              <w:rPr>
                <w:sz w:val="18"/>
              </w:rPr>
            </w:pPr>
            <w:r>
              <w:rPr>
                <w:sz w:val="18"/>
              </w:rPr>
              <w:t>0</w:t>
            </w:r>
          </w:p>
        </w:tc>
        <w:tc>
          <w:tcPr>
            <w:tcW w:w="677" w:type="dxa"/>
            <w:tcBorders>
              <w:bottom w:val="single" w:sz="18" w:space="0" w:color="auto"/>
            </w:tcBorders>
          </w:tcPr>
          <w:p w14:paraId="102063D3" w14:textId="77777777" w:rsidR="00FB2B79" w:rsidRPr="00F41F91" w:rsidRDefault="00FB2B79" w:rsidP="00FB2B79">
            <w:pPr>
              <w:jc w:val="center"/>
              <w:rPr>
                <w:sz w:val="18"/>
              </w:rPr>
            </w:pPr>
            <w:r w:rsidRPr="00F41F91">
              <w:rPr>
                <w:sz w:val="18"/>
              </w:rPr>
              <w:t>1.3</w:t>
            </w:r>
          </w:p>
        </w:tc>
        <w:tc>
          <w:tcPr>
            <w:tcW w:w="677" w:type="dxa"/>
            <w:tcBorders>
              <w:bottom w:val="single" w:sz="18" w:space="0" w:color="auto"/>
            </w:tcBorders>
          </w:tcPr>
          <w:p w14:paraId="45A23DF7" w14:textId="77777777" w:rsidR="00FB2B79" w:rsidRPr="00F41F91" w:rsidRDefault="00FB2B79" w:rsidP="00FB2B79">
            <w:pPr>
              <w:jc w:val="center"/>
              <w:rPr>
                <w:sz w:val="18"/>
              </w:rPr>
            </w:pPr>
            <w:r w:rsidRPr="00F41F91">
              <w:rPr>
                <w:sz w:val="18"/>
              </w:rPr>
              <w:t>0.3</w:t>
            </w:r>
          </w:p>
        </w:tc>
        <w:tc>
          <w:tcPr>
            <w:tcW w:w="1260" w:type="dxa"/>
            <w:tcBorders>
              <w:bottom w:val="single" w:sz="18" w:space="0" w:color="auto"/>
            </w:tcBorders>
          </w:tcPr>
          <w:p w14:paraId="7C2FFBED" w14:textId="77777777" w:rsidR="00FB2B79" w:rsidRPr="00F41F91" w:rsidRDefault="00FB2B79" w:rsidP="00FB2B79">
            <w:pPr>
              <w:jc w:val="center"/>
              <w:rPr>
                <w:sz w:val="17"/>
                <w:szCs w:val="16"/>
              </w:rPr>
            </w:pPr>
            <w:r w:rsidRPr="00F41F91">
              <w:rPr>
                <w:sz w:val="17"/>
                <w:szCs w:val="16"/>
              </w:rPr>
              <w:t>Not applicable</w:t>
            </w:r>
          </w:p>
        </w:tc>
        <w:tc>
          <w:tcPr>
            <w:tcW w:w="2070" w:type="dxa"/>
            <w:tcBorders>
              <w:bottom w:val="single" w:sz="18" w:space="0" w:color="auto"/>
              <w:right w:val="single" w:sz="6" w:space="0" w:color="auto"/>
            </w:tcBorders>
          </w:tcPr>
          <w:p w14:paraId="57E0B313" w14:textId="77777777" w:rsidR="00FB2B79" w:rsidRPr="00F41F91" w:rsidRDefault="00FB2B79" w:rsidP="00FB2B79">
            <w:pPr>
              <w:rPr>
                <w:sz w:val="17"/>
                <w:szCs w:val="16"/>
              </w:rPr>
            </w:pPr>
            <w:r w:rsidRPr="00F41F91">
              <w:rPr>
                <w:sz w:val="17"/>
                <w:szCs w:val="16"/>
              </w:rPr>
              <w:t>Internal corrosion of household plumbing systems; erosion of natural deposits; leaching from wood preservatives</w:t>
            </w:r>
          </w:p>
        </w:tc>
      </w:tr>
    </w:tbl>
    <w:p w14:paraId="3640EFA9" w14:textId="58E0C0B9" w:rsidR="00B44817" w:rsidRDefault="00B44817"/>
    <w:p w14:paraId="2BEDF507" w14:textId="62DDC8F6" w:rsidR="00B66AE2" w:rsidRDefault="00B66AE2"/>
    <w:p w14:paraId="717360C7" w14:textId="77777777" w:rsidR="00B66AE2" w:rsidRDefault="00B66AE2"/>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68"/>
        <w:gridCol w:w="990"/>
        <w:gridCol w:w="1350"/>
        <w:gridCol w:w="1440"/>
        <w:gridCol w:w="900"/>
        <w:gridCol w:w="1080"/>
        <w:gridCol w:w="2808"/>
      </w:tblGrid>
      <w:tr w:rsidR="00BC6327" w:rsidRPr="001F3468" w14:paraId="78A620DA" w14:textId="77777777" w:rsidTr="002F1DD3">
        <w:trPr>
          <w:cantSplit/>
          <w:jc w:val="center"/>
        </w:trPr>
        <w:tc>
          <w:tcPr>
            <w:tcW w:w="10836" w:type="dxa"/>
            <w:gridSpan w:val="7"/>
            <w:tcBorders>
              <w:top w:val="single" w:sz="18" w:space="0" w:color="auto"/>
              <w:left w:val="single" w:sz="6" w:space="0" w:color="auto"/>
              <w:bottom w:val="single" w:sz="18" w:space="0" w:color="auto"/>
              <w:right w:val="single" w:sz="6" w:space="0" w:color="auto"/>
            </w:tcBorders>
          </w:tcPr>
          <w:p w14:paraId="1AF9B51F" w14:textId="04A01D79" w:rsidR="00BC6327" w:rsidRPr="00F41F91" w:rsidRDefault="00BC6327" w:rsidP="00D057C3">
            <w:pPr>
              <w:spacing w:before="20" w:after="20"/>
              <w:jc w:val="center"/>
              <w:rPr>
                <w:b/>
                <w:caps/>
              </w:rPr>
            </w:pPr>
            <w:r w:rsidRPr="00F41F91">
              <w:rPr>
                <w:i/>
                <w:sz w:val="18"/>
              </w:rPr>
              <w:br w:type="page"/>
            </w:r>
            <w:r w:rsidRPr="00F41F91">
              <w:br w:type="page"/>
            </w:r>
            <w:r w:rsidRPr="00F41F91">
              <w:rPr>
                <w:b/>
                <w:caps/>
              </w:rPr>
              <w:t xml:space="preserve">TAble </w:t>
            </w:r>
            <w:r w:rsidR="00E16A0B">
              <w:rPr>
                <w:b/>
                <w:caps/>
              </w:rPr>
              <w:t>2</w:t>
            </w:r>
            <w:r w:rsidRPr="00F41F91">
              <w:rPr>
                <w:b/>
                <w:caps/>
              </w:rPr>
              <w:t xml:space="preserve"> </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BC6327" w:rsidRPr="001F3468" w14:paraId="43FFA17C" w14:textId="77777777" w:rsidTr="002F1DD3">
        <w:trPr>
          <w:jc w:val="center"/>
        </w:trPr>
        <w:tc>
          <w:tcPr>
            <w:tcW w:w="2268" w:type="dxa"/>
            <w:tcBorders>
              <w:top w:val="single" w:sz="18" w:space="0" w:color="auto"/>
              <w:left w:val="single" w:sz="6" w:space="0" w:color="auto"/>
              <w:bottom w:val="double" w:sz="6" w:space="0" w:color="auto"/>
            </w:tcBorders>
            <w:vAlign w:val="center"/>
          </w:tcPr>
          <w:p w14:paraId="18474D0C" w14:textId="77777777" w:rsidR="00BC6327" w:rsidRPr="00F41F91" w:rsidRDefault="00BC6327" w:rsidP="00F01B42">
            <w:pPr>
              <w:spacing w:before="40" w:after="40"/>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26396F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41A3076D" w14:textId="77777777" w:rsidR="00BC6327" w:rsidRPr="00F41F91" w:rsidRDefault="00BC6327" w:rsidP="00D057C3">
            <w:pPr>
              <w:spacing w:before="40" w:after="40"/>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2660B2F3" w14:textId="77777777" w:rsidR="00BC6327" w:rsidRPr="00F41F91" w:rsidRDefault="00BC6327" w:rsidP="00F01B42">
            <w:pPr>
              <w:spacing w:before="40" w:after="40"/>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66BDD04B" w14:textId="77777777" w:rsidR="00BC6327" w:rsidRPr="00F41F91" w:rsidRDefault="00BC6327" w:rsidP="00F01B42">
            <w:pPr>
              <w:spacing w:before="40" w:after="40"/>
              <w:jc w:val="center"/>
              <w:rPr>
                <w:b/>
                <w:sz w:val="18"/>
              </w:rPr>
            </w:pPr>
            <w:r w:rsidRPr="00F41F91">
              <w:rPr>
                <w:b/>
                <w:bCs/>
              </w:rPr>
              <w:t>MCL</w:t>
            </w:r>
            <w:r w:rsidR="00F01B42"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1AECBA0B" w14:textId="77777777" w:rsidR="00BC6327" w:rsidRPr="00F41F91" w:rsidRDefault="00BC6327" w:rsidP="00F01B42">
            <w:pPr>
              <w:spacing w:before="40" w:after="40"/>
              <w:jc w:val="center"/>
              <w:rPr>
                <w:b/>
                <w:sz w:val="18"/>
              </w:rPr>
            </w:pPr>
            <w:r w:rsidRPr="00F41F91">
              <w:rPr>
                <w:b/>
                <w:bCs/>
              </w:rPr>
              <w:t>PHG</w:t>
            </w:r>
            <w:r w:rsidR="00F01B42" w:rsidRPr="00F41F91">
              <w:rPr>
                <w:b/>
              </w:rPr>
              <w:br/>
            </w:r>
            <w:r w:rsidRPr="00F41F91">
              <w:rPr>
                <w:b/>
              </w:rPr>
              <w:t>(MCLG)</w:t>
            </w:r>
            <w:r w:rsidR="00F01B42" w:rsidRPr="00F41F91">
              <w:rPr>
                <w:b/>
              </w:rPr>
              <w:br/>
            </w:r>
            <w:r w:rsidRPr="00F41F91">
              <w:rPr>
                <w:b/>
                <w:sz w:val="18"/>
              </w:rPr>
              <w:t>[MRDLG]</w:t>
            </w:r>
          </w:p>
        </w:tc>
        <w:tc>
          <w:tcPr>
            <w:tcW w:w="2808" w:type="dxa"/>
            <w:tcBorders>
              <w:top w:val="single" w:sz="18" w:space="0" w:color="auto"/>
              <w:bottom w:val="double" w:sz="6" w:space="0" w:color="auto"/>
              <w:right w:val="single" w:sz="6" w:space="0" w:color="auto"/>
            </w:tcBorders>
            <w:vAlign w:val="center"/>
          </w:tcPr>
          <w:p w14:paraId="06AA07F3" w14:textId="77777777" w:rsidR="00BC6327" w:rsidRPr="00F41F91" w:rsidRDefault="00BC6327" w:rsidP="00F01B42">
            <w:pPr>
              <w:spacing w:before="40" w:after="40"/>
              <w:jc w:val="center"/>
              <w:rPr>
                <w:b/>
                <w:sz w:val="18"/>
              </w:rPr>
            </w:pPr>
            <w:r w:rsidRPr="00F41F91">
              <w:rPr>
                <w:b/>
                <w:sz w:val="18"/>
              </w:rPr>
              <w:t>Typical Source of Contaminant</w:t>
            </w:r>
          </w:p>
        </w:tc>
      </w:tr>
      <w:tr w:rsidR="00227914" w:rsidRPr="001F3468" w14:paraId="371CAB6A" w14:textId="77777777" w:rsidTr="002F1DD3">
        <w:trPr>
          <w:trHeight w:val="432"/>
          <w:jc w:val="center"/>
        </w:trPr>
        <w:tc>
          <w:tcPr>
            <w:tcW w:w="2268" w:type="dxa"/>
            <w:tcBorders>
              <w:top w:val="nil"/>
              <w:left w:val="single" w:sz="6" w:space="0" w:color="auto"/>
            </w:tcBorders>
          </w:tcPr>
          <w:p w14:paraId="40E2F254" w14:textId="048BCBA6" w:rsidR="00227914" w:rsidRPr="00F41F91" w:rsidRDefault="00227914" w:rsidP="00227914">
            <w:pPr>
              <w:ind w:left="180"/>
              <w:rPr>
                <w:sz w:val="18"/>
              </w:rPr>
            </w:pPr>
            <w:r>
              <w:rPr>
                <w:sz w:val="18"/>
              </w:rPr>
              <w:t>Nitrate</w:t>
            </w:r>
          </w:p>
        </w:tc>
        <w:tc>
          <w:tcPr>
            <w:tcW w:w="990" w:type="dxa"/>
            <w:tcBorders>
              <w:top w:val="nil"/>
            </w:tcBorders>
          </w:tcPr>
          <w:p w14:paraId="5D776A03" w14:textId="4C17D484" w:rsidR="00227914" w:rsidRPr="00F41F91" w:rsidRDefault="007B44E3" w:rsidP="00227914">
            <w:pPr>
              <w:jc w:val="center"/>
              <w:rPr>
                <w:sz w:val="18"/>
              </w:rPr>
            </w:pPr>
            <w:r>
              <w:rPr>
                <w:sz w:val="18"/>
              </w:rPr>
              <w:t>20</w:t>
            </w:r>
            <w:r w:rsidR="00D36FD2">
              <w:rPr>
                <w:sz w:val="18"/>
              </w:rPr>
              <w:t>2</w:t>
            </w:r>
            <w:r w:rsidR="00A7267D">
              <w:rPr>
                <w:sz w:val="18"/>
              </w:rPr>
              <w:t>4</w:t>
            </w:r>
          </w:p>
        </w:tc>
        <w:tc>
          <w:tcPr>
            <w:tcW w:w="1350" w:type="dxa"/>
            <w:tcBorders>
              <w:top w:val="nil"/>
            </w:tcBorders>
          </w:tcPr>
          <w:p w14:paraId="492AEBB3" w14:textId="557B6953" w:rsidR="00227914" w:rsidRPr="00F41F91" w:rsidRDefault="00333DEB" w:rsidP="00227914">
            <w:pPr>
              <w:jc w:val="center"/>
              <w:rPr>
                <w:sz w:val="18"/>
              </w:rPr>
            </w:pPr>
            <w:r>
              <w:rPr>
                <w:sz w:val="18"/>
              </w:rPr>
              <w:t>2.62</w:t>
            </w:r>
          </w:p>
        </w:tc>
        <w:tc>
          <w:tcPr>
            <w:tcW w:w="1440" w:type="dxa"/>
            <w:tcBorders>
              <w:top w:val="nil"/>
            </w:tcBorders>
          </w:tcPr>
          <w:p w14:paraId="0EA1207A" w14:textId="3B99310A" w:rsidR="00227914" w:rsidRPr="00F41F91" w:rsidRDefault="00333DEB" w:rsidP="00227914">
            <w:pPr>
              <w:jc w:val="center"/>
              <w:rPr>
                <w:sz w:val="18"/>
              </w:rPr>
            </w:pPr>
            <w:r>
              <w:rPr>
                <w:sz w:val="18"/>
              </w:rPr>
              <w:t>0.74 – 4.5</w:t>
            </w:r>
          </w:p>
        </w:tc>
        <w:tc>
          <w:tcPr>
            <w:tcW w:w="900" w:type="dxa"/>
            <w:tcBorders>
              <w:top w:val="nil"/>
            </w:tcBorders>
          </w:tcPr>
          <w:p w14:paraId="566791C1" w14:textId="02105050" w:rsidR="00227914" w:rsidRPr="00F41F91" w:rsidRDefault="00227914" w:rsidP="00227914">
            <w:pPr>
              <w:jc w:val="center"/>
              <w:rPr>
                <w:sz w:val="18"/>
              </w:rPr>
            </w:pPr>
            <w:r>
              <w:rPr>
                <w:sz w:val="18"/>
              </w:rPr>
              <w:t>10</w:t>
            </w:r>
          </w:p>
        </w:tc>
        <w:tc>
          <w:tcPr>
            <w:tcW w:w="1080" w:type="dxa"/>
            <w:tcBorders>
              <w:top w:val="nil"/>
            </w:tcBorders>
          </w:tcPr>
          <w:p w14:paraId="5E4F841C" w14:textId="46E5B899" w:rsidR="00227914" w:rsidRPr="00F41F91" w:rsidRDefault="00227914" w:rsidP="00227914">
            <w:pPr>
              <w:jc w:val="center"/>
              <w:rPr>
                <w:sz w:val="18"/>
              </w:rPr>
            </w:pPr>
            <w:r>
              <w:rPr>
                <w:sz w:val="18"/>
              </w:rPr>
              <w:t>10</w:t>
            </w:r>
          </w:p>
        </w:tc>
        <w:tc>
          <w:tcPr>
            <w:tcW w:w="2808" w:type="dxa"/>
            <w:tcBorders>
              <w:top w:val="nil"/>
              <w:right w:val="single" w:sz="6" w:space="0" w:color="auto"/>
            </w:tcBorders>
          </w:tcPr>
          <w:p w14:paraId="2B8C0EB3" w14:textId="75E78D83" w:rsidR="00227914" w:rsidRPr="00F41F91" w:rsidRDefault="00227914" w:rsidP="00227914">
            <w:pPr>
              <w:rPr>
                <w:sz w:val="18"/>
              </w:rPr>
            </w:pPr>
            <w:r>
              <w:rPr>
                <w:sz w:val="18"/>
              </w:rPr>
              <w:t>Runoff and leaching from fertilizer use; leaching from septic tanks and sewage, erosion of natural deposits</w:t>
            </w:r>
          </w:p>
        </w:tc>
      </w:tr>
      <w:tr w:rsidR="00227914" w:rsidRPr="001F3468" w14:paraId="12E83DAD" w14:textId="77777777" w:rsidTr="002F1DD3">
        <w:trPr>
          <w:trHeight w:val="432"/>
          <w:jc w:val="center"/>
        </w:trPr>
        <w:tc>
          <w:tcPr>
            <w:tcW w:w="2268" w:type="dxa"/>
            <w:tcBorders>
              <w:top w:val="nil"/>
              <w:left w:val="single" w:sz="6" w:space="0" w:color="auto"/>
            </w:tcBorders>
          </w:tcPr>
          <w:p w14:paraId="7346251C" w14:textId="6640AB30" w:rsidR="00227914" w:rsidRPr="00F41F91" w:rsidRDefault="00227914" w:rsidP="00227914">
            <w:pPr>
              <w:ind w:left="180"/>
              <w:rPr>
                <w:sz w:val="18"/>
              </w:rPr>
            </w:pPr>
            <w:r>
              <w:rPr>
                <w:sz w:val="18"/>
              </w:rPr>
              <w:t>Arsenic</w:t>
            </w:r>
          </w:p>
        </w:tc>
        <w:tc>
          <w:tcPr>
            <w:tcW w:w="990" w:type="dxa"/>
            <w:tcBorders>
              <w:top w:val="nil"/>
            </w:tcBorders>
          </w:tcPr>
          <w:p w14:paraId="650AA279" w14:textId="7D0050CC" w:rsidR="00227914" w:rsidRPr="00F41F91" w:rsidRDefault="007B44E3" w:rsidP="00227914">
            <w:pPr>
              <w:jc w:val="center"/>
              <w:rPr>
                <w:sz w:val="18"/>
              </w:rPr>
            </w:pPr>
            <w:r>
              <w:rPr>
                <w:sz w:val="18"/>
              </w:rPr>
              <w:t>20</w:t>
            </w:r>
            <w:r w:rsidR="00B07A55">
              <w:rPr>
                <w:sz w:val="18"/>
              </w:rPr>
              <w:t>22</w:t>
            </w:r>
          </w:p>
        </w:tc>
        <w:tc>
          <w:tcPr>
            <w:tcW w:w="1350" w:type="dxa"/>
            <w:tcBorders>
              <w:top w:val="nil"/>
            </w:tcBorders>
          </w:tcPr>
          <w:p w14:paraId="6407ED2C" w14:textId="7B3A0D43" w:rsidR="00227914" w:rsidRPr="00F41F91" w:rsidRDefault="00B07A55" w:rsidP="00227914">
            <w:pPr>
              <w:jc w:val="center"/>
              <w:rPr>
                <w:sz w:val="18"/>
              </w:rPr>
            </w:pPr>
            <w:r>
              <w:rPr>
                <w:sz w:val="18"/>
              </w:rPr>
              <w:t>4.25</w:t>
            </w:r>
          </w:p>
        </w:tc>
        <w:tc>
          <w:tcPr>
            <w:tcW w:w="1440" w:type="dxa"/>
            <w:tcBorders>
              <w:top w:val="nil"/>
            </w:tcBorders>
          </w:tcPr>
          <w:p w14:paraId="1F229C6F" w14:textId="729EED29" w:rsidR="00227914" w:rsidRPr="00F41F91" w:rsidRDefault="00B07A55" w:rsidP="00227914">
            <w:pPr>
              <w:jc w:val="center"/>
              <w:rPr>
                <w:sz w:val="18"/>
              </w:rPr>
            </w:pPr>
            <w:r>
              <w:rPr>
                <w:sz w:val="18"/>
              </w:rPr>
              <w:t>2.0 -6.5</w:t>
            </w:r>
          </w:p>
        </w:tc>
        <w:tc>
          <w:tcPr>
            <w:tcW w:w="900" w:type="dxa"/>
            <w:tcBorders>
              <w:top w:val="nil"/>
            </w:tcBorders>
          </w:tcPr>
          <w:p w14:paraId="0DD813F0" w14:textId="59F446D3" w:rsidR="00227914" w:rsidRPr="00F41F91" w:rsidRDefault="00227914" w:rsidP="00227914">
            <w:pPr>
              <w:jc w:val="center"/>
              <w:rPr>
                <w:sz w:val="18"/>
              </w:rPr>
            </w:pPr>
            <w:r>
              <w:rPr>
                <w:sz w:val="18"/>
              </w:rPr>
              <w:t>10</w:t>
            </w:r>
          </w:p>
        </w:tc>
        <w:tc>
          <w:tcPr>
            <w:tcW w:w="1080" w:type="dxa"/>
            <w:tcBorders>
              <w:top w:val="nil"/>
            </w:tcBorders>
          </w:tcPr>
          <w:p w14:paraId="358187D9" w14:textId="0B4DE632" w:rsidR="00227914" w:rsidRPr="00F41F91" w:rsidRDefault="00227914" w:rsidP="00227914">
            <w:pPr>
              <w:jc w:val="center"/>
              <w:rPr>
                <w:sz w:val="18"/>
              </w:rPr>
            </w:pPr>
            <w:r>
              <w:rPr>
                <w:sz w:val="18"/>
              </w:rPr>
              <w:t>0.004</w:t>
            </w:r>
          </w:p>
        </w:tc>
        <w:tc>
          <w:tcPr>
            <w:tcW w:w="2808" w:type="dxa"/>
            <w:tcBorders>
              <w:top w:val="nil"/>
              <w:right w:val="single" w:sz="6" w:space="0" w:color="auto"/>
            </w:tcBorders>
          </w:tcPr>
          <w:p w14:paraId="4545695F" w14:textId="4684C1F6" w:rsidR="00227914" w:rsidRPr="00F41F91" w:rsidRDefault="00227914" w:rsidP="00227914">
            <w:pPr>
              <w:rPr>
                <w:sz w:val="18"/>
              </w:rPr>
            </w:pPr>
            <w:r>
              <w:rPr>
                <w:sz w:val="18"/>
              </w:rPr>
              <w:t>Erosion of natural deposits; runoff from orchards; glass and electronics production wastes</w:t>
            </w:r>
          </w:p>
        </w:tc>
      </w:tr>
      <w:tr w:rsidR="00227914" w:rsidRPr="001F3468" w14:paraId="3F23518C" w14:textId="77777777" w:rsidTr="002F1DD3">
        <w:trPr>
          <w:trHeight w:val="432"/>
          <w:jc w:val="center"/>
        </w:trPr>
        <w:tc>
          <w:tcPr>
            <w:tcW w:w="2268" w:type="dxa"/>
            <w:tcBorders>
              <w:top w:val="nil"/>
              <w:left w:val="single" w:sz="6" w:space="0" w:color="auto"/>
            </w:tcBorders>
          </w:tcPr>
          <w:p w14:paraId="3FB5DBC2" w14:textId="6DF485B9" w:rsidR="00227914" w:rsidRPr="00F41F91" w:rsidRDefault="00227914" w:rsidP="00227914">
            <w:pPr>
              <w:ind w:left="180"/>
              <w:rPr>
                <w:sz w:val="18"/>
              </w:rPr>
            </w:pPr>
            <w:r>
              <w:rPr>
                <w:sz w:val="18"/>
              </w:rPr>
              <w:t>Barium</w:t>
            </w:r>
          </w:p>
        </w:tc>
        <w:tc>
          <w:tcPr>
            <w:tcW w:w="990" w:type="dxa"/>
            <w:tcBorders>
              <w:top w:val="nil"/>
            </w:tcBorders>
          </w:tcPr>
          <w:p w14:paraId="3EBC825C" w14:textId="14C1DEE4" w:rsidR="00227914" w:rsidRPr="00F41F91" w:rsidRDefault="007B44E3" w:rsidP="00227914">
            <w:pPr>
              <w:jc w:val="center"/>
              <w:rPr>
                <w:sz w:val="18"/>
              </w:rPr>
            </w:pPr>
            <w:r>
              <w:rPr>
                <w:sz w:val="18"/>
              </w:rPr>
              <w:t>20</w:t>
            </w:r>
            <w:r w:rsidR="00907D5B">
              <w:rPr>
                <w:sz w:val="18"/>
              </w:rPr>
              <w:t>22</w:t>
            </w:r>
          </w:p>
        </w:tc>
        <w:tc>
          <w:tcPr>
            <w:tcW w:w="1350" w:type="dxa"/>
            <w:tcBorders>
              <w:top w:val="nil"/>
            </w:tcBorders>
          </w:tcPr>
          <w:p w14:paraId="60E1D7F0" w14:textId="4D182690" w:rsidR="00227914" w:rsidRPr="00F41F91" w:rsidRDefault="007B44E3" w:rsidP="00227914">
            <w:pPr>
              <w:jc w:val="center"/>
              <w:rPr>
                <w:sz w:val="18"/>
              </w:rPr>
            </w:pPr>
            <w:r>
              <w:rPr>
                <w:sz w:val="18"/>
              </w:rPr>
              <w:t>0.02</w:t>
            </w:r>
            <w:r w:rsidR="00B07A55">
              <w:rPr>
                <w:sz w:val="18"/>
              </w:rPr>
              <w:t>4</w:t>
            </w:r>
          </w:p>
        </w:tc>
        <w:tc>
          <w:tcPr>
            <w:tcW w:w="1440" w:type="dxa"/>
            <w:tcBorders>
              <w:top w:val="nil"/>
            </w:tcBorders>
          </w:tcPr>
          <w:p w14:paraId="53260E31" w14:textId="6F669546" w:rsidR="00227914" w:rsidRPr="00F41F91" w:rsidRDefault="007B44E3" w:rsidP="00227914">
            <w:pPr>
              <w:jc w:val="center"/>
              <w:rPr>
                <w:sz w:val="18"/>
              </w:rPr>
            </w:pPr>
            <w:r>
              <w:rPr>
                <w:sz w:val="18"/>
              </w:rPr>
              <w:t>&lt;.001 - .04</w:t>
            </w:r>
            <w:r w:rsidR="00B07A55">
              <w:rPr>
                <w:sz w:val="18"/>
              </w:rPr>
              <w:t>7</w:t>
            </w:r>
          </w:p>
        </w:tc>
        <w:tc>
          <w:tcPr>
            <w:tcW w:w="900" w:type="dxa"/>
            <w:tcBorders>
              <w:top w:val="nil"/>
            </w:tcBorders>
          </w:tcPr>
          <w:p w14:paraId="75FB5F3D" w14:textId="58BAF1D5" w:rsidR="00227914" w:rsidRPr="00F41F91" w:rsidRDefault="00227914" w:rsidP="00227914">
            <w:pPr>
              <w:jc w:val="center"/>
              <w:rPr>
                <w:sz w:val="18"/>
              </w:rPr>
            </w:pPr>
            <w:r>
              <w:rPr>
                <w:sz w:val="18"/>
              </w:rPr>
              <w:t>1</w:t>
            </w:r>
          </w:p>
        </w:tc>
        <w:tc>
          <w:tcPr>
            <w:tcW w:w="1080" w:type="dxa"/>
            <w:tcBorders>
              <w:top w:val="nil"/>
            </w:tcBorders>
          </w:tcPr>
          <w:p w14:paraId="4781A783" w14:textId="16DC5A50" w:rsidR="00227914" w:rsidRPr="00F41F91" w:rsidRDefault="00227914" w:rsidP="00227914">
            <w:pPr>
              <w:jc w:val="center"/>
              <w:rPr>
                <w:sz w:val="18"/>
              </w:rPr>
            </w:pPr>
            <w:r>
              <w:rPr>
                <w:sz w:val="18"/>
              </w:rPr>
              <w:t>2</w:t>
            </w:r>
          </w:p>
        </w:tc>
        <w:tc>
          <w:tcPr>
            <w:tcW w:w="2808" w:type="dxa"/>
            <w:tcBorders>
              <w:top w:val="nil"/>
              <w:right w:val="single" w:sz="6" w:space="0" w:color="auto"/>
            </w:tcBorders>
          </w:tcPr>
          <w:p w14:paraId="54042C46" w14:textId="1E81720D" w:rsidR="00227914" w:rsidRPr="00F41F91" w:rsidRDefault="00227914" w:rsidP="00227914">
            <w:pPr>
              <w:rPr>
                <w:sz w:val="18"/>
              </w:rPr>
            </w:pPr>
            <w:r>
              <w:rPr>
                <w:sz w:val="18"/>
              </w:rPr>
              <w:t>Discharge of oil drilling wastes and from metal refineries; erosion of natural deposits</w:t>
            </w:r>
          </w:p>
        </w:tc>
      </w:tr>
      <w:tr w:rsidR="00227914" w:rsidRPr="001F3468" w14:paraId="041FC909" w14:textId="77777777" w:rsidTr="002F1DD3">
        <w:trPr>
          <w:trHeight w:val="432"/>
          <w:jc w:val="center"/>
        </w:trPr>
        <w:tc>
          <w:tcPr>
            <w:tcW w:w="2268" w:type="dxa"/>
            <w:tcBorders>
              <w:top w:val="nil"/>
              <w:left w:val="single" w:sz="6" w:space="0" w:color="auto"/>
            </w:tcBorders>
          </w:tcPr>
          <w:p w14:paraId="0F28B579" w14:textId="170DB2C7" w:rsidR="00227914" w:rsidRPr="00F41F91" w:rsidRDefault="00227914" w:rsidP="00227914">
            <w:pPr>
              <w:ind w:left="180"/>
              <w:rPr>
                <w:sz w:val="18"/>
              </w:rPr>
            </w:pPr>
            <w:r>
              <w:rPr>
                <w:sz w:val="18"/>
              </w:rPr>
              <w:t>Fluoride</w:t>
            </w:r>
          </w:p>
        </w:tc>
        <w:tc>
          <w:tcPr>
            <w:tcW w:w="990" w:type="dxa"/>
            <w:tcBorders>
              <w:top w:val="nil"/>
            </w:tcBorders>
          </w:tcPr>
          <w:p w14:paraId="27C6966F" w14:textId="2900423C" w:rsidR="00227914" w:rsidRPr="00F41F91" w:rsidRDefault="007B44E3" w:rsidP="00227914">
            <w:pPr>
              <w:jc w:val="center"/>
              <w:rPr>
                <w:sz w:val="18"/>
              </w:rPr>
            </w:pPr>
            <w:r>
              <w:rPr>
                <w:sz w:val="18"/>
              </w:rPr>
              <w:t>20</w:t>
            </w:r>
            <w:r w:rsidR="00907D5B">
              <w:rPr>
                <w:sz w:val="18"/>
              </w:rPr>
              <w:t>22</w:t>
            </w:r>
          </w:p>
        </w:tc>
        <w:tc>
          <w:tcPr>
            <w:tcW w:w="1350" w:type="dxa"/>
            <w:tcBorders>
              <w:top w:val="nil"/>
            </w:tcBorders>
          </w:tcPr>
          <w:p w14:paraId="0885F200" w14:textId="278BB4EA" w:rsidR="00227914" w:rsidRPr="00F41F91" w:rsidRDefault="007B44E3" w:rsidP="00227914">
            <w:pPr>
              <w:jc w:val="center"/>
              <w:rPr>
                <w:sz w:val="18"/>
              </w:rPr>
            </w:pPr>
            <w:r>
              <w:rPr>
                <w:sz w:val="18"/>
              </w:rPr>
              <w:t>0.</w:t>
            </w:r>
            <w:r w:rsidR="00907D5B">
              <w:rPr>
                <w:sz w:val="18"/>
              </w:rPr>
              <w:t>06</w:t>
            </w:r>
          </w:p>
        </w:tc>
        <w:tc>
          <w:tcPr>
            <w:tcW w:w="1440" w:type="dxa"/>
            <w:tcBorders>
              <w:top w:val="nil"/>
            </w:tcBorders>
          </w:tcPr>
          <w:p w14:paraId="15A19D07" w14:textId="10FE02B1" w:rsidR="00227914" w:rsidRPr="00F41F91" w:rsidRDefault="00907D5B" w:rsidP="00227914">
            <w:pPr>
              <w:jc w:val="center"/>
              <w:rPr>
                <w:sz w:val="18"/>
              </w:rPr>
            </w:pPr>
            <w:r>
              <w:rPr>
                <w:sz w:val="18"/>
              </w:rPr>
              <w:t>&lt;0.0</w:t>
            </w:r>
            <w:r w:rsidR="007B44E3">
              <w:rPr>
                <w:sz w:val="18"/>
              </w:rPr>
              <w:t xml:space="preserve"> – 0</w:t>
            </w:r>
            <w:r>
              <w:rPr>
                <w:sz w:val="18"/>
              </w:rPr>
              <w:t>.120</w:t>
            </w:r>
          </w:p>
        </w:tc>
        <w:tc>
          <w:tcPr>
            <w:tcW w:w="900" w:type="dxa"/>
            <w:tcBorders>
              <w:top w:val="nil"/>
            </w:tcBorders>
          </w:tcPr>
          <w:p w14:paraId="7411E3C4" w14:textId="03904401" w:rsidR="00227914" w:rsidRPr="00F41F91" w:rsidRDefault="00227914" w:rsidP="00227914">
            <w:pPr>
              <w:jc w:val="center"/>
              <w:rPr>
                <w:sz w:val="18"/>
              </w:rPr>
            </w:pPr>
            <w:r>
              <w:rPr>
                <w:sz w:val="18"/>
              </w:rPr>
              <w:t>2.0</w:t>
            </w:r>
          </w:p>
        </w:tc>
        <w:tc>
          <w:tcPr>
            <w:tcW w:w="1080" w:type="dxa"/>
            <w:tcBorders>
              <w:top w:val="nil"/>
            </w:tcBorders>
          </w:tcPr>
          <w:p w14:paraId="6D5BC851" w14:textId="508D8752" w:rsidR="00227914" w:rsidRPr="00F41F91" w:rsidRDefault="00227914" w:rsidP="00227914">
            <w:pPr>
              <w:jc w:val="center"/>
              <w:rPr>
                <w:sz w:val="18"/>
              </w:rPr>
            </w:pPr>
            <w:r>
              <w:rPr>
                <w:sz w:val="18"/>
              </w:rPr>
              <w:t>1</w:t>
            </w:r>
          </w:p>
        </w:tc>
        <w:tc>
          <w:tcPr>
            <w:tcW w:w="2808" w:type="dxa"/>
            <w:tcBorders>
              <w:top w:val="nil"/>
              <w:right w:val="single" w:sz="6" w:space="0" w:color="auto"/>
            </w:tcBorders>
          </w:tcPr>
          <w:p w14:paraId="7520BDD7" w14:textId="608D2E07" w:rsidR="00227914" w:rsidRPr="00F41F91" w:rsidRDefault="00227914" w:rsidP="00227914">
            <w:pPr>
              <w:rPr>
                <w:sz w:val="18"/>
              </w:rPr>
            </w:pPr>
            <w:r>
              <w:rPr>
                <w:sz w:val="18"/>
              </w:rPr>
              <w:t>Erosion of natural deposits; water additive which promotes strong teeth; discharge from fertilizer and aluminum factories</w:t>
            </w:r>
          </w:p>
        </w:tc>
      </w:tr>
      <w:tr w:rsidR="00227914" w:rsidRPr="001F3468" w14:paraId="001608D1" w14:textId="77777777" w:rsidTr="002F1DD3">
        <w:trPr>
          <w:trHeight w:val="432"/>
          <w:jc w:val="center"/>
        </w:trPr>
        <w:tc>
          <w:tcPr>
            <w:tcW w:w="2268" w:type="dxa"/>
            <w:tcBorders>
              <w:top w:val="nil"/>
              <w:left w:val="single" w:sz="6" w:space="0" w:color="auto"/>
            </w:tcBorders>
          </w:tcPr>
          <w:p w14:paraId="4725F59C" w14:textId="22089896" w:rsidR="00227914" w:rsidRPr="00F41F91" w:rsidRDefault="00227914" w:rsidP="00227914">
            <w:pPr>
              <w:ind w:left="180"/>
              <w:rPr>
                <w:sz w:val="18"/>
              </w:rPr>
            </w:pPr>
            <w:r>
              <w:rPr>
                <w:sz w:val="18"/>
              </w:rPr>
              <w:lastRenderedPageBreak/>
              <w:t>Gross Alpha (</w:t>
            </w:r>
            <w:proofErr w:type="spellStart"/>
            <w:r>
              <w:rPr>
                <w:sz w:val="18"/>
              </w:rPr>
              <w:t>pCi</w:t>
            </w:r>
            <w:proofErr w:type="spellEnd"/>
            <w:r>
              <w:rPr>
                <w:sz w:val="18"/>
              </w:rPr>
              <w:t>/L)</w:t>
            </w:r>
          </w:p>
        </w:tc>
        <w:tc>
          <w:tcPr>
            <w:tcW w:w="990" w:type="dxa"/>
            <w:tcBorders>
              <w:top w:val="nil"/>
            </w:tcBorders>
          </w:tcPr>
          <w:p w14:paraId="164C3BE3" w14:textId="4CC09C21" w:rsidR="00227914" w:rsidRPr="00F41F91" w:rsidRDefault="0033084F" w:rsidP="00227914">
            <w:pPr>
              <w:jc w:val="center"/>
              <w:rPr>
                <w:sz w:val="18"/>
              </w:rPr>
            </w:pPr>
            <w:r>
              <w:rPr>
                <w:sz w:val="18"/>
              </w:rPr>
              <w:t>1/12/21</w:t>
            </w:r>
          </w:p>
        </w:tc>
        <w:tc>
          <w:tcPr>
            <w:tcW w:w="1350" w:type="dxa"/>
            <w:tcBorders>
              <w:top w:val="nil"/>
            </w:tcBorders>
          </w:tcPr>
          <w:p w14:paraId="05A2419E" w14:textId="6D88198D" w:rsidR="00227914" w:rsidRPr="00F41F91" w:rsidRDefault="0033084F" w:rsidP="00227914">
            <w:pPr>
              <w:jc w:val="center"/>
              <w:rPr>
                <w:sz w:val="18"/>
              </w:rPr>
            </w:pPr>
            <w:r>
              <w:rPr>
                <w:sz w:val="18"/>
              </w:rPr>
              <w:t>1.14</w:t>
            </w:r>
          </w:p>
        </w:tc>
        <w:tc>
          <w:tcPr>
            <w:tcW w:w="1440" w:type="dxa"/>
            <w:tcBorders>
              <w:top w:val="nil"/>
            </w:tcBorders>
          </w:tcPr>
          <w:p w14:paraId="3CBC0F2F" w14:textId="6108F159" w:rsidR="00227914" w:rsidRPr="00F41F91" w:rsidRDefault="007B44E3" w:rsidP="00227914">
            <w:pPr>
              <w:jc w:val="center"/>
              <w:rPr>
                <w:sz w:val="18"/>
              </w:rPr>
            </w:pPr>
            <w:r>
              <w:rPr>
                <w:sz w:val="18"/>
              </w:rPr>
              <w:t xml:space="preserve">ND – </w:t>
            </w:r>
            <w:r w:rsidR="0033084F">
              <w:rPr>
                <w:sz w:val="18"/>
              </w:rPr>
              <w:t>1.14</w:t>
            </w:r>
          </w:p>
        </w:tc>
        <w:tc>
          <w:tcPr>
            <w:tcW w:w="900" w:type="dxa"/>
            <w:tcBorders>
              <w:top w:val="nil"/>
            </w:tcBorders>
          </w:tcPr>
          <w:p w14:paraId="159F4E2D" w14:textId="3ED266F1" w:rsidR="00227914" w:rsidRPr="00F41F91" w:rsidRDefault="00227914" w:rsidP="00227914">
            <w:pPr>
              <w:jc w:val="center"/>
              <w:rPr>
                <w:sz w:val="18"/>
              </w:rPr>
            </w:pPr>
            <w:r>
              <w:rPr>
                <w:sz w:val="18"/>
              </w:rPr>
              <w:t>15</w:t>
            </w:r>
          </w:p>
        </w:tc>
        <w:tc>
          <w:tcPr>
            <w:tcW w:w="1080" w:type="dxa"/>
            <w:tcBorders>
              <w:top w:val="nil"/>
            </w:tcBorders>
          </w:tcPr>
          <w:p w14:paraId="1B86CE7F" w14:textId="28C40B16" w:rsidR="00227914" w:rsidRPr="00F41F91" w:rsidRDefault="00227914" w:rsidP="00227914">
            <w:pPr>
              <w:jc w:val="center"/>
              <w:rPr>
                <w:sz w:val="18"/>
              </w:rPr>
            </w:pPr>
            <w:r>
              <w:rPr>
                <w:sz w:val="18"/>
              </w:rPr>
              <w:t>(0)</w:t>
            </w:r>
          </w:p>
        </w:tc>
        <w:tc>
          <w:tcPr>
            <w:tcW w:w="2808" w:type="dxa"/>
            <w:tcBorders>
              <w:top w:val="nil"/>
              <w:right w:val="single" w:sz="6" w:space="0" w:color="auto"/>
            </w:tcBorders>
          </w:tcPr>
          <w:p w14:paraId="1DAC8FD1" w14:textId="03EA152D" w:rsidR="00227914" w:rsidRPr="00F41F91" w:rsidRDefault="00227914" w:rsidP="00227914">
            <w:pPr>
              <w:rPr>
                <w:sz w:val="18"/>
              </w:rPr>
            </w:pPr>
            <w:r>
              <w:rPr>
                <w:sz w:val="18"/>
              </w:rPr>
              <w:t>Erosion of natural deposits</w:t>
            </w:r>
          </w:p>
        </w:tc>
      </w:tr>
      <w:tr w:rsidR="00FB2B79" w:rsidRPr="001F3468" w14:paraId="3A3711BA" w14:textId="77777777" w:rsidTr="002F1DD3">
        <w:trPr>
          <w:trHeight w:val="432"/>
          <w:jc w:val="center"/>
        </w:trPr>
        <w:tc>
          <w:tcPr>
            <w:tcW w:w="2268" w:type="dxa"/>
            <w:tcBorders>
              <w:top w:val="nil"/>
              <w:left w:val="single" w:sz="6" w:space="0" w:color="auto"/>
            </w:tcBorders>
          </w:tcPr>
          <w:p w14:paraId="2AE0D29A" w14:textId="44E50265" w:rsidR="00FB2B79" w:rsidRPr="00F41F91" w:rsidRDefault="00FB2B79" w:rsidP="00FB2B79">
            <w:pPr>
              <w:ind w:left="180"/>
              <w:rPr>
                <w:sz w:val="18"/>
              </w:rPr>
            </w:pPr>
            <w:r>
              <w:rPr>
                <w:sz w:val="18"/>
              </w:rPr>
              <w:t xml:space="preserve">1,2,3 </w:t>
            </w:r>
            <w:proofErr w:type="spellStart"/>
            <w:r>
              <w:rPr>
                <w:sz w:val="18"/>
              </w:rPr>
              <w:t>Trichloropropane</w:t>
            </w:r>
            <w:proofErr w:type="spellEnd"/>
            <w:r>
              <w:rPr>
                <w:sz w:val="18"/>
              </w:rPr>
              <w:t xml:space="preserve"> (ng/L)</w:t>
            </w:r>
          </w:p>
        </w:tc>
        <w:tc>
          <w:tcPr>
            <w:tcW w:w="990" w:type="dxa"/>
            <w:tcBorders>
              <w:top w:val="nil"/>
            </w:tcBorders>
          </w:tcPr>
          <w:p w14:paraId="0DFC1C10" w14:textId="603F7ECB" w:rsidR="00FB2B79" w:rsidRPr="00F41F91" w:rsidRDefault="00FB2B79" w:rsidP="00FB2B79">
            <w:pPr>
              <w:jc w:val="center"/>
              <w:rPr>
                <w:sz w:val="18"/>
              </w:rPr>
            </w:pPr>
            <w:r>
              <w:rPr>
                <w:sz w:val="18"/>
              </w:rPr>
              <w:t>20</w:t>
            </w:r>
            <w:r w:rsidR="000C766A">
              <w:rPr>
                <w:sz w:val="18"/>
              </w:rPr>
              <w:t>2</w:t>
            </w:r>
            <w:r w:rsidR="00A7267D">
              <w:rPr>
                <w:sz w:val="18"/>
              </w:rPr>
              <w:t>4</w:t>
            </w:r>
          </w:p>
        </w:tc>
        <w:tc>
          <w:tcPr>
            <w:tcW w:w="1350" w:type="dxa"/>
            <w:tcBorders>
              <w:top w:val="nil"/>
            </w:tcBorders>
          </w:tcPr>
          <w:p w14:paraId="1BCD5B8B" w14:textId="3DDB56FE" w:rsidR="007B44E3" w:rsidRPr="00F41F91" w:rsidRDefault="00333DEB" w:rsidP="000C766A">
            <w:pPr>
              <w:jc w:val="center"/>
              <w:rPr>
                <w:sz w:val="18"/>
              </w:rPr>
            </w:pPr>
            <w:r>
              <w:rPr>
                <w:sz w:val="18"/>
              </w:rPr>
              <w:t>0.0233</w:t>
            </w:r>
          </w:p>
        </w:tc>
        <w:tc>
          <w:tcPr>
            <w:tcW w:w="1440" w:type="dxa"/>
            <w:tcBorders>
              <w:top w:val="nil"/>
            </w:tcBorders>
          </w:tcPr>
          <w:p w14:paraId="7CB3AB1F" w14:textId="1974AAEB" w:rsidR="007B44E3" w:rsidRDefault="00333DEB" w:rsidP="000C766A">
            <w:pPr>
              <w:jc w:val="center"/>
              <w:rPr>
                <w:sz w:val="18"/>
              </w:rPr>
            </w:pPr>
            <w:r>
              <w:rPr>
                <w:sz w:val="18"/>
              </w:rPr>
              <w:t>0.0415</w:t>
            </w:r>
            <w:r w:rsidR="00907D5B">
              <w:rPr>
                <w:sz w:val="18"/>
              </w:rPr>
              <w:t xml:space="preserve"> (</w:t>
            </w:r>
            <w:r w:rsidR="003A4681">
              <w:rPr>
                <w:sz w:val="18"/>
              </w:rPr>
              <w:t>3</w:t>
            </w:r>
            <w:r w:rsidR="00907D5B">
              <w:rPr>
                <w:sz w:val="18"/>
              </w:rPr>
              <w:t>)</w:t>
            </w:r>
          </w:p>
          <w:p w14:paraId="303DB325" w14:textId="0B7E3D3E" w:rsidR="00907D5B" w:rsidRPr="00F41F91" w:rsidRDefault="00333DEB" w:rsidP="000C766A">
            <w:pPr>
              <w:jc w:val="center"/>
              <w:rPr>
                <w:sz w:val="18"/>
              </w:rPr>
            </w:pPr>
            <w:r>
              <w:rPr>
                <w:sz w:val="18"/>
              </w:rPr>
              <w:t>0.0047</w:t>
            </w:r>
            <w:r w:rsidR="00907D5B">
              <w:rPr>
                <w:sz w:val="18"/>
              </w:rPr>
              <w:t xml:space="preserve"> (1)</w:t>
            </w:r>
          </w:p>
        </w:tc>
        <w:tc>
          <w:tcPr>
            <w:tcW w:w="900" w:type="dxa"/>
            <w:tcBorders>
              <w:top w:val="nil"/>
            </w:tcBorders>
          </w:tcPr>
          <w:p w14:paraId="4A0E6F81" w14:textId="575AE3BD" w:rsidR="00FB2B79" w:rsidRPr="00F41F91" w:rsidRDefault="00FB2B79" w:rsidP="00FB2B79">
            <w:pPr>
              <w:jc w:val="center"/>
              <w:rPr>
                <w:sz w:val="18"/>
              </w:rPr>
            </w:pPr>
            <w:r>
              <w:rPr>
                <w:sz w:val="18"/>
              </w:rPr>
              <w:t>0.0050</w:t>
            </w:r>
          </w:p>
        </w:tc>
        <w:tc>
          <w:tcPr>
            <w:tcW w:w="1080" w:type="dxa"/>
            <w:tcBorders>
              <w:top w:val="nil"/>
            </w:tcBorders>
          </w:tcPr>
          <w:p w14:paraId="26D87245" w14:textId="3E314F44" w:rsidR="00FB2B79" w:rsidRPr="00F41F91" w:rsidRDefault="00963B45" w:rsidP="00FB2B79">
            <w:pPr>
              <w:jc w:val="center"/>
              <w:rPr>
                <w:sz w:val="18"/>
              </w:rPr>
            </w:pPr>
            <w:r>
              <w:rPr>
                <w:sz w:val="18"/>
              </w:rPr>
              <w:t>0.0007</w:t>
            </w:r>
          </w:p>
        </w:tc>
        <w:tc>
          <w:tcPr>
            <w:tcW w:w="2808" w:type="dxa"/>
            <w:tcBorders>
              <w:top w:val="nil"/>
              <w:right w:val="single" w:sz="6" w:space="0" w:color="auto"/>
            </w:tcBorders>
          </w:tcPr>
          <w:p w14:paraId="58A482B4" w14:textId="77E508E9" w:rsidR="00FB2B79" w:rsidRPr="00F41F91" w:rsidRDefault="00FB2B79" w:rsidP="00FB2B79">
            <w:pPr>
              <w:rPr>
                <w:sz w:val="18"/>
              </w:rPr>
            </w:pPr>
            <w:r>
              <w:rPr>
                <w:sz w:val="18"/>
              </w:rPr>
              <w:t>Discharge from industrial and agricultural chemical factories; leaching from hazardous waste sites; used as cleaning and maintenance solvent, paint and varnish remover, and cleaning and degreasing agent; byproduct during the production of other products of other compounds and pesticides.</w:t>
            </w:r>
          </w:p>
        </w:tc>
      </w:tr>
      <w:tr w:rsidR="00FB2B79" w:rsidRPr="001F3468" w14:paraId="3325AB52" w14:textId="77777777" w:rsidTr="002F1DD3">
        <w:trPr>
          <w:trHeight w:val="432"/>
          <w:jc w:val="center"/>
        </w:trPr>
        <w:tc>
          <w:tcPr>
            <w:tcW w:w="2268" w:type="dxa"/>
            <w:tcBorders>
              <w:left w:val="single" w:sz="6" w:space="0" w:color="auto"/>
              <w:bottom w:val="single" w:sz="18" w:space="0" w:color="auto"/>
            </w:tcBorders>
          </w:tcPr>
          <w:p w14:paraId="61E8D8CC" w14:textId="0EFA4ADA" w:rsidR="00FB2B79" w:rsidRPr="00F41F91" w:rsidRDefault="00FB2B79" w:rsidP="00FB2B79">
            <w:pPr>
              <w:ind w:left="180"/>
              <w:rPr>
                <w:sz w:val="18"/>
              </w:rPr>
            </w:pPr>
            <w:r>
              <w:rPr>
                <w:sz w:val="18"/>
              </w:rPr>
              <w:t>Chlorine (ppm)</w:t>
            </w:r>
          </w:p>
        </w:tc>
        <w:tc>
          <w:tcPr>
            <w:tcW w:w="990" w:type="dxa"/>
            <w:tcBorders>
              <w:bottom w:val="single" w:sz="18" w:space="0" w:color="auto"/>
            </w:tcBorders>
          </w:tcPr>
          <w:p w14:paraId="3CD1FB67" w14:textId="5372CEC7" w:rsidR="00FB2B79" w:rsidRPr="00F41F91" w:rsidRDefault="00E96BC4" w:rsidP="00FB2B79">
            <w:pPr>
              <w:jc w:val="center"/>
              <w:rPr>
                <w:sz w:val="18"/>
              </w:rPr>
            </w:pPr>
            <w:r>
              <w:rPr>
                <w:sz w:val="18"/>
              </w:rPr>
              <w:t>20</w:t>
            </w:r>
            <w:r w:rsidR="00D36FD2">
              <w:rPr>
                <w:sz w:val="18"/>
              </w:rPr>
              <w:t>2</w:t>
            </w:r>
            <w:r w:rsidR="00A7267D">
              <w:rPr>
                <w:sz w:val="18"/>
              </w:rPr>
              <w:t>4</w:t>
            </w:r>
          </w:p>
        </w:tc>
        <w:tc>
          <w:tcPr>
            <w:tcW w:w="1350" w:type="dxa"/>
            <w:tcBorders>
              <w:bottom w:val="single" w:sz="18" w:space="0" w:color="auto"/>
            </w:tcBorders>
          </w:tcPr>
          <w:p w14:paraId="5EA66A78" w14:textId="5BEA6388" w:rsidR="00FB2B79" w:rsidRPr="00F41F91" w:rsidRDefault="00143585" w:rsidP="00FB2B79">
            <w:pPr>
              <w:jc w:val="center"/>
              <w:rPr>
                <w:sz w:val="18"/>
              </w:rPr>
            </w:pPr>
            <w:r>
              <w:rPr>
                <w:sz w:val="18"/>
              </w:rPr>
              <w:t>1.08</w:t>
            </w:r>
          </w:p>
        </w:tc>
        <w:tc>
          <w:tcPr>
            <w:tcW w:w="1440" w:type="dxa"/>
            <w:tcBorders>
              <w:bottom w:val="single" w:sz="18" w:space="0" w:color="auto"/>
            </w:tcBorders>
          </w:tcPr>
          <w:p w14:paraId="314F6572" w14:textId="2F2DB691" w:rsidR="00FB2B79" w:rsidRPr="00F41F91" w:rsidRDefault="00143585" w:rsidP="00FB2B79">
            <w:pPr>
              <w:jc w:val="center"/>
              <w:rPr>
                <w:sz w:val="18"/>
              </w:rPr>
            </w:pPr>
            <w:r>
              <w:rPr>
                <w:sz w:val="18"/>
              </w:rPr>
              <w:t>0.43 – 2.11</w:t>
            </w:r>
          </w:p>
        </w:tc>
        <w:tc>
          <w:tcPr>
            <w:tcW w:w="900" w:type="dxa"/>
            <w:tcBorders>
              <w:bottom w:val="single" w:sz="18" w:space="0" w:color="auto"/>
            </w:tcBorders>
          </w:tcPr>
          <w:p w14:paraId="33164458" w14:textId="77777777" w:rsidR="00FB2B79" w:rsidRDefault="00FB2B79" w:rsidP="00FB2B79">
            <w:pPr>
              <w:jc w:val="center"/>
              <w:rPr>
                <w:sz w:val="18"/>
              </w:rPr>
            </w:pPr>
            <w:r>
              <w:rPr>
                <w:sz w:val="18"/>
              </w:rPr>
              <w:t>[MRDL = 4.0</w:t>
            </w:r>
          </w:p>
          <w:p w14:paraId="4DF396D0" w14:textId="7848B1D1" w:rsidR="00FB2B79" w:rsidRPr="00F41F91" w:rsidRDefault="00FB2B79" w:rsidP="00FB2B79">
            <w:pPr>
              <w:jc w:val="center"/>
              <w:rPr>
                <w:sz w:val="18"/>
              </w:rPr>
            </w:pPr>
            <w:r>
              <w:rPr>
                <w:sz w:val="18"/>
              </w:rPr>
              <w:t>(as Cl)</w:t>
            </w:r>
          </w:p>
        </w:tc>
        <w:tc>
          <w:tcPr>
            <w:tcW w:w="1080" w:type="dxa"/>
            <w:tcBorders>
              <w:bottom w:val="single" w:sz="18" w:space="0" w:color="auto"/>
            </w:tcBorders>
          </w:tcPr>
          <w:p w14:paraId="14ED7F95" w14:textId="17DA9491" w:rsidR="00FB2B79" w:rsidRPr="00F41F91" w:rsidRDefault="00FB2B79" w:rsidP="00FB2B79">
            <w:pPr>
              <w:jc w:val="center"/>
              <w:rPr>
                <w:sz w:val="18"/>
              </w:rPr>
            </w:pPr>
            <w:r>
              <w:rPr>
                <w:sz w:val="18"/>
              </w:rPr>
              <w:t>[MRDLG=4(as Cl)</w:t>
            </w:r>
          </w:p>
        </w:tc>
        <w:tc>
          <w:tcPr>
            <w:tcW w:w="2808" w:type="dxa"/>
            <w:tcBorders>
              <w:bottom w:val="single" w:sz="18" w:space="0" w:color="auto"/>
              <w:right w:val="single" w:sz="6" w:space="0" w:color="auto"/>
            </w:tcBorders>
          </w:tcPr>
          <w:p w14:paraId="76443EAF" w14:textId="3782390C" w:rsidR="00FB2B79" w:rsidRPr="00F41F91" w:rsidRDefault="00FB2B79" w:rsidP="00FB2B79">
            <w:pPr>
              <w:rPr>
                <w:sz w:val="18"/>
              </w:rPr>
            </w:pPr>
            <w:r>
              <w:rPr>
                <w:sz w:val="18"/>
              </w:rPr>
              <w:t>Drinking water disinfectant added for treatment</w:t>
            </w:r>
          </w:p>
        </w:tc>
      </w:tr>
    </w:tbl>
    <w:p w14:paraId="7A3F9BEA" w14:textId="581C5A8F" w:rsidR="00BC6327" w:rsidRPr="001F3468" w:rsidRDefault="00BC6327" w:rsidP="00E16A0B">
      <w:pPr>
        <w:spacing w:before="240" w:after="240"/>
        <w:jc w:val="center"/>
        <w:rPr>
          <w:b/>
          <w:sz w:val="26"/>
        </w:rPr>
      </w:pPr>
      <w:r w:rsidRPr="001F3468">
        <w:rPr>
          <w:b/>
          <w:sz w:val="26"/>
        </w:rPr>
        <w:t>Additional General Information on Drinking Water</w:t>
      </w:r>
    </w:p>
    <w:p w14:paraId="754D5F4F" w14:textId="77777777" w:rsidR="001331D3" w:rsidRPr="0012764D" w:rsidRDefault="001331D3"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sidR="00365C7B">
        <w:rPr>
          <w:rFonts w:ascii="Times New Roman" w:hAnsi="Times New Roman"/>
          <w:szCs w:val="22"/>
        </w:rPr>
        <w:t xml:space="preserve"> </w:t>
      </w:r>
      <w:r w:rsidRPr="001F3468">
        <w:rPr>
          <w:rFonts w:ascii="Times New Roman" w:hAnsi="Times New Roman"/>
          <w:szCs w:val="22"/>
        </w:rPr>
        <w:t xml:space="preserve">More information about contaminants and potential health effects can be obtained by </w:t>
      </w:r>
      <w:r w:rsidRPr="0012764D">
        <w:rPr>
          <w:rFonts w:ascii="Times New Roman" w:hAnsi="Times New Roman"/>
          <w:szCs w:val="22"/>
        </w:rPr>
        <w:t>calling the U</w:t>
      </w:r>
      <w:r w:rsidR="00EE7E33" w:rsidRPr="0012764D">
        <w:rPr>
          <w:rFonts w:ascii="Times New Roman" w:hAnsi="Times New Roman"/>
          <w:szCs w:val="22"/>
        </w:rPr>
        <w:t>.</w:t>
      </w:r>
      <w:r w:rsidRPr="0012764D">
        <w:rPr>
          <w:rFonts w:ascii="Times New Roman" w:hAnsi="Times New Roman"/>
          <w:szCs w:val="22"/>
        </w:rPr>
        <w:t>S</w:t>
      </w:r>
      <w:r w:rsidR="00EE7E33" w:rsidRPr="0012764D">
        <w:rPr>
          <w:rFonts w:ascii="Times New Roman" w:hAnsi="Times New Roman"/>
          <w:szCs w:val="22"/>
        </w:rPr>
        <w:t xml:space="preserve">. </w:t>
      </w:r>
      <w:r w:rsidRPr="0012764D">
        <w:rPr>
          <w:rFonts w:ascii="Times New Roman" w:hAnsi="Times New Roman"/>
          <w:szCs w:val="22"/>
        </w:rPr>
        <w:t>EPA’s Safe Drinking Water Hotline (1-800-426-4791).</w:t>
      </w:r>
    </w:p>
    <w:p w14:paraId="344E4AEB" w14:textId="77777777" w:rsidR="00BC6327" w:rsidRPr="001F3468" w:rsidRDefault="00BC6327" w:rsidP="002B0B02">
      <w:pPr>
        <w:pStyle w:val="BodyText"/>
        <w:spacing w:before="0" w:after="180"/>
        <w:rPr>
          <w:rFonts w:ascii="Times New Roman" w:hAnsi="Times New Roman"/>
        </w:rPr>
      </w:pPr>
      <w:r w:rsidRPr="0012764D">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12764D">
        <w:rPr>
          <w:rFonts w:ascii="Times New Roman" w:hAnsi="Times New Roman"/>
        </w:rPr>
        <w:t xml:space="preserve"> </w:t>
      </w:r>
      <w:r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Pr="0012764D">
        <w:rPr>
          <w:rFonts w:ascii="Times New Roman" w:hAnsi="Times New Roman"/>
        </w:rPr>
        <w:t>U</w:t>
      </w:r>
      <w:r w:rsidR="00EE7E33" w:rsidRPr="0012764D">
        <w:rPr>
          <w:rFonts w:ascii="Times New Roman" w:hAnsi="Times New Roman"/>
        </w:rPr>
        <w:t>.</w:t>
      </w:r>
      <w:r w:rsidRPr="0012764D">
        <w:rPr>
          <w:rFonts w:ascii="Times New Roman" w:hAnsi="Times New Roman"/>
        </w:rPr>
        <w:t>S</w:t>
      </w:r>
      <w:r w:rsidR="00EE7E33" w:rsidRPr="0012764D">
        <w:rPr>
          <w:rFonts w:ascii="Times New Roman" w:hAnsi="Times New Roman"/>
        </w:rPr>
        <w:t xml:space="preserve">. </w:t>
      </w:r>
      <w:r w:rsidRPr="0012764D">
        <w:rPr>
          <w:rFonts w:ascii="Times New Roman" w:hAnsi="Times New Roman"/>
        </w:rPr>
        <w:t xml:space="preserve">EPA/Centers for Disease Control (CDC)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3A9CDE88" w14:textId="4CFB7E83" w:rsidR="008D6F4A" w:rsidRPr="001F3468" w:rsidRDefault="008D6F4A" w:rsidP="002B0B02">
      <w:pPr>
        <w:pStyle w:val="BodyText"/>
        <w:spacing w:before="0" w:after="240"/>
        <w:rPr>
          <w:rFonts w:ascii="Times New Roman" w:hAnsi="Times New Roman"/>
        </w:rPr>
      </w:pPr>
      <w:r w:rsidRPr="001F3468">
        <w:rPr>
          <w:rFonts w:ascii="Times New Roman" w:hAnsi="Times New Roman"/>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FB2B79">
        <w:rPr>
          <w:rFonts w:ascii="Times New Roman" w:hAnsi="Times New Roman"/>
          <w:b/>
          <w:i/>
          <w:u w:val="single"/>
        </w:rPr>
        <w:t>Superior Mutual</w:t>
      </w:r>
      <w:r w:rsidR="00FB2B79" w:rsidRPr="00FB2B79">
        <w:rPr>
          <w:rFonts w:ascii="Times New Roman" w:hAnsi="Times New Roman"/>
          <w:b/>
          <w:i/>
          <w:u w:val="single"/>
        </w:rPr>
        <w:t xml:space="preserve"> Water</w:t>
      </w:r>
      <w:r w:rsidR="00FB2B79">
        <w:rPr>
          <w:rFonts w:ascii="Times New Roman" w:hAnsi="Times New Roman"/>
          <w:b/>
          <w:i/>
        </w:rPr>
        <w:t xml:space="preserve"> </w:t>
      </w:r>
      <w:r w:rsidRPr="00FB2B79">
        <w:rPr>
          <w:rFonts w:ascii="Times New Roman" w:hAnsi="Times New Roman"/>
        </w:rPr>
        <w:t>is</w:t>
      </w:r>
      <w:r w:rsidRPr="001F3468">
        <w:rPr>
          <w:rFonts w:ascii="Times New Roman" w:hAnsi="Times New Roman"/>
        </w:rPr>
        <w:t xml:space="preserve"> responsible for providing high quality drinking water, but cannot control the variety of materials used in plumbing components.  When your water has been sitting for several hours, you can minimize the potential for lead exposure by flushing your tap for 30 seconds to 2</w:t>
      </w:r>
      <w:r w:rsidR="00365C7B">
        <w:rPr>
          <w:rFonts w:ascii="Times New Roman" w:hAnsi="Times New Roman"/>
        </w:rPr>
        <w:t> </w:t>
      </w:r>
      <w:r w:rsidRPr="001F3468">
        <w:rPr>
          <w:rFonts w:ascii="Times New Roman" w:hAnsi="Times New Roman"/>
        </w:rPr>
        <w:t xml:space="preserve">minutes before using water for drinking or cooking. </w:t>
      </w:r>
      <w:r w:rsidR="00365C7B">
        <w:rPr>
          <w:rFonts w:ascii="Times New Roman" w:hAnsi="Times New Roman"/>
        </w:rPr>
        <w:t xml:space="preserve"> </w:t>
      </w:r>
      <w:r w:rsidR="0045424E" w:rsidRPr="00473411">
        <w:rPr>
          <w:rFonts w:ascii="Times New Roman" w:hAnsi="Times New Roman"/>
        </w:rPr>
        <w:t>If you do so, you may wish to collect the flushed water and reuse it for another beneficial purpose, such as watering plants.</w:t>
      </w:r>
      <w:r w:rsidRPr="001F3468">
        <w:rPr>
          <w:rFonts w:ascii="Times New Roman" w:hAnsi="Times New Roman"/>
        </w:rPr>
        <w:t xml:space="preserve"> </w:t>
      </w:r>
      <w:r w:rsidR="00365C7B">
        <w:rPr>
          <w:rFonts w:ascii="Times New Roman" w:hAnsi="Times New Roman"/>
        </w:rPr>
        <w:t xml:space="preserve"> </w:t>
      </w:r>
      <w:r w:rsidRPr="001F3468">
        <w:rPr>
          <w:rFonts w:ascii="Times New Roman" w:hAnsi="Times New Roman"/>
        </w:rPr>
        <w:t xml:space="preserve">If you are concerned about lead in your water, you may wish to have your water tested.  Information on lead in drinking water, testing methods, and steps you can take to minimize exposure is available from the Safe Drinking Water Hotline </w:t>
      </w:r>
      <w:r w:rsidR="00F87E2C">
        <w:rPr>
          <w:rFonts w:ascii="Times New Roman" w:hAnsi="Times New Roman"/>
        </w:rPr>
        <w:t>(1-800-</w:t>
      </w:r>
      <w:r w:rsidR="00F87E2C" w:rsidRPr="00E05746">
        <w:rPr>
          <w:rFonts w:ascii="Times New Roman" w:hAnsi="Times New Roman"/>
        </w:rPr>
        <w:t>426-47</w:t>
      </w:r>
      <w:r w:rsidR="00365C7B" w:rsidRPr="00E05746">
        <w:rPr>
          <w:rFonts w:ascii="Times New Roman" w:hAnsi="Times New Roman"/>
        </w:rPr>
        <w:t>9</w:t>
      </w:r>
      <w:r w:rsidR="00F87E2C" w:rsidRPr="00E05746">
        <w:rPr>
          <w:rFonts w:ascii="Times New Roman" w:hAnsi="Times New Roman"/>
        </w:rPr>
        <w:t>1)</w:t>
      </w:r>
      <w:r w:rsidR="000C766A">
        <w:rPr>
          <w:rFonts w:ascii="Times New Roman" w:hAnsi="Times New Roman"/>
        </w:rPr>
        <w:t>.</w:t>
      </w:r>
    </w:p>
    <w:p w14:paraId="50711C46" w14:textId="032D065D" w:rsidR="00E16A0B" w:rsidRPr="00F41F91" w:rsidRDefault="00BC6327" w:rsidP="00E16A0B">
      <w:pPr>
        <w:pStyle w:val="BodyText"/>
        <w:spacing w:before="240" w:after="240"/>
        <w:jc w:val="center"/>
        <w:rPr>
          <w:rFonts w:ascii="Times New Roman" w:hAnsi="Times New Roman"/>
          <w:b/>
          <w:sz w:val="26"/>
        </w:rPr>
      </w:pPr>
      <w:r w:rsidRPr="00F41F91">
        <w:rPr>
          <w:rFonts w:ascii="Times New Roman" w:hAnsi="Times New Roman"/>
          <w:b/>
          <w:sz w:val="26"/>
        </w:rPr>
        <w:t xml:space="preserve">Summary Information for </w:t>
      </w:r>
      <w:r w:rsidR="00C952C9" w:rsidRPr="00F41F91">
        <w:rPr>
          <w:rFonts w:ascii="Times New Roman" w:hAnsi="Times New Roman"/>
          <w:b/>
          <w:sz w:val="26"/>
        </w:rPr>
        <w:t xml:space="preserve">Violation of </w:t>
      </w:r>
      <w:r w:rsidRPr="00F41F91">
        <w:rPr>
          <w:rFonts w:ascii="Times New Roman" w:hAnsi="Times New Roman"/>
          <w:b/>
          <w:sz w:val="26"/>
        </w:rPr>
        <w:t>a</w:t>
      </w:r>
      <w:r w:rsidR="009746A3" w:rsidRPr="00F41F91">
        <w:rPr>
          <w:rFonts w:ascii="Times New Roman" w:hAnsi="Times New Roman"/>
          <w:b/>
          <w:sz w:val="26"/>
        </w:rPr>
        <w:t xml:space="preserve"> MCL, M</w:t>
      </w:r>
      <w:r w:rsidRPr="00F41F91">
        <w:rPr>
          <w:rFonts w:ascii="Times New Roman" w:hAnsi="Times New Roman"/>
          <w:b/>
          <w:sz w:val="26"/>
        </w:rPr>
        <w:t>RDL, AL</w:t>
      </w:r>
      <w:r w:rsidR="00C952C9" w:rsidRPr="00F41F91">
        <w:rPr>
          <w:rFonts w:ascii="Times New Roman" w:hAnsi="Times New Roman"/>
          <w:b/>
          <w:sz w:val="26"/>
        </w:rPr>
        <w:t>,</w:t>
      </w:r>
      <w:r w:rsidRPr="00F41F91">
        <w:rPr>
          <w:rFonts w:ascii="Times New Roman" w:hAnsi="Times New Roman"/>
          <w:b/>
          <w:sz w:val="26"/>
        </w:rPr>
        <w:t xml:space="preserve"> TT</w:t>
      </w:r>
      <w:r w:rsidR="00C952C9" w:rsidRPr="00F41F91">
        <w:rPr>
          <w:rFonts w:ascii="Times New Roman" w:hAnsi="Times New Roman"/>
          <w:b/>
          <w:sz w:val="26"/>
        </w:rPr>
        <w:t>,</w:t>
      </w:r>
      <w:r w:rsidR="00CE2D72" w:rsidRPr="00F41F91">
        <w:rPr>
          <w:rFonts w:ascii="Times New Roman" w:hAnsi="Times New Roman"/>
          <w:b/>
          <w:sz w:val="26"/>
        </w:rPr>
        <w:br/>
      </w:r>
      <w:r w:rsidRPr="00F41F91">
        <w:rPr>
          <w:rFonts w:ascii="Times New Roman" w:hAnsi="Times New Roman"/>
          <w:b/>
          <w:sz w:val="26"/>
        </w:rPr>
        <w:t>or Monitoring and Reporting Requirement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5"/>
        <w:gridCol w:w="2203"/>
        <w:gridCol w:w="2203"/>
        <w:gridCol w:w="2203"/>
        <w:gridCol w:w="2096"/>
      </w:tblGrid>
      <w:tr w:rsidR="00803861" w:rsidRPr="00F41F91" w14:paraId="6BF75C0F" w14:textId="77777777" w:rsidTr="000B01EA">
        <w:trPr>
          <w:trHeight w:val="360"/>
        </w:trPr>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14:paraId="1B717DE4" w14:textId="77777777" w:rsidR="00803861" w:rsidRPr="00F41F91" w:rsidRDefault="00803861" w:rsidP="00CC2F86">
            <w:pPr>
              <w:pStyle w:val="BodyText"/>
              <w:spacing w:before="20" w:after="20"/>
              <w:jc w:val="center"/>
              <w:rPr>
                <w:rFonts w:ascii="Times New Roman" w:hAnsi="Times New Roman"/>
                <w:b/>
                <w:sz w:val="20"/>
              </w:rPr>
            </w:pPr>
            <w:r w:rsidRPr="00F41F91">
              <w:rPr>
                <w:rFonts w:ascii="Times New Roman" w:hAnsi="Times New Roman"/>
                <w:b/>
                <w:sz w:val="20"/>
              </w:rPr>
              <w:t>VIOLATION OF A</w:t>
            </w:r>
            <w:r w:rsidR="006A04A9" w:rsidRPr="00F41F91">
              <w:rPr>
                <w:rFonts w:ascii="Times New Roman" w:hAnsi="Times New Roman"/>
                <w:b/>
                <w:sz w:val="20"/>
              </w:rPr>
              <w:t xml:space="preserve"> </w:t>
            </w:r>
            <w:r w:rsidR="00CE2D72" w:rsidRPr="00F41F91">
              <w:rPr>
                <w:rFonts w:ascii="Times New Roman" w:hAnsi="Times New Roman"/>
                <w:b/>
                <w:sz w:val="20"/>
              </w:rPr>
              <w:t>MCL, MRDL, AL, TT, OR MONITORING AND REPORTING REQUIREMENT</w:t>
            </w:r>
          </w:p>
        </w:tc>
      </w:tr>
      <w:tr w:rsidR="00803861" w:rsidRPr="00F41F91" w14:paraId="08832105" w14:textId="77777777" w:rsidTr="00435A3F">
        <w:tc>
          <w:tcPr>
            <w:tcW w:w="2095" w:type="dxa"/>
            <w:tcBorders>
              <w:top w:val="single" w:sz="18" w:space="0" w:color="auto"/>
              <w:left w:val="single" w:sz="4" w:space="0" w:color="auto"/>
              <w:bottom w:val="double" w:sz="6" w:space="0" w:color="auto"/>
              <w:right w:val="single" w:sz="4" w:space="0" w:color="auto"/>
            </w:tcBorders>
            <w:shd w:val="clear" w:color="auto" w:fill="auto"/>
            <w:vAlign w:val="center"/>
          </w:tcPr>
          <w:p w14:paraId="0B938930"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Violation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3602B2E8"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Explanation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2096382A"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Duration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3DF55A7B"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Actions Taken to Correct the Violation</w:t>
            </w:r>
          </w:p>
        </w:tc>
        <w:tc>
          <w:tcPr>
            <w:tcW w:w="2096" w:type="dxa"/>
            <w:tcBorders>
              <w:top w:val="single" w:sz="18" w:space="0" w:color="auto"/>
              <w:left w:val="single" w:sz="4" w:space="0" w:color="auto"/>
              <w:bottom w:val="double" w:sz="6" w:space="0" w:color="auto"/>
              <w:right w:val="single" w:sz="4" w:space="0" w:color="auto"/>
            </w:tcBorders>
            <w:shd w:val="clear" w:color="auto" w:fill="auto"/>
            <w:vAlign w:val="center"/>
          </w:tcPr>
          <w:p w14:paraId="089CF582"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Health Effects Language</w:t>
            </w:r>
          </w:p>
        </w:tc>
      </w:tr>
      <w:tr w:rsidR="00FB2B79" w:rsidRPr="00F41F91" w14:paraId="1405D2B4" w14:textId="77777777" w:rsidTr="00435A3F">
        <w:trPr>
          <w:trHeight w:val="504"/>
        </w:trPr>
        <w:tc>
          <w:tcPr>
            <w:tcW w:w="2095" w:type="dxa"/>
            <w:tcBorders>
              <w:top w:val="double" w:sz="6" w:space="0" w:color="auto"/>
              <w:bottom w:val="single" w:sz="4" w:space="0" w:color="auto"/>
            </w:tcBorders>
            <w:shd w:val="clear" w:color="auto" w:fill="auto"/>
          </w:tcPr>
          <w:p w14:paraId="29967769" w14:textId="75FA7D07" w:rsidR="00FB2B79" w:rsidRPr="00F41F91" w:rsidRDefault="00FB2B79" w:rsidP="00FB2B79">
            <w:pPr>
              <w:pStyle w:val="BodyText"/>
              <w:spacing w:before="0"/>
              <w:jc w:val="left"/>
              <w:rPr>
                <w:rFonts w:ascii="Times New Roman" w:hAnsi="Times New Roman"/>
                <w:b/>
                <w:sz w:val="26"/>
              </w:rPr>
            </w:pPr>
            <w:r w:rsidRPr="00D52051">
              <w:rPr>
                <w:rFonts w:ascii="Times New Roman" w:hAnsi="Times New Roman"/>
                <w:sz w:val="20"/>
              </w:rPr>
              <w:t>1,2,3 TCP – MCL Violation</w:t>
            </w:r>
          </w:p>
        </w:tc>
        <w:tc>
          <w:tcPr>
            <w:tcW w:w="2203" w:type="dxa"/>
            <w:tcBorders>
              <w:top w:val="double" w:sz="6" w:space="0" w:color="auto"/>
              <w:bottom w:val="single" w:sz="4" w:space="0" w:color="auto"/>
            </w:tcBorders>
            <w:shd w:val="clear" w:color="auto" w:fill="auto"/>
          </w:tcPr>
          <w:p w14:paraId="0C6FD2A3" w14:textId="7921FA8F" w:rsidR="00FB2B79" w:rsidRPr="00F41F91" w:rsidRDefault="000C766A" w:rsidP="00FB2B79">
            <w:pPr>
              <w:pStyle w:val="BodyText"/>
              <w:spacing w:before="0"/>
              <w:jc w:val="left"/>
              <w:rPr>
                <w:rFonts w:ascii="Times New Roman" w:hAnsi="Times New Roman"/>
                <w:b/>
                <w:sz w:val="26"/>
              </w:rPr>
            </w:pPr>
            <w:r>
              <w:rPr>
                <w:rFonts w:ascii="Times New Roman" w:hAnsi="Times New Roman"/>
                <w:sz w:val="20"/>
              </w:rPr>
              <w:t>Well # 3 is</w:t>
            </w:r>
            <w:r w:rsidR="00FB2B79">
              <w:rPr>
                <w:rFonts w:ascii="Times New Roman" w:hAnsi="Times New Roman"/>
                <w:sz w:val="20"/>
              </w:rPr>
              <w:t xml:space="preserve"> above the MCL for 1,2,3 TCP</w:t>
            </w:r>
          </w:p>
        </w:tc>
        <w:tc>
          <w:tcPr>
            <w:tcW w:w="2203" w:type="dxa"/>
            <w:tcBorders>
              <w:top w:val="double" w:sz="6" w:space="0" w:color="auto"/>
              <w:bottom w:val="single" w:sz="4" w:space="0" w:color="auto"/>
            </w:tcBorders>
            <w:shd w:val="clear" w:color="auto" w:fill="auto"/>
          </w:tcPr>
          <w:p w14:paraId="38F06260" w14:textId="7D6BD144" w:rsidR="00FB2B79" w:rsidRPr="00F41F91" w:rsidRDefault="00FB2B79" w:rsidP="00FB2B79">
            <w:pPr>
              <w:pStyle w:val="BodyText"/>
              <w:spacing w:before="0"/>
              <w:jc w:val="left"/>
              <w:rPr>
                <w:rFonts w:ascii="Times New Roman" w:hAnsi="Times New Roman"/>
                <w:b/>
                <w:sz w:val="26"/>
              </w:rPr>
            </w:pPr>
            <w:r>
              <w:rPr>
                <w:rFonts w:ascii="Times New Roman" w:hAnsi="Times New Roman"/>
                <w:sz w:val="20"/>
              </w:rPr>
              <w:t>2018</w:t>
            </w:r>
            <w:r w:rsidR="007B44E3">
              <w:rPr>
                <w:rFonts w:ascii="Times New Roman" w:hAnsi="Times New Roman"/>
                <w:sz w:val="20"/>
              </w:rPr>
              <w:t xml:space="preserve"> -present</w:t>
            </w:r>
          </w:p>
        </w:tc>
        <w:tc>
          <w:tcPr>
            <w:tcW w:w="2203" w:type="dxa"/>
            <w:tcBorders>
              <w:top w:val="double" w:sz="6" w:space="0" w:color="auto"/>
              <w:bottom w:val="single" w:sz="4" w:space="0" w:color="auto"/>
            </w:tcBorders>
            <w:shd w:val="clear" w:color="auto" w:fill="auto"/>
          </w:tcPr>
          <w:p w14:paraId="09BA3E50" w14:textId="7831310D" w:rsidR="00FB2B79" w:rsidRDefault="00FB2B79" w:rsidP="00FB2B79">
            <w:pPr>
              <w:pStyle w:val="BodyText"/>
              <w:spacing w:before="0"/>
              <w:jc w:val="left"/>
              <w:rPr>
                <w:rFonts w:ascii="Times New Roman" w:hAnsi="Times New Roman"/>
                <w:sz w:val="20"/>
              </w:rPr>
            </w:pPr>
            <w:r>
              <w:rPr>
                <w:rFonts w:ascii="Times New Roman" w:hAnsi="Times New Roman"/>
                <w:sz w:val="20"/>
              </w:rPr>
              <w:t xml:space="preserve">Quarterly sampling </w:t>
            </w:r>
            <w:r w:rsidR="007B44E3">
              <w:rPr>
                <w:rFonts w:ascii="Times New Roman" w:hAnsi="Times New Roman"/>
                <w:sz w:val="20"/>
              </w:rPr>
              <w:t>and</w:t>
            </w:r>
            <w:r>
              <w:rPr>
                <w:rFonts w:ascii="Times New Roman" w:hAnsi="Times New Roman"/>
                <w:sz w:val="20"/>
              </w:rPr>
              <w:t xml:space="preserve"> reporting to SWRCB, </w:t>
            </w:r>
            <w:r w:rsidR="00333DEB">
              <w:rPr>
                <w:rFonts w:ascii="Times New Roman" w:hAnsi="Times New Roman"/>
                <w:sz w:val="20"/>
              </w:rPr>
              <w:t>F</w:t>
            </w:r>
            <w:r>
              <w:rPr>
                <w:rFonts w:ascii="Times New Roman" w:hAnsi="Times New Roman"/>
                <w:sz w:val="20"/>
              </w:rPr>
              <w:t>iltration system</w:t>
            </w:r>
            <w:r w:rsidR="00333DEB">
              <w:rPr>
                <w:rFonts w:ascii="Times New Roman" w:hAnsi="Times New Roman"/>
                <w:sz w:val="20"/>
              </w:rPr>
              <w:t xml:space="preserve"> as</w:t>
            </w:r>
          </w:p>
          <w:p w14:paraId="78FAC853" w14:textId="66EF11EA" w:rsidR="00333DEB" w:rsidRPr="00F41F91" w:rsidRDefault="00333DEB" w:rsidP="00FB2B79">
            <w:pPr>
              <w:pStyle w:val="BodyText"/>
              <w:spacing w:before="0"/>
              <w:jc w:val="left"/>
              <w:rPr>
                <w:rFonts w:ascii="Times New Roman" w:hAnsi="Times New Roman"/>
                <w:b/>
                <w:sz w:val="26"/>
              </w:rPr>
            </w:pPr>
            <w:r>
              <w:rPr>
                <w:rFonts w:ascii="Times New Roman" w:hAnsi="Times New Roman"/>
                <w:sz w:val="20"/>
              </w:rPr>
              <w:t>treatment was installed in April 2025. System returned to compliance</w:t>
            </w:r>
          </w:p>
        </w:tc>
        <w:tc>
          <w:tcPr>
            <w:tcW w:w="2096" w:type="dxa"/>
            <w:tcBorders>
              <w:top w:val="double" w:sz="6" w:space="0" w:color="auto"/>
              <w:bottom w:val="single" w:sz="4" w:space="0" w:color="auto"/>
            </w:tcBorders>
            <w:shd w:val="clear" w:color="auto" w:fill="auto"/>
          </w:tcPr>
          <w:p w14:paraId="47E414FC" w14:textId="3EB213C7" w:rsidR="00FB2B79" w:rsidRPr="00F41F91" w:rsidRDefault="00FB2B79" w:rsidP="00FB2B79">
            <w:pPr>
              <w:pStyle w:val="BodyText"/>
              <w:spacing w:before="0"/>
              <w:jc w:val="left"/>
              <w:rPr>
                <w:rFonts w:ascii="Times New Roman" w:hAnsi="Times New Roman"/>
                <w:b/>
                <w:sz w:val="26"/>
              </w:rPr>
            </w:pPr>
            <w:r>
              <w:rPr>
                <w:rFonts w:ascii="Times New Roman" w:hAnsi="Times New Roman"/>
                <w:sz w:val="20"/>
              </w:rPr>
              <w:t>Some people who drink water containing 1,2,3 TCP in excess of the MCL over many years may have an increased risk of getting cancer.</w:t>
            </w:r>
          </w:p>
        </w:tc>
      </w:tr>
    </w:tbl>
    <w:p w14:paraId="6378D299" w14:textId="77777777" w:rsidR="00BC6327" w:rsidRPr="00F41F91" w:rsidRDefault="00BC6327">
      <w:pPr>
        <w:pStyle w:val="BodyText"/>
        <w:spacing w:before="0"/>
        <w:jc w:val="left"/>
        <w:rPr>
          <w:rFonts w:ascii="Times New Roman" w:hAnsi="Times New Roman"/>
          <w:sz w:val="4"/>
          <w:u w:val="single"/>
        </w:rPr>
      </w:pPr>
    </w:p>
    <w:tbl>
      <w:tblPr>
        <w:tblW w:w="0" w:type="auto"/>
        <w:tblBorders>
          <w:bottom w:val="single" w:sz="4" w:space="0" w:color="auto"/>
          <w:insideH w:val="single" w:sz="4" w:space="0" w:color="auto"/>
          <w:insideV w:val="single" w:sz="4" w:space="0" w:color="auto"/>
        </w:tblBorders>
        <w:tblLayout w:type="fixed"/>
        <w:tblLook w:val="0000" w:firstRow="0" w:lastRow="0" w:firstColumn="0" w:lastColumn="0" w:noHBand="0" w:noVBand="0"/>
      </w:tblPr>
      <w:tblGrid>
        <w:gridCol w:w="10800"/>
      </w:tblGrid>
      <w:tr w:rsidR="008E4C3F" w:rsidRPr="00F41F91" w14:paraId="052B4D7B" w14:textId="77777777" w:rsidTr="00435A3F">
        <w:trPr>
          <w:cantSplit/>
        </w:trPr>
        <w:tc>
          <w:tcPr>
            <w:tcW w:w="10800" w:type="dxa"/>
          </w:tcPr>
          <w:p w14:paraId="3C75903D" w14:textId="559FC456" w:rsidR="008E4C3F" w:rsidRPr="00F41F91" w:rsidRDefault="004F7FB8" w:rsidP="00A0355F">
            <w:pPr>
              <w:pStyle w:val="BodyText"/>
              <w:spacing w:before="0"/>
              <w:jc w:val="left"/>
              <w:rPr>
                <w:rFonts w:ascii="Times New Roman" w:hAnsi="Times New Roman"/>
              </w:rPr>
            </w:pPr>
            <w:r>
              <w:rPr>
                <w:rFonts w:ascii="Times New Roman" w:hAnsi="Times New Roman"/>
              </w:rPr>
              <w:lastRenderedPageBreak/>
              <w:t>Arsenic: While you drinking water meets the federal and state standard for arsenic, it does contain low level of arsenic.  The arsenic standard balances the current understanding of arsenic’s possible health effects against the cost of removing arsenic from drinking water.  Th U.S. Environmental Protection Agency continues to research the health effects of low levels of arsenic, which is a mineral known to cause cancer in humans at high concentrations and is linked to other health effects such as skin damage and circulatory problems.</w:t>
            </w:r>
          </w:p>
        </w:tc>
      </w:tr>
    </w:tbl>
    <w:p w14:paraId="72ACFBC0" w14:textId="77777777" w:rsidR="00BE6564" w:rsidRPr="00DD7D18" w:rsidRDefault="00BE6564" w:rsidP="00DD7D18">
      <w:pPr>
        <w:spacing w:after="240"/>
        <w:jc w:val="both"/>
      </w:pPr>
    </w:p>
    <w:sectPr w:rsidR="00BE6564" w:rsidRPr="00DD7D18" w:rsidSect="00E45705">
      <w:headerReference w:type="default" r:id="rId10"/>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BC9C52" w14:textId="77777777" w:rsidR="00377086" w:rsidRDefault="00377086">
      <w:r>
        <w:separator/>
      </w:r>
    </w:p>
  </w:endnote>
  <w:endnote w:type="continuationSeparator" w:id="0">
    <w:p w14:paraId="701DBA4F" w14:textId="77777777" w:rsidR="00377086" w:rsidRDefault="003770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321423" w14:textId="39A008AC" w:rsidR="00BC6327" w:rsidRDefault="00BC6327">
    <w:pPr>
      <w:pStyle w:val="Footer"/>
      <w:tabs>
        <w:tab w:val="clear" w:pos="4320"/>
        <w:tab w:val="clear" w:pos="8640"/>
        <w:tab w:val="right" w:pos="10800"/>
      </w:tabs>
      <w:rPr>
        <w:i/>
        <w:i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0EEF13" w14:textId="77777777"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990849" w:rsidRPr="005D1987">
      <w:rPr>
        <w:i/>
        <w:iCs/>
      </w:rPr>
      <w:t xml:space="preserve">January </w:t>
    </w:r>
    <w:r w:rsidR="00BD55BB" w:rsidRPr="005D1987">
      <w:rPr>
        <w:i/>
        <w:iCs/>
      </w:rPr>
      <w:t>20</w:t>
    </w:r>
    <w:r w:rsidR="00B56F52" w:rsidRPr="005D1987">
      <w:rPr>
        <w:i/>
        <w:iCs/>
      </w:rPr>
      <w:t>1</w:t>
    </w:r>
    <w:r w:rsidR="00383730" w:rsidRPr="005D1987">
      <w:rPr>
        <w:i/>
        <w:iCs/>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5F4418" w14:textId="77777777" w:rsidR="00377086" w:rsidRDefault="00377086">
      <w:r>
        <w:separator/>
      </w:r>
    </w:p>
  </w:footnote>
  <w:footnote w:type="continuationSeparator" w:id="0">
    <w:p w14:paraId="35A7000F" w14:textId="77777777" w:rsidR="00377086" w:rsidRDefault="003770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16AA5"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07793DB4" w14:textId="77777777" w:rsidR="00E45705" w:rsidRDefault="00E457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B8D568"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565CDDE1" w14:textId="77777777" w:rsidR="00E45705" w:rsidRPr="00E45705" w:rsidRDefault="00E45705"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607927923">
    <w:abstractNumId w:val="2"/>
  </w:num>
  <w:num w:numId="2" w16cid:durableId="1666012191">
    <w:abstractNumId w:val="0"/>
  </w:num>
  <w:num w:numId="3" w16cid:durableId="1151679496">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65537"/>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6106"/>
    <w:rsid w:val="00020F0D"/>
    <w:rsid w:val="00022705"/>
    <w:rsid w:val="00024D43"/>
    <w:rsid w:val="000360D3"/>
    <w:rsid w:val="000370BE"/>
    <w:rsid w:val="00044344"/>
    <w:rsid w:val="000450D8"/>
    <w:rsid w:val="00045DD4"/>
    <w:rsid w:val="0004748A"/>
    <w:rsid w:val="00053BC0"/>
    <w:rsid w:val="000551F9"/>
    <w:rsid w:val="00064805"/>
    <w:rsid w:val="00065561"/>
    <w:rsid w:val="00073BE0"/>
    <w:rsid w:val="00074CBB"/>
    <w:rsid w:val="00085A69"/>
    <w:rsid w:val="000943DA"/>
    <w:rsid w:val="00094751"/>
    <w:rsid w:val="000A08B0"/>
    <w:rsid w:val="000A0BCF"/>
    <w:rsid w:val="000B01EA"/>
    <w:rsid w:val="000B13CB"/>
    <w:rsid w:val="000B60F2"/>
    <w:rsid w:val="000B74BB"/>
    <w:rsid w:val="000C116D"/>
    <w:rsid w:val="000C16DD"/>
    <w:rsid w:val="000C1A52"/>
    <w:rsid w:val="000C766A"/>
    <w:rsid w:val="000D2943"/>
    <w:rsid w:val="000D4AC7"/>
    <w:rsid w:val="000F3C1E"/>
    <w:rsid w:val="000F6367"/>
    <w:rsid w:val="00100750"/>
    <w:rsid w:val="00101107"/>
    <w:rsid w:val="001151D3"/>
    <w:rsid w:val="0012764D"/>
    <w:rsid w:val="00127B6D"/>
    <w:rsid w:val="001331D3"/>
    <w:rsid w:val="00143585"/>
    <w:rsid w:val="001476E6"/>
    <w:rsid w:val="00153D70"/>
    <w:rsid w:val="00154C45"/>
    <w:rsid w:val="00161D5A"/>
    <w:rsid w:val="00163462"/>
    <w:rsid w:val="00170328"/>
    <w:rsid w:val="00172215"/>
    <w:rsid w:val="00173A3B"/>
    <w:rsid w:val="00181292"/>
    <w:rsid w:val="00181F3E"/>
    <w:rsid w:val="001A05BF"/>
    <w:rsid w:val="001A2BEE"/>
    <w:rsid w:val="001A47B7"/>
    <w:rsid w:val="001A65A0"/>
    <w:rsid w:val="001B095A"/>
    <w:rsid w:val="001B10EB"/>
    <w:rsid w:val="001B74B7"/>
    <w:rsid w:val="001C333B"/>
    <w:rsid w:val="001C7816"/>
    <w:rsid w:val="001D50D9"/>
    <w:rsid w:val="001D7D91"/>
    <w:rsid w:val="001E0454"/>
    <w:rsid w:val="001E0B86"/>
    <w:rsid w:val="001E13D1"/>
    <w:rsid w:val="001E521B"/>
    <w:rsid w:val="001E5F9F"/>
    <w:rsid w:val="001E7F17"/>
    <w:rsid w:val="001F155B"/>
    <w:rsid w:val="001F3468"/>
    <w:rsid w:val="00200ED0"/>
    <w:rsid w:val="002010C1"/>
    <w:rsid w:val="00214D2C"/>
    <w:rsid w:val="002166FF"/>
    <w:rsid w:val="00220240"/>
    <w:rsid w:val="00226E0C"/>
    <w:rsid w:val="00227914"/>
    <w:rsid w:val="00231E89"/>
    <w:rsid w:val="0023302C"/>
    <w:rsid w:val="00235041"/>
    <w:rsid w:val="00243361"/>
    <w:rsid w:val="002436C8"/>
    <w:rsid w:val="00246D6E"/>
    <w:rsid w:val="0025510E"/>
    <w:rsid w:val="00256496"/>
    <w:rsid w:val="00264941"/>
    <w:rsid w:val="00273001"/>
    <w:rsid w:val="002856B8"/>
    <w:rsid w:val="00294205"/>
    <w:rsid w:val="002A20BB"/>
    <w:rsid w:val="002A3636"/>
    <w:rsid w:val="002A5C9F"/>
    <w:rsid w:val="002A746D"/>
    <w:rsid w:val="002B0B02"/>
    <w:rsid w:val="002B3B52"/>
    <w:rsid w:val="002D15BC"/>
    <w:rsid w:val="002D429D"/>
    <w:rsid w:val="002D728F"/>
    <w:rsid w:val="002E43B8"/>
    <w:rsid w:val="002F07E8"/>
    <w:rsid w:val="002F0A31"/>
    <w:rsid w:val="002F1DD3"/>
    <w:rsid w:val="002F6EC9"/>
    <w:rsid w:val="002F7165"/>
    <w:rsid w:val="00301D86"/>
    <w:rsid w:val="00304873"/>
    <w:rsid w:val="00307DDD"/>
    <w:rsid w:val="003205C1"/>
    <w:rsid w:val="00322340"/>
    <w:rsid w:val="0033024B"/>
    <w:rsid w:val="0033084F"/>
    <w:rsid w:val="00332A75"/>
    <w:rsid w:val="00333DEB"/>
    <w:rsid w:val="00335461"/>
    <w:rsid w:val="00340568"/>
    <w:rsid w:val="00341671"/>
    <w:rsid w:val="00342536"/>
    <w:rsid w:val="0034785D"/>
    <w:rsid w:val="00357F0C"/>
    <w:rsid w:val="00365C7B"/>
    <w:rsid w:val="00377086"/>
    <w:rsid w:val="00383730"/>
    <w:rsid w:val="00391089"/>
    <w:rsid w:val="00391E62"/>
    <w:rsid w:val="00397893"/>
    <w:rsid w:val="003A4681"/>
    <w:rsid w:val="003A5EB5"/>
    <w:rsid w:val="003B1F6B"/>
    <w:rsid w:val="003B3381"/>
    <w:rsid w:val="003C2FCC"/>
    <w:rsid w:val="003C7E02"/>
    <w:rsid w:val="003E7032"/>
    <w:rsid w:val="003F23AC"/>
    <w:rsid w:val="003F3A38"/>
    <w:rsid w:val="003F5E00"/>
    <w:rsid w:val="004053E9"/>
    <w:rsid w:val="00412B2F"/>
    <w:rsid w:val="00415B66"/>
    <w:rsid w:val="00416A8E"/>
    <w:rsid w:val="0041709B"/>
    <w:rsid w:val="004230E3"/>
    <w:rsid w:val="0042631E"/>
    <w:rsid w:val="00427F0E"/>
    <w:rsid w:val="00435A3F"/>
    <w:rsid w:val="00441930"/>
    <w:rsid w:val="00442D66"/>
    <w:rsid w:val="004445E4"/>
    <w:rsid w:val="00446969"/>
    <w:rsid w:val="0045424E"/>
    <w:rsid w:val="00462FEB"/>
    <w:rsid w:val="00470811"/>
    <w:rsid w:val="0047086C"/>
    <w:rsid w:val="00472D17"/>
    <w:rsid w:val="00473411"/>
    <w:rsid w:val="00480C09"/>
    <w:rsid w:val="004848BB"/>
    <w:rsid w:val="004912AD"/>
    <w:rsid w:val="00492061"/>
    <w:rsid w:val="004A05D8"/>
    <w:rsid w:val="004A07B2"/>
    <w:rsid w:val="004A1ABC"/>
    <w:rsid w:val="004A2077"/>
    <w:rsid w:val="004B7187"/>
    <w:rsid w:val="004C5E5E"/>
    <w:rsid w:val="004D509C"/>
    <w:rsid w:val="004F3C5B"/>
    <w:rsid w:val="004F67E6"/>
    <w:rsid w:val="004F7FB8"/>
    <w:rsid w:val="00501116"/>
    <w:rsid w:val="00501B52"/>
    <w:rsid w:val="005065B7"/>
    <w:rsid w:val="00514FDA"/>
    <w:rsid w:val="00534BB7"/>
    <w:rsid w:val="00535F64"/>
    <w:rsid w:val="00535F8B"/>
    <w:rsid w:val="00537BEA"/>
    <w:rsid w:val="0054057D"/>
    <w:rsid w:val="00546A68"/>
    <w:rsid w:val="00546FDB"/>
    <w:rsid w:val="00552D92"/>
    <w:rsid w:val="005540D9"/>
    <w:rsid w:val="0055419E"/>
    <w:rsid w:val="0056039D"/>
    <w:rsid w:val="005830FA"/>
    <w:rsid w:val="0058536C"/>
    <w:rsid w:val="005937EB"/>
    <w:rsid w:val="005A087D"/>
    <w:rsid w:val="005C04C1"/>
    <w:rsid w:val="005D1987"/>
    <w:rsid w:val="005D4636"/>
    <w:rsid w:val="005D5746"/>
    <w:rsid w:val="005D698E"/>
    <w:rsid w:val="005D7E01"/>
    <w:rsid w:val="005E0C69"/>
    <w:rsid w:val="005E279B"/>
    <w:rsid w:val="005E4953"/>
    <w:rsid w:val="005E6068"/>
    <w:rsid w:val="005F17BC"/>
    <w:rsid w:val="0060219E"/>
    <w:rsid w:val="00606A2B"/>
    <w:rsid w:val="00615750"/>
    <w:rsid w:val="00623849"/>
    <w:rsid w:val="00630AE6"/>
    <w:rsid w:val="00633A17"/>
    <w:rsid w:val="00640676"/>
    <w:rsid w:val="0064205A"/>
    <w:rsid w:val="00643C66"/>
    <w:rsid w:val="00652F8C"/>
    <w:rsid w:val="006537F6"/>
    <w:rsid w:val="0066456C"/>
    <w:rsid w:val="006672EF"/>
    <w:rsid w:val="0067168B"/>
    <w:rsid w:val="00680846"/>
    <w:rsid w:val="0068272C"/>
    <w:rsid w:val="00691186"/>
    <w:rsid w:val="00695A6F"/>
    <w:rsid w:val="006A04A9"/>
    <w:rsid w:val="006A482B"/>
    <w:rsid w:val="006C2732"/>
    <w:rsid w:val="006C7186"/>
    <w:rsid w:val="006D4D93"/>
    <w:rsid w:val="006D506D"/>
    <w:rsid w:val="006E03F6"/>
    <w:rsid w:val="006E11B6"/>
    <w:rsid w:val="007003D1"/>
    <w:rsid w:val="007017A9"/>
    <w:rsid w:val="0071047D"/>
    <w:rsid w:val="00710939"/>
    <w:rsid w:val="0071576E"/>
    <w:rsid w:val="00717191"/>
    <w:rsid w:val="00717E80"/>
    <w:rsid w:val="00722BA8"/>
    <w:rsid w:val="00737455"/>
    <w:rsid w:val="00742E55"/>
    <w:rsid w:val="007452F3"/>
    <w:rsid w:val="007471DB"/>
    <w:rsid w:val="00761F7C"/>
    <w:rsid w:val="00775871"/>
    <w:rsid w:val="00783F5A"/>
    <w:rsid w:val="00784E3A"/>
    <w:rsid w:val="00796405"/>
    <w:rsid w:val="00796E52"/>
    <w:rsid w:val="007B0B24"/>
    <w:rsid w:val="007B44E3"/>
    <w:rsid w:val="007C18C6"/>
    <w:rsid w:val="007D1761"/>
    <w:rsid w:val="007D21BB"/>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57337"/>
    <w:rsid w:val="00860711"/>
    <w:rsid w:val="008642CC"/>
    <w:rsid w:val="00881DB7"/>
    <w:rsid w:val="00883433"/>
    <w:rsid w:val="00885381"/>
    <w:rsid w:val="00885D94"/>
    <w:rsid w:val="00895240"/>
    <w:rsid w:val="00896E02"/>
    <w:rsid w:val="008A0965"/>
    <w:rsid w:val="008A2D78"/>
    <w:rsid w:val="008A5B6C"/>
    <w:rsid w:val="008A64D8"/>
    <w:rsid w:val="008B01C6"/>
    <w:rsid w:val="008C0889"/>
    <w:rsid w:val="008C42F2"/>
    <w:rsid w:val="008C791A"/>
    <w:rsid w:val="008D12A8"/>
    <w:rsid w:val="008D6F4A"/>
    <w:rsid w:val="008E4080"/>
    <w:rsid w:val="008E4834"/>
    <w:rsid w:val="008E4C3F"/>
    <w:rsid w:val="008F7660"/>
    <w:rsid w:val="00900CB8"/>
    <w:rsid w:val="00901274"/>
    <w:rsid w:val="00901C69"/>
    <w:rsid w:val="00904288"/>
    <w:rsid w:val="00907D5B"/>
    <w:rsid w:val="00911A33"/>
    <w:rsid w:val="00915867"/>
    <w:rsid w:val="009160C7"/>
    <w:rsid w:val="00921C44"/>
    <w:rsid w:val="00934D1D"/>
    <w:rsid w:val="00936C4A"/>
    <w:rsid w:val="009419BC"/>
    <w:rsid w:val="00945B59"/>
    <w:rsid w:val="0094633A"/>
    <w:rsid w:val="00963B45"/>
    <w:rsid w:val="00964EC2"/>
    <w:rsid w:val="00970BCF"/>
    <w:rsid w:val="00973F02"/>
    <w:rsid w:val="009746A3"/>
    <w:rsid w:val="00974728"/>
    <w:rsid w:val="00975448"/>
    <w:rsid w:val="00975A98"/>
    <w:rsid w:val="00983590"/>
    <w:rsid w:val="00990849"/>
    <w:rsid w:val="0099313E"/>
    <w:rsid w:val="00995293"/>
    <w:rsid w:val="009B1047"/>
    <w:rsid w:val="009B337D"/>
    <w:rsid w:val="009C0E21"/>
    <w:rsid w:val="009C1882"/>
    <w:rsid w:val="009C3F08"/>
    <w:rsid w:val="009C4A4B"/>
    <w:rsid w:val="009C6436"/>
    <w:rsid w:val="009D4211"/>
    <w:rsid w:val="009D54A3"/>
    <w:rsid w:val="009E153B"/>
    <w:rsid w:val="009E2850"/>
    <w:rsid w:val="009F5401"/>
    <w:rsid w:val="00A0317C"/>
    <w:rsid w:val="00A0355F"/>
    <w:rsid w:val="00A0640D"/>
    <w:rsid w:val="00A107E3"/>
    <w:rsid w:val="00A15ACB"/>
    <w:rsid w:val="00A1682E"/>
    <w:rsid w:val="00A24839"/>
    <w:rsid w:val="00A259A6"/>
    <w:rsid w:val="00A44246"/>
    <w:rsid w:val="00A7267D"/>
    <w:rsid w:val="00A72ADF"/>
    <w:rsid w:val="00A91A42"/>
    <w:rsid w:val="00A93A21"/>
    <w:rsid w:val="00A94D32"/>
    <w:rsid w:val="00A9766F"/>
    <w:rsid w:val="00AB01B0"/>
    <w:rsid w:val="00AB5E87"/>
    <w:rsid w:val="00AC41BE"/>
    <w:rsid w:val="00AC6D1E"/>
    <w:rsid w:val="00AD4876"/>
    <w:rsid w:val="00AD72B7"/>
    <w:rsid w:val="00AF0445"/>
    <w:rsid w:val="00AF2E38"/>
    <w:rsid w:val="00AF5724"/>
    <w:rsid w:val="00B0620C"/>
    <w:rsid w:val="00B07A55"/>
    <w:rsid w:val="00B1666D"/>
    <w:rsid w:val="00B2410E"/>
    <w:rsid w:val="00B3023D"/>
    <w:rsid w:val="00B30E79"/>
    <w:rsid w:val="00B44817"/>
    <w:rsid w:val="00B44911"/>
    <w:rsid w:val="00B45743"/>
    <w:rsid w:val="00B46FE7"/>
    <w:rsid w:val="00B51879"/>
    <w:rsid w:val="00B552D9"/>
    <w:rsid w:val="00B56F52"/>
    <w:rsid w:val="00B56F6C"/>
    <w:rsid w:val="00B606D3"/>
    <w:rsid w:val="00B646BC"/>
    <w:rsid w:val="00B66AE2"/>
    <w:rsid w:val="00B67C49"/>
    <w:rsid w:val="00B76677"/>
    <w:rsid w:val="00B772E6"/>
    <w:rsid w:val="00B85CDA"/>
    <w:rsid w:val="00B87C5D"/>
    <w:rsid w:val="00B917F2"/>
    <w:rsid w:val="00B96EC8"/>
    <w:rsid w:val="00BA6254"/>
    <w:rsid w:val="00BB3E43"/>
    <w:rsid w:val="00BB412C"/>
    <w:rsid w:val="00BC2F95"/>
    <w:rsid w:val="00BC4EA7"/>
    <w:rsid w:val="00BC6327"/>
    <w:rsid w:val="00BD55BB"/>
    <w:rsid w:val="00BD5F31"/>
    <w:rsid w:val="00BE4E5D"/>
    <w:rsid w:val="00BE555D"/>
    <w:rsid w:val="00BE6564"/>
    <w:rsid w:val="00BF1F49"/>
    <w:rsid w:val="00BF6946"/>
    <w:rsid w:val="00BF725D"/>
    <w:rsid w:val="00C123E3"/>
    <w:rsid w:val="00C20B5D"/>
    <w:rsid w:val="00C24336"/>
    <w:rsid w:val="00C24948"/>
    <w:rsid w:val="00C31D6E"/>
    <w:rsid w:val="00C338CA"/>
    <w:rsid w:val="00C3526A"/>
    <w:rsid w:val="00C41E25"/>
    <w:rsid w:val="00C43468"/>
    <w:rsid w:val="00C45B4E"/>
    <w:rsid w:val="00C51D70"/>
    <w:rsid w:val="00C55FC5"/>
    <w:rsid w:val="00C6314A"/>
    <w:rsid w:val="00C649AA"/>
    <w:rsid w:val="00C77170"/>
    <w:rsid w:val="00C8032D"/>
    <w:rsid w:val="00C945A7"/>
    <w:rsid w:val="00C952C9"/>
    <w:rsid w:val="00C96627"/>
    <w:rsid w:val="00CA483D"/>
    <w:rsid w:val="00CB5A7C"/>
    <w:rsid w:val="00CB6FF7"/>
    <w:rsid w:val="00CC2F86"/>
    <w:rsid w:val="00CD26F1"/>
    <w:rsid w:val="00CD598A"/>
    <w:rsid w:val="00CE2D72"/>
    <w:rsid w:val="00CF1A7D"/>
    <w:rsid w:val="00CF2391"/>
    <w:rsid w:val="00D013CD"/>
    <w:rsid w:val="00D057C3"/>
    <w:rsid w:val="00D06308"/>
    <w:rsid w:val="00D118D4"/>
    <w:rsid w:val="00D15AE0"/>
    <w:rsid w:val="00D26951"/>
    <w:rsid w:val="00D272CB"/>
    <w:rsid w:val="00D33C8C"/>
    <w:rsid w:val="00D36FD2"/>
    <w:rsid w:val="00D37E1F"/>
    <w:rsid w:val="00D47015"/>
    <w:rsid w:val="00D5320E"/>
    <w:rsid w:val="00D60888"/>
    <w:rsid w:val="00D7538B"/>
    <w:rsid w:val="00D77322"/>
    <w:rsid w:val="00D924EC"/>
    <w:rsid w:val="00D96789"/>
    <w:rsid w:val="00DA2050"/>
    <w:rsid w:val="00DA2871"/>
    <w:rsid w:val="00DB305E"/>
    <w:rsid w:val="00DB4D7F"/>
    <w:rsid w:val="00DC0B11"/>
    <w:rsid w:val="00DC2ED8"/>
    <w:rsid w:val="00DC30BE"/>
    <w:rsid w:val="00DC3DA9"/>
    <w:rsid w:val="00DC61D2"/>
    <w:rsid w:val="00DD7D18"/>
    <w:rsid w:val="00DD7D84"/>
    <w:rsid w:val="00DE1141"/>
    <w:rsid w:val="00DE2077"/>
    <w:rsid w:val="00DE54DD"/>
    <w:rsid w:val="00E034EF"/>
    <w:rsid w:val="00E05746"/>
    <w:rsid w:val="00E16A0B"/>
    <w:rsid w:val="00E20938"/>
    <w:rsid w:val="00E23E88"/>
    <w:rsid w:val="00E24E8A"/>
    <w:rsid w:val="00E25265"/>
    <w:rsid w:val="00E331F5"/>
    <w:rsid w:val="00E41EE8"/>
    <w:rsid w:val="00E45705"/>
    <w:rsid w:val="00E56B28"/>
    <w:rsid w:val="00E60304"/>
    <w:rsid w:val="00E6542D"/>
    <w:rsid w:val="00E67C01"/>
    <w:rsid w:val="00E80B80"/>
    <w:rsid w:val="00E8528D"/>
    <w:rsid w:val="00E91D0B"/>
    <w:rsid w:val="00E92E9C"/>
    <w:rsid w:val="00E93D03"/>
    <w:rsid w:val="00E96BC4"/>
    <w:rsid w:val="00EA3504"/>
    <w:rsid w:val="00EA66F0"/>
    <w:rsid w:val="00EB0127"/>
    <w:rsid w:val="00EB2EBD"/>
    <w:rsid w:val="00EB3BEC"/>
    <w:rsid w:val="00EB6CF4"/>
    <w:rsid w:val="00EB73F5"/>
    <w:rsid w:val="00ED2935"/>
    <w:rsid w:val="00EE7E33"/>
    <w:rsid w:val="00EF0F4D"/>
    <w:rsid w:val="00EF7091"/>
    <w:rsid w:val="00EF7F82"/>
    <w:rsid w:val="00F01B42"/>
    <w:rsid w:val="00F07AC1"/>
    <w:rsid w:val="00F1148C"/>
    <w:rsid w:val="00F27D20"/>
    <w:rsid w:val="00F41F91"/>
    <w:rsid w:val="00F51B61"/>
    <w:rsid w:val="00F61DCB"/>
    <w:rsid w:val="00F67D55"/>
    <w:rsid w:val="00F75012"/>
    <w:rsid w:val="00F75418"/>
    <w:rsid w:val="00F82FE4"/>
    <w:rsid w:val="00F87E2C"/>
    <w:rsid w:val="00F91354"/>
    <w:rsid w:val="00F925AF"/>
    <w:rsid w:val="00F943FC"/>
    <w:rsid w:val="00FB2B79"/>
    <w:rsid w:val="00FB67EC"/>
    <w:rsid w:val="00FC01B5"/>
    <w:rsid w:val="00FC30A5"/>
    <w:rsid w:val="00FC34F6"/>
    <w:rsid w:val="00FD4B98"/>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5537"/>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2759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1742</Words>
  <Characters>9697</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11417</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Genie</cp:lastModifiedBy>
  <cp:revision>2</cp:revision>
  <cp:lastPrinted>2020-02-07T22:54:00Z</cp:lastPrinted>
  <dcterms:created xsi:type="dcterms:W3CDTF">2025-05-30T15:29:00Z</dcterms:created>
  <dcterms:modified xsi:type="dcterms:W3CDTF">2025-05-30T15:29:00Z</dcterms:modified>
</cp:coreProperties>
</file>