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392ACFF"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D36FD2">
        <w:rPr>
          <w:sz w:val="32"/>
          <w:u w:val="none"/>
        </w:rPr>
        <w:t>20</w:t>
      </w:r>
      <w:r w:rsidR="00D36FD2">
        <w:rPr>
          <w:sz w:val="32"/>
          <w:u w:val="none"/>
        </w:rPr>
        <w:t>2</w:t>
      </w:r>
      <w:r w:rsidR="002F7165">
        <w:rPr>
          <w:sz w:val="32"/>
          <w:u w:val="none"/>
        </w:rPr>
        <w:t>1</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76790B7" w:rsidR="00BC6327" w:rsidRPr="00412B2F" w:rsidRDefault="00FB2B79"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t>Superior Mutual Water</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76F78CA"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June </w:t>
            </w:r>
            <w:r w:rsidR="0033084F">
              <w:rPr>
                <w:sz w:val="21"/>
                <w:szCs w:val="21"/>
              </w:rPr>
              <w:t>29</w:t>
            </w:r>
            <w:r>
              <w:rPr>
                <w:sz w:val="21"/>
                <w:szCs w:val="21"/>
              </w:rPr>
              <w:t>, 202</w:t>
            </w:r>
            <w:r w:rsidR="0033084F">
              <w:rPr>
                <w:sz w:val="21"/>
                <w:szCs w:val="21"/>
              </w:rPr>
              <w:t>2</w:t>
            </w:r>
          </w:p>
        </w:tc>
      </w:tr>
    </w:tbl>
    <w:p w14:paraId="14AA4D8D" w14:textId="7104EE78"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D36FD2">
        <w:rPr>
          <w:i/>
          <w:sz w:val="21"/>
          <w:szCs w:val="21"/>
        </w:rPr>
        <w:t>20</w:t>
      </w:r>
      <w:r w:rsidR="00D36FD2">
        <w:rPr>
          <w:i/>
          <w:sz w:val="21"/>
          <w:szCs w:val="21"/>
        </w:rPr>
        <w:t>2</w:t>
      </w:r>
      <w:r w:rsidR="0033084F">
        <w:rPr>
          <w:i/>
          <w:sz w:val="21"/>
          <w:szCs w:val="21"/>
        </w:rPr>
        <w:t>1</w:t>
      </w:r>
      <w:r w:rsidR="00D37E1F" w:rsidRPr="00412B2F">
        <w:rPr>
          <w:i/>
          <w:sz w:val="21"/>
          <w:szCs w:val="21"/>
        </w:rPr>
        <w:t xml:space="preserve"> and may include earlier monitoring data</w:t>
      </w:r>
      <w:r w:rsidRPr="00412B2F">
        <w:rPr>
          <w:i/>
          <w:sz w:val="21"/>
          <w:szCs w:val="21"/>
        </w:rPr>
        <w:t>.</w:t>
      </w:r>
    </w:p>
    <w:p w14:paraId="646DC574" w14:textId="3856FEAF"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E96BC4">
        <w:rPr>
          <w:b/>
          <w:bCs/>
          <w:i/>
          <w:sz w:val="21"/>
          <w:szCs w:val="21"/>
          <w:u w:val="single"/>
          <w:lang w:val="es-MX"/>
        </w:rPr>
        <w:t>Superior Mutual Water</w:t>
      </w:r>
      <w:r w:rsidRPr="00442D66">
        <w:rPr>
          <w:b/>
          <w:bCs/>
          <w:sz w:val="21"/>
          <w:szCs w:val="21"/>
          <w:lang w:val="es-MX"/>
        </w:rPr>
        <w:t xml:space="preserve"> a </w:t>
      </w:r>
      <w:r w:rsidR="00E96BC4">
        <w:rPr>
          <w:b/>
          <w:bCs/>
          <w:i/>
          <w:sz w:val="21"/>
          <w:szCs w:val="21"/>
          <w:u w:val="single"/>
          <w:lang w:val="es-MX"/>
        </w:rPr>
        <w:t>661-327-4496</w:t>
      </w:r>
      <w:r w:rsidRPr="00442D66">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004E7AA2" w:rsidR="00BC6327" w:rsidRPr="00412B2F" w:rsidRDefault="00FB2B79"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002267">
              <w:rPr>
                <w:i/>
                <w:sz w:val="22"/>
              </w:rPr>
              <w:t>Ground water well’s - Treated</w:t>
            </w:r>
          </w:p>
        </w:tc>
      </w:tr>
      <w:tr w:rsidR="00FB2B79" w:rsidRPr="00412B2F" w14:paraId="50C1FDBC" w14:textId="77777777" w:rsidTr="008A5B6C">
        <w:trPr>
          <w:cantSplit/>
        </w:trPr>
        <w:tc>
          <w:tcPr>
            <w:tcW w:w="3600" w:type="dxa"/>
            <w:gridSpan w:val="3"/>
          </w:tcPr>
          <w:p w14:paraId="4A7FB83F" w14:textId="77777777" w:rsidR="00FB2B79" w:rsidRPr="00412B2F" w:rsidRDefault="00FB2B79" w:rsidP="00FB2B79">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20CC1803" w14:textId="08D28FC9" w:rsidR="00FB2B79" w:rsidRPr="00412B2F" w:rsidRDefault="00FB2B79" w:rsidP="00FB2B79">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002267">
              <w:rPr>
                <w:i/>
                <w:sz w:val="22"/>
              </w:rPr>
              <w:t>Well #1 &amp; Well # 3 – Enos Lane &amp; 7</w:t>
            </w:r>
            <w:r w:rsidRPr="00002267">
              <w:rPr>
                <w:i/>
                <w:sz w:val="22"/>
                <w:vertAlign w:val="superscript"/>
              </w:rPr>
              <w:t>th</w:t>
            </w:r>
            <w:r w:rsidRPr="00002267">
              <w:rPr>
                <w:i/>
                <w:sz w:val="22"/>
              </w:rPr>
              <w:t xml:space="preserve"> Standard Rd. Bakersfield, CA</w:t>
            </w:r>
          </w:p>
        </w:tc>
      </w:tr>
      <w:tr w:rsidR="00FB2B79" w:rsidRPr="00412B2F" w14:paraId="07255395" w14:textId="77777777" w:rsidTr="008A5B6C">
        <w:tc>
          <w:tcPr>
            <w:tcW w:w="10800" w:type="dxa"/>
            <w:gridSpan w:val="8"/>
            <w:tcBorders>
              <w:bottom w:val="single" w:sz="4" w:space="0" w:color="auto"/>
            </w:tcBorders>
          </w:tcPr>
          <w:p w14:paraId="795D30C8" w14:textId="77777777" w:rsidR="00FB2B79" w:rsidRPr="00412B2F" w:rsidRDefault="00FB2B79" w:rsidP="00FB2B79">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FB2B79" w:rsidRPr="00412B2F" w14:paraId="36C59834" w14:textId="77777777" w:rsidTr="008A5B6C">
        <w:tc>
          <w:tcPr>
            <w:tcW w:w="4500" w:type="dxa"/>
            <w:gridSpan w:val="4"/>
          </w:tcPr>
          <w:p w14:paraId="3E043666" w14:textId="77777777" w:rsidR="00FB2B79" w:rsidRPr="00412B2F" w:rsidRDefault="00FB2B79" w:rsidP="00FB2B79">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F994195" w:rsidR="00FB2B79" w:rsidRPr="00412B2F" w:rsidRDefault="00FB2B79" w:rsidP="00FB2B79">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002267">
              <w:rPr>
                <w:i/>
                <w:sz w:val="22"/>
              </w:rPr>
              <w:t>No drinking water source assessment at this time</w:t>
            </w:r>
          </w:p>
        </w:tc>
      </w:tr>
      <w:tr w:rsidR="00FB2B79" w:rsidRPr="00412B2F" w14:paraId="4AB6369E" w14:textId="77777777" w:rsidTr="008A5B6C">
        <w:tc>
          <w:tcPr>
            <w:tcW w:w="10800" w:type="dxa"/>
            <w:gridSpan w:val="8"/>
            <w:tcBorders>
              <w:bottom w:val="single" w:sz="4" w:space="0" w:color="auto"/>
            </w:tcBorders>
          </w:tcPr>
          <w:p w14:paraId="556CD1B7" w14:textId="77777777" w:rsidR="00FB2B79" w:rsidRPr="00412B2F" w:rsidRDefault="00FB2B79" w:rsidP="00FB2B79">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FB2B79" w:rsidRPr="00412B2F" w14:paraId="5988151F" w14:textId="77777777" w:rsidTr="008A5B6C">
        <w:tc>
          <w:tcPr>
            <w:tcW w:w="7110" w:type="dxa"/>
            <w:gridSpan w:val="5"/>
          </w:tcPr>
          <w:p w14:paraId="4B5A1CC5" w14:textId="77777777" w:rsidR="00FB2B79" w:rsidRPr="00412B2F" w:rsidRDefault="00FB2B79" w:rsidP="00FB2B79">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6E4E18B0" w:rsidR="00FB2B79" w:rsidRPr="00412B2F" w:rsidRDefault="00FB2B79" w:rsidP="00FB2B79">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002267">
              <w:rPr>
                <w:i/>
                <w:sz w:val="22"/>
              </w:rPr>
              <w:t>No regularly scheduled meetings, if</w:t>
            </w:r>
          </w:p>
        </w:tc>
      </w:tr>
      <w:tr w:rsidR="00FB2B79" w:rsidRPr="00412B2F" w14:paraId="7B092FCC" w14:textId="77777777" w:rsidTr="008A5B6C">
        <w:tc>
          <w:tcPr>
            <w:tcW w:w="10800" w:type="dxa"/>
            <w:gridSpan w:val="8"/>
            <w:tcBorders>
              <w:bottom w:val="single" w:sz="4" w:space="0" w:color="auto"/>
            </w:tcBorders>
          </w:tcPr>
          <w:p w14:paraId="549F36E1" w14:textId="7EF6F0E6" w:rsidR="00FB2B79" w:rsidRPr="00FB2B79" w:rsidRDefault="00FB2B79" w:rsidP="00FB2B79">
            <w:pPr>
              <w:pStyle w:val="BodyText3"/>
              <w:pBdr>
                <w:top w:val="none" w:sz="0" w:space="0" w:color="auto"/>
                <w:left w:val="none" w:sz="0" w:space="0" w:color="auto"/>
                <w:bottom w:val="none" w:sz="0" w:space="0" w:color="auto"/>
                <w:right w:val="none" w:sz="0" w:space="0" w:color="auto"/>
              </w:pBdr>
              <w:ind w:left="-115" w:firstLine="29"/>
              <w:jc w:val="left"/>
              <w:rPr>
                <w:i/>
                <w:iCs/>
                <w:sz w:val="21"/>
                <w:szCs w:val="21"/>
              </w:rPr>
            </w:pPr>
            <w:r>
              <w:rPr>
                <w:i/>
                <w:iCs/>
                <w:sz w:val="21"/>
                <w:szCs w:val="21"/>
              </w:rPr>
              <w:t>necessary all customers are notified of the time and location</w:t>
            </w:r>
          </w:p>
        </w:tc>
      </w:tr>
      <w:tr w:rsidR="00FB2B79" w:rsidRPr="00412B2F" w14:paraId="4AE4C9F1" w14:textId="77777777" w:rsidTr="00896E02">
        <w:trPr>
          <w:cantSplit/>
        </w:trPr>
        <w:tc>
          <w:tcPr>
            <w:tcW w:w="2880" w:type="dxa"/>
          </w:tcPr>
          <w:p w14:paraId="2A7BB20D" w14:textId="77777777" w:rsidR="00FB2B79" w:rsidRPr="00412B2F" w:rsidRDefault="00FB2B79" w:rsidP="00FB2B79">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1A3B6032" w:rsidR="00FB2B79" w:rsidRPr="00412B2F" w:rsidRDefault="00FB2B79" w:rsidP="00FB2B79">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Nan Brown</w:t>
            </w:r>
          </w:p>
        </w:tc>
        <w:tc>
          <w:tcPr>
            <w:tcW w:w="810" w:type="dxa"/>
          </w:tcPr>
          <w:p w14:paraId="1B6A99F9" w14:textId="73EBB1AD" w:rsidR="00FB2B79" w:rsidRPr="00412B2F" w:rsidRDefault="00FB2B79" w:rsidP="00FB2B79">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27B12CC4" w:rsidR="00FB2B79" w:rsidRPr="00412B2F" w:rsidRDefault="00FB2B79" w:rsidP="00FB2B79">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Pr>
                <w:sz w:val="21"/>
                <w:szCs w:val="21"/>
              </w:rPr>
              <w:t>661</w:t>
            </w:r>
            <w:r w:rsidRPr="008E4080">
              <w:rPr>
                <w:sz w:val="21"/>
                <w:szCs w:val="21"/>
              </w:rPr>
              <w:t>)</w:t>
            </w:r>
            <w:r>
              <w:rPr>
                <w:sz w:val="21"/>
                <w:szCs w:val="21"/>
              </w:rPr>
              <w:t xml:space="preserve"> 327-4496</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2E0EC1A8" w14:textId="77777777" w:rsidR="00B66AE2" w:rsidRPr="001F3468" w:rsidRDefault="00B66AE2" w:rsidP="00B66AE2">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058EB85" w14:textId="77777777" w:rsidR="00BC6327" w:rsidRPr="001F3468" w:rsidRDefault="00BC6327" w:rsidP="00D118D4">
      <w:pPr>
        <w:spacing w:after="120"/>
        <w:rPr>
          <w:b/>
          <w:sz w:val="22"/>
          <w:szCs w:val="22"/>
        </w:rPr>
      </w:pPr>
      <w:r w:rsidRPr="001F3468">
        <w:rPr>
          <w:b/>
          <w:sz w:val="22"/>
          <w:szCs w:val="22"/>
        </w:rPr>
        <w:lastRenderedPageBreak/>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64378939" w:rsidR="00BC6327"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p w14:paraId="6D346034" w14:textId="77777777" w:rsidR="002F7165" w:rsidRPr="002F7165" w:rsidRDefault="002F7165" w:rsidP="002F7165">
      <w:pPr>
        <w:pStyle w:val="Caption"/>
      </w:pPr>
      <w:r w:rsidRPr="002F7165">
        <w:t xml:space="preserve">Table </w:t>
      </w:r>
      <w:r w:rsidRPr="002F7165">
        <w:fldChar w:fldCharType="begin"/>
      </w:r>
      <w:r w:rsidRPr="002F7165">
        <w:instrText xml:space="preserve"> SEQ Table \* ARABIC </w:instrText>
      </w:r>
      <w:r w:rsidRPr="002F7165">
        <w:fldChar w:fldCharType="separate"/>
      </w:r>
      <w:r w:rsidRPr="002F7165">
        <w:rPr>
          <w:noProof/>
        </w:rPr>
        <w:t>1</w:t>
      </w:r>
      <w:r w:rsidRPr="002F7165">
        <w:rPr>
          <w:noProof/>
        </w:rPr>
        <w:fldChar w:fldCharType="end"/>
      </w:r>
      <w:r w:rsidRPr="002F7165">
        <w:t>.  Sampling Results Showing the Detection of Coliform Bacteria</w:t>
      </w:r>
    </w:p>
    <w:p w14:paraId="0D5B97EA" w14:textId="77777777" w:rsidR="002F7165" w:rsidRPr="002F7165" w:rsidRDefault="002F7165" w:rsidP="002F7165">
      <w:pPr>
        <w:keepNext/>
        <w:rPr>
          <w:b/>
          <w:bCs/>
          <w:sz w:val="24"/>
          <w:szCs w:val="24"/>
        </w:rPr>
      </w:pPr>
      <w:r w:rsidRPr="002F7165">
        <w:rPr>
          <w:b/>
          <w:bCs/>
          <w:sz w:val="24"/>
          <w:szCs w:val="24"/>
        </w:rPr>
        <w:t>Complete if bacteria are detected.</w:t>
      </w:r>
      <w:r w:rsidRPr="002F7165">
        <w:rPr>
          <w:b/>
          <w:bCs/>
        </w:rPr>
        <w:t xml:space="preserve"> </w:t>
      </w:r>
      <w:r w:rsidRPr="002F7165">
        <w:rPr>
          <w:b/>
          <w:bCs/>
          <w:sz w:val="24"/>
          <w:szCs w:val="24"/>
        </w:rPr>
        <w:t>July 21 to Dec 21</w:t>
      </w:r>
    </w:p>
    <w:p w14:paraId="0DDFAA94" w14:textId="77777777" w:rsidR="002F7165" w:rsidRPr="002F7165" w:rsidRDefault="002F7165" w:rsidP="002F7165">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2F7165" w:rsidRPr="002F7165" w14:paraId="6CD5E916" w14:textId="77777777" w:rsidTr="00AC4A5C">
        <w:trPr>
          <w:cantSplit/>
          <w:trHeight w:val="611"/>
          <w:tblHeader/>
        </w:trPr>
        <w:tc>
          <w:tcPr>
            <w:tcW w:w="2065" w:type="dxa"/>
            <w:vAlign w:val="center"/>
          </w:tcPr>
          <w:p w14:paraId="589F9694" w14:textId="77777777" w:rsidR="002F7165" w:rsidRPr="002F7165" w:rsidRDefault="002F7165" w:rsidP="00AC4A5C">
            <w:pPr>
              <w:spacing w:before="40" w:after="40"/>
              <w:jc w:val="center"/>
              <w:rPr>
                <w:b/>
                <w:bCs/>
                <w:sz w:val="24"/>
                <w:szCs w:val="24"/>
              </w:rPr>
            </w:pPr>
            <w:r w:rsidRPr="002F7165">
              <w:rPr>
                <w:b/>
                <w:bCs/>
                <w:sz w:val="24"/>
                <w:szCs w:val="24"/>
              </w:rPr>
              <w:t xml:space="preserve">Microbiological Contaminants </w:t>
            </w:r>
          </w:p>
        </w:tc>
        <w:tc>
          <w:tcPr>
            <w:tcW w:w="1617" w:type="dxa"/>
            <w:vAlign w:val="center"/>
          </w:tcPr>
          <w:p w14:paraId="7D60890C" w14:textId="77777777" w:rsidR="002F7165" w:rsidRPr="002F7165" w:rsidRDefault="002F7165" w:rsidP="00AC4A5C">
            <w:pPr>
              <w:spacing w:before="40" w:after="40"/>
              <w:jc w:val="center"/>
              <w:rPr>
                <w:b/>
                <w:bCs/>
                <w:sz w:val="24"/>
                <w:szCs w:val="24"/>
              </w:rPr>
            </w:pPr>
            <w:r w:rsidRPr="002F7165">
              <w:rPr>
                <w:b/>
                <w:bCs/>
                <w:sz w:val="24"/>
                <w:szCs w:val="24"/>
              </w:rPr>
              <w:t>Highest No. of Detections</w:t>
            </w:r>
          </w:p>
        </w:tc>
        <w:tc>
          <w:tcPr>
            <w:tcW w:w="1443" w:type="dxa"/>
            <w:vAlign w:val="center"/>
          </w:tcPr>
          <w:p w14:paraId="7B769707" w14:textId="77777777" w:rsidR="002F7165" w:rsidRPr="002F7165" w:rsidRDefault="002F7165" w:rsidP="00AC4A5C">
            <w:pPr>
              <w:spacing w:before="40" w:after="40"/>
              <w:jc w:val="center"/>
              <w:rPr>
                <w:b/>
                <w:bCs/>
                <w:sz w:val="24"/>
                <w:szCs w:val="24"/>
              </w:rPr>
            </w:pPr>
            <w:r w:rsidRPr="002F7165">
              <w:rPr>
                <w:b/>
                <w:bCs/>
                <w:sz w:val="24"/>
                <w:szCs w:val="24"/>
              </w:rPr>
              <w:t>No. of Months in Violation</w:t>
            </w:r>
          </w:p>
        </w:tc>
        <w:tc>
          <w:tcPr>
            <w:tcW w:w="2610" w:type="dxa"/>
            <w:vAlign w:val="center"/>
          </w:tcPr>
          <w:p w14:paraId="0F8CE98C" w14:textId="77777777" w:rsidR="002F7165" w:rsidRPr="002F7165" w:rsidRDefault="002F7165" w:rsidP="00AC4A5C">
            <w:pPr>
              <w:spacing w:before="40" w:after="40"/>
              <w:jc w:val="center"/>
              <w:rPr>
                <w:b/>
                <w:bCs/>
                <w:sz w:val="24"/>
                <w:szCs w:val="24"/>
              </w:rPr>
            </w:pPr>
            <w:r w:rsidRPr="002F7165">
              <w:rPr>
                <w:b/>
                <w:bCs/>
                <w:sz w:val="24"/>
                <w:szCs w:val="24"/>
              </w:rPr>
              <w:t>MCL</w:t>
            </w:r>
          </w:p>
        </w:tc>
        <w:tc>
          <w:tcPr>
            <w:tcW w:w="990" w:type="dxa"/>
            <w:vAlign w:val="center"/>
          </w:tcPr>
          <w:p w14:paraId="2BE85908" w14:textId="77777777" w:rsidR="002F7165" w:rsidRPr="002F7165" w:rsidRDefault="002F7165" w:rsidP="00AC4A5C">
            <w:pPr>
              <w:spacing w:before="40" w:after="40"/>
              <w:jc w:val="center"/>
              <w:rPr>
                <w:b/>
                <w:bCs/>
                <w:sz w:val="24"/>
                <w:szCs w:val="24"/>
              </w:rPr>
            </w:pPr>
            <w:r w:rsidRPr="002F7165">
              <w:rPr>
                <w:b/>
                <w:bCs/>
                <w:sz w:val="24"/>
                <w:szCs w:val="24"/>
              </w:rPr>
              <w:t>MCLG</w:t>
            </w:r>
          </w:p>
        </w:tc>
        <w:tc>
          <w:tcPr>
            <w:tcW w:w="2071" w:type="dxa"/>
            <w:vAlign w:val="center"/>
          </w:tcPr>
          <w:p w14:paraId="0BAC5217" w14:textId="77777777" w:rsidR="002F7165" w:rsidRPr="002F7165" w:rsidRDefault="002F7165" w:rsidP="00AC4A5C">
            <w:pPr>
              <w:spacing w:before="40" w:after="40"/>
              <w:jc w:val="center"/>
              <w:rPr>
                <w:b/>
                <w:bCs/>
                <w:sz w:val="24"/>
                <w:szCs w:val="24"/>
              </w:rPr>
            </w:pPr>
            <w:r w:rsidRPr="002F7165">
              <w:rPr>
                <w:b/>
                <w:bCs/>
                <w:sz w:val="24"/>
                <w:szCs w:val="24"/>
              </w:rPr>
              <w:t>Typical Source of Bacteria</w:t>
            </w:r>
          </w:p>
        </w:tc>
      </w:tr>
      <w:tr w:rsidR="002F7165" w:rsidRPr="002F7165" w14:paraId="707CC9CC" w14:textId="77777777" w:rsidTr="00AC4A5C">
        <w:tc>
          <w:tcPr>
            <w:tcW w:w="2065" w:type="dxa"/>
          </w:tcPr>
          <w:p w14:paraId="655BDBB0" w14:textId="77777777" w:rsidR="002F7165" w:rsidRPr="002F7165" w:rsidRDefault="002F7165" w:rsidP="00AC4A5C">
            <w:pPr>
              <w:spacing w:before="40" w:after="40"/>
              <w:rPr>
                <w:sz w:val="24"/>
                <w:szCs w:val="24"/>
              </w:rPr>
            </w:pPr>
            <w:r w:rsidRPr="002F7165">
              <w:rPr>
                <w:i/>
                <w:sz w:val="24"/>
                <w:szCs w:val="24"/>
              </w:rPr>
              <w:t>E. coli</w:t>
            </w:r>
            <w:r w:rsidRPr="002F7165">
              <w:rPr>
                <w:i/>
                <w:sz w:val="24"/>
                <w:szCs w:val="24"/>
              </w:rPr>
              <w:br/>
            </w:r>
          </w:p>
        </w:tc>
        <w:tc>
          <w:tcPr>
            <w:tcW w:w="1617" w:type="dxa"/>
          </w:tcPr>
          <w:p w14:paraId="1007E1F5" w14:textId="77777777" w:rsidR="002F7165" w:rsidRPr="002F7165" w:rsidRDefault="002F7165" w:rsidP="00AC4A5C">
            <w:pPr>
              <w:spacing w:before="40" w:after="40"/>
              <w:jc w:val="center"/>
              <w:rPr>
                <w:sz w:val="24"/>
                <w:szCs w:val="24"/>
              </w:rPr>
            </w:pPr>
            <w:r w:rsidRPr="002F7165">
              <w:rPr>
                <w:sz w:val="24"/>
                <w:szCs w:val="24"/>
              </w:rPr>
              <w:t>0</w:t>
            </w:r>
          </w:p>
        </w:tc>
        <w:tc>
          <w:tcPr>
            <w:tcW w:w="1443" w:type="dxa"/>
          </w:tcPr>
          <w:p w14:paraId="19742084" w14:textId="77777777" w:rsidR="002F7165" w:rsidRPr="002F7165" w:rsidRDefault="002F7165" w:rsidP="00AC4A5C">
            <w:pPr>
              <w:spacing w:before="40" w:after="40"/>
              <w:jc w:val="center"/>
              <w:rPr>
                <w:color w:val="000000" w:themeColor="text1"/>
                <w:sz w:val="24"/>
                <w:szCs w:val="24"/>
              </w:rPr>
            </w:pPr>
            <w:r w:rsidRPr="002F7165">
              <w:rPr>
                <w:color w:val="000000" w:themeColor="text1"/>
                <w:sz w:val="24"/>
                <w:szCs w:val="24"/>
              </w:rPr>
              <w:t>0</w:t>
            </w:r>
          </w:p>
        </w:tc>
        <w:tc>
          <w:tcPr>
            <w:tcW w:w="2610" w:type="dxa"/>
          </w:tcPr>
          <w:p w14:paraId="17101763" w14:textId="77777777" w:rsidR="002F7165" w:rsidRPr="002F7165" w:rsidRDefault="002F7165" w:rsidP="00AC4A5C">
            <w:pPr>
              <w:spacing w:before="40" w:after="40"/>
              <w:jc w:val="center"/>
              <w:rPr>
                <w:sz w:val="24"/>
                <w:szCs w:val="24"/>
              </w:rPr>
            </w:pPr>
            <w:r w:rsidRPr="002F7165">
              <w:rPr>
                <w:sz w:val="24"/>
                <w:szCs w:val="24"/>
              </w:rPr>
              <w:t>(a)</w:t>
            </w:r>
          </w:p>
        </w:tc>
        <w:tc>
          <w:tcPr>
            <w:tcW w:w="990" w:type="dxa"/>
          </w:tcPr>
          <w:p w14:paraId="5F5DE39D" w14:textId="77777777" w:rsidR="002F7165" w:rsidRPr="002F7165" w:rsidRDefault="002F7165" w:rsidP="00AC4A5C">
            <w:pPr>
              <w:spacing w:before="40" w:after="40"/>
              <w:jc w:val="center"/>
              <w:rPr>
                <w:sz w:val="24"/>
                <w:szCs w:val="24"/>
              </w:rPr>
            </w:pPr>
            <w:r w:rsidRPr="002F7165">
              <w:rPr>
                <w:sz w:val="24"/>
                <w:szCs w:val="24"/>
              </w:rPr>
              <w:t>0</w:t>
            </w:r>
          </w:p>
        </w:tc>
        <w:tc>
          <w:tcPr>
            <w:tcW w:w="2071" w:type="dxa"/>
          </w:tcPr>
          <w:p w14:paraId="2FF1F626" w14:textId="77777777" w:rsidR="002F7165" w:rsidRPr="002F7165" w:rsidRDefault="002F7165" w:rsidP="00AC4A5C">
            <w:pPr>
              <w:spacing w:before="40" w:after="40"/>
              <w:rPr>
                <w:sz w:val="24"/>
                <w:szCs w:val="24"/>
              </w:rPr>
            </w:pPr>
            <w:r w:rsidRPr="002F7165">
              <w:rPr>
                <w:sz w:val="24"/>
                <w:szCs w:val="24"/>
              </w:rPr>
              <w:t>Human and animal fecal waste</w:t>
            </w:r>
          </w:p>
        </w:tc>
      </w:tr>
    </w:tbl>
    <w:p w14:paraId="7E568793" w14:textId="77777777" w:rsidR="002F7165" w:rsidRPr="002F7165" w:rsidRDefault="002F7165" w:rsidP="002F7165">
      <w:pPr>
        <w:rPr>
          <w:sz w:val="24"/>
          <w:szCs w:val="24"/>
        </w:rPr>
      </w:pPr>
    </w:p>
    <w:p w14:paraId="23A19800" w14:textId="77777777" w:rsidR="002F7165" w:rsidRPr="002F7165" w:rsidRDefault="002F7165" w:rsidP="002F7165">
      <w:pPr>
        <w:rPr>
          <w:sz w:val="24"/>
          <w:szCs w:val="24"/>
        </w:rPr>
      </w:pPr>
      <w:r w:rsidRPr="002F7165">
        <w:rPr>
          <w:sz w:val="24"/>
          <w:szCs w:val="24"/>
        </w:rPr>
        <w:t xml:space="preserve">(a) Routine and repeat samples are total coliform-positive and either is </w:t>
      </w:r>
      <w:r w:rsidRPr="002F7165">
        <w:rPr>
          <w:i/>
          <w:sz w:val="24"/>
          <w:szCs w:val="24"/>
        </w:rPr>
        <w:t>E. coli</w:t>
      </w:r>
      <w:r w:rsidRPr="002F7165">
        <w:rPr>
          <w:sz w:val="24"/>
          <w:szCs w:val="24"/>
        </w:rPr>
        <w:t xml:space="preserve">-positive or system fails to take repeat samples following </w:t>
      </w:r>
      <w:r w:rsidRPr="002F7165">
        <w:rPr>
          <w:i/>
          <w:sz w:val="24"/>
          <w:szCs w:val="24"/>
        </w:rPr>
        <w:t>E. coli</w:t>
      </w:r>
      <w:r w:rsidRPr="002F7165">
        <w:rPr>
          <w:sz w:val="24"/>
          <w:szCs w:val="24"/>
        </w:rPr>
        <w:t xml:space="preserve">-positive routine sample or system fails to analyze total coliform-positive repeat sample for </w:t>
      </w:r>
      <w:r w:rsidRPr="002F7165">
        <w:rPr>
          <w:i/>
          <w:sz w:val="24"/>
          <w:szCs w:val="24"/>
        </w:rPr>
        <w:t>E. coli</w:t>
      </w:r>
      <w:r w:rsidRPr="002F7165">
        <w:rPr>
          <w:sz w:val="24"/>
          <w:szCs w:val="24"/>
        </w:rPr>
        <w:t>.</w:t>
      </w:r>
    </w:p>
    <w:p w14:paraId="09510ED8" w14:textId="77777777" w:rsidR="002F7165" w:rsidRPr="002F7165" w:rsidRDefault="002F7165" w:rsidP="002F7165">
      <w:pPr>
        <w:rPr>
          <w:sz w:val="24"/>
          <w:szCs w:val="24"/>
        </w:rPr>
      </w:pPr>
    </w:p>
    <w:p w14:paraId="05B33BF4" w14:textId="77777777" w:rsidR="002F7165" w:rsidRPr="002F7165" w:rsidRDefault="002F7165" w:rsidP="002F7165">
      <w:pPr>
        <w:rPr>
          <w:b/>
          <w:bCs/>
          <w:sz w:val="24"/>
          <w:szCs w:val="24"/>
        </w:rPr>
      </w:pPr>
      <w:r w:rsidRPr="002F7165">
        <w:rPr>
          <w:b/>
          <w:bCs/>
          <w:sz w:val="24"/>
          <w:szCs w:val="24"/>
        </w:rPr>
        <w:t>Table 1.A. Compliance with Total Coliform MCL between January 1, 2021 and June 30, 2021 (inclusive)</w:t>
      </w:r>
    </w:p>
    <w:p w14:paraId="480FBE0E" w14:textId="77777777" w:rsidR="002F7165" w:rsidRPr="002F7165" w:rsidRDefault="002F7165" w:rsidP="002F7165">
      <w:pPr>
        <w:rPr>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2F7165" w:rsidRPr="002F7165" w14:paraId="35B72988" w14:textId="77777777" w:rsidTr="00AC4A5C">
        <w:trPr>
          <w:cantSplit/>
          <w:trHeight w:val="611"/>
          <w:tblHeader/>
        </w:trPr>
        <w:tc>
          <w:tcPr>
            <w:tcW w:w="2065" w:type="dxa"/>
            <w:vAlign w:val="center"/>
          </w:tcPr>
          <w:p w14:paraId="1EFB04B1" w14:textId="77777777" w:rsidR="002F7165" w:rsidRPr="002F7165" w:rsidRDefault="002F7165" w:rsidP="00AC4A5C">
            <w:pPr>
              <w:spacing w:before="40" w:after="40"/>
              <w:jc w:val="center"/>
              <w:rPr>
                <w:b/>
                <w:bCs/>
                <w:sz w:val="24"/>
                <w:szCs w:val="24"/>
              </w:rPr>
            </w:pPr>
            <w:r w:rsidRPr="002F7165">
              <w:rPr>
                <w:b/>
                <w:bCs/>
                <w:sz w:val="24"/>
                <w:szCs w:val="24"/>
              </w:rPr>
              <w:t xml:space="preserve">Microbiological Contaminants </w:t>
            </w:r>
          </w:p>
        </w:tc>
        <w:tc>
          <w:tcPr>
            <w:tcW w:w="1617" w:type="dxa"/>
            <w:vAlign w:val="center"/>
          </w:tcPr>
          <w:p w14:paraId="1EEFB978" w14:textId="77777777" w:rsidR="002F7165" w:rsidRPr="002F7165" w:rsidRDefault="002F7165" w:rsidP="00AC4A5C">
            <w:pPr>
              <w:spacing w:before="40" w:after="40"/>
              <w:jc w:val="center"/>
              <w:rPr>
                <w:b/>
                <w:bCs/>
                <w:sz w:val="24"/>
                <w:szCs w:val="24"/>
              </w:rPr>
            </w:pPr>
            <w:r w:rsidRPr="002F7165">
              <w:rPr>
                <w:b/>
                <w:bCs/>
                <w:sz w:val="24"/>
                <w:szCs w:val="24"/>
              </w:rPr>
              <w:t>Highest No. of Detections</w:t>
            </w:r>
          </w:p>
        </w:tc>
        <w:tc>
          <w:tcPr>
            <w:tcW w:w="1443" w:type="dxa"/>
            <w:vAlign w:val="center"/>
          </w:tcPr>
          <w:p w14:paraId="6DAAE8CA" w14:textId="77777777" w:rsidR="002F7165" w:rsidRPr="002F7165" w:rsidRDefault="002F7165" w:rsidP="00AC4A5C">
            <w:pPr>
              <w:spacing w:before="40" w:after="40"/>
              <w:jc w:val="center"/>
              <w:rPr>
                <w:b/>
                <w:bCs/>
                <w:sz w:val="24"/>
                <w:szCs w:val="24"/>
              </w:rPr>
            </w:pPr>
            <w:r w:rsidRPr="002F7165">
              <w:rPr>
                <w:b/>
                <w:bCs/>
                <w:sz w:val="24"/>
                <w:szCs w:val="24"/>
              </w:rPr>
              <w:t>No. of Months in Violation</w:t>
            </w:r>
          </w:p>
        </w:tc>
        <w:tc>
          <w:tcPr>
            <w:tcW w:w="2610" w:type="dxa"/>
            <w:vAlign w:val="center"/>
          </w:tcPr>
          <w:p w14:paraId="50B17010" w14:textId="77777777" w:rsidR="002F7165" w:rsidRPr="002F7165" w:rsidRDefault="002F7165" w:rsidP="00AC4A5C">
            <w:pPr>
              <w:spacing w:before="40" w:after="40"/>
              <w:jc w:val="center"/>
              <w:rPr>
                <w:b/>
                <w:bCs/>
                <w:sz w:val="24"/>
                <w:szCs w:val="24"/>
              </w:rPr>
            </w:pPr>
            <w:r w:rsidRPr="002F7165">
              <w:rPr>
                <w:b/>
                <w:bCs/>
                <w:sz w:val="24"/>
                <w:szCs w:val="24"/>
              </w:rPr>
              <w:t>MCL</w:t>
            </w:r>
          </w:p>
        </w:tc>
        <w:tc>
          <w:tcPr>
            <w:tcW w:w="990" w:type="dxa"/>
            <w:vAlign w:val="center"/>
          </w:tcPr>
          <w:p w14:paraId="4224F832" w14:textId="77777777" w:rsidR="002F7165" w:rsidRPr="002F7165" w:rsidRDefault="002F7165" w:rsidP="00AC4A5C">
            <w:pPr>
              <w:spacing w:before="40" w:after="40"/>
              <w:jc w:val="center"/>
              <w:rPr>
                <w:b/>
                <w:bCs/>
                <w:sz w:val="24"/>
                <w:szCs w:val="24"/>
              </w:rPr>
            </w:pPr>
            <w:r w:rsidRPr="002F7165">
              <w:rPr>
                <w:b/>
                <w:bCs/>
                <w:sz w:val="24"/>
                <w:szCs w:val="24"/>
              </w:rPr>
              <w:t>MCLG</w:t>
            </w:r>
          </w:p>
        </w:tc>
        <w:tc>
          <w:tcPr>
            <w:tcW w:w="2071" w:type="dxa"/>
            <w:vAlign w:val="center"/>
          </w:tcPr>
          <w:p w14:paraId="1F525C99" w14:textId="77777777" w:rsidR="002F7165" w:rsidRPr="002F7165" w:rsidRDefault="002F7165" w:rsidP="00AC4A5C">
            <w:pPr>
              <w:spacing w:before="40" w:after="40"/>
              <w:jc w:val="center"/>
              <w:rPr>
                <w:b/>
                <w:bCs/>
                <w:sz w:val="24"/>
                <w:szCs w:val="24"/>
              </w:rPr>
            </w:pPr>
            <w:r w:rsidRPr="002F7165">
              <w:rPr>
                <w:b/>
                <w:bCs/>
                <w:sz w:val="24"/>
                <w:szCs w:val="24"/>
              </w:rPr>
              <w:t>Typical Source of Bacteria</w:t>
            </w:r>
          </w:p>
        </w:tc>
      </w:tr>
      <w:tr w:rsidR="002F7165" w:rsidRPr="002F7165" w14:paraId="18C08F6B" w14:textId="77777777" w:rsidTr="00AC4A5C">
        <w:trPr>
          <w:cantSplit/>
          <w:trHeight w:val="611"/>
          <w:tblHeader/>
        </w:trPr>
        <w:tc>
          <w:tcPr>
            <w:tcW w:w="2065" w:type="dxa"/>
          </w:tcPr>
          <w:p w14:paraId="4EC118FA" w14:textId="77777777" w:rsidR="002F7165" w:rsidRPr="002F7165" w:rsidRDefault="002F7165" w:rsidP="00AC4A5C">
            <w:pPr>
              <w:spacing w:before="40" w:after="40"/>
              <w:rPr>
                <w:sz w:val="24"/>
                <w:szCs w:val="24"/>
              </w:rPr>
            </w:pPr>
            <w:r w:rsidRPr="002F7165">
              <w:rPr>
                <w:sz w:val="24"/>
                <w:szCs w:val="24"/>
              </w:rPr>
              <w:t xml:space="preserve">Total Coliform Bacteria </w:t>
            </w:r>
          </w:p>
        </w:tc>
        <w:tc>
          <w:tcPr>
            <w:tcW w:w="1617" w:type="dxa"/>
          </w:tcPr>
          <w:p w14:paraId="60E80F1A" w14:textId="77777777" w:rsidR="002F7165" w:rsidRPr="002F7165" w:rsidRDefault="002F7165" w:rsidP="00AC4A5C">
            <w:pPr>
              <w:spacing w:before="40" w:after="40"/>
              <w:jc w:val="center"/>
              <w:rPr>
                <w:sz w:val="24"/>
                <w:szCs w:val="24"/>
              </w:rPr>
            </w:pPr>
            <w:r w:rsidRPr="002F7165">
              <w:rPr>
                <w:sz w:val="24"/>
                <w:szCs w:val="24"/>
              </w:rPr>
              <w:t>0</w:t>
            </w:r>
          </w:p>
        </w:tc>
        <w:tc>
          <w:tcPr>
            <w:tcW w:w="1443" w:type="dxa"/>
          </w:tcPr>
          <w:p w14:paraId="419841F2" w14:textId="77777777" w:rsidR="002F7165" w:rsidRPr="002F7165" w:rsidRDefault="002F7165" w:rsidP="00AC4A5C">
            <w:pPr>
              <w:spacing w:before="40" w:after="40"/>
              <w:jc w:val="center"/>
              <w:rPr>
                <w:sz w:val="24"/>
                <w:szCs w:val="24"/>
              </w:rPr>
            </w:pPr>
            <w:r w:rsidRPr="002F7165">
              <w:rPr>
                <w:sz w:val="24"/>
                <w:szCs w:val="24"/>
              </w:rPr>
              <w:t>0</w:t>
            </w:r>
          </w:p>
        </w:tc>
        <w:tc>
          <w:tcPr>
            <w:tcW w:w="2610" w:type="dxa"/>
          </w:tcPr>
          <w:p w14:paraId="0926B12A" w14:textId="77777777" w:rsidR="002F7165" w:rsidRPr="002F7165" w:rsidRDefault="002F7165" w:rsidP="00AC4A5C">
            <w:pPr>
              <w:spacing w:before="40" w:after="40"/>
              <w:rPr>
                <w:sz w:val="24"/>
                <w:szCs w:val="24"/>
              </w:rPr>
            </w:pPr>
            <w:r w:rsidRPr="002F7165">
              <w:rPr>
                <w:sz w:val="24"/>
                <w:szCs w:val="24"/>
              </w:rPr>
              <w:t>1 positive monthly sample (a)</w:t>
            </w:r>
          </w:p>
        </w:tc>
        <w:tc>
          <w:tcPr>
            <w:tcW w:w="990" w:type="dxa"/>
          </w:tcPr>
          <w:p w14:paraId="2C676057" w14:textId="77777777" w:rsidR="002F7165" w:rsidRPr="002F7165" w:rsidRDefault="002F7165" w:rsidP="00AC4A5C">
            <w:pPr>
              <w:spacing w:before="40" w:after="40"/>
              <w:rPr>
                <w:sz w:val="24"/>
                <w:szCs w:val="24"/>
              </w:rPr>
            </w:pPr>
            <w:r w:rsidRPr="002F7165">
              <w:rPr>
                <w:sz w:val="24"/>
                <w:szCs w:val="24"/>
              </w:rPr>
              <w:t>0</w:t>
            </w:r>
          </w:p>
        </w:tc>
        <w:tc>
          <w:tcPr>
            <w:tcW w:w="2071" w:type="dxa"/>
          </w:tcPr>
          <w:p w14:paraId="14E7B968" w14:textId="77777777" w:rsidR="002F7165" w:rsidRPr="002F7165" w:rsidRDefault="002F7165" w:rsidP="00AC4A5C">
            <w:pPr>
              <w:spacing w:before="40" w:after="40"/>
              <w:rPr>
                <w:sz w:val="24"/>
                <w:szCs w:val="24"/>
              </w:rPr>
            </w:pPr>
            <w:r w:rsidRPr="002F7165">
              <w:rPr>
                <w:sz w:val="24"/>
                <w:szCs w:val="24"/>
              </w:rPr>
              <w:t>Naturally present in the environment</w:t>
            </w:r>
          </w:p>
        </w:tc>
      </w:tr>
      <w:tr w:rsidR="002F7165" w:rsidRPr="002F7165" w14:paraId="20B6965D" w14:textId="77777777" w:rsidTr="00AC4A5C">
        <w:trPr>
          <w:cantSplit/>
          <w:trHeight w:val="611"/>
          <w:tblHeader/>
        </w:trPr>
        <w:tc>
          <w:tcPr>
            <w:tcW w:w="2065" w:type="dxa"/>
          </w:tcPr>
          <w:p w14:paraId="2E4ABE09" w14:textId="77777777" w:rsidR="002F7165" w:rsidRPr="002F7165" w:rsidRDefault="002F7165" w:rsidP="00AC4A5C">
            <w:pPr>
              <w:spacing w:before="40" w:after="40"/>
              <w:rPr>
                <w:sz w:val="24"/>
                <w:szCs w:val="24"/>
              </w:rPr>
            </w:pPr>
            <w:r w:rsidRPr="002F7165">
              <w:rPr>
                <w:sz w:val="24"/>
                <w:szCs w:val="24"/>
              </w:rPr>
              <w:t xml:space="preserve">Fecal Coliform and </w:t>
            </w:r>
            <w:r w:rsidRPr="002F7165">
              <w:rPr>
                <w:i/>
                <w:iCs/>
                <w:sz w:val="24"/>
                <w:szCs w:val="24"/>
              </w:rPr>
              <w:t xml:space="preserve">E. coli </w:t>
            </w:r>
          </w:p>
        </w:tc>
        <w:tc>
          <w:tcPr>
            <w:tcW w:w="1617" w:type="dxa"/>
          </w:tcPr>
          <w:p w14:paraId="046921A9" w14:textId="77777777" w:rsidR="002F7165" w:rsidRPr="002F7165" w:rsidRDefault="002F7165" w:rsidP="00AC4A5C">
            <w:pPr>
              <w:spacing w:before="40" w:after="40"/>
              <w:jc w:val="center"/>
              <w:rPr>
                <w:sz w:val="24"/>
                <w:szCs w:val="24"/>
              </w:rPr>
            </w:pPr>
            <w:r w:rsidRPr="002F7165">
              <w:rPr>
                <w:sz w:val="24"/>
                <w:szCs w:val="24"/>
              </w:rPr>
              <w:t>0</w:t>
            </w:r>
          </w:p>
        </w:tc>
        <w:tc>
          <w:tcPr>
            <w:tcW w:w="1443" w:type="dxa"/>
          </w:tcPr>
          <w:p w14:paraId="503D0152" w14:textId="77777777" w:rsidR="002F7165" w:rsidRPr="002F7165" w:rsidRDefault="002F7165" w:rsidP="00AC4A5C">
            <w:pPr>
              <w:spacing w:before="40" w:after="40"/>
              <w:jc w:val="center"/>
              <w:rPr>
                <w:sz w:val="24"/>
                <w:szCs w:val="24"/>
              </w:rPr>
            </w:pPr>
            <w:r w:rsidRPr="002F7165">
              <w:rPr>
                <w:sz w:val="24"/>
                <w:szCs w:val="24"/>
              </w:rPr>
              <w:t>0</w:t>
            </w:r>
          </w:p>
        </w:tc>
        <w:tc>
          <w:tcPr>
            <w:tcW w:w="2610" w:type="dxa"/>
          </w:tcPr>
          <w:p w14:paraId="4F689814" w14:textId="77777777" w:rsidR="002F7165" w:rsidRPr="002F7165" w:rsidRDefault="002F7165" w:rsidP="00AC4A5C">
            <w:pPr>
              <w:spacing w:before="40" w:after="40"/>
              <w:rPr>
                <w:sz w:val="24"/>
                <w:szCs w:val="24"/>
              </w:rPr>
            </w:pPr>
            <w:r w:rsidRPr="002F7165">
              <w:rPr>
                <w:sz w:val="24"/>
                <w:szCs w:val="24"/>
              </w:rPr>
              <w:t>0</w:t>
            </w:r>
          </w:p>
        </w:tc>
        <w:tc>
          <w:tcPr>
            <w:tcW w:w="990" w:type="dxa"/>
          </w:tcPr>
          <w:p w14:paraId="7A9F29AE" w14:textId="77777777" w:rsidR="002F7165" w:rsidRPr="002F7165" w:rsidRDefault="002F7165" w:rsidP="00AC4A5C">
            <w:pPr>
              <w:spacing w:before="40" w:after="40"/>
              <w:rPr>
                <w:sz w:val="24"/>
                <w:szCs w:val="24"/>
              </w:rPr>
            </w:pPr>
            <w:r w:rsidRPr="002F7165">
              <w:rPr>
                <w:sz w:val="24"/>
                <w:szCs w:val="24"/>
              </w:rPr>
              <w:t>None</w:t>
            </w:r>
          </w:p>
        </w:tc>
        <w:tc>
          <w:tcPr>
            <w:tcW w:w="2071" w:type="dxa"/>
          </w:tcPr>
          <w:p w14:paraId="470EE010" w14:textId="77777777" w:rsidR="002F7165" w:rsidRPr="002F7165" w:rsidRDefault="002F7165" w:rsidP="00AC4A5C">
            <w:pPr>
              <w:spacing w:before="40" w:after="40"/>
              <w:rPr>
                <w:sz w:val="24"/>
                <w:szCs w:val="24"/>
              </w:rPr>
            </w:pPr>
            <w:r w:rsidRPr="002F7165">
              <w:rPr>
                <w:sz w:val="24"/>
                <w:szCs w:val="24"/>
              </w:rPr>
              <w:t>Human and animal fecal waste</w:t>
            </w:r>
          </w:p>
        </w:tc>
      </w:tr>
    </w:tbl>
    <w:p w14:paraId="17B32B61" w14:textId="77777777" w:rsidR="002F7165" w:rsidRPr="002F7165" w:rsidRDefault="002F7165" w:rsidP="002F7165">
      <w:pPr>
        <w:rPr>
          <w:sz w:val="24"/>
          <w:szCs w:val="24"/>
        </w:rPr>
      </w:pPr>
      <w:r w:rsidRPr="002F7165">
        <w:rPr>
          <w:sz w:val="24"/>
          <w:szCs w:val="24"/>
        </w:rPr>
        <w:t>(a) For systems collecting fewer than 40 samples per month: two or more positively monthly samples is a violation of the total coliform MCL</w:t>
      </w:r>
    </w:p>
    <w:p w14:paraId="12911984" w14:textId="77777777" w:rsidR="002F7165" w:rsidRPr="00A44246" w:rsidRDefault="002F7165" w:rsidP="00F01B42">
      <w:pPr>
        <w:spacing w:after="120"/>
        <w:jc w:val="both"/>
        <w:rPr>
          <w:sz w:val="22"/>
          <w:szCs w:val="22"/>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10"/>
        <w:gridCol w:w="991"/>
        <w:gridCol w:w="990"/>
        <w:gridCol w:w="1080"/>
        <w:gridCol w:w="677"/>
        <w:gridCol w:w="677"/>
        <w:gridCol w:w="1260"/>
        <w:gridCol w:w="2070"/>
      </w:tblGrid>
      <w:tr w:rsidR="00BC6327" w:rsidRPr="001F3468" w14:paraId="640F5D36" w14:textId="77777777" w:rsidTr="002F1DD3">
        <w:trPr>
          <w:jc w:val="center"/>
        </w:trPr>
        <w:tc>
          <w:tcPr>
            <w:tcW w:w="10796" w:type="dxa"/>
            <w:gridSpan w:val="9"/>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2F7165">
            <w:pPr>
              <w:pStyle w:val="Heading7"/>
              <w:spacing w:before="20" w:after="20" w:line="240" w:lineRule="auto"/>
              <w:jc w:val="left"/>
              <w:rPr>
                <w:rFonts w:ascii="Times New Roman" w:hAnsi="Times New Roman"/>
                <w:bCs w:val="0"/>
                <w:caps/>
                <w:sz w:val="20"/>
              </w:rPr>
            </w:pPr>
            <w:r w:rsidRPr="00F41F91">
              <w:rPr>
                <w:rFonts w:ascii="Times New Roman" w:hAnsi="Times New Roman"/>
                <w:bCs w:val="0"/>
                <w:caps/>
                <w:sz w:val="20"/>
              </w:rPr>
              <w:lastRenderedPageBreak/>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FB2B79" w:rsidRPr="001F3468" w14:paraId="7387DB52" w14:textId="77777777" w:rsidTr="002F1DD3">
        <w:trPr>
          <w:jc w:val="center"/>
        </w:trPr>
        <w:tc>
          <w:tcPr>
            <w:tcW w:w="2241" w:type="dxa"/>
            <w:tcBorders>
              <w:top w:val="nil"/>
              <w:left w:val="single" w:sz="6" w:space="0" w:color="auto"/>
              <w:bottom w:val="nil"/>
            </w:tcBorders>
          </w:tcPr>
          <w:p w14:paraId="5F0C451E" w14:textId="77777777" w:rsidR="00FB2B79" w:rsidRPr="00F41F91" w:rsidRDefault="00FB2B79" w:rsidP="00FB2B79">
            <w:pPr>
              <w:rPr>
                <w:sz w:val="18"/>
              </w:rPr>
            </w:pPr>
            <w:r w:rsidRPr="00F41F91">
              <w:rPr>
                <w:sz w:val="18"/>
              </w:rPr>
              <w:t>Lead (ppb)</w:t>
            </w:r>
          </w:p>
        </w:tc>
        <w:tc>
          <w:tcPr>
            <w:tcW w:w="810" w:type="dxa"/>
            <w:tcBorders>
              <w:top w:val="nil"/>
            </w:tcBorders>
          </w:tcPr>
          <w:p w14:paraId="74C46DDB" w14:textId="106B246C" w:rsidR="00FB2B79" w:rsidRPr="00F41F91" w:rsidRDefault="000C766A" w:rsidP="00FB2B79">
            <w:pPr>
              <w:jc w:val="center"/>
              <w:rPr>
                <w:sz w:val="18"/>
              </w:rPr>
            </w:pPr>
            <w:r>
              <w:rPr>
                <w:sz w:val="18"/>
              </w:rPr>
              <w:t>9</w:t>
            </w:r>
            <w:r w:rsidR="00FB2B79">
              <w:rPr>
                <w:sz w:val="18"/>
              </w:rPr>
              <w:t>/14/</w:t>
            </w:r>
            <w:r>
              <w:rPr>
                <w:sz w:val="18"/>
              </w:rPr>
              <w:t>20</w:t>
            </w:r>
          </w:p>
        </w:tc>
        <w:tc>
          <w:tcPr>
            <w:tcW w:w="991" w:type="dxa"/>
            <w:tcBorders>
              <w:top w:val="nil"/>
            </w:tcBorders>
          </w:tcPr>
          <w:p w14:paraId="2EB76238" w14:textId="4A192822" w:rsidR="00FB2B79" w:rsidRPr="00F41F91" w:rsidRDefault="00FB2B79" w:rsidP="00FB2B79">
            <w:pPr>
              <w:jc w:val="center"/>
              <w:rPr>
                <w:sz w:val="18"/>
              </w:rPr>
            </w:pPr>
            <w:r>
              <w:rPr>
                <w:sz w:val="18"/>
              </w:rPr>
              <w:t>5</w:t>
            </w:r>
          </w:p>
        </w:tc>
        <w:tc>
          <w:tcPr>
            <w:tcW w:w="990" w:type="dxa"/>
            <w:tcBorders>
              <w:top w:val="nil"/>
              <w:bottom w:val="nil"/>
            </w:tcBorders>
          </w:tcPr>
          <w:p w14:paraId="4C3FDB54" w14:textId="42257732" w:rsidR="00FB2B79" w:rsidRPr="00F41F91" w:rsidRDefault="00FB2B79" w:rsidP="00FB2B79">
            <w:pPr>
              <w:jc w:val="center"/>
              <w:rPr>
                <w:sz w:val="18"/>
              </w:rPr>
            </w:pPr>
            <w:r>
              <w:rPr>
                <w:sz w:val="18"/>
              </w:rPr>
              <w:t>&lt;0.001</w:t>
            </w:r>
          </w:p>
        </w:tc>
        <w:tc>
          <w:tcPr>
            <w:tcW w:w="1080" w:type="dxa"/>
            <w:tcBorders>
              <w:top w:val="nil"/>
              <w:bottom w:val="nil"/>
            </w:tcBorders>
          </w:tcPr>
          <w:p w14:paraId="48CE0F50" w14:textId="325A80A6" w:rsidR="00FB2B79" w:rsidRPr="00F41F91" w:rsidRDefault="00FB2B79" w:rsidP="00FB2B79">
            <w:pPr>
              <w:jc w:val="center"/>
              <w:rPr>
                <w:sz w:val="18"/>
              </w:rPr>
            </w:pPr>
            <w:r>
              <w:rPr>
                <w:sz w:val="18"/>
              </w:rPr>
              <w:t>0</w:t>
            </w:r>
          </w:p>
        </w:tc>
        <w:tc>
          <w:tcPr>
            <w:tcW w:w="677" w:type="dxa"/>
            <w:tcBorders>
              <w:top w:val="nil"/>
              <w:bottom w:val="nil"/>
            </w:tcBorders>
          </w:tcPr>
          <w:p w14:paraId="242E5C30" w14:textId="77777777" w:rsidR="00FB2B79" w:rsidRPr="00F41F91" w:rsidRDefault="00FB2B79" w:rsidP="00FB2B79">
            <w:pPr>
              <w:jc w:val="center"/>
              <w:rPr>
                <w:sz w:val="18"/>
              </w:rPr>
            </w:pPr>
            <w:r w:rsidRPr="00F41F91">
              <w:rPr>
                <w:sz w:val="18"/>
              </w:rPr>
              <w:t>15</w:t>
            </w:r>
          </w:p>
        </w:tc>
        <w:tc>
          <w:tcPr>
            <w:tcW w:w="677" w:type="dxa"/>
            <w:tcBorders>
              <w:top w:val="nil"/>
              <w:bottom w:val="nil"/>
            </w:tcBorders>
          </w:tcPr>
          <w:p w14:paraId="21935509" w14:textId="77777777" w:rsidR="00FB2B79" w:rsidRPr="00F41F91" w:rsidRDefault="00FB2B79" w:rsidP="00FB2B79">
            <w:pPr>
              <w:jc w:val="center"/>
              <w:rPr>
                <w:sz w:val="18"/>
              </w:rPr>
            </w:pPr>
            <w:r w:rsidRPr="00F41F91">
              <w:rPr>
                <w:sz w:val="18"/>
              </w:rPr>
              <w:t>0.2</w:t>
            </w:r>
          </w:p>
        </w:tc>
        <w:tc>
          <w:tcPr>
            <w:tcW w:w="1260" w:type="dxa"/>
            <w:tcBorders>
              <w:top w:val="nil"/>
              <w:bottom w:val="nil"/>
            </w:tcBorders>
          </w:tcPr>
          <w:p w14:paraId="2C320B91" w14:textId="3CDC8101" w:rsidR="00FB2B79" w:rsidRPr="00F41F91" w:rsidRDefault="00E96BC4" w:rsidP="00FB2B79">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FB2B79" w:rsidRPr="00F41F91" w:rsidRDefault="00FB2B79" w:rsidP="00FB2B79">
            <w:pPr>
              <w:rPr>
                <w:sz w:val="17"/>
                <w:szCs w:val="16"/>
              </w:rPr>
            </w:pPr>
            <w:r w:rsidRPr="00F41F91">
              <w:rPr>
                <w:sz w:val="17"/>
                <w:szCs w:val="16"/>
              </w:rPr>
              <w:t>Internal corrosion of household water plumbing systems; discharges from industrial manufacturers; erosion of natural deposits</w:t>
            </w:r>
          </w:p>
        </w:tc>
      </w:tr>
      <w:tr w:rsidR="00FB2B79"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FB2B79" w:rsidRPr="00F41F91" w:rsidRDefault="00FB2B79" w:rsidP="00FB2B79">
            <w:pPr>
              <w:rPr>
                <w:sz w:val="18"/>
              </w:rPr>
            </w:pPr>
            <w:r w:rsidRPr="00F41F91">
              <w:rPr>
                <w:sz w:val="18"/>
              </w:rPr>
              <w:t>Copper (ppm)</w:t>
            </w:r>
          </w:p>
        </w:tc>
        <w:tc>
          <w:tcPr>
            <w:tcW w:w="810" w:type="dxa"/>
            <w:tcBorders>
              <w:bottom w:val="single" w:sz="18" w:space="0" w:color="auto"/>
            </w:tcBorders>
          </w:tcPr>
          <w:p w14:paraId="192E15A5" w14:textId="710AE7C0" w:rsidR="00FB2B79" w:rsidRPr="00F41F91" w:rsidRDefault="000C766A" w:rsidP="00FB2B79">
            <w:pPr>
              <w:jc w:val="center"/>
              <w:rPr>
                <w:sz w:val="18"/>
              </w:rPr>
            </w:pPr>
            <w:r>
              <w:rPr>
                <w:sz w:val="18"/>
              </w:rPr>
              <w:t>9</w:t>
            </w:r>
            <w:r w:rsidR="00FB2B79">
              <w:rPr>
                <w:sz w:val="18"/>
              </w:rPr>
              <w:t>/14/</w:t>
            </w:r>
            <w:r>
              <w:rPr>
                <w:sz w:val="18"/>
              </w:rPr>
              <w:t>20</w:t>
            </w:r>
          </w:p>
        </w:tc>
        <w:tc>
          <w:tcPr>
            <w:tcW w:w="991" w:type="dxa"/>
            <w:tcBorders>
              <w:bottom w:val="single" w:sz="18" w:space="0" w:color="auto"/>
            </w:tcBorders>
          </w:tcPr>
          <w:p w14:paraId="18011756" w14:textId="314A5178" w:rsidR="00FB2B79" w:rsidRPr="00F41F91" w:rsidRDefault="00FB2B79" w:rsidP="00FB2B79">
            <w:pPr>
              <w:jc w:val="center"/>
              <w:rPr>
                <w:sz w:val="18"/>
              </w:rPr>
            </w:pPr>
            <w:r>
              <w:rPr>
                <w:sz w:val="18"/>
              </w:rPr>
              <w:t>5</w:t>
            </w:r>
          </w:p>
        </w:tc>
        <w:tc>
          <w:tcPr>
            <w:tcW w:w="990" w:type="dxa"/>
            <w:tcBorders>
              <w:bottom w:val="single" w:sz="18" w:space="0" w:color="auto"/>
            </w:tcBorders>
          </w:tcPr>
          <w:p w14:paraId="7CE90126" w14:textId="4BC82134" w:rsidR="00FB2B79" w:rsidRPr="00F41F91" w:rsidRDefault="00FB2B79" w:rsidP="00FB2B79">
            <w:pPr>
              <w:jc w:val="center"/>
              <w:rPr>
                <w:sz w:val="18"/>
              </w:rPr>
            </w:pPr>
            <w:r>
              <w:rPr>
                <w:sz w:val="18"/>
              </w:rPr>
              <w:t>0.0</w:t>
            </w:r>
            <w:r w:rsidR="000C766A">
              <w:rPr>
                <w:sz w:val="18"/>
              </w:rPr>
              <w:t>125</w:t>
            </w:r>
          </w:p>
        </w:tc>
        <w:tc>
          <w:tcPr>
            <w:tcW w:w="1080" w:type="dxa"/>
            <w:tcBorders>
              <w:bottom w:val="single" w:sz="18" w:space="0" w:color="auto"/>
            </w:tcBorders>
          </w:tcPr>
          <w:p w14:paraId="11DE16E1" w14:textId="091E0D9D" w:rsidR="00FB2B79" w:rsidRPr="00F41F91" w:rsidRDefault="00FB2B79" w:rsidP="00FB2B79">
            <w:pPr>
              <w:jc w:val="center"/>
              <w:rPr>
                <w:sz w:val="18"/>
              </w:rPr>
            </w:pPr>
            <w:r>
              <w:rPr>
                <w:sz w:val="18"/>
              </w:rPr>
              <w:t>0</w:t>
            </w:r>
          </w:p>
        </w:tc>
        <w:tc>
          <w:tcPr>
            <w:tcW w:w="677" w:type="dxa"/>
            <w:tcBorders>
              <w:bottom w:val="single" w:sz="18" w:space="0" w:color="auto"/>
            </w:tcBorders>
          </w:tcPr>
          <w:p w14:paraId="102063D3" w14:textId="77777777" w:rsidR="00FB2B79" w:rsidRPr="00F41F91" w:rsidRDefault="00FB2B79" w:rsidP="00FB2B79">
            <w:pPr>
              <w:jc w:val="center"/>
              <w:rPr>
                <w:sz w:val="18"/>
              </w:rPr>
            </w:pPr>
            <w:r w:rsidRPr="00F41F91">
              <w:rPr>
                <w:sz w:val="18"/>
              </w:rPr>
              <w:t>1.3</w:t>
            </w:r>
          </w:p>
        </w:tc>
        <w:tc>
          <w:tcPr>
            <w:tcW w:w="677" w:type="dxa"/>
            <w:tcBorders>
              <w:bottom w:val="single" w:sz="18" w:space="0" w:color="auto"/>
            </w:tcBorders>
          </w:tcPr>
          <w:p w14:paraId="45A23DF7" w14:textId="77777777" w:rsidR="00FB2B79" w:rsidRPr="00F41F91" w:rsidRDefault="00FB2B79" w:rsidP="00FB2B79">
            <w:pPr>
              <w:jc w:val="center"/>
              <w:rPr>
                <w:sz w:val="18"/>
              </w:rPr>
            </w:pPr>
            <w:r w:rsidRPr="00F41F91">
              <w:rPr>
                <w:sz w:val="18"/>
              </w:rPr>
              <w:t>0.3</w:t>
            </w:r>
          </w:p>
        </w:tc>
        <w:tc>
          <w:tcPr>
            <w:tcW w:w="1260" w:type="dxa"/>
            <w:tcBorders>
              <w:bottom w:val="single" w:sz="18" w:space="0" w:color="auto"/>
            </w:tcBorders>
          </w:tcPr>
          <w:p w14:paraId="7C2FFBED" w14:textId="77777777" w:rsidR="00FB2B79" w:rsidRPr="00F41F91" w:rsidRDefault="00FB2B79" w:rsidP="00FB2B79">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FB2B79" w:rsidRPr="00F41F91" w:rsidRDefault="00FB2B79" w:rsidP="00FB2B79">
            <w:pPr>
              <w:rPr>
                <w:sz w:val="17"/>
                <w:szCs w:val="16"/>
              </w:rPr>
            </w:pPr>
            <w:r w:rsidRPr="00F41F91">
              <w:rPr>
                <w:sz w:val="17"/>
                <w:szCs w:val="16"/>
              </w:rPr>
              <w:t>Internal corrosion of household plumbing systems; erosion of natural deposits; leaching from wood preservatives</w:t>
            </w:r>
          </w:p>
        </w:tc>
      </w:tr>
    </w:tbl>
    <w:p w14:paraId="3640EFA9" w14:textId="58E0C0B9" w:rsidR="00B44817" w:rsidRDefault="00B44817"/>
    <w:p w14:paraId="414E609C" w14:textId="76DD0D9F" w:rsidR="00B66AE2" w:rsidRDefault="00B66AE2"/>
    <w:p w14:paraId="19607B82" w14:textId="256EEFB0" w:rsidR="00B66AE2" w:rsidRDefault="00B66AE2"/>
    <w:p w14:paraId="2BEDF507" w14:textId="62DDC8F6" w:rsidR="00B66AE2" w:rsidRDefault="00B66AE2"/>
    <w:p w14:paraId="717360C7" w14:textId="77777777" w:rsidR="00B66AE2" w:rsidRDefault="00B66AE2"/>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68"/>
        <w:gridCol w:w="990"/>
        <w:gridCol w:w="1350"/>
        <w:gridCol w:w="1440"/>
        <w:gridCol w:w="900"/>
        <w:gridCol w:w="1080"/>
        <w:gridCol w:w="2808"/>
      </w:tblGrid>
      <w:tr w:rsidR="00BC6327" w:rsidRPr="001F3468" w14:paraId="78A620DA" w14:textId="77777777" w:rsidTr="002F1DD3">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2F1DD3">
        <w:trPr>
          <w:trHeight w:val="432"/>
          <w:jc w:val="center"/>
        </w:trPr>
        <w:tc>
          <w:tcPr>
            <w:tcW w:w="2268" w:type="dxa"/>
            <w:tcBorders>
              <w:top w:val="nil"/>
              <w:left w:val="single" w:sz="6" w:space="0" w:color="auto"/>
            </w:tcBorders>
          </w:tcPr>
          <w:p w14:paraId="40E2F254" w14:textId="048BCBA6" w:rsidR="00227914" w:rsidRPr="00F41F91" w:rsidRDefault="00227914" w:rsidP="00227914">
            <w:pPr>
              <w:ind w:left="180"/>
              <w:rPr>
                <w:sz w:val="18"/>
              </w:rPr>
            </w:pPr>
            <w:r>
              <w:rPr>
                <w:sz w:val="18"/>
              </w:rPr>
              <w:t>Nitrate</w:t>
            </w:r>
          </w:p>
        </w:tc>
        <w:tc>
          <w:tcPr>
            <w:tcW w:w="990" w:type="dxa"/>
            <w:tcBorders>
              <w:top w:val="nil"/>
            </w:tcBorders>
          </w:tcPr>
          <w:p w14:paraId="5D776A03" w14:textId="7510576B" w:rsidR="00227914" w:rsidRPr="00F41F91" w:rsidRDefault="007B44E3" w:rsidP="00227914">
            <w:pPr>
              <w:jc w:val="center"/>
              <w:rPr>
                <w:sz w:val="18"/>
              </w:rPr>
            </w:pPr>
            <w:r>
              <w:rPr>
                <w:sz w:val="18"/>
              </w:rPr>
              <w:t>20</w:t>
            </w:r>
            <w:r w:rsidR="00D36FD2">
              <w:rPr>
                <w:sz w:val="18"/>
              </w:rPr>
              <w:t>2</w:t>
            </w:r>
            <w:r w:rsidR="0033084F">
              <w:rPr>
                <w:sz w:val="18"/>
              </w:rPr>
              <w:t>1</w:t>
            </w:r>
          </w:p>
        </w:tc>
        <w:tc>
          <w:tcPr>
            <w:tcW w:w="1350" w:type="dxa"/>
            <w:tcBorders>
              <w:top w:val="nil"/>
            </w:tcBorders>
          </w:tcPr>
          <w:p w14:paraId="492AEBB3" w14:textId="0399F78B" w:rsidR="00227914" w:rsidRPr="00F41F91" w:rsidRDefault="000C766A" w:rsidP="00227914">
            <w:pPr>
              <w:jc w:val="center"/>
              <w:rPr>
                <w:sz w:val="18"/>
              </w:rPr>
            </w:pPr>
            <w:r>
              <w:rPr>
                <w:sz w:val="18"/>
              </w:rPr>
              <w:t>2.</w:t>
            </w:r>
            <w:r w:rsidR="0033084F">
              <w:rPr>
                <w:sz w:val="18"/>
              </w:rPr>
              <w:t>27</w:t>
            </w:r>
          </w:p>
        </w:tc>
        <w:tc>
          <w:tcPr>
            <w:tcW w:w="1440" w:type="dxa"/>
            <w:tcBorders>
              <w:top w:val="nil"/>
            </w:tcBorders>
          </w:tcPr>
          <w:p w14:paraId="0EA1207A" w14:textId="6D6EB737" w:rsidR="00227914" w:rsidRPr="00F41F91" w:rsidRDefault="007B44E3" w:rsidP="00227914">
            <w:pPr>
              <w:jc w:val="center"/>
              <w:rPr>
                <w:sz w:val="18"/>
              </w:rPr>
            </w:pPr>
            <w:r>
              <w:rPr>
                <w:sz w:val="18"/>
              </w:rPr>
              <w:t>0.</w:t>
            </w:r>
            <w:r w:rsidR="0033084F">
              <w:rPr>
                <w:sz w:val="18"/>
              </w:rPr>
              <w:t>63</w:t>
            </w:r>
            <w:r>
              <w:rPr>
                <w:sz w:val="18"/>
              </w:rPr>
              <w:t xml:space="preserve"> – </w:t>
            </w:r>
            <w:r w:rsidR="0033084F">
              <w:rPr>
                <w:sz w:val="18"/>
              </w:rPr>
              <w:t>3.9</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227914" w:rsidRPr="001F3468" w14:paraId="12E83DAD" w14:textId="77777777" w:rsidTr="002F1DD3">
        <w:trPr>
          <w:trHeight w:val="432"/>
          <w:jc w:val="center"/>
        </w:trPr>
        <w:tc>
          <w:tcPr>
            <w:tcW w:w="2268" w:type="dxa"/>
            <w:tcBorders>
              <w:top w:val="nil"/>
              <w:left w:val="single" w:sz="6" w:space="0" w:color="auto"/>
            </w:tcBorders>
          </w:tcPr>
          <w:p w14:paraId="7346251C" w14:textId="6640AB30" w:rsidR="00227914" w:rsidRPr="00F41F91" w:rsidRDefault="00227914" w:rsidP="00227914">
            <w:pPr>
              <w:ind w:left="180"/>
              <w:rPr>
                <w:sz w:val="18"/>
              </w:rPr>
            </w:pPr>
            <w:r>
              <w:rPr>
                <w:sz w:val="18"/>
              </w:rPr>
              <w:t>Arsenic</w:t>
            </w:r>
          </w:p>
        </w:tc>
        <w:tc>
          <w:tcPr>
            <w:tcW w:w="990" w:type="dxa"/>
            <w:tcBorders>
              <w:top w:val="nil"/>
            </w:tcBorders>
          </w:tcPr>
          <w:p w14:paraId="650AA279" w14:textId="0FD83D07" w:rsidR="00227914" w:rsidRPr="00F41F91" w:rsidRDefault="007B44E3" w:rsidP="00227914">
            <w:pPr>
              <w:jc w:val="center"/>
              <w:rPr>
                <w:sz w:val="18"/>
              </w:rPr>
            </w:pPr>
            <w:r>
              <w:rPr>
                <w:sz w:val="18"/>
              </w:rPr>
              <w:t>2019</w:t>
            </w:r>
          </w:p>
        </w:tc>
        <w:tc>
          <w:tcPr>
            <w:tcW w:w="1350" w:type="dxa"/>
            <w:tcBorders>
              <w:top w:val="nil"/>
            </w:tcBorders>
          </w:tcPr>
          <w:p w14:paraId="6407ED2C" w14:textId="66F20A8F" w:rsidR="00227914" w:rsidRPr="00F41F91" w:rsidRDefault="007B44E3" w:rsidP="00227914">
            <w:pPr>
              <w:jc w:val="center"/>
              <w:rPr>
                <w:sz w:val="18"/>
              </w:rPr>
            </w:pPr>
            <w:r>
              <w:rPr>
                <w:sz w:val="18"/>
              </w:rPr>
              <w:t>6.15</w:t>
            </w:r>
          </w:p>
        </w:tc>
        <w:tc>
          <w:tcPr>
            <w:tcW w:w="1440" w:type="dxa"/>
            <w:tcBorders>
              <w:top w:val="nil"/>
            </w:tcBorders>
          </w:tcPr>
          <w:p w14:paraId="1F229C6F" w14:textId="1450C5EA" w:rsidR="00227914" w:rsidRPr="00F41F91" w:rsidRDefault="007B44E3" w:rsidP="00227914">
            <w:pPr>
              <w:jc w:val="center"/>
              <w:rPr>
                <w:sz w:val="18"/>
              </w:rPr>
            </w:pPr>
            <w:r>
              <w:rPr>
                <w:sz w:val="18"/>
              </w:rPr>
              <w:t>2.6 – 9.7</w:t>
            </w:r>
          </w:p>
        </w:tc>
        <w:tc>
          <w:tcPr>
            <w:tcW w:w="900" w:type="dxa"/>
            <w:tcBorders>
              <w:top w:val="nil"/>
            </w:tcBorders>
          </w:tcPr>
          <w:p w14:paraId="0DD813F0" w14:textId="59F446D3" w:rsidR="00227914" w:rsidRPr="00F41F91" w:rsidRDefault="00227914" w:rsidP="00227914">
            <w:pPr>
              <w:jc w:val="center"/>
              <w:rPr>
                <w:sz w:val="18"/>
              </w:rPr>
            </w:pPr>
            <w:r>
              <w:rPr>
                <w:sz w:val="18"/>
              </w:rPr>
              <w:t>10</w:t>
            </w:r>
          </w:p>
        </w:tc>
        <w:tc>
          <w:tcPr>
            <w:tcW w:w="1080" w:type="dxa"/>
            <w:tcBorders>
              <w:top w:val="nil"/>
            </w:tcBorders>
          </w:tcPr>
          <w:p w14:paraId="358187D9" w14:textId="0B4DE632" w:rsidR="00227914" w:rsidRPr="00F41F91" w:rsidRDefault="00227914" w:rsidP="00227914">
            <w:pPr>
              <w:jc w:val="center"/>
              <w:rPr>
                <w:sz w:val="18"/>
              </w:rPr>
            </w:pPr>
            <w:r>
              <w:rPr>
                <w:sz w:val="18"/>
              </w:rPr>
              <w:t>0.004</w:t>
            </w:r>
          </w:p>
        </w:tc>
        <w:tc>
          <w:tcPr>
            <w:tcW w:w="2808" w:type="dxa"/>
            <w:tcBorders>
              <w:top w:val="nil"/>
              <w:right w:val="single" w:sz="6" w:space="0" w:color="auto"/>
            </w:tcBorders>
          </w:tcPr>
          <w:p w14:paraId="4545695F" w14:textId="4684C1F6" w:rsidR="00227914" w:rsidRPr="00F41F91" w:rsidRDefault="00227914" w:rsidP="00227914">
            <w:pPr>
              <w:rPr>
                <w:sz w:val="18"/>
              </w:rPr>
            </w:pPr>
            <w:r>
              <w:rPr>
                <w:sz w:val="18"/>
              </w:rPr>
              <w:t>Erosion of natural deposits; runoff from orchards; glass and electronics production wastes</w:t>
            </w:r>
          </w:p>
        </w:tc>
      </w:tr>
      <w:tr w:rsidR="00227914" w:rsidRPr="001F3468" w14:paraId="3F23518C" w14:textId="77777777" w:rsidTr="002F1DD3">
        <w:trPr>
          <w:trHeight w:val="432"/>
          <w:jc w:val="center"/>
        </w:trPr>
        <w:tc>
          <w:tcPr>
            <w:tcW w:w="2268" w:type="dxa"/>
            <w:tcBorders>
              <w:top w:val="nil"/>
              <w:left w:val="single" w:sz="6" w:space="0" w:color="auto"/>
            </w:tcBorders>
          </w:tcPr>
          <w:p w14:paraId="3FB5DBC2" w14:textId="6DF485B9" w:rsidR="00227914" w:rsidRPr="00F41F91" w:rsidRDefault="00227914" w:rsidP="00227914">
            <w:pPr>
              <w:ind w:left="180"/>
              <w:rPr>
                <w:sz w:val="18"/>
              </w:rPr>
            </w:pPr>
            <w:r>
              <w:rPr>
                <w:sz w:val="18"/>
              </w:rPr>
              <w:t>Barium</w:t>
            </w:r>
          </w:p>
        </w:tc>
        <w:tc>
          <w:tcPr>
            <w:tcW w:w="990" w:type="dxa"/>
            <w:tcBorders>
              <w:top w:val="nil"/>
            </w:tcBorders>
          </w:tcPr>
          <w:p w14:paraId="3EBC825C" w14:textId="15087E87" w:rsidR="00227914" w:rsidRPr="00F41F91" w:rsidRDefault="007B44E3" w:rsidP="00227914">
            <w:pPr>
              <w:jc w:val="center"/>
              <w:rPr>
                <w:sz w:val="18"/>
              </w:rPr>
            </w:pPr>
            <w:r>
              <w:rPr>
                <w:sz w:val="18"/>
              </w:rPr>
              <w:t>2019</w:t>
            </w:r>
          </w:p>
        </w:tc>
        <w:tc>
          <w:tcPr>
            <w:tcW w:w="1350" w:type="dxa"/>
            <w:tcBorders>
              <w:top w:val="nil"/>
            </w:tcBorders>
          </w:tcPr>
          <w:p w14:paraId="60E1D7F0" w14:textId="7AF68DE9" w:rsidR="00227914" w:rsidRPr="00F41F91" w:rsidRDefault="007B44E3" w:rsidP="00227914">
            <w:pPr>
              <w:jc w:val="center"/>
              <w:rPr>
                <w:sz w:val="18"/>
              </w:rPr>
            </w:pPr>
            <w:r>
              <w:rPr>
                <w:sz w:val="18"/>
              </w:rPr>
              <w:t>0.021</w:t>
            </w:r>
          </w:p>
        </w:tc>
        <w:tc>
          <w:tcPr>
            <w:tcW w:w="1440" w:type="dxa"/>
            <w:tcBorders>
              <w:top w:val="nil"/>
            </w:tcBorders>
          </w:tcPr>
          <w:p w14:paraId="53260E31" w14:textId="0092A0C3" w:rsidR="00227914" w:rsidRPr="00F41F91" w:rsidRDefault="007B44E3" w:rsidP="00227914">
            <w:pPr>
              <w:jc w:val="center"/>
              <w:rPr>
                <w:sz w:val="18"/>
              </w:rPr>
            </w:pPr>
            <w:r>
              <w:rPr>
                <w:sz w:val="18"/>
              </w:rPr>
              <w:t>&lt;.001 - .042</w:t>
            </w:r>
          </w:p>
        </w:tc>
        <w:tc>
          <w:tcPr>
            <w:tcW w:w="900" w:type="dxa"/>
            <w:tcBorders>
              <w:top w:val="nil"/>
            </w:tcBorders>
          </w:tcPr>
          <w:p w14:paraId="75FB5F3D" w14:textId="58BAF1D5" w:rsidR="00227914" w:rsidRPr="00F41F91" w:rsidRDefault="00227914" w:rsidP="00227914">
            <w:pPr>
              <w:jc w:val="center"/>
              <w:rPr>
                <w:sz w:val="18"/>
              </w:rPr>
            </w:pPr>
            <w:r>
              <w:rPr>
                <w:sz w:val="18"/>
              </w:rPr>
              <w:t>1</w:t>
            </w:r>
          </w:p>
        </w:tc>
        <w:tc>
          <w:tcPr>
            <w:tcW w:w="1080" w:type="dxa"/>
            <w:tcBorders>
              <w:top w:val="nil"/>
            </w:tcBorders>
          </w:tcPr>
          <w:p w14:paraId="4781A783" w14:textId="16DC5A50" w:rsidR="00227914" w:rsidRPr="00F41F91" w:rsidRDefault="00227914" w:rsidP="00227914">
            <w:pPr>
              <w:jc w:val="center"/>
              <w:rPr>
                <w:sz w:val="18"/>
              </w:rPr>
            </w:pPr>
            <w:r>
              <w:rPr>
                <w:sz w:val="18"/>
              </w:rPr>
              <w:t>2</w:t>
            </w:r>
          </w:p>
        </w:tc>
        <w:tc>
          <w:tcPr>
            <w:tcW w:w="2808" w:type="dxa"/>
            <w:tcBorders>
              <w:top w:val="nil"/>
              <w:right w:val="single" w:sz="6" w:space="0" w:color="auto"/>
            </w:tcBorders>
          </w:tcPr>
          <w:p w14:paraId="54042C46" w14:textId="1E81720D" w:rsidR="00227914" w:rsidRPr="00F41F91" w:rsidRDefault="00227914" w:rsidP="00227914">
            <w:pPr>
              <w:rPr>
                <w:sz w:val="18"/>
              </w:rPr>
            </w:pPr>
            <w:r>
              <w:rPr>
                <w:sz w:val="18"/>
              </w:rPr>
              <w:t>Discharge of oil drilling wastes and from metal refineries; erosion of natural deposits</w:t>
            </w:r>
          </w:p>
        </w:tc>
      </w:tr>
      <w:tr w:rsidR="00227914" w:rsidRPr="001F3468" w14:paraId="041FC909" w14:textId="77777777" w:rsidTr="002F1DD3">
        <w:trPr>
          <w:trHeight w:val="432"/>
          <w:jc w:val="center"/>
        </w:trPr>
        <w:tc>
          <w:tcPr>
            <w:tcW w:w="2268" w:type="dxa"/>
            <w:tcBorders>
              <w:top w:val="nil"/>
              <w:left w:val="single" w:sz="6" w:space="0" w:color="auto"/>
            </w:tcBorders>
          </w:tcPr>
          <w:p w14:paraId="0F28B579" w14:textId="170DB2C7" w:rsidR="00227914" w:rsidRPr="00F41F91" w:rsidRDefault="00227914" w:rsidP="00227914">
            <w:pPr>
              <w:ind w:left="180"/>
              <w:rPr>
                <w:sz w:val="18"/>
              </w:rPr>
            </w:pPr>
            <w:r>
              <w:rPr>
                <w:sz w:val="18"/>
              </w:rPr>
              <w:t>Fluoride</w:t>
            </w:r>
          </w:p>
        </w:tc>
        <w:tc>
          <w:tcPr>
            <w:tcW w:w="990" w:type="dxa"/>
            <w:tcBorders>
              <w:top w:val="nil"/>
            </w:tcBorders>
          </w:tcPr>
          <w:p w14:paraId="27C6966F" w14:textId="79FBDD0A" w:rsidR="00227914" w:rsidRPr="00F41F91" w:rsidRDefault="007B44E3" w:rsidP="00227914">
            <w:pPr>
              <w:jc w:val="center"/>
              <w:rPr>
                <w:sz w:val="18"/>
              </w:rPr>
            </w:pPr>
            <w:r>
              <w:rPr>
                <w:sz w:val="18"/>
              </w:rPr>
              <w:t>2019</w:t>
            </w:r>
          </w:p>
        </w:tc>
        <w:tc>
          <w:tcPr>
            <w:tcW w:w="1350" w:type="dxa"/>
            <w:tcBorders>
              <w:top w:val="nil"/>
            </w:tcBorders>
          </w:tcPr>
          <w:p w14:paraId="0885F200" w14:textId="4B6ADB6C" w:rsidR="00227914" w:rsidRPr="00F41F91" w:rsidRDefault="007B44E3" w:rsidP="00227914">
            <w:pPr>
              <w:jc w:val="center"/>
              <w:rPr>
                <w:sz w:val="18"/>
              </w:rPr>
            </w:pPr>
            <w:r>
              <w:rPr>
                <w:sz w:val="18"/>
              </w:rPr>
              <w:t>0.111</w:t>
            </w:r>
          </w:p>
        </w:tc>
        <w:tc>
          <w:tcPr>
            <w:tcW w:w="1440" w:type="dxa"/>
            <w:tcBorders>
              <w:top w:val="nil"/>
            </w:tcBorders>
          </w:tcPr>
          <w:p w14:paraId="15A19D07" w14:textId="0D0BE206" w:rsidR="00227914" w:rsidRPr="00F41F91" w:rsidRDefault="007B44E3" w:rsidP="00227914">
            <w:pPr>
              <w:jc w:val="center"/>
              <w:rPr>
                <w:sz w:val="18"/>
              </w:rPr>
            </w:pPr>
            <w:r>
              <w:rPr>
                <w:sz w:val="18"/>
              </w:rPr>
              <w:t>0.17 – 0.052</w:t>
            </w:r>
          </w:p>
        </w:tc>
        <w:tc>
          <w:tcPr>
            <w:tcW w:w="900" w:type="dxa"/>
            <w:tcBorders>
              <w:top w:val="nil"/>
            </w:tcBorders>
          </w:tcPr>
          <w:p w14:paraId="7411E3C4" w14:textId="03904401" w:rsidR="00227914" w:rsidRPr="00F41F91" w:rsidRDefault="00227914" w:rsidP="00227914">
            <w:pPr>
              <w:jc w:val="center"/>
              <w:rPr>
                <w:sz w:val="18"/>
              </w:rPr>
            </w:pPr>
            <w:r>
              <w:rPr>
                <w:sz w:val="18"/>
              </w:rPr>
              <w:t>2.0</w:t>
            </w:r>
          </w:p>
        </w:tc>
        <w:tc>
          <w:tcPr>
            <w:tcW w:w="1080" w:type="dxa"/>
            <w:tcBorders>
              <w:top w:val="nil"/>
            </w:tcBorders>
          </w:tcPr>
          <w:p w14:paraId="6D5BC851" w14:textId="508D8752" w:rsidR="00227914" w:rsidRPr="00F41F91" w:rsidRDefault="00227914" w:rsidP="00227914">
            <w:pPr>
              <w:jc w:val="center"/>
              <w:rPr>
                <w:sz w:val="18"/>
              </w:rPr>
            </w:pPr>
            <w:r>
              <w:rPr>
                <w:sz w:val="18"/>
              </w:rPr>
              <w:t>1</w:t>
            </w:r>
          </w:p>
        </w:tc>
        <w:tc>
          <w:tcPr>
            <w:tcW w:w="2808" w:type="dxa"/>
            <w:tcBorders>
              <w:top w:val="nil"/>
              <w:right w:val="single" w:sz="6" w:space="0" w:color="auto"/>
            </w:tcBorders>
          </w:tcPr>
          <w:p w14:paraId="7520BDD7" w14:textId="608D2E07" w:rsidR="00227914" w:rsidRPr="00F41F91" w:rsidRDefault="00227914" w:rsidP="00227914">
            <w:pPr>
              <w:rPr>
                <w:sz w:val="18"/>
              </w:rPr>
            </w:pPr>
            <w:r>
              <w:rPr>
                <w:sz w:val="18"/>
              </w:rPr>
              <w:t>Erosion of natural deposits; water additive which promotes strong teeth; discharge from fertilizer and aluminum factories</w:t>
            </w:r>
          </w:p>
        </w:tc>
      </w:tr>
      <w:tr w:rsidR="00227914" w:rsidRPr="001F3468" w14:paraId="001608D1" w14:textId="77777777" w:rsidTr="002F1DD3">
        <w:trPr>
          <w:trHeight w:val="432"/>
          <w:jc w:val="center"/>
        </w:trPr>
        <w:tc>
          <w:tcPr>
            <w:tcW w:w="2268" w:type="dxa"/>
            <w:tcBorders>
              <w:top w:val="nil"/>
              <w:left w:val="single" w:sz="6" w:space="0" w:color="auto"/>
            </w:tcBorders>
          </w:tcPr>
          <w:p w14:paraId="4725F59C" w14:textId="22089896" w:rsidR="00227914" w:rsidRPr="00F41F91" w:rsidRDefault="00227914" w:rsidP="00227914">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14:paraId="164C3BE3" w14:textId="4CC09C21" w:rsidR="00227914" w:rsidRPr="00F41F91" w:rsidRDefault="0033084F" w:rsidP="00227914">
            <w:pPr>
              <w:jc w:val="center"/>
              <w:rPr>
                <w:sz w:val="18"/>
              </w:rPr>
            </w:pPr>
            <w:r>
              <w:rPr>
                <w:sz w:val="18"/>
              </w:rPr>
              <w:t>1/12/21</w:t>
            </w:r>
          </w:p>
        </w:tc>
        <w:tc>
          <w:tcPr>
            <w:tcW w:w="1350" w:type="dxa"/>
            <w:tcBorders>
              <w:top w:val="nil"/>
            </w:tcBorders>
          </w:tcPr>
          <w:p w14:paraId="05A2419E" w14:textId="6D88198D" w:rsidR="00227914" w:rsidRPr="00F41F91" w:rsidRDefault="0033084F" w:rsidP="00227914">
            <w:pPr>
              <w:jc w:val="center"/>
              <w:rPr>
                <w:sz w:val="18"/>
              </w:rPr>
            </w:pPr>
            <w:r>
              <w:rPr>
                <w:sz w:val="18"/>
              </w:rPr>
              <w:t>1.14</w:t>
            </w:r>
          </w:p>
        </w:tc>
        <w:tc>
          <w:tcPr>
            <w:tcW w:w="1440" w:type="dxa"/>
            <w:tcBorders>
              <w:top w:val="nil"/>
            </w:tcBorders>
          </w:tcPr>
          <w:p w14:paraId="3CBC0F2F" w14:textId="6108F159" w:rsidR="00227914" w:rsidRPr="00F41F91" w:rsidRDefault="007B44E3" w:rsidP="00227914">
            <w:pPr>
              <w:jc w:val="center"/>
              <w:rPr>
                <w:sz w:val="18"/>
              </w:rPr>
            </w:pPr>
            <w:r>
              <w:rPr>
                <w:sz w:val="18"/>
              </w:rPr>
              <w:t xml:space="preserve">ND – </w:t>
            </w:r>
            <w:r w:rsidR="0033084F">
              <w:rPr>
                <w:sz w:val="18"/>
              </w:rPr>
              <w:t>1.14</w:t>
            </w:r>
          </w:p>
        </w:tc>
        <w:tc>
          <w:tcPr>
            <w:tcW w:w="900" w:type="dxa"/>
            <w:tcBorders>
              <w:top w:val="nil"/>
            </w:tcBorders>
          </w:tcPr>
          <w:p w14:paraId="159F4E2D" w14:textId="3ED266F1" w:rsidR="00227914" w:rsidRPr="00F41F91" w:rsidRDefault="00227914" w:rsidP="00227914">
            <w:pPr>
              <w:jc w:val="center"/>
              <w:rPr>
                <w:sz w:val="18"/>
              </w:rPr>
            </w:pPr>
            <w:r>
              <w:rPr>
                <w:sz w:val="18"/>
              </w:rPr>
              <w:t>15</w:t>
            </w:r>
          </w:p>
        </w:tc>
        <w:tc>
          <w:tcPr>
            <w:tcW w:w="1080" w:type="dxa"/>
            <w:tcBorders>
              <w:top w:val="nil"/>
            </w:tcBorders>
          </w:tcPr>
          <w:p w14:paraId="1B86CE7F" w14:textId="28C40B16" w:rsidR="00227914" w:rsidRPr="00F41F91" w:rsidRDefault="00227914" w:rsidP="00227914">
            <w:pPr>
              <w:jc w:val="center"/>
              <w:rPr>
                <w:sz w:val="18"/>
              </w:rPr>
            </w:pPr>
            <w:r>
              <w:rPr>
                <w:sz w:val="18"/>
              </w:rPr>
              <w:t>(0)</w:t>
            </w:r>
          </w:p>
        </w:tc>
        <w:tc>
          <w:tcPr>
            <w:tcW w:w="2808" w:type="dxa"/>
            <w:tcBorders>
              <w:top w:val="nil"/>
              <w:right w:val="single" w:sz="6" w:space="0" w:color="auto"/>
            </w:tcBorders>
          </w:tcPr>
          <w:p w14:paraId="1DAC8FD1" w14:textId="03EA152D" w:rsidR="00227914" w:rsidRPr="00F41F91" w:rsidRDefault="00227914" w:rsidP="00227914">
            <w:pPr>
              <w:rPr>
                <w:sz w:val="18"/>
              </w:rPr>
            </w:pPr>
            <w:r>
              <w:rPr>
                <w:sz w:val="18"/>
              </w:rPr>
              <w:t>Erosion of natural deposits</w:t>
            </w:r>
          </w:p>
        </w:tc>
      </w:tr>
      <w:tr w:rsidR="00FB2B79" w:rsidRPr="001F3468" w14:paraId="3A3711BA" w14:textId="77777777" w:rsidTr="002F1DD3">
        <w:trPr>
          <w:trHeight w:val="432"/>
          <w:jc w:val="center"/>
        </w:trPr>
        <w:tc>
          <w:tcPr>
            <w:tcW w:w="2268" w:type="dxa"/>
            <w:tcBorders>
              <w:top w:val="nil"/>
              <w:left w:val="single" w:sz="6" w:space="0" w:color="auto"/>
            </w:tcBorders>
          </w:tcPr>
          <w:p w14:paraId="2AE0D29A" w14:textId="44E50265" w:rsidR="00FB2B79" w:rsidRPr="00F41F91" w:rsidRDefault="00FB2B79" w:rsidP="00FB2B79">
            <w:pPr>
              <w:ind w:left="180"/>
              <w:rPr>
                <w:sz w:val="18"/>
              </w:rPr>
            </w:pPr>
            <w:r>
              <w:rPr>
                <w:sz w:val="18"/>
              </w:rPr>
              <w:t xml:space="preserve">1,2,3 </w:t>
            </w:r>
            <w:proofErr w:type="spellStart"/>
            <w:r>
              <w:rPr>
                <w:sz w:val="18"/>
              </w:rPr>
              <w:t>Trichloropropane</w:t>
            </w:r>
            <w:proofErr w:type="spellEnd"/>
            <w:r>
              <w:rPr>
                <w:sz w:val="18"/>
              </w:rPr>
              <w:t xml:space="preserve"> (ng/L)</w:t>
            </w:r>
          </w:p>
        </w:tc>
        <w:tc>
          <w:tcPr>
            <w:tcW w:w="990" w:type="dxa"/>
            <w:tcBorders>
              <w:top w:val="nil"/>
            </w:tcBorders>
          </w:tcPr>
          <w:p w14:paraId="0DFC1C10" w14:textId="4A10F3DF" w:rsidR="00FB2B79" w:rsidRPr="00F41F91" w:rsidRDefault="00FB2B79" w:rsidP="00FB2B79">
            <w:pPr>
              <w:jc w:val="center"/>
              <w:rPr>
                <w:sz w:val="18"/>
              </w:rPr>
            </w:pPr>
            <w:r>
              <w:rPr>
                <w:sz w:val="18"/>
              </w:rPr>
              <w:t>20</w:t>
            </w:r>
            <w:r w:rsidR="000C766A">
              <w:rPr>
                <w:sz w:val="18"/>
              </w:rPr>
              <w:t>2</w:t>
            </w:r>
            <w:r w:rsidR="0033084F">
              <w:rPr>
                <w:sz w:val="18"/>
              </w:rPr>
              <w:t>1</w:t>
            </w:r>
          </w:p>
        </w:tc>
        <w:tc>
          <w:tcPr>
            <w:tcW w:w="1350" w:type="dxa"/>
            <w:tcBorders>
              <w:top w:val="nil"/>
            </w:tcBorders>
          </w:tcPr>
          <w:p w14:paraId="1BCD5B8B" w14:textId="595D5777" w:rsidR="007B44E3" w:rsidRPr="00F41F91" w:rsidRDefault="007B44E3" w:rsidP="000C766A">
            <w:pPr>
              <w:jc w:val="center"/>
              <w:rPr>
                <w:sz w:val="18"/>
              </w:rPr>
            </w:pPr>
            <w:r>
              <w:rPr>
                <w:sz w:val="18"/>
              </w:rPr>
              <w:t>(W3) 0.</w:t>
            </w:r>
            <w:r w:rsidR="0033084F">
              <w:rPr>
                <w:sz w:val="18"/>
              </w:rPr>
              <w:t>053</w:t>
            </w:r>
          </w:p>
        </w:tc>
        <w:tc>
          <w:tcPr>
            <w:tcW w:w="1440" w:type="dxa"/>
            <w:tcBorders>
              <w:top w:val="nil"/>
            </w:tcBorders>
          </w:tcPr>
          <w:p w14:paraId="303DB325" w14:textId="1F4E6D12" w:rsidR="007B44E3" w:rsidRPr="00F41F91" w:rsidRDefault="007B44E3" w:rsidP="000C766A">
            <w:pPr>
              <w:jc w:val="center"/>
              <w:rPr>
                <w:sz w:val="18"/>
              </w:rPr>
            </w:pPr>
            <w:r>
              <w:rPr>
                <w:sz w:val="18"/>
              </w:rPr>
              <w:t>0.0</w:t>
            </w:r>
            <w:r w:rsidR="0033084F">
              <w:rPr>
                <w:sz w:val="18"/>
              </w:rPr>
              <w:t>40</w:t>
            </w:r>
            <w:r w:rsidR="000C766A">
              <w:rPr>
                <w:sz w:val="18"/>
              </w:rPr>
              <w:t xml:space="preserve"> – 0.0</w:t>
            </w:r>
            <w:r w:rsidR="0033084F">
              <w:rPr>
                <w:sz w:val="18"/>
              </w:rPr>
              <w:t>73</w:t>
            </w:r>
          </w:p>
        </w:tc>
        <w:tc>
          <w:tcPr>
            <w:tcW w:w="900" w:type="dxa"/>
            <w:tcBorders>
              <w:top w:val="nil"/>
            </w:tcBorders>
          </w:tcPr>
          <w:p w14:paraId="4A0E6F81" w14:textId="575AE3BD" w:rsidR="00FB2B79" w:rsidRPr="00F41F91" w:rsidRDefault="00FB2B79" w:rsidP="00FB2B79">
            <w:pPr>
              <w:jc w:val="center"/>
              <w:rPr>
                <w:sz w:val="18"/>
              </w:rPr>
            </w:pPr>
            <w:r>
              <w:rPr>
                <w:sz w:val="18"/>
              </w:rPr>
              <w:t>0.0050</w:t>
            </w:r>
          </w:p>
        </w:tc>
        <w:tc>
          <w:tcPr>
            <w:tcW w:w="1080" w:type="dxa"/>
            <w:tcBorders>
              <w:top w:val="nil"/>
            </w:tcBorders>
          </w:tcPr>
          <w:p w14:paraId="26D87245" w14:textId="77777777" w:rsidR="00FB2B79" w:rsidRPr="00F41F91" w:rsidRDefault="00FB2B79" w:rsidP="00FB2B79">
            <w:pPr>
              <w:jc w:val="center"/>
              <w:rPr>
                <w:sz w:val="18"/>
              </w:rPr>
            </w:pPr>
          </w:p>
        </w:tc>
        <w:tc>
          <w:tcPr>
            <w:tcW w:w="2808" w:type="dxa"/>
            <w:tcBorders>
              <w:top w:val="nil"/>
              <w:right w:val="single" w:sz="6" w:space="0" w:color="auto"/>
            </w:tcBorders>
          </w:tcPr>
          <w:p w14:paraId="58A482B4" w14:textId="77E508E9" w:rsidR="00FB2B79" w:rsidRPr="00F41F91" w:rsidRDefault="00FB2B79" w:rsidP="00FB2B79">
            <w:pPr>
              <w:rPr>
                <w:sz w:val="18"/>
              </w:rPr>
            </w:pPr>
            <w:r>
              <w:rPr>
                <w:sz w:val="18"/>
              </w:rPr>
              <w:t>Discharge from industrial and agricultural chemical factories; leaching from hazardous waste sites; used as cleaning and maintenance solvent, paint and varnish remover, and cleaning and degreasing agent; byproduct during the production of other products of other compounds and pesticides.</w:t>
            </w:r>
          </w:p>
        </w:tc>
      </w:tr>
      <w:tr w:rsidR="00FB2B79" w:rsidRPr="001F3468" w14:paraId="794AE0EE" w14:textId="77777777" w:rsidTr="002F1DD3">
        <w:trPr>
          <w:trHeight w:val="432"/>
          <w:jc w:val="center"/>
        </w:trPr>
        <w:tc>
          <w:tcPr>
            <w:tcW w:w="2268" w:type="dxa"/>
            <w:tcBorders>
              <w:top w:val="nil"/>
              <w:left w:val="single" w:sz="6" w:space="0" w:color="auto"/>
            </w:tcBorders>
          </w:tcPr>
          <w:p w14:paraId="1E7B1C8F" w14:textId="420BBA1A" w:rsidR="00FB2B79" w:rsidRPr="00F41F91" w:rsidRDefault="00E96BC4" w:rsidP="00FB2B79">
            <w:pPr>
              <w:ind w:left="180"/>
              <w:rPr>
                <w:sz w:val="18"/>
              </w:rPr>
            </w:pPr>
            <w:r>
              <w:rPr>
                <w:sz w:val="18"/>
              </w:rPr>
              <w:t>Selenium</w:t>
            </w:r>
            <w:r w:rsidR="00B66AE2">
              <w:rPr>
                <w:sz w:val="18"/>
              </w:rPr>
              <w:t xml:space="preserve"> (µg/L)</w:t>
            </w:r>
          </w:p>
        </w:tc>
        <w:tc>
          <w:tcPr>
            <w:tcW w:w="990" w:type="dxa"/>
            <w:tcBorders>
              <w:top w:val="nil"/>
            </w:tcBorders>
          </w:tcPr>
          <w:p w14:paraId="74034CD3" w14:textId="64571D1F" w:rsidR="00FB2B79" w:rsidRPr="00F41F91" w:rsidRDefault="00B66AE2" w:rsidP="00FB2B79">
            <w:pPr>
              <w:jc w:val="center"/>
              <w:rPr>
                <w:sz w:val="18"/>
              </w:rPr>
            </w:pPr>
            <w:r>
              <w:rPr>
                <w:sz w:val="18"/>
              </w:rPr>
              <w:t>12/3/19</w:t>
            </w:r>
          </w:p>
        </w:tc>
        <w:tc>
          <w:tcPr>
            <w:tcW w:w="1350" w:type="dxa"/>
            <w:tcBorders>
              <w:top w:val="nil"/>
            </w:tcBorders>
          </w:tcPr>
          <w:p w14:paraId="3DA7214E" w14:textId="5FEEB275" w:rsidR="00FB2B79" w:rsidRPr="00F41F91" w:rsidRDefault="00B66AE2" w:rsidP="00FB2B79">
            <w:pPr>
              <w:jc w:val="center"/>
              <w:rPr>
                <w:sz w:val="18"/>
              </w:rPr>
            </w:pPr>
            <w:r>
              <w:rPr>
                <w:sz w:val="18"/>
              </w:rPr>
              <w:t>6.3</w:t>
            </w:r>
          </w:p>
        </w:tc>
        <w:tc>
          <w:tcPr>
            <w:tcW w:w="1440" w:type="dxa"/>
            <w:tcBorders>
              <w:top w:val="nil"/>
            </w:tcBorders>
          </w:tcPr>
          <w:p w14:paraId="4FB5817B" w14:textId="5C6AB4B7" w:rsidR="00FB2B79" w:rsidRPr="00F41F91" w:rsidRDefault="00B66AE2" w:rsidP="00FB2B79">
            <w:pPr>
              <w:jc w:val="center"/>
              <w:rPr>
                <w:sz w:val="18"/>
              </w:rPr>
            </w:pPr>
            <w:r>
              <w:rPr>
                <w:sz w:val="18"/>
              </w:rPr>
              <w:t>6.3</w:t>
            </w:r>
          </w:p>
        </w:tc>
        <w:tc>
          <w:tcPr>
            <w:tcW w:w="900" w:type="dxa"/>
            <w:tcBorders>
              <w:top w:val="nil"/>
            </w:tcBorders>
          </w:tcPr>
          <w:p w14:paraId="013524DA" w14:textId="16F4D004" w:rsidR="00FB2B79" w:rsidRPr="00F41F91" w:rsidRDefault="00B66AE2" w:rsidP="00FB2B79">
            <w:pPr>
              <w:jc w:val="center"/>
              <w:rPr>
                <w:sz w:val="18"/>
              </w:rPr>
            </w:pPr>
            <w:r>
              <w:rPr>
                <w:sz w:val="18"/>
              </w:rPr>
              <w:t>50</w:t>
            </w:r>
          </w:p>
        </w:tc>
        <w:tc>
          <w:tcPr>
            <w:tcW w:w="1080" w:type="dxa"/>
            <w:tcBorders>
              <w:top w:val="nil"/>
            </w:tcBorders>
          </w:tcPr>
          <w:p w14:paraId="6ED37883" w14:textId="5B06344A" w:rsidR="00FB2B79" w:rsidRPr="00F41F91" w:rsidRDefault="00B66AE2" w:rsidP="00FB2B79">
            <w:pPr>
              <w:jc w:val="center"/>
              <w:rPr>
                <w:sz w:val="18"/>
              </w:rPr>
            </w:pPr>
            <w:r>
              <w:rPr>
                <w:sz w:val="18"/>
              </w:rPr>
              <w:t>50</w:t>
            </w:r>
          </w:p>
        </w:tc>
        <w:tc>
          <w:tcPr>
            <w:tcW w:w="2808" w:type="dxa"/>
            <w:tcBorders>
              <w:top w:val="nil"/>
              <w:right w:val="single" w:sz="6" w:space="0" w:color="auto"/>
            </w:tcBorders>
          </w:tcPr>
          <w:p w14:paraId="41C33812" w14:textId="217A1940" w:rsidR="00FB2B79" w:rsidRPr="00F41F91" w:rsidRDefault="00B66AE2" w:rsidP="00FB2B79">
            <w:pPr>
              <w:rPr>
                <w:sz w:val="18"/>
              </w:rPr>
            </w:pPr>
            <w:r>
              <w:rPr>
                <w:sz w:val="18"/>
              </w:rPr>
              <w:t xml:space="preserve">Discharge from petroleum, glass and metal refineries; erosion of natural deposits; discharge from mines and chemical manufacturers; runoff from livestock lots </w:t>
            </w:r>
            <w:r w:rsidR="00A91A42">
              <w:rPr>
                <w:sz w:val="18"/>
              </w:rPr>
              <w:t>(feed</w:t>
            </w:r>
            <w:r>
              <w:rPr>
                <w:sz w:val="18"/>
              </w:rPr>
              <w:t xml:space="preserve"> additive)</w:t>
            </w:r>
          </w:p>
        </w:tc>
      </w:tr>
      <w:tr w:rsidR="00FB2B79" w:rsidRPr="001F3468" w14:paraId="4A2CEFA3" w14:textId="77777777" w:rsidTr="002F1DD3">
        <w:trPr>
          <w:trHeight w:val="432"/>
          <w:jc w:val="center"/>
        </w:trPr>
        <w:tc>
          <w:tcPr>
            <w:tcW w:w="2268" w:type="dxa"/>
            <w:tcBorders>
              <w:top w:val="nil"/>
              <w:left w:val="single" w:sz="6" w:space="0" w:color="auto"/>
            </w:tcBorders>
          </w:tcPr>
          <w:p w14:paraId="2A6E0BE6" w14:textId="22A6E1A6" w:rsidR="00FB2B79" w:rsidRPr="00F41F91" w:rsidRDefault="00E96BC4" w:rsidP="00FB2B79">
            <w:pPr>
              <w:ind w:left="180"/>
              <w:rPr>
                <w:sz w:val="18"/>
              </w:rPr>
            </w:pPr>
            <w:r>
              <w:rPr>
                <w:sz w:val="18"/>
              </w:rPr>
              <w:t>Lead</w:t>
            </w:r>
            <w:r w:rsidR="00B66AE2">
              <w:rPr>
                <w:sz w:val="18"/>
              </w:rPr>
              <w:t xml:space="preserve"> (µg/L)</w:t>
            </w:r>
          </w:p>
        </w:tc>
        <w:tc>
          <w:tcPr>
            <w:tcW w:w="990" w:type="dxa"/>
            <w:tcBorders>
              <w:top w:val="nil"/>
            </w:tcBorders>
          </w:tcPr>
          <w:p w14:paraId="5ACB4F32" w14:textId="05C1690F" w:rsidR="00FB2B79" w:rsidRPr="00F41F91" w:rsidRDefault="00B66AE2" w:rsidP="00FB2B79">
            <w:pPr>
              <w:jc w:val="center"/>
              <w:rPr>
                <w:sz w:val="18"/>
              </w:rPr>
            </w:pPr>
            <w:r>
              <w:rPr>
                <w:sz w:val="18"/>
              </w:rPr>
              <w:t>3/5/2019</w:t>
            </w:r>
          </w:p>
        </w:tc>
        <w:tc>
          <w:tcPr>
            <w:tcW w:w="1350" w:type="dxa"/>
            <w:tcBorders>
              <w:top w:val="nil"/>
            </w:tcBorders>
          </w:tcPr>
          <w:p w14:paraId="44AA066F" w14:textId="5B830806" w:rsidR="00FB2B79" w:rsidRPr="00F41F91" w:rsidRDefault="00B66AE2" w:rsidP="00FB2B79">
            <w:pPr>
              <w:jc w:val="center"/>
              <w:rPr>
                <w:sz w:val="18"/>
              </w:rPr>
            </w:pPr>
            <w:r>
              <w:rPr>
                <w:sz w:val="18"/>
              </w:rPr>
              <w:t>1.9</w:t>
            </w:r>
          </w:p>
        </w:tc>
        <w:tc>
          <w:tcPr>
            <w:tcW w:w="1440" w:type="dxa"/>
            <w:tcBorders>
              <w:top w:val="nil"/>
            </w:tcBorders>
          </w:tcPr>
          <w:p w14:paraId="49C59EEC" w14:textId="44990228" w:rsidR="00FB2B79" w:rsidRPr="00F41F91" w:rsidRDefault="00B66AE2" w:rsidP="00FB2B79">
            <w:pPr>
              <w:jc w:val="center"/>
              <w:rPr>
                <w:sz w:val="18"/>
              </w:rPr>
            </w:pPr>
            <w:r>
              <w:rPr>
                <w:sz w:val="18"/>
              </w:rPr>
              <w:t>1.9</w:t>
            </w:r>
          </w:p>
        </w:tc>
        <w:tc>
          <w:tcPr>
            <w:tcW w:w="900" w:type="dxa"/>
            <w:tcBorders>
              <w:top w:val="nil"/>
            </w:tcBorders>
          </w:tcPr>
          <w:p w14:paraId="3D6EB254" w14:textId="5340434A" w:rsidR="00FB2B79" w:rsidRPr="00F41F91" w:rsidRDefault="00B66AE2" w:rsidP="00FB2B79">
            <w:pPr>
              <w:jc w:val="center"/>
              <w:rPr>
                <w:sz w:val="18"/>
              </w:rPr>
            </w:pPr>
            <w:r>
              <w:rPr>
                <w:sz w:val="18"/>
              </w:rPr>
              <w:t>(AL=15)</w:t>
            </w:r>
          </w:p>
        </w:tc>
        <w:tc>
          <w:tcPr>
            <w:tcW w:w="1080" w:type="dxa"/>
            <w:tcBorders>
              <w:top w:val="nil"/>
            </w:tcBorders>
          </w:tcPr>
          <w:p w14:paraId="5ABC1E40" w14:textId="3D9DBDB0" w:rsidR="00FB2B79" w:rsidRPr="00F41F91" w:rsidRDefault="00B66AE2" w:rsidP="00FB2B79">
            <w:pPr>
              <w:jc w:val="center"/>
              <w:rPr>
                <w:sz w:val="18"/>
              </w:rPr>
            </w:pPr>
            <w:r>
              <w:rPr>
                <w:sz w:val="18"/>
              </w:rPr>
              <w:t>0.2</w:t>
            </w:r>
          </w:p>
        </w:tc>
        <w:tc>
          <w:tcPr>
            <w:tcW w:w="2808" w:type="dxa"/>
            <w:tcBorders>
              <w:top w:val="nil"/>
              <w:right w:val="single" w:sz="6" w:space="0" w:color="auto"/>
            </w:tcBorders>
          </w:tcPr>
          <w:p w14:paraId="7DE16001" w14:textId="1DE1F3A0" w:rsidR="00FB2B79" w:rsidRPr="00F41F91" w:rsidRDefault="00B66AE2" w:rsidP="00FB2B79">
            <w:pPr>
              <w:rPr>
                <w:sz w:val="18"/>
              </w:rPr>
            </w:pPr>
            <w:r>
              <w:rPr>
                <w:sz w:val="18"/>
              </w:rPr>
              <w:t>Internal corrosion of household water plumbing systems; discharges from industrial manufacturers; erosion of natural deposits</w:t>
            </w:r>
          </w:p>
        </w:tc>
      </w:tr>
      <w:tr w:rsidR="00FB2B79" w:rsidRPr="001F3468" w14:paraId="3325AB52" w14:textId="77777777" w:rsidTr="002F1DD3">
        <w:trPr>
          <w:trHeight w:val="432"/>
          <w:jc w:val="center"/>
        </w:trPr>
        <w:tc>
          <w:tcPr>
            <w:tcW w:w="2268" w:type="dxa"/>
            <w:tcBorders>
              <w:left w:val="single" w:sz="6" w:space="0" w:color="auto"/>
              <w:bottom w:val="single" w:sz="18" w:space="0" w:color="auto"/>
            </w:tcBorders>
          </w:tcPr>
          <w:p w14:paraId="61E8D8CC" w14:textId="0EFA4ADA" w:rsidR="00FB2B79" w:rsidRPr="00F41F91" w:rsidRDefault="00FB2B79" w:rsidP="00FB2B79">
            <w:pPr>
              <w:ind w:left="180"/>
              <w:rPr>
                <w:sz w:val="18"/>
              </w:rPr>
            </w:pPr>
            <w:r>
              <w:rPr>
                <w:sz w:val="18"/>
              </w:rPr>
              <w:t>Chlorine (ppm)</w:t>
            </w:r>
          </w:p>
        </w:tc>
        <w:tc>
          <w:tcPr>
            <w:tcW w:w="990" w:type="dxa"/>
            <w:tcBorders>
              <w:bottom w:val="single" w:sz="18" w:space="0" w:color="auto"/>
            </w:tcBorders>
          </w:tcPr>
          <w:p w14:paraId="3CD1FB67" w14:textId="50BB9C83" w:rsidR="00FB2B79" w:rsidRPr="00F41F91" w:rsidRDefault="00E96BC4" w:rsidP="00FB2B79">
            <w:pPr>
              <w:jc w:val="center"/>
              <w:rPr>
                <w:sz w:val="18"/>
              </w:rPr>
            </w:pPr>
            <w:r>
              <w:rPr>
                <w:sz w:val="18"/>
              </w:rPr>
              <w:t>20</w:t>
            </w:r>
            <w:r w:rsidR="00D36FD2">
              <w:rPr>
                <w:sz w:val="18"/>
              </w:rPr>
              <w:t>2</w:t>
            </w:r>
            <w:r w:rsidR="0033084F">
              <w:rPr>
                <w:sz w:val="18"/>
              </w:rPr>
              <w:t>1</w:t>
            </w:r>
          </w:p>
        </w:tc>
        <w:tc>
          <w:tcPr>
            <w:tcW w:w="1350" w:type="dxa"/>
            <w:tcBorders>
              <w:bottom w:val="single" w:sz="18" w:space="0" w:color="auto"/>
            </w:tcBorders>
          </w:tcPr>
          <w:p w14:paraId="5EA66A78" w14:textId="5C2656E0" w:rsidR="00FB2B79" w:rsidRPr="00F41F91" w:rsidRDefault="00AD72B7" w:rsidP="00FB2B79">
            <w:pPr>
              <w:jc w:val="center"/>
              <w:rPr>
                <w:sz w:val="18"/>
              </w:rPr>
            </w:pPr>
            <w:r>
              <w:rPr>
                <w:sz w:val="18"/>
              </w:rPr>
              <w:t>1.30</w:t>
            </w:r>
          </w:p>
        </w:tc>
        <w:tc>
          <w:tcPr>
            <w:tcW w:w="1440" w:type="dxa"/>
            <w:tcBorders>
              <w:bottom w:val="single" w:sz="18" w:space="0" w:color="auto"/>
            </w:tcBorders>
          </w:tcPr>
          <w:p w14:paraId="314F6572" w14:textId="07C97F11" w:rsidR="00FB2B79" w:rsidRPr="00F41F91" w:rsidRDefault="00AD72B7" w:rsidP="00FB2B79">
            <w:pPr>
              <w:jc w:val="center"/>
              <w:rPr>
                <w:sz w:val="18"/>
              </w:rPr>
            </w:pPr>
            <w:r>
              <w:rPr>
                <w:sz w:val="18"/>
              </w:rPr>
              <w:t>1.07 – 1.45</w:t>
            </w:r>
          </w:p>
        </w:tc>
        <w:tc>
          <w:tcPr>
            <w:tcW w:w="900" w:type="dxa"/>
            <w:tcBorders>
              <w:bottom w:val="single" w:sz="18" w:space="0" w:color="auto"/>
            </w:tcBorders>
          </w:tcPr>
          <w:p w14:paraId="33164458" w14:textId="77777777" w:rsidR="00FB2B79" w:rsidRDefault="00FB2B79" w:rsidP="00FB2B79">
            <w:pPr>
              <w:jc w:val="center"/>
              <w:rPr>
                <w:sz w:val="18"/>
              </w:rPr>
            </w:pPr>
            <w:r>
              <w:rPr>
                <w:sz w:val="18"/>
              </w:rPr>
              <w:t>[MRDL = 4.0</w:t>
            </w:r>
          </w:p>
          <w:p w14:paraId="4DF396D0" w14:textId="7848B1D1" w:rsidR="00FB2B79" w:rsidRPr="00F41F91" w:rsidRDefault="00FB2B79" w:rsidP="00FB2B79">
            <w:pPr>
              <w:jc w:val="center"/>
              <w:rPr>
                <w:sz w:val="18"/>
              </w:rPr>
            </w:pPr>
            <w:r>
              <w:rPr>
                <w:sz w:val="18"/>
              </w:rPr>
              <w:t>(as Cl)</w:t>
            </w:r>
          </w:p>
        </w:tc>
        <w:tc>
          <w:tcPr>
            <w:tcW w:w="1080" w:type="dxa"/>
            <w:tcBorders>
              <w:bottom w:val="single" w:sz="18" w:space="0" w:color="auto"/>
            </w:tcBorders>
          </w:tcPr>
          <w:p w14:paraId="14ED7F95" w14:textId="17DA9491" w:rsidR="00FB2B79" w:rsidRPr="00F41F91" w:rsidRDefault="00FB2B79" w:rsidP="00FB2B79">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FB2B79" w:rsidRPr="00F41F91" w:rsidRDefault="00FB2B79" w:rsidP="00FB2B79">
            <w:pPr>
              <w:rPr>
                <w:sz w:val="18"/>
              </w:rPr>
            </w:pPr>
            <w:r>
              <w:rPr>
                <w:sz w:val="18"/>
              </w:rPr>
              <w:t>Drinking water disinfectant added for treatment</w:t>
            </w:r>
          </w:p>
        </w:tc>
      </w:tr>
    </w:tbl>
    <w:p w14:paraId="52CB004E" w14:textId="77777777" w:rsidR="00AD72B7" w:rsidRDefault="00AD72B7" w:rsidP="00294205">
      <w:pPr>
        <w:spacing w:before="240" w:after="240"/>
        <w:jc w:val="center"/>
        <w:rPr>
          <w:b/>
          <w:sz w:val="26"/>
        </w:rPr>
      </w:pPr>
    </w:p>
    <w:p w14:paraId="7A3F9BEA" w14:textId="581C5A8F" w:rsidR="00BC6327" w:rsidRPr="001F3468" w:rsidRDefault="00BC6327" w:rsidP="00294205">
      <w:pPr>
        <w:spacing w:before="240" w:after="240"/>
        <w:jc w:val="center"/>
        <w:rPr>
          <w:b/>
          <w:sz w:val="26"/>
        </w:rPr>
      </w:pPr>
      <w:r w:rsidRPr="001F3468">
        <w:rPr>
          <w:b/>
          <w:sz w:val="26"/>
        </w:rPr>
        <w:lastRenderedPageBreak/>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CFB7E83"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FB2B79">
        <w:rPr>
          <w:rFonts w:ascii="Times New Roman" w:hAnsi="Times New Roman"/>
          <w:b/>
          <w:i/>
          <w:u w:val="single"/>
        </w:rPr>
        <w:t>Superior Mutual</w:t>
      </w:r>
      <w:r w:rsidR="00FB2B79" w:rsidRPr="00FB2B79">
        <w:rPr>
          <w:rFonts w:ascii="Times New Roman" w:hAnsi="Times New Roman"/>
          <w:b/>
          <w:i/>
          <w:u w:val="single"/>
        </w:rPr>
        <w:t xml:space="preserve"> Water</w:t>
      </w:r>
      <w:r w:rsidR="00FB2B79">
        <w:rPr>
          <w:rFonts w:ascii="Times New Roman" w:hAnsi="Times New Roman"/>
          <w:b/>
          <w:i/>
        </w:rPr>
        <w:t xml:space="preserve"> </w:t>
      </w:r>
      <w:r w:rsidRPr="00FB2B79">
        <w:rPr>
          <w:rFonts w:ascii="Times New Roman" w:hAnsi="Times New Roman"/>
        </w:rPr>
        <w:t>is</w:t>
      </w:r>
      <w:r w:rsidRPr="001F3468">
        <w:rPr>
          <w:rFonts w:ascii="Times New Roman" w:hAnsi="Times New Roman"/>
        </w:rPr>
        <w:t xml:space="preserve">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1)</w:t>
      </w:r>
      <w:r w:rsidR="000C766A">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FB2B79"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5FA7D07" w:rsidR="00FB2B79" w:rsidRPr="00F41F91" w:rsidRDefault="00FB2B79" w:rsidP="00FB2B79">
            <w:pPr>
              <w:pStyle w:val="BodyText"/>
              <w:spacing w:before="0"/>
              <w:jc w:val="left"/>
              <w:rPr>
                <w:rFonts w:ascii="Times New Roman" w:hAnsi="Times New Roman"/>
                <w:b/>
                <w:sz w:val="26"/>
              </w:rPr>
            </w:pPr>
            <w:r w:rsidRPr="00D52051">
              <w:rPr>
                <w:rFonts w:ascii="Times New Roman" w:hAnsi="Times New Roman"/>
                <w:sz w:val="20"/>
              </w:rPr>
              <w:t>1,2,3 TCP – MCL Violation</w:t>
            </w:r>
          </w:p>
        </w:tc>
        <w:tc>
          <w:tcPr>
            <w:tcW w:w="2203" w:type="dxa"/>
            <w:tcBorders>
              <w:top w:val="double" w:sz="6" w:space="0" w:color="auto"/>
              <w:bottom w:val="single" w:sz="4" w:space="0" w:color="auto"/>
            </w:tcBorders>
            <w:shd w:val="clear" w:color="auto" w:fill="auto"/>
          </w:tcPr>
          <w:p w14:paraId="0C6FD2A3" w14:textId="7921FA8F" w:rsidR="00FB2B79" w:rsidRPr="00F41F91" w:rsidRDefault="000C766A" w:rsidP="00FB2B79">
            <w:pPr>
              <w:pStyle w:val="BodyText"/>
              <w:spacing w:before="0"/>
              <w:jc w:val="left"/>
              <w:rPr>
                <w:rFonts w:ascii="Times New Roman" w:hAnsi="Times New Roman"/>
                <w:b/>
                <w:sz w:val="26"/>
              </w:rPr>
            </w:pPr>
            <w:r>
              <w:rPr>
                <w:rFonts w:ascii="Times New Roman" w:hAnsi="Times New Roman"/>
                <w:sz w:val="20"/>
              </w:rPr>
              <w:t>Well # 3 is</w:t>
            </w:r>
            <w:r w:rsidR="00FB2B79">
              <w:rPr>
                <w:rFonts w:ascii="Times New Roman" w:hAnsi="Times New Roman"/>
                <w:sz w:val="20"/>
              </w:rPr>
              <w:t xml:space="preserve"> above the MCL for 1,2,3 TCP</w:t>
            </w:r>
          </w:p>
        </w:tc>
        <w:tc>
          <w:tcPr>
            <w:tcW w:w="2203" w:type="dxa"/>
            <w:tcBorders>
              <w:top w:val="double" w:sz="6" w:space="0" w:color="auto"/>
              <w:bottom w:val="single" w:sz="4" w:space="0" w:color="auto"/>
            </w:tcBorders>
            <w:shd w:val="clear" w:color="auto" w:fill="auto"/>
          </w:tcPr>
          <w:p w14:paraId="38F06260" w14:textId="7D6BD144" w:rsidR="00FB2B79" w:rsidRPr="00F41F91" w:rsidRDefault="00FB2B79" w:rsidP="00FB2B79">
            <w:pPr>
              <w:pStyle w:val="BodyText"/>
              <w:spacing w:before="0"/>
              <w:jc w:val="left"/>
              <w:rPr>
                <w:rFonts w:ascii="Times New Roman" w:hAnsi="Times New Roman"/>
                <w:b/>
                <w:sz w:val="26"/>
              </w:rPr>
            </w:pPr>
            <w:r>
              <w:rPr>
                <w:rFonts w:ascii="Times New Roman" w:hAnsi="Times New Roman"/>
                <w:sz w:val="20"/>
              </w:rPr>
              <w:t>2018</w:t>
            </w:r>
            <w:r w:rsidR="007B44E3">
              <w:rPr>
                <w:rFonts w:ascii="Times New Roman" w:hAnsi="Times New Roman"/>
                <w:sz w:val="20"/>
              </w:rPr>
              <w:t xml:space="preserve"> -present</w:t>
            </w:r>
          </w:p>
        </w:tc>
        <w:tc>
          <w:tcPr>
            <w:tcW w:w="2203" w:type="dxa"/>
            <w:tcBorders>
              <w:top w:val="double" w:sz="6" w:space="0" w:color="auto"/>
              <w:bottom w:val="single" w:sz="4" w:space="0" w:color="auto"/>
            </w:tcBorders>
            <w:shd w:val="clear" w:color="auto" w:fill="auto"/>
          </w:tcPr>
          <w:p w14:paraId="78FAC853" w14:textId="67090F82" w:rsidR="00FB2B79" w:rsidRPr="00F41F91" w:rsidRDefault="00FB2B79" w:rsidP="00FB2B79">
            <w:pPr>
              <w:pStyle w:val="BodyText"/>
              <w:spacing w:before="0"/>
              <w:jc w:val="left"/>
              <w:rPr>
                <w:rFonts w:ascii="Times New Roman" w:hAnsi="Times New Roman"/>
                <w:b/>
                <w:sz w:val="26"/>
              </w:rPr>
            </w:pPr>
            <w:r>
              <w:rPr>
                <w:rFonts w:ascii="Times New Roman" w:hAnsi="Times New Roman"/>
                <w:sz w:val="20"/>
              </w:rPr>
              <w:t xml:space="preserve">Quarterly sampling </w:t>
            </w:r>
            <w:r w:rsidR="007B44E3">
              <w:rPr>
                <w:rFonts w:ascii="Times New Roman" w:hAnsi="Times New Roman"/>
                <w:sz w:val="20"/>
              </w:rPr>
              <w:t>and</w:t>
            </w:r>
            <w:r>
              <w:rPr>
                <w:rFonts w:ascii="Times New Roman" w:hAnsi="Times New Roman"/>
                <w:sz w:val="20"/>
              </w:rPr>
              <w:t xml:space="preserve"> reporting to SWRCB, looking into filtration systems</w:t>
            </w:r>
          </w:p>
        </w:tc>
        <w:tc>
          <w:tcPr>
            <w:tcW w:w="2096" w:type="dxa"/>
            <w:tcBorders>
              <w:top w:val="double" w:sz="6" w:space="0" w:color="auto"/>
              <w:bottom w:val="single" w:sz="4" w:space="0" w:color="auto"/>
            </w:tcBorders>
            <w:shd w:val="clear" w:color="auto" w:fill="auto"/>
          </w:tcPr>
          <w:p w14:paraId="47E414FC" w14:textId="3EB213C7" w:rsidR="00FB2B79" w:rsidRPr="00F41F91" w:rsidRDefault="00FB2B79" w:rsidP="00FB2B79">
            <w:pPr>
              <w:pStyle w:val="BodyText"/>
              <w:spacing w:before="0"/>
              <w:jc w:val="left"/>
              <w:rPr>
                <w:rFonts w:ascii="Times New Roman" w:hAnsi="Times New Roman"/>
                <w:b/>
                <w:sz w:val="26"/>
              </w:rPr>
            </w:pPr>
            <w:r>
              <w:rPr>
                <w:rFonts w:ascii="Times New Roman" w:hAnsi="Times New Roman"/>
                <w:sz w:val="20"/>
              </w:rPr>
              <w:t>Some people who drink water containing 1,2,3 TCP in excess of the MCL over many years may have an increased risk of getting cancer.</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131975C6"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559FC456" w:rsidR="008E4C3F" w:rsidRPr="00F41F91" w:rsidRDefault="004F7FB8" w:rsidP="00A0355F">
            <w:pPr>
              <w:pStyle w:val="BodyText"/>
              <w:spacing w:before="0"/>
              <w:jc w:val="left"/>
              <w:rPr>
                <w:rFonts w:ascii="Times New Roman" w:hAnsi="Times New Roman"/>
              </w:rPr>
            </w:pPr>
            <w:r>
              <w:rPr>
                <w:rFonts w:ascii="Times New Roman" w:hAnsi="Times New Roman"/>
              </w:rPr>
              <w:t>Arsenic: While you drinking water meets the federal and state standard for arsenic, it does contain low level of arsenic.  The arsenic standard balances the current understanding of arsenic’s possible health effects against the cost of removing arsenic from drinking water.  Th U.S. Environmental Protection Agency continues to research the health effects of low levels of arsenic, which is a mineral known to cause cancer in humans at high concentrations and is linked to other health effects such as skin damage and circulatory problems.</w:t>
            </w:r>
          </w:p>
        </w:tc>
      </w:tr>
    </w:tbl>
    <w:p w14:paraId="72ACFBC0" w14:textId="77777777" w:rsidR="00BE6564" w:rsidRPr="00DD7D18" w:rsidRDefault="00BE6564" w:rsidP="00DD7D18">
      <w:pPr>
        <w:spacing w:after="240"/>
        <w:jc w:val="both"/>
      </w:pPr>
    </w:p>
    <w:sectPr w:rsidR="00BE6564" w:rsidRPr="00DD7D18" w:rsidSect="00E45705">
      <w:headerReference w:type="default" r:id="rId10"/>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39A008AC"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607927923">
    <w:abstractNumId w:val="2"/>
  </w:num>
  <w:num w:numId="2" w16cid:durableId="1666012191">
    <w:abstractNumId w:val="0"/>
  </w:num>
  <w:num w:numId="3" w16cid:durableId="115167949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C766A"/>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2F7165"/>
    <w:rsid w:val="00301D86"/>
    <w:rsid w:val="00304873"/>
    <w:rsid w:val="00307DDD"/>
    <w:rsid w:val="003205C1"/>
    <w:rsid w:val="00322340"/>
    <w:rsid w:val="0033024B"/>
    <w:rsid w:val="0033084F"/>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B44E3"/>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1A42"/>
    <w:rsid w:val="00A93A21"/>
    <w:rsid w:val="00A94D32"/>
    <w:rsid w:val="00A9766F"/>
    <w:rsid w:val="00AB01B0"/>
    <w:rsid w:val="00AB5E87"/>
    <w:rsid w:val="00AC41BE"/>
    <w:rsid w:val="00AC6D1E"/>
    <w:rsid w:val="00AD4876"/>
    <w:rsid w:val="00AD72B7"/>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6AE2"/>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1D6E"/>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6FD2"/>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96BC4"/>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2B79"/>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5939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1959</Words>
  <Characters>10913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12847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2</cp:revision>
  <cp:lastPrinted>2020-02-07T22:54:00Z</cp:lastPrinted>
  <dcterms:created xsi:type="dcterms:W3CDTF">2022-06-29T20:40:00Z</dcterms:created>
  <dcterms:modified xsi:type="dcterms:W3CDTF">2022-06-29T20:40:00Z</dcterms:modified>
</cp:coreProperties>
</file>