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8D987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A91A42">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B2B7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B2B7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B2B7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95B3DC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6FEA794" w:rsidR="00FB2B79" w:rsidRPr="00F41F91" w:rsidRDefault="00FB2B7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30F2741" w:rsidR="00BC6327" w:rsidRPr="00F41F91" w:rsidRDefault="00FB2B7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B2B7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39DB146" w14:textId="77777777" w:rsidR="008F7660" w:rsidRDefault="005540D9" w:rsidP="00383730">
            <w:pPr>
              <w:jc w:val="center"/>
              <w:rPr>
                <w:sz w:val="18"/>
                <w:szCs w:val="18"/>
              </w:rPr>
            </w:pPr>
            <w:r w:rsidRPr="00F41F91">
              <w:rPr>
                <w:sz w:val="18"/>
                <w:szCs w:val="18"/>
              </w:rPr>
              <w:t>(In the year)</w:t>
            </w:r>
          </w:p>
          <w:p w14:paraId="0F22EBDD" w14:textId="23A692AA" w:rsidR="00FB2B79" w:rsidRPr="00F41F91" w:rsidRDefault="00FB2B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761D078" w:rsidR="008F7660" w:rsidRPr="00F41F91" w:rsidRDefault="00FB2B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B2B7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8CA43B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295B94C" w:rsidR="00FB2B79" w:rsidRPr="00F41F91" w:rsidRDefault="00FB2B7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E8735A1" w:rsidR="005540D9" w:rsidRPr="00F41F91" w:rsidRDefault="00FB2B7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B2B7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gridSpan w:val="2"/>
            <w:tcBorders>
              <w:top w:val="nil"/>
            </w:tcBorders>
          </w:tcPr>
          <w:p w14:paraId="74C46DDB" w14:textId="41969D31" w:rsidR="00FB2B79" w:rsidRPr="00F41F91" w:rsidRDefault="00FB2B79" w:rsidP="00FB2B79">
            <w:pPr>
              <w:jc w:val="center"/>
              <w:rPr>
                <w:sz w:val="18"/>
              </w:rPr>
            </w:pPr>
            <w:r>
              <w:rPr>
                <w:sz w:val="18"/>
              </w:rPr>
              <w:t>6/14/17</w:t>
            </w:r>
          </w:p>
        </w:tc>
        <w:tc>
          <w:tcPr>
            <w:tcW w:w="991" w:type="dxa"/>
            <w:gridSpan w:val="2"/>
            <w:tcBorders>
              <w:top w:val="nil"/>
            </w:tcBorders>
          </w:tcPr>
          <w:p w14:paraId="2EB76238" w14:textId="4A192822" w:rsidR="00FB2B79" w:rsidRPr="00F41F91" w:rsidRDefault="00FB2B79" w:rsidP="00FB2B79">
            <w:pPr>
              <w:jc w:val="center"/>
              <w:rPr>
                <w:sz w:val="18"/>
              </w:rPr>
            </w:pPr>
            <w:r>
              <w:rPr>
                <w:sz w:val="18"/>
              </w:rPr>
              <w:t>5</w:t>
            </w:r>
          </w:p>
        </w:tc>
        <w:tc>
          <w:tcPr>
            <w:tcW w:w="990" w:type="dxa"/>
            <w:gridSpan w:val="2"/>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gridSpan w:val="2"/>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gridSpan w:val="2"/>
            <w:tcBorders>
              <w:bottom w:val="single" w:sz="18" w:space="0" w:color="auto"/>
            </w:tcBorders>
          </w:tcPr>
          <w:p w14:paraId="192E15A5" w14:textId="12F3E2A3" w:rsidR="00FB2B79" w:rsidRPr="00F41F91" w:rsidRDefault="00FB2B79" w:rsidP="00FB2B79">
            <w:pPr>
              <w:jc w:val="center"/>
              <w:rPr>
                <w:sz w:val="18"/>
              </w:rPr>
            </w:pPr>
            <w:r>
              <w:rPr>
                <w:sz w:val="18"/>
              </w:rPr>
              <w:t>6/14/17</w:t>
            </w:r>
          </w:p>
        </w:tc>
        <w:tc>
          <w:tcPr>
            <w:tcW w:w="991" w:type="dxa"/>
            <w:gridSpan w:val="2"/>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gridSpan w:val="2"/>
            <w:tcBorders>
              <w:bottom w:val="single" w:sz="18" w:space="0" w:color="auto"/>
            </w:tcBorders>
          </w:tcPr>
          <w:p w14:paraId="7CE90126" w14:textId="0B2442A9" w:rsidR="00FB2B79" w:rsidRPr="00F41F91" w:rsidRDefault="00FB2B79" w:rsidP="00FB2B79">
            <w:pPr>
              <w:jc w:val="center"/>
              <w:rPr>
                <w:sz w:val="18"/>
              </w:rPr>
            </w:pPr>
            <w:r>
              <w:rPr>
                <w:sz w:val="18"/>
              </w:rPr>
              <w:t>0.011</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gridSpan w:val="2"/>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414E609C" w14:textId="76DD0D9F" w:rsidR="00B66AE2" w:rsidRDefault="00B66AE2"/>
    <w:p w14:paraId="19607B82" w14:textId="256EEFB0" w:rsidR="00B66AE2" w:rsidRDefault="00B66AE2"/>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AF1DFD0" w:rsidR="00227914" w:rsidRPr="00F41F91" w:rsidRDefault="007B44E3" w:rsidP="00227914">
            <w:pPr>
              <w:jc w:val="center"/>
              <w:rPr>
                <w:sz w:val="18"/>
              </w:rPr>
            </w:pPr>
            <w:r>
              <w:rPr>
                <w:sz w:val="18"/>
              </w:rPr>
              <w:t>2019</w:t>
            </w:r>
          </w:p>
        </w:tc>
        <w:tc>
          <w:tcPr>
            <w:tcW w:w="1350" w:type="dxa"/>
            <w:tcBorders>
              <w:top w:val="nil"/>
            </w:tcBorders>
          </w:tcPr>
          <w:p w14:paraId="492AEBB3" w14:textId="13DF7C0A" w:rsidR="00227914" w:rsidRPr="00F41F91" w:rsidRDefault="007B44E3" w:rsidP="00227914">
            <w:pPr>
              <w:jc w:val="center"/>
              <w:rPr>
                <w:sz w:val="18"/>
              </w:rPr>
            </w:pPr>
            <w:r>
              <w:rPr>
                <w:sz w:val="18"/>
              </w:rPr>
              <w:t>1.98</w:t>
            </w:r>
          </w:p>
        </w:tc>
        <w:tc>
          <w:tcPr>
            <w:tcW w:w="1440" w:type="dxa"/>
            <w:tcBorders>
              <w:top w:val="nil"/>
            </w:tcBorders>
          </w:tcPr>
          <w:p w14:paraId="0EA1207A" w14:textId="0A29C109" w:rsidR="00227914" w:rsidRPr="00F41F91" w:rsidRDefault="007B44E3" w:rsidP="00227914">
            <w:pPr>
              <w:jc w:val="center"/>
              <w:rPr>
                <w:sz w:val="18"/>
              </w:rPr>
            </w:pPr>
            <w:r>
              <w:rPr>
                <w:sz w:val="18"/>
              </w:rPr>
              <w:t>0.56 – 3.4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D83D07" w:rsidR="00227914" w:rsidRPr="00F41F91" w:rsidRDefault="007B44E3" w:rsidP="00227914">
            <w:pPr>
              <w:jc w:val="center"/>
              <w:rPr>
                <w:sz w:val="18"/>
              </w:rPr>
            </w:pPr>
            <w:r>
              <w:rPr>
                <w:sz w:val="18"/>
              </w:rPr>
              <w:t>2019</w:t>
            </w:r>
          </w:p>
        </w:tc>
        <w:tc>
          <w:tcPr>
            <w:tcW w:w="1350" w:type="dxa"/>
            <w:tcBorders>
              <w:top w:val="nil"/>
            </w:tcBorders>
          </w:tcPr>
          <w:p w14:paraId="6407ED2C" w14:textId="66F20A8F" w:rsidR="00227914" w:rsidRPr="00F41F91" w:rsidRDefault="007B44E3" w:rsidP="00227914">
            <w:pPr>
              <w:jc w:val="center"/>
              <w:rPr>
                <w:sz w:val="18"/>
              </w:rPr>
            </w:pPr>
            <w:r>
              <w:rPr>
                <w:sz w:val="18"/>
              </w:rPr>
              <w:t>6.15</w:t>
            </w:r>
          </w:p>
        </w:tc>
        <w:tc>
          <w:tcPr>
            <w:tcW w:w="1440" w:type="dxa"/>
            <w:tcBorders>
              <w:top w:val="nil"/>
            </w:tcBorders>
          </w:tcPr>
          <w:p w14:paraId="1F229C6F" w14:textId="1450C5EA" w:rsidR="00227914" w:rsidRPr="00F41F91" w:rsidRDefault="007B44E3" w:rsidP="00227914">
            <w:pPr>
              <w:jc w:val="center"/>
              <w:rPr>
                <w:sz w:val="18"/>
              </w:rPr>
            </w:pPr>
            <w:r>
              <w:rPr>
                <w:sz w:val="18"/>
              </w:rPr>
              <w:t>2.6 – 9.7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5087E87" w:rsidR="00227914" w:rsidRPr="00F41F91" w:rsidRDefault="007B44E3" w:rsidP="00227914">
            <w:pPr>
              <w:jc w:val="center"/>
              <w:rPr>
                <w:sz w:val="18"/>
              </w:rPr>
            </w:pPr>
            <w:r>
              <w:rPr>
                <w:sz w:val="18"/>
              </w:rPr>
              <w:t>2019</w:t>
            </w:r>
          </w:p>
        </w:tc>
        <w:tc>
          <w:tcPr>
            <w:tcW w:w="1350" w:type="dxa"/>
            <w:tcBorders>
              <w:top w:val="nil"/>
            </w:tcBorders>
          </w:tcPr>
          <w:p w14:paraId="60E1D7F0" w14:textId="7AF68DE9" w:rsidR="00227914" w:rsidRPr="00F41F91" w:rsidRDefault="007B44E3" w:rsidP="00227914">
            <w:pPr>
              <w:jc w:val="center"/>
              <w:rPr>
                <w:sz w:val="18"/>
              </w:rPr>
            </w:pPr>
            <w:r>
              <w:rPr>
                <w:sz w:val="18"/>
              </w:rPr>
              <w:t>0.021</w:t>
            </w:r>
          </w:p>
        </w:tc>
        <w:tc>
          <w:tcPr>
            <w:tcW w:w="1440" w:type="dxa"/>
            <w:tcBorders>
              <w:top w:val="nil"/>
            </w:tcBorders>
          </w:tcPr>
          <w:p w14:paraId="53260E31" w14:textId="0092A0C3" w:rsidR="00227914" w:rsidRPr="00F41F91" w:rsidRDefault="007B44E3" w:rsidP="00227914">
            <w:pPr>
              <w:jc w:val="center"/>
              <w:rPr>
                <w:sz w:val="18"/>
              </w:rPr>
            </w:pPr>
            <w:r>
              <w:rPr>
                <w:sz w:val="18"/>
              </w:rPr>
              <w:t>&lt;.001 - .042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9FBDD0A" w:rsidR="00227914" w:rsidRPr="00F41F91" w:rsidRDefault="007B44E3" w:rsidP="00227914">
            <w:pPr>
              <w:jc w:val="center"/>
              <w:rPr>
                <w:sz w:val="18"/>
              </w:rPr>
            </w:pPr>
            <w:r>
              <w:rPr>
                <w:sz w:val="18"/>
              </w:rPr>
              <w:t>2019</w:t>
            </w:r>
          </w:p>
        </w:tc>
        <w:tc>
          <w:tcPr>
            <w:tcW w:w="1350" w:type="dxa"/>
            <w:tcBorders>
              <w:top w:val="nil"/>
            </w:tcBorders>
          </w:tcPr>
          <w:p w14:paraId="0885F200" w14:textId="4B6ADB6C" w:rsidR="00227914" w:rsidRPr="00F41F91" w:rsidRDefault="007B44E3" w:rsidP="00227914">
            <w:pPr>
              <w:jc w:val="center"/>
              <w:rPr>
                <w:sz w:val="18"/>
              </w:rPr>
            </w:pPr>
            <w:r>
              <w:rPr>
                <w:sz w:val="18"/>
              </w:rPr>
              <w:t>0.111</w:t>
            </w:r>
          </w:p>
        </w:tc>
        <w:tc>
          <w:tcPr>
            <w:tcW w:w="1440" w:type="dxa"/>
            <w:tcBorders>
              <w:top w:val="nil"/>
            </w:tcBorders>
          </w:tcPr>
          <w:p w14:paraId="15A19D07" w14:textId="0D0BE206" w:rsidR="00227914" w:rsidRPr="00F41F91" w:rsidRDefault="007B44E3" w:rsidP="00227914">
            <w:pPr>
              <w:jc w:val="center"/>
              <w:rPr>
                <w:sz w:val="18"/>
              </w:rPr>
            </w:pPr>
            <w:r>
              <w:rPr>
                <w:sz w:val="18"/>
              </w:rPr>
              <w:t>0.17 – 0.052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3E5C549" w:rsidR="00227914" w:rsidRPr="00F41F91" w:rsidRDefault="007B44E3" w:rsidP="00227914">
            <w:pPr>
              <w:jc w:val="center"/>
              <w:rPr>
                <w:sz w:val="18"/>
              </w:rPr>
            </w:pPr>
            <w:r>
              <w:rPr>
                <w:sz w:val="18"/>
              </w:rPr>
              <w:t>12/3/19</w:t>
            </w:r>
          </w:p>
        </w:tc>
        <w:tc>
          <w:tcPr>
            <w:tcW w:w="1350" w:type="dxa"/>
            <w:tcBorders>
              <w:top w:val="nil"/>
            </w:tcBorders>
          </w:tcPr>
          <w:p w14:paraId="05A2419E" w14:textId="7BC0AF55" w:rsidR="00227914" w:rsidRPr="00F41F91" w:rsidRDefault="007B44E3" w:rsidP="00227914">
            <w:pPr>
              <w:jc w:val="center"/>
              <w:rPr>
                <w:sz w:val="18"/>
              </w:rPr>
            </w:pPr>
            <w:r>
              <w:rPr>
                <w:sz w:val="18"/>
              </w:rPr>
              <w:t>1.66</w:t>
            </w:r>
          </w:p>
        </w:tc>
        <w:tc>
          <w:tcPr>
            <w:tcW w:w="1440" w:type="dxa"/>
            <w:tcBorders>
              <w:top w:val="nil"/>
            </w:tcBorders>
          </w:tcPr>
          <w:p w14:paraId="3CBC0F2F" w14:textId="6A6A01A0" w:rsidR="00227914" w:rsidRPr="00F41F91" w:rsidRDefault="007B44E3" w:rsidP="00227914">
            <w:pPr>
              <w:jc w:val="center"/>
              <w:rPr>
                <w:sz w:val="18"/>
              </w:rPr>
            </w:pPr>
            <w:r>
              <w:rPr>
                <w:sz w:val="18"/>
              </w:rPr>
              <w:t>ND – 2.96</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22FF5036" w:rsidR="00FB2B79" w:rsidRPr="00F41F91" w:rsidRDefault="00FB2B79" w:rsidP="00FB2B79">
            <w:pPr>
              <w:jc w:val="center"/>
              <w:rPr>
                <w:sz w:val="18"/>
              </w:rPr>
            </w:pPr>
            <w:r>
              <w:rPr>
                <w:sz w:val="18"/>
              </w:rPr>
              <w:t>201</w:t>
            </w:r>
            <w:r>
              <w:rPr>
                <w:sz w:val="18"/>
              </w:rPr>
              <w:t>9</w:t>
            </w:r>
          </w:p>
        </w:tc>
        <w:tc>
          <w:tcPr>
            <w:tcW w:w="1350" w:type="dxa"/>
            <w:tcBorders>
              <w:top w:val="nil"/>
            </w:tcBorders>
          </w:tcPr>
          <w:p w14:paraId="70F6C0AF" w14:textId="77777777" w:rsidR="00FB2B79" w:rsidRDefault="007B44E3" w:rsidP="00FB2B79">
            <w:pPr>
              <w:jc w:val="center"/>
              <w:rPr>
                <w:sz w:val="18"/>
              </w:rPr>
            </w:pPr>
            <w:r>
              <w:rPr>
                <w:sz w:val="18"/>
              </w:rPr>
              <w:t xml:space="preserve">(W1) </w:t>
            </w:r>
            <w:r w:rsidR="00FB2B79">
              <w:rPr>
                <w:sz w:val="18"/>
              </w:rPr>
              <w:t>0</w:t>
            </w:r>
            <w:r>
              <w:rPr>
                <w:sz w:val="18"/>
              </w:rPr>
              <w:t>.0030</w:t>
            </w:r>
          </w:p>
          <w:p w14:paraId="1BCD5B8B" w14:textId="3A37612B" w:rsidR="007B44E3" w:rsidRPr="00F41F91" w:rsidRDefault="007B44E3" w:rsidP="00FB2B79">
            <w:pPr>
              <w:jc w:val="center"/>
              <w:rPr>
                <w:sz w:val="18"/>
              </w:rPr>
            </w:pPr>
            <w:r>
              <w:rPr>
                <w:sz w:val="18"/>
              </w:rPr>
              <w:t>(W3) 0.057</w:t>
            </w:r>
          </w:p>
        </w:tc>
        <w:tc>
          <w:tcPr>
            <w:tcW w:w="1440" w:type="dxa"/>
            <w:tcBorders>
              <w:top w:val="nil"/>
            </w:tcBorders>
          </w:tcPr>
          <w:p w14:paraId="110D18B9" w14:textId="77777777" w:rsidR="00FB2B79" w:rsidRDefault="007B44E3" w:rsidP="00FB2B79">
            <w:pPr>
              <w:jc w:val="center"/>
              <w:rPr>
                <w:sz w:val="18"/>
              </w:rPr>
            </w:pPr>
            <w:r>
              <w:rPr>
                <w:sz w:val="18"/>
              </w:rPr>
              <w:t>&lt;0.0050 – 0.0082</w:t>
            </w:r>
          </w:p>
          <w:p w14:paraId="303DB325" w14:textId="3E52DC43" w:rsidR="007B44E3" w:rsidRPr="00F41F91" w:rsidRDefault="007B44E3" w:rsidP="00FB2B79">
            <w:pPr>
              <w:jc w:val="center"/>
              <w:rPr>
                <w:sz w:val="18"/>
              </w:rPr>
            </w:pPr>
            <w:r>
              <w:rPr>
                <w:sz w:val="18"/>
              </w:rPr>
              <w:t>0.038 – 0.097</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77777777" w:rsidR="00FB2B79" w:rsidRPr="00F41F91" w:rsidRDefault="00FB2B79" w:rsidP="00FB2B79">
            <w:pPr>
              <w:jc w:val="center"/>
              <w:rPr>
                <w:sz w:val="18"/>
              </w:rPr>
            </w:pP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 xml:space="preserve">Discharge from industrial and agricultural chemical factories; leaching from </w:t>
            </w:r>
            <w:r>
              <w:rPr>
                <w:sz w:val="18"/>
              </w:rPr>
              <w:t>hazardous</w:t>
            </w:r>
            <w:r>
              <w:rPr>
                <w:sz w:val="18"/>
              </w:rPr>
              <w:t xml:space="preserve"> waste sites; used as cleaning and maintenance solvent, paint and </w:t>
            </w:r>
            <w:r>
              <w:rPr>
                <w:sz w:val="18"/>
              </w:rPr>
              <w:t>varnish</w:t>
            </w:r>
            <w:r>
              <w:rPr>
                <w:sz w:val="18"/>
              </w:rPr>
              <w:t xml:space="preserve"> remover, and cleaning and degreasing agent; byproduct during the production of other products of </w:t>
            </w:r>
            <w:r>
              <w:rPr>
                <w:sz w:val="18"/>
              </w:rPr>
              <w:t>other</w:t>
            </w:r>
            <w:r>
              <w:rPr>
                <w:sz w:val="18"/>
              </w:rPr>
              <w:t xml:space="preserve"> compounds and pesticides.</w:t>
            </w:r>
          </w:p>
        </w:tc>
      </w:tr>
      <w:tr w:rsidR="00FB2B79" w:rsidRPr="001F3468" w14:paraId="794AE0EE" w14:textId="77777777" w:rsidTr="002F1DD3">
        <w:trPr>
          <w:trHeight w:val="432"/>
          <w:jc w:val="center"/>
        </w:trPr>
        <w:tc>
          <w:tcPr>
            <w:tcW w:w="2268" w:type="dxa"/>
            <w:tcBorders>
              <w:top w:val="nil"/>
              <w:left w:val="single" w:sz="6" w:space="0" w:color="auto"/>
            </w:tcBorders>
          </w:tcPr>
          <w:p w14:paraId="1E7B1C8F" w14:textId="420BBA1A" w:rsidR="00FB2B79" w:rsidRPr="00F41F91" w:rsidRDefault="00E96BC4" w:rsidP="00FB2B79">
            <w:pPr>
              <w:ind w:left="180"/>
              <w:rPr>
                <w:sz w:val="18"/>
              </w:rPr>
            </w:pPr>
            <w:r>
              <w:rPr>
                <w:sz w:val="18"/>
              </w:rPr>
              <w:t>Selenium</w:t>
            </w:r>
            <w:r w:rsidR="00B66AE2">
              <w:rPr>
                <w:sz w:val="18"/>
              </w:rPr>
              <w:t xml:space="preserve"> (µg/L)</w:t>
            </w:r>
          </w:p>
        </w:tc>
        <w:tc>
          <w:tcPr>
            <w:tcW w:w="990" w:type="dxa"/>
            <w:tcBorders>
              <w:top w:val="nil"/>
            </w:tcBorders>
          </w:tcPr>
          <w:p w14:paraId="74034CD3" w14:textId="64571D1F" w:rsidR="00FB2B79" w:rsidRPr="00F41F91" w:rsidRDefault="00B66AE2" w:rsidP="00FB2B79">
            <w:pPr>
              <w:jc w:val="center"/>
              <w:rPr>
                <w:sz w:val="18"/>
              </w:rPr>
            </w:pPr>
            <w:r>
              <w:rPr>
                <w:sz w:val="18"/>
              </w:rPr>
              <w:t>12/3/19</w:t>
            </w:r>
          </w:p>
        </w:tc>
        <w:tc>
          <w:tcPr>
            <w:tcW w:w="1350" w:type="dxa"/>
            <w:tcBorders>
              <w:top w:val="nil"/>
            </w:tcBorders>
          </w:tcPr>
          <w:p w14:paraId="3DA7214E" w14:textId="5FEEB275" w:rsidR="00FB2B79" w:rsidRPr="00F41F91" w:rsidRDefault="00B66AE2" w:rsidP="00FB2B79">
            <w:pPr>
              <w:jc w:val="center"/>
              <w:rPr>
                <w:sz w:val="18"/>
              </w:rPr>
            </w:pPr>
            <w:r>
              <w:rPr>
                <w:sz w:val="18"/>
              </w:rPr>
              <w:t>6.3</w:t>
            </w:r>
          </w:p>
        </w:tc>
        <w:tc>
          <w:tcPr>
            <w:tcW w:w="1440" w:type="dxa"/>
            <w:tcBorders>
              <w:top w:val="nil"/>
            </w:tcBorders>
          </w:tcPr>
          <w:p w14:paraId="4FB5817B" w14:textId="5C6AB4B7" w:rsidR="00FB2B79" w:rsidRPr="00F41F91" w:rsidRDefault="00B66AE2" w:rsidP="00FB2B79">
            <w:pPr>
              <w:jc w:val="center"/>
              <w:rPr>
                <w:sz w:val="18"/>
              </w:rPr>
            </w:pPr>
            <w:r>
              <w:rPr>
                <w:sz w:val="18"/>
              </w:rPr>
              <w:t>6.3</w:t>
            </w:r>
          </w:p>
        </w:tc>
        <w:tc>
          <w:tcPr>
            <w:tcW w:w="900" w:type="dxa"/>
            <w:tcBorders>
              <w:top w:val="nil"/>
            </w:tcBorders>
          </w:tcPr>
          <w:p w14:paraId="013524DA" w14:textId="16F4D004" w:rsidR="00FB2B79" w:rsidRPr="00F41F91" w:rsidRDefault="00B66AE2" w:rsidP="00FB2B79">
            <w:pPr>
              <w:jc w:val="center"/>
              <w:rPr>
                <w:sz w:val="18"/>
              </w:rPr>
            </w:pPr>
            <w:r>
              <w:rPr>
                <w:sz w:val="18"/>
              </w:rPr>
              <w:t>50</w:t>
            </w:r>
          </w:p>
        </w:tc>
        <w:tc>
          <w:tcPr>
            <w:tcW w:w="1080" w:type="dxa"/>
            <w:tcBorders>
              <w:top w:val="nil"/>
            </w:tcBorders>
          </w:tcPr>
          <w:p w14:paraId="6ED37883" w14:textId="5B06344A" w:rsidR="00FB2B79" w:rsidRPr="00F41F91" w:rsidRDefault="00B66AE2" w:rsidP="00FB2B79">
            <w:pPr>
              <w:jc w:val="center"/>
              <w:rPr>
                <w:sz w:val="18"/>
              </w:rPr>
            </w:pPr>
            <w:r>
              <w:rPr>
                <w:sz w:val="18"/>
              </w:rPr>
              <w:t>50</w:t>
            </w:r>
          </w:p>
        </w:tc>
        <w:tc>
          <w:tcPr>
            <w:tcW w:w="2808" w:type="dxa"/>
            <w:tcBorders>
              <w:top w:val="nil"/>
              <w:right w:val="single" w:sz="6" w:space="0" w:color="auto"/>
            </w:tcBorders>
          </w:tcPr>
          <w:p w14:paraId="41C33812" w14:textId="217A1940" w:rsidR="00FB2B79" w:rsidRPr="00F41F91" w:rsidRDefault="00B66AE2" w:rsidP="00FB2B79">
            <w:pPr>
              <w:rPr>
                <w:sz w:val="18"/>
              </w:rPr>
            </w:pPr>
            <w:r>
              <w:rPr>
                <w:sz w:val="18"/>
              </w:rPr>
              <w:t xml:space="preserve">Discharge from petroleum, glass and metal refineries; erosion of natural deposits; discharge from mines and chemical manufacturers; runoff from livestock lots </w:t>
            </w:r>
            <w:r w:rsidR="00A91A42">
              <w:rPr>
                <w:sz w:val="18"/>
              </w:rPr>
              <w:t>(feed</w:t>
            </w:r>
            <w:r>
              <w:rPr>
                <w:sz w:val="18"/>
              </w:rPr>
              <w:t xml:space="preserve"> additive)</w:t>
            </w:r>
          </w:p>
        </w:tc>
      </w:tr>
      <w:tr w:rsidR="00FB2B79" w:rsidRPr="001F3468" w14:paraId="4A2CEFA3" w14:textId="77777777" w:rsidTr="002F1DD3">
        <w:trPr>
          <w:trHeight w:val="432"/>
          <w:jc w:val="center"/>
        </w:trPr>
        <w:tc>
          <w:tcPr>
            <w:tcW w:w="2268" w:type="dxa"/>
            <w:tcBorders>
              <w:top w:val="nil"/>
              <w:left w:val="single" w:sz="6" w:space="0" w:color="auto"/>
            </w:tcBorders>
          </w:tcPr>
          <w:p w14:paraId="2A6E0BE6" w14:textId="22A6E1A6" w:rsidR="00FB2B79" w:rsidRPr="00F41F91" w:rsidRDefault="00E96BC4" w:rsidP="00FB2B79">
            <w:pPr>
              <w:ind w:left="180"/>
              <w:rPr>
                <w:sz w:val="18"/>
              </w:rPr>
            </w:pPr>
            <w:r>
              <w:rPr>
                <w:sz w:val="18"/>
              </w:rPr>
              <w:t>Lead</w:t>
            </w:r>
            <w:r w:rsidR="00B66AE2">
              <w:rPr>
                <w:sz w:val="18"/>
              </w:rPr>
              <w:t xml:space="preserve"> (µg/L)</w:t>
            </w:r>
          </w:p>
        </w:tc>
        <w:tc>
          <w:tcPr>
            <w:tcW w:w="990" w:type="dxa"/>
            <w:tcBorders>
              <w:top w:val="nil"/>
            </w:tcBorders>
          </w:tcPr>
          <w:p w14:paraId="5ACB4F32" w14:textId="05C1690F" w:rsidR="00FB2B79" w:rsidRPr="00F41F91" w:rsidRDefault="00B66AE2" w:rsidP="00FB2B79">
            <w:pPr>
              <w:jc w:val="center"/>
              <w:rPr>
                <w:sz w:val="18"/>
              </w:rPr>
            </w:pPr>
            <w:r>
              <w:rPr>
                <w:sz w:val="18"/>
              </w:rPr>
              <w:t>3/5/2019</w:t>
            </w:r>
          </w:p>
        </w:tc>
        <w:tc>
          <w:tcPr>
            <w:tcW w:w="1350" w:type="dxa"/>
            <w:tcBorders>
              <w:top w:val="nil"/>
            </w:tcBorders>
          </w:tcPr>
          <w:p w14:paraId="44AA066F" w14:textId="5B830806" w:rsidR="00FB2B79" w:rsidRPr="00F41F91" w:rsidRDefault="00B66AE2" w:rsidP="00FB2B79">
            <w:pPr>
              <w:jc w:val="center"/>
              <w:rPr>
                <w:sz w:val="18"/>
              </w:rPr>
            </w:pPr>
            <w:r>
              <w:rPr>
                <w:sz w:val="18"/>
              </w:rPr>
              <w:t>1.9</w:t>
            </w:r>
          </w:p>
        </w:tc>
        <w:tc>
          <w:tcPr>
            <w:tcW w:w="1440" w:type="dxa"/>
            <w:tcBorders>
              <w:top w:val="nil"/>
            </w:tcBorders>
          </w:tcPr>
          <w:p w14:paraId="49C59EEC" w14:textId="44990228" w:rsidR="00FB2B79" w:rsidRPr="00F41F91" w:rsidRDefault="00B66AE2" w:rsidP="00FB2B79">
            <w:pPr>
              <w:jc w:val="center"/>
              <w:rPr>
                <w:sz w:val="18"/>
              </w:rPr>
            </w:pPr>
            <w:r>
              <w:rPr>
                <w:sz w:val="18"/>
              </w:rPr>
              <w:t>1.9</w:t>
            </w:r>
          </w:p>
        </w:tc>
        <w:tc>
          <w:tcPr>
            <w:tcW w:w="900" w:type="dxa"/>
            <w:tcBorders>
              <w:top w:val="nil"/>
            </w:tcBorders>
          </w:tcPr>
          <w:p w14:paraId="3D6EB254" w14:textId="5340434A" w:rsidR="00FB2B79" w:rsidRPr="00F41F91" w:rsidRDefault="00B66AE2" w:rsidP="00FB2B79">
            <w:pPr>
              <w:jc w:val="center"/>
              <w:rPr>
                <w:sz w:val="18"/>
              </w:rPr>
            </w:pPr>
            <w:r>
              <w:rPr>
                <w:sz w:val="18"/>
              </w:rPr>
              <w:t>(AL=15)</w:t>
            </w:r>
          </w:p>
        </w:tc>
        <w:tc>
          <w:tcPr>
            <w:tcW w:w="1080" w:type="dxa"/>
            <w:tcBorders>
              <w:top w:val="nil"/>
            </w:tcBorders>
          </w:tcPr>
          <w:p w14:paraId="5ABC1E40" w14:textId="3D9DBDB0" w:rsidR="00FB2B79" w:rsidRPr="00F41F91" w:rsidRDefault="00B66AE2" w:rsidP="00FB2B79">
            <w:pPr>
              <w:jc w:val="center"/>
              <w:rPr>
                <w:sz w:val="18"/>
              </w:rPr>
            </w:pPr>
            <w:r>
              <w:rPr>
                <w:sz w:val="18"/>
              </w:rPr>
              <w:t>0.2</w:t>
            </w:r>
          </w:p>
        </w:tc>
        <w:tc>
          <w:tcPr>
            <w:tcW w:w="2808" w:type="dxa"/>
            <w:tcBorders>
              <w:top w:val="nil"/>
              <w:right w:val="single" w:sz="6" w:space="0" w:color="auto"/>
            </w:tcBorders>
          </w:tcPr>
          <w:p w14:paraId="7DE16001" w14:textId="1DE1F3A0" w:rsidR="00FB2B79" w:rsidRPr="00F41F91" w:rsidRDefault="00B66AE2" w:rsidP="00FB2B79">
            <w:pPr>
              <w:rPr>
                <w:sz w:val="18"/>
              </w:rPr>
            </w:pPr>
            <w:r>
              <w:rPr>
                <w:sz w:val="18"/>
              </w:rPr>
              <w:t>Internal corrosion of household water plumbing systems; discharges from industrial manufacturers; erosion of natural deposits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66AFEF93" w:rsidR="00FB2B79" w:rsidRPr="00F41F91" w:rsidRDefault="00E96BC4" w:rsidP="00FB2B79">
            <w:pPr>
              <w:jc w:val="center"/>
              <w:rPr>
                <w:sz w:val="18"/>
              </w:rPr>
            </w:pPr>
            <w:r>
              <w:rPr>
                <w:sz w:val="18"/>
              </w:rPr>
              <w:t>2019</w:t>
            </w:r>
          </w:p>
        </w:tc>
        <w:tc>
          <w:tcPr>
            <w:tcW w:w="1350" w:type="dxa"/>
            <w:tcBorders>
              <w:bottom w:val="single" w:sz="18" w:space="0" w:color="auto"/>
            </w:tcBorders>
          </w:tcPr>
          <w:p w14:paraId="5EA66A78" w14:textId="6D6F866C" w:rsidR="00FB2B79" w:rsidRPr="00F41F91" w:rsidRDefault="00C31D6E" w:rsidP="00FB2B79">
            <w:pPr>
              <w:jc w:val="center"/>
              <w:rPr>
                <w:sz w:val="18"/>
              </w:rPr>
            </w:pPr>
            <w:r>
              <w:rPr>
                <w:sz w:val="18"/>
              </w:rPr>
              <w:t>0.79</w:t>
            </w:r>
          </w:p>
        </w:tc>
        <w:tc>
          <w:tcPr>
            <w:tcW w:w="1440" w:type="dxa"/>
            <w:tcBorders>
              <w:bottom w:val="single" w:sz="18" w:space="0" w:color="auto"/>
            </w:tcBorders>
          </w:tcPr>
          <w:p w14:paraId="314F6572" w14:textId="389666E5" w:rsidR="00FB2B79" w:rsidRPr="00F41F91" w:rsidRDefault="00C31D6E" w:rsidP="00FB2B79">
            <w:pPr>
              <w:jc w:val="center"/>
              <w:rPr>
                <w:sz w:val="18"/>
              </w:rPr>
            </w:pPr>
            <w:r>
              <w:rPr>
                <w:sz w:val="18"/>
              </w:rPr>
              <w:t>0.00</w:t>
            </w:r>
            <w:r w:rsidR="00A91A42">
              <w:rPr>
                <w:sz w:val="18"/>
              </w:rPr>
              <w:t xml:space="preserve"> – 1.53</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02AC8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purpose, such as </w:t>
      </w:r>
      <w:r w:rsidR="0045424E" w:rsidRPr="00473411">
        <w:rPr>
          <w:rFonts w:ascii="Times New Roman" w:hAnsi="Times New Roman"/>
        </w:rPr>
        <w:lastRenderedPageBreak/>
        <w:t>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A91A42">
          <w:rPr>
            <w:rStyle w:val="Hyperlink"/>
            <w:rFonts w:ascii="Times New Roman" w:hAnsi="Times New Roman"/>
          </w:rPr>
          <w:t>3</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259B7705"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Both wells are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78FAC853" w14:textId="67090F82"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looking into filtration systems</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1975C6"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A4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1957</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2020-07-02T17:43:00Z</dcterms:created>
  <dcterms:modified xsi:type="dcterms:W3CDTF">2020-07-02T17:54:00Z</dcterms:modified>
</cp:coreProperties>
</file>