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8551F6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168C4" w:rsidRPr="006C578B">
        <w:rPr>
          <w:rFonts w:ascii="Arial" w:hAnsi="Arial" w:cs="Arial"/>
          <w:sz w:val="24"/>
          <w:szCs w:val="24"/>
          <w:u w:val="single"/>
        </w:rPr>
        <w:t>Grimmway Enterprises-</w:t>
      </w:r>
      <w:r w:rsidR="00F168C4">
        <w:rPr>
          <w:rFonts w:ascii="Arial" w:hAnsi="Arial" w:cs="Arial"/>
          <w:sz w:val="24"/>
          <w:szCs w:val="24"/>
          <w:u w:val="single"/>
        </w:rPr>
        <w:t>M</w:t>
      </w:r>
      <w:r w:rsidR="00F168C4" w:rsidRPr="006C578B">
        <w:rPr>
          <w:rFonts w:ascii="Arial" w:hAnsi="Arial" w:cs="Arial"/>
          <w:sz w:val="24"/>
          <w:szCs w:val="24"/>
          <w:u w:val="single"/>
        </w:rPr>
        <w:t>alaga Water System</w:t>
      </w:r>
      <w:r w:rsidR="00494C7A" w:rsidRPr="005162DE">
        <w:rPr>
          <w:rFonts w:ascii="Arial" w:hAnsi="Arial" w:cs="Arial"/>
          <w:sz w:val="24"/>
          <w:szCs w:val="24"/>
        </w:rPr>
        <w:t xml:space="preserve"> </w:t>
      </w:r>
    </w:p>
    <w:p w14:paraId="65A99AB1" w14:textId="4DA04F9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3A4CAA" w:rsidRPr="00F168C4">
        <w:rPr>
          <w:rFonts w:ascii="Arial" w:hAnsi="Arial" w:cs="Arial"/>
          <w:sz w:val="24"/>
          <w:szCs w:val="24"/>
          <w:u w:val="single"/>
        </w:rPr>
        <w:t>:</w:t>
      </w:r>
      <w:r w:rsidRPr="00F168C4">
        <w:rPr>
          <w:rFonts w:ascii="Arial" w:hAnsi="Arial" w:cs="Arial"/>
          <w:sz w:val="24"/>
          <w:szCs w:val="24"/>
          <w:u w:val="single"/>
        </w:rPr>
        <w:t xml:space="preserve"> </w:t>
      </w:r>
      <w:r w:rsidR="00F168C4" w:rsidRPr="00F168C4">
        <w:rPr>
          <w:rFonts w:ascii="Arial" w:hAnsi="Arial" w:cs="Arial"/>
          <w:sz w:val="24"/>
          <w:szCs w:val="24"/>
          <w:u w:val="single"/>
        </w:rPr>
        <w:t xml:space="preserve">February </w:t>
      </w:r>
      <w:r w:rsidR="0007734E">
        <w:rPr>
          <w:rFonts w:ascii="Arial" w:hAnsi="Arial" w:cs="Arial"/>
          <w:sz w:val="24"/>
          <w:szCs w:val="24"/>
          <w:u w:val="single"/>
        </w:rPr>
        <w:t>22</w:t>
      </w:r>
      <w:r w:rsidR="00F168C4" w:rsidRPr="00F168C4">
        <w:rPr>
          <w:rFonts w:ascii="Arial" w:hAnsi="Arial" w:cs="Arial"/>
          <w:sz w:val="24"/>
          <w:szCs w:val="24"/>
          <w:u w:val="single"/>
        </w:rPr>
        <w:t>, 2023</w:t>
      </w:r>
    </w:p>
    <w:p w14:paraId="21C05768" w14:textId="5BD526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168C4" w:rsidRPr="006C578B">
        <w:rPr>
          <w:rFonts w:ascii="Arial" w:hAnsi="Arial" w:cs="Arial"/>
          <w:sz w:val="24"/>
          <w:szCs w:val="24"/>
          <w:u w:val="single"/>
        </w:rPr>
        <w:t>Groundwater</w:t>
      </w:r>
    </w:p>
    <w:p w14:paraId="6AE5ED8C" w14:textId="448B91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168C4" w:rsidRPr="00732701">
        <w:rPr>
          <w:rFonts w:ascii="Arial" w:hAnsi="Arial" w:cs="Arial"/>
          <w:sz w:val="24"/>
          <w:szCs w:val="24"/>
          <w:u w:val="single"/>
        </w:rPr>
        <w:t>Well 01, 02, 03 within the boundaries of the Malaga Facility</w:t>
      </w:r>
    </w:p>
    <w:p w14:paraId="11D6F99D" w14:textId="494A6A77" w:rsidR="004263A6" w:rsidRPr="00F168C4"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F168C4" w:rsidRPr="006C578B">
        <w:rPr>
          <w:rFonts w:ascii="Arial" w:hAnsi="Arial" w:cs="Arial"/>
          <w:sz w:val="24"/>
          <w:szCs w:val="24"/>
          <w:u w:val="single"/>
        </w:rPr>
        <w:t>N/A</w:t>
      </w:r>
    </w:p>
    <w:p w14:paraId="55CC3D7E" w14:textId="37E3014C" w:rsidR="004263A6" w:rsidRPr="00F168C4"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F168C4" w:rsidRPr="006C578B">
        <w:rPr>
          <w:rFonts w:ascii="Arial" w:hAnsi="Arial" w:cs="Arial"/>
          <w:sz w:val="24"/>
          <w:szCs w:val="24"/>
          <w:u w:val="single"/>
        </w:rPr>
        <w:t>N/A</w:t>
      </w:r>
    </w:p>
    <w:p w14:paraId="175FE9EF" w14:textId="1CCDE8C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168C4" w:rsidRPr="006C578B">
        <w:rPr>
          <w:rFonts w:ascii="Arial" w:hAnsi="Arial" w:cs="Arial"/>
          <w:sz w:val="24"/>
          <w:szCs w:val="24"/>
          <w:u w:val="single"/>
        </w:rPr>
        <w:t>Michael Riccomini at 661-854-6260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5D0F22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5403C6">
        <w:rPr>
          <w:rFonts w:ascii="Arial" w:hAnsi="Arial" w:cs="Arial"/>
          <w:sz w:val="24"/>
          <w:szCs w:val="24"/>
          <w:lang w:val="es-MX"/>
        </w:rPr>
        <w:t>Grimmway Enterprises-Malaga</w:t>
      </w:r>
      <w:r w:rsidR="00442D66" w:rsidRPr="005162DE">
        <w:rPr>
          <w:rFonts w:ascii="Arial" w:hAnsi="Arial" w:cs="Arial"/>
          <w:sz w:val="24"/>
          <w:szCs w:val="24"/>
          <w:lang w:val="es-MX"/>
        </w:rPr>
        <w:t xml:space="preserve"> a </w:t>
      </w:r>
      <w:r w:rsidR="005403C6">
        <w:rPr>
          <w:rFonts w:ascii="Arial" w:hAnsi="Arial" w:cs="Arial"/>
          <w:sz w:val="24"/>
          <w:szCs w:val="24"/>
          <w:lang w:val="es-MX"/>
        </w:rPr>
        <w:t>661-854-6260</w:t>
      </w:r>
      <w:r w:rsidR="00442D66" w:rsidRPr="005162DE">
        <w:rPr>
          <w:rFonts w:ascii="Arial" w:hAnsi="Arial" w:cs="Arial"/>
          <w:sz w:val="24"/>
          <w:szCs w:val="24"/>
          <w:lang w:val="es-MX"/>
        </w:rPr>
        <w:t xml:space="preserve"> para asistirlo en español.</w:t>
      </w:r>
    </w:p>
    <w:p w14:paraId="72C2ECD4" w14:textId="094274A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403C6">
        <w:rPr>
          <w:rFonts w:ascii="Arial" w:hAnsi="Arial" w:cs="Arial"/>
          <w:sz w:val="24"/>
          <w:szCs w:val="24"/>
          <w:lang w:val="es-MX"/>
        </w:rPr>
        <w:t>Grimmway Enterprises-Malaga</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5403C6">
        <w:rPr>
          <w:rFonts w:ascii="Arial" w:hAnsi="Arial" w:cs="Arial"/>
          <w:sz w:val="24"/>
          <w:szCs w:val="24"/>
          <w:lang w:val="es-MX"/>
        </w:rPr>
        <w:t>661-854-6260</w:t>
      </w:r>
      <w:r w:rsidR="00FB5ACE" w:rsidRPr="005162DE">
        <w:rPr>
          <w:rFonts w:ascii="Arial" w:eastAsia="PMingLiU" w:hAnsi="Arial" w:cs="Arial"/>
          <w:sz w:val="24"/>
          <w:szCs w:val="24"/>
        </w:rPr>
        <w:t>.</w:t>
      </w:r>
    </w:p>
    <w:p w14:paraId="7D3636E6" w14:textId="168CC07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403C6">
        <w:rPr>
          <w:rFonts w:ascii="Arial" w:hAnsi="Arial" w:cs="Arial"/>
          <w:sz w:val="24"/>
          <w:szCs w:val="24"/>
          <w:lang w:val="es-MX"/>
        </w:rPr>
        <w:t>Grimmway Enterprises-Malaga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403C6">
        <w:rPr>
          <w:rFonts w:ascii="Arial" w:hAnsi="Arial" w:cs="Arial"/>
          <w:sz w:val="24"/>
          <w:szCs w:val="24"/>
          <w:lang w:val="es-MX"/>
        </w:rPr>
        <w:t>661-854-6260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FB49AAD"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403C6">
        <w:rPr>
          <w:rFonts w:ascii="Arial" w:hAnsi="Arial" w:cs="Arial"/>
          <w:sz w:val="24"/>
          <w:szCs w:val="24"/>
          <w:lang w:val="es-MX"/>
        </w:rPr>
        <w:t>Grimmway Enterprises-Malaga</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5403C6">
        <w:rPr>
          <w:rFonts w:ascii="Arial" w:hAnsi="Arial" w:cs="Arial"/>
          <w:sz w:val="24"/>
          <w:szCs w:val="24"/>
          <w:lang w:val="es-MX"/>
        </w:rPr>
        <w:t>661-854-6260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C9A7DD6"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5403C6">
        <w:rPr>
          <w:rFonts w:ascii="Arial" w:hAnsi="Arial" w:cs="Arial"/>
          <w:sz w:val="24"/>
          <w:szCs w:val="24"/>
          <w:lang w:val="es-MX"/>
        </w:rPr>
        <w:t>Grimmway Enterprises-Malaga</w:t>
      </w:r>
      <w:r w:rsidR="006537F6" w:rsidRPr="005162DE">
        <w:rPr>
          <w:rFonts w:ascii="Arial" w:hAnsi="Arial" w:cs="Arial"/>
          <w:sz w:val="24"/>
          <w:szCs w:val="24"/>
        </w:rPr>
        <w:t xml:space="preserve"> ntawm </w:t>
      </w:r>
      <w:r w:rsidR="005403C6">
        <w:rPr>
          <w:rFonts w:ascii="Arial" w:hAnsi="Arial" w:cs="Arial"/>
          <w:sz w:val="24"/>
          <w:szCs w:val="24"/>
          <w:lang w:val="es-MX"/>
        </w:rPr>
        <w:t>661-854-6260</w:t>
      </w:r>
      <w:r w:rsidR="006537F6" w:rsidRPr="005162DE">
        <w:rPr>
          <w:rFonts w:ascii="Arial" w:hAnsi="Arial" w:cs="Arial"/>
          <w:sz w:val="24"/>
          <w:szCs w:val="24"/>
        </w:rPr>
        <w:t xml:space="preserve"> rau kev pab hauv lus Askiv.</w:t>
      </w:r>
    </w:p>
    <w:p w14:paraId="0DDA5988" w14:textId="0CA96145" w:rsidR="005403C6" w:rsidRDefault="005403C6" w:rsidP="0092687A">
      <w:pPr>
        <w:spacing w:after="180"/>
        <w:rPr>
          <w:rFonts w:ascii="Arial" w:hAnsi="Arial" w:cs="Arial"/>
          <w:sz w:val="24"/>
          <w:szCs w:val="24"/>
        </w:rPr>
      </w:pPr>
    </w:p>
    <w:p w14:paraId="590543A5" w14:textId="77777777" w:rsidR="005403C6" w:rsidRPr="005162DE" w:rsidRDefault="005403C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3F2B3B9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CF45B5">
        <w:rPr>
          <w:rFonts w:ascii="Arial" w:hAnsi="Arial" w:cs="Arial"/>
          <w:bCs/>
          <w:sz w:val="24"/>
          <w:szCs w:val="24"/>
        </w:rPr>
        <w:t xml:space="preserve">and </w:t>
      </w:r>
      <w:r w:rsidRPr="005162DE">
        <w:rPr>
          <w:rFonts w:ascii="Arial" w:hAnsi="Arial" w:cs="Arial"/>
          <w:bCs/>
          <w:sz w:val="24"/>
          <w:szCs w:val="24"/>
        </w:rPr>
        <w:t>4,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53A0E4FD" w:rsidR="005210D2" w:rsidRPr="005162DE" w:rsidRDefault="005210D2" w:rsidP="00070C22">
      <w:pPr>
        <w:pStyle w:val="Caption"/>
      </w:pPr>
      <w:r w:rsidRPr="005162DE">
        <w:t xml:space="preserve">Table </w:t>
      </w:r>
      <w:r w:rsidR="005403C6">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895"/>
        <w:gridCol w:w="810"/>
        <w:gridCol w:w="810"/>
        <w:gridCol w:w="810"/>
        <w:gridCol w:w="810"/>
        <w:gridCol w:w="630"/>
        <w:gridCol w:w="540"/>
        <w:gridCol w:w="1170"/>
        <w:gridCol w:w="4410"/>
      </w:tblGrid>
      <w:tr w:rsidR="005162DE" w:rsidRPr="005162DE" w14:paraId="36B51181" w14:textId="77777777" w:rsidTr="005403C6">
        <w:trPr>
          <w:cantSplit/>
          <w:trHeight w:val="1862"/>
          <w:tblHeader/>
        </w:trPr>
        <w:tc>
          <w:tcPr>
            <w:tcW w:w="89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81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81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3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17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441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5403C6">
        <w:tc>
          <w:tcPr>
            <w:tcW w:w="895" w:type="dxa"/>
            <w:tcMar>
              <w:left w:w="86" w:type="dxa"/>
              <w:right w:w="86" w:type="dxa"/>
            </w:tcMar>
          </w:tcPr>
          <w:p w14:paraId="5B6D4539" w14:textId="77777777" w:rsidR="008572DA" w:rsidRPr="005403C6" w:rsidRDefault="008572DA" w:rsidP="00960466">
            <w:pPr>
              <w:spacing w:before="40" w:after="40"/>
              <w:rPr>
                <w:rFonts w:ascii="Arial" w:hAnsi="Arial" w:cs="Arial"/>
              </w:rPr>
            </w:pPr>
            <w:r w:rsidRPr="005403C6">
              <w:rPr>
                <w:rFonts w:ascii="Arial" w:hAnsi="Arial" w:cs="Arial"/>
              </w:rPr>
              <w:t>Lead (ppb)</w:t>
            </w:r>
          </w:p>
        </w:tc>
        <w:tc>
          <w:tcPr>
            <w:tcW w:w="810" w:type="dxa"/>
            <w:tcMar>
              <w:left w:w="86" w:type="dxa"/>
              <w:right w:w="86" w:type="dxa"/>
            </w:tcMar>
          </w:tcPr>
          <w:p w14:paraId="0A0580DD" w14:textId="36BD53F9" w:rsidR="008572DA" w:rsidRPr="005403C6" w:rsidRDefault="00F168C4" w:rsidP="00960466">
            <w:pPr>
              <w:spacing w:before="40" w:after="40"/>
              <w:jc w:val="center"/>
              <w:rPr>
                <w:rFonts w:ascii="Arial" w:hAnsi="Arial" w:cs="Arial"/>
              </w:rPr>
            </w:pPr>
            <w:r w:rsidRPr="005403C6">
              <w:rPr>
                <w:rFonts w:ascii="Arial" w:hAnsi="Arial" w:cs="Arial"/>
              </w:rPr>
              <w:t>2022</w:t>
            </w:r>
          </w:p>
        </w:tc>
        <w:tc>
          <w:tcPr>
            <w:tcW w:w="810" w:type="dxa"/>
            <w:tcMar>
              <w:left w:w="86" w:type="dxa"/>
              <w:right w:w="86" w:type="dxa"/>
            </w:tcMar>
          </w:tcPr>
          <w:p w14:paraId="102D5A02" w14:textId="1A193DB3" w:rsidR="008572DA" w:rsidRPr="005403C6" w:rsidRDefault="00F168C4" w:rsidP="00960466">
            <w:pPr>
              <w:spacing w:before="40" w:after="40"/>
              <w:jc w:val="center"/>
              <w:rPr>
                <w:rFonts w:ascii="Arial" w:hAnsi="Arial" w:cs="Arial"/>
              </w:rPr>
            </w:pPr>
            <w:r w:rsidRPr="005403C6">
              <w:rPr>
                <w:rFonts w:ascii="Arial" w:hAnsi="Arial" w:cs="Arial"/>
              </w:rPr>
              <w:t>10</w:t>
            </w:r>
          </w:p>
        </w:tc>
        <w:tc>
          <w:tcPr>
            <w:tcW w:w="810" w:type="dxa"/>
            <w:tcMar>
              <w:left w:w="86" w:type="dxa"/>
              <w:right w:w="86" w:type="dxa"/>
            </w:tcMar>
          </w:tcPr>
          <w:p w14:paraId="36E2A949" w14:textId="7D9AC718" w:rsidR="008572DA" w:rsidRPr="005403C6" w:rsidRDefault="00F168C4" w:rsidP="00960466">
            <w:pPr>
              <w:spacing w:before="40" w:after="40"/>
              <w:jc w:val="center"/>
              <w:rPr>
                <w:rFonts w:ascii="Arial" w:hAnsi="Arial" w:cs="Arial"/>
              </w:rPr>
            </w:pPr>
            <w:r w:rsidRPr="005403C6">
              <w:rPr>
                <w:rFonts w:ascii="Arial" w:hAnsi="Arial" w:cs="Arial"/>
              </w:rPr>
              <w:t>ND</w:t>
            </w:r>
          </w:p>
        </w:tc>
        <w:tc>
          <w:tcPr>
            <w:tcW w:w="810" w:type="dxa"/>
            <w:tcMar>
              <w:left w:w="86" w:type="dxa"/>
              <w:right w:w="86" w:type="dxa"/>
            </w:tcMar>
          </w:tcPr>
          <w:p w14:paraId="308535F4" w14:textId="35D4E785" w:rsidR="008572DA" w:rsidRPr="005403C6" w:rsidRDefault="00F168C4" w:rsidP="00960466">
            <w:pPr>
              <w:spacing w:before="40" w:after="40"/>
              <w:jc w:val="center"/>
              <w:rPr>
                <w:rFonts w:ascii="Arial" w:hAnsi="Arial" w:cs="Arial"/>
              </w:rPr>
            </w:pPr>
            <w:r w:rsidRPr="005403C6">
              <w:rPr>
                <w:rFonts w:ascii="Arial" w:hAnsi="Arial" w:cs="Arial"/>
              </w:rPr>
              <w:t>0</w:t>
            </w:r>
          </w:p>
        </w:tc>
        <w:tc>
          <w:tcPr>
            <w:tcW w:w="630" w:type="dxa"/>
            <w:tcMar>
              <w:left w:w="86" w:type="dxa"/>
              <w:right w:w="86" w:type="dxa"/>
            </w:tcMar>
          </w:tcPr>
          <w:p w14:paraId="0173A2B8" w14:textId="77777777" w:rsidR="008572DA" w:rsidRPr="005403C6" w:rsidRDefault="008572DA" w:rsidP="00960466">
            <w:pPr>
              <w:spacing w:before="40" w:after="40"/>
              <w:jc w:val="center"/>
              <w:rPr>
                <w:rFonts w:ascii="Arial" w:hAnsi="Arial" w:cs="Arial"/>
              </w:rPr>
            </w:pPr>
            <w:r w:rsidRPr="005403C6">
              <w:rPr>
                <w:rFonts w:ascii="Arial" w:hAnsi="Arial" w:cs="Arial"/>
              </w:rPr>
              <w:t>15</w:t>
            </w:r>
          </w:p>
        </w:tc>
        <w:tc>
          <w:tcPr>
            <w:tcW w:w="540" w:type="dxa"/>
            <w:tcMar>
              <w:left w:w="86" w:type="dxa"/>
              <w:right w:w="86" w:type="dxa"/>
            </w:tcMar>
          </w:tcPr>
          <w:p w14:paraId="4C360E7C" w14:textId="77777777" w:rsidR="008572DA" w:rsidRPr="005403C6" w:rsidRDefault="008572DA" w:rsidP="00960466">
            <w:pPr>
              <w:spacing w:before="40" w:after="40"/>
              <w:jc w:val="center"/>
              <w:rPr>
                <w:rFonts w:ascii="Arial" w:hAnsi="Arial" w:cs="Arial"/>
              </w:rPr>
            </w:pPr>
            <w:r w:rsidRPr="005403C6">
              <w:rPr>
                <w:rFonts w:ascii="Arial" w:hAnsi="Arial" w:cs="Arial"/>
              </w:rPr>
              <w:t>0.2</w:t>
            </w:r>
          </w:p>
        </w:tc>
        <w:tc>
          <w:tcPr>
            <w:tcW w:w="1170" w:type="dxa"/>
            <w:tcMar>
              <w:left w:w="86" w:type="dxa"/>
              <w:right w:w="86" w:type="dxa"/>
            </w:tcMar>
          </w:tcPr>
          <w:p w14:paraId="2A95BBE1" w14:textId="2651C6D6" w:rsidR="008572DA" w:rsidRPr="005403C6" w:rsidRDefault="005403C6" w:rsidP="00960466">
            <w:pPr>
              <w:spacing w:before="40" w:after="40"/>
              <w:jc w:val="center"/>
              <w:rPr>
                <w:rFonts w:ascii="Arial" w:hAnsi="Arial" w:cs="Arial"/>
              </w:rPr>
            </w:pPr>
            <w:r>
              <w:rPr>
                <w:rFonts w:ascii="Arial" w:hAnsi="Arial" w:cs="Arial"/>
              </w:rPr>
              <w:t>N/A</w:t>
            </w:r>
          </w:p>
        </w:tc>
        <w:tc>
          <w:tcPr>
            <w:tcW w:w="4410" w:type="dxa"/>
          </w:tcPr>
          <w:p w14:paraId="53E810BE" w14:textId="23D40162" w:rsidR="008572DA" w:rsidRPr="005403C6" w:rsidRDefault="008572DA" w:rsidP="00960466">
            <w:pPr>
              <w:spacing w:before="40" w:after="40"/>
              <w:rPr>
                <w:rFonts w:ascii="Arial" w:hAnsi="Arial" w:cs="Arial"/>
              </w:rPr>
            </w:pPr>
            <w:r w:rsidRPr="005403C6">
              <w:rPr>
                <w:rFonts w:ascii="Arial" w:hAnsi="Arial" w:cs="Arial"/>
              </w:rPr>
              <w:t>Internal corrosion of household water plumbing systems; discharges from industrial manufacturers; erosion of natural deposits</w:t>
            </w:r>
          </w:p>
        </w:tc>
      </w:tr>
      <w:tr w:rsidR="005162DE" w:rsidRPr="005162DE" w14:paraId="3E0C72DE" w14:textId="77777777" w:rsidTr="005403C6">
        <w:tc>
          <w:tcPr>
            <w:tcW w:w="895" w:type="dxa"/>
            <w:tcMar>
              <w:left w:w="86" w:type="dxa"/>
              <w:right w:w="86" w:type="dxa"/>
            </w:tcMar>
          </w:tcPr>
          <w:p w14:paraId="4152BF18" w14:textId="77777777" w:rsidR="00FC33C4" w:rsidRPr="005403C6" w:rsidRDefault="00FC33C4" w:rsidP="00FC33C4">
            <w:pPr>
              <w:spacing w:before="40" w:after="40"/>
              <w:rPr>
                <w:rFonts w:ascii="Arial" w:hAnsi="Arial" w:cs="Arial"/>
              </w:rPr>
            </w:pPr>
            <w:r w:rsidRPr="005403C6">
              <w:rPr>
                <w:rFonts w:ascii="Arial" w:hAnsi="Arial" w:cs="Arial"/>
              </w:rPr>
              <w:t>Copper (ppm)</w:t>
            </w:r>
          </w:p>
        </w:tc>
        <w:tc>
          <w:tcPr>
            <w:tcW w:w="810" w:type="dxa"/>
            <w:tcMar>
              <w:left w:w="86" w:type="dxa"/>
              <w:right w:w="86" w:type="dxa"/>
            </w:tcMar>
          </w:tcPr>
          <w:p w14:paraId="1E79D436" w14:textId="0FCB084A" w:rsidR="00FC33C4" w:rsidRPr="005403C6" w:rsidRDefault="00F168C4" w:rsidP="00FC33C4">
            <w:pPr>
              <w:spacing w:before="40" w:after="40"/>
              <w:jc w:val="center"/>
              <w:rPr>
                <w:rFonts w:ascii="Arial" w:hAnsi="Arial" w:cs="Arial"/>
              </w:rPr>
            </w:pPr>
            <w:r w:rsidRPr="005403C6">
              <w:rPr>
                <w:rFonts w:ascii="Arial" w:hAnsi="Arial" w:cs="Arial"/>
              </w:rPr>
              <w:t>2022</w:t>
            </w:r>
          </w:p>
        </w:tc>
        <w:tc>
          <w:tcPr>
            <w:tcW w:w="810" w:type="dxa"/>
            <w:tcMar>
              <w:left w:w="86" w:type="dxa"/>
              <w:right w:w="86" w:type="dxa"/>
            </w:tcMar>
          </w:tcPr>
          <w:p w14:paraId="42CEE2F3" w14:textId="3CB3549D" w:rsidR="00FC33C4" w:rsidRPr="005403C6" w:rsidRDefault="00F168C4" w:rsidP="00FC33C4">
            <w:pPr>
              <w:spacing w:before="40" w:after="40"/>
              <w:jc w:val="center"/>
              <w:rPr>
                <w:rFonts w:ascii="Arial" w:hAnsi="Arial" w:cs="Arial"/>
              </w:rPr>
            </w:pPr>
            <w:r w:rsidRPr="005403C6">
              <w:rPr>
                <w:rFonts w:ascii="Arial" w:hAnsi="Arial" w:cs="Arial"/>
              </w:rPr>
              <w:t>10</w:t>
            </w:r>
          </w:p>
        </w:tc>
        <w:tc>
          <w:tcPr>
            <w:tcW w:w="810" w:type="dxa"/>
            <w:tcMar>
              <w:left w:w="86" w:type="dxa"/>
              <w:right w:w="86" w:type="dxa"/>
            </w:tcMar>
          </w:tcPr>
          <w:p w14:paraId="15E55B1F" w14:textId="1182E7D0" w:rsidR="00FC33C4" w:rsidRPr="005403C6" w:rsidRDefault="00F168C4" w:rsidP="00FC33C4">
            <w:pPr>
              <w:spacing w:before="40" w:after="40"/>
              <w:jc w:val="center"/>
              <w:rPr>
                <w:rFonts w:ascii="Arial" w:hAnsi="Arial" w:cs="Arial"/>
              </w:rPr>
            </w:pPr>
            <w:r w:rsidRPr="005403C6">
              <w:rPr>
                <w:rFonts w:ascii="Arial" w:hAnsi="Arial" w:cs="Arial"/>
              </w:rPr>
              <w:t>0.12</w:t>
            </w:r>
          </w:p>
        </w:tc>
        <w:tc>
          <w:tcPr>
            <w:tcW w:w="810" w:type="dxa"/>
            <w:tcMar>
              <w:left w:w="86" w:type="dxa"/>
              <w:right w:w="86" w:type="dxa"/>
            </w:tcMar>
          </w:tcPr>
          <w:p w14:paraId="1AE57BBF" w14:textId="6603CF6E" w:rsidR="00FC33C4" w:rsidRPr="005403C6" w:rsidRDefault="00F168C4" w:rsidP="00FC33C4">
            <w:pPr>
              <w:spacing w:before="40" w:after="40"/>
              <w:jc w:val="center"/>
              <w:rPr>
                <w:rFonts w:ascii="Arial" w:hAnsi="Arial" w:cs="Arial"/>
              </w:rPr>
            </w:pPr>
            <w:r w:rsidRPr="005403C6">
              <w:rPr>
                <w:rFonts w:ascii="Arial" w:hAnsi="Arial" w:cs="Arial"/>
              </w:rPr>
              <w:t>0</w:t>
            </w:r>
          </w:p>
        </w:tc>
        <w:tc>
          <w:tcPr>
            <w:tcW w:w="630" w:type="dxa"/>
            <w:tcMar>
              <w:left w:w="86" w:type="dxa"/>
              <w:right w:w="86" w:type="dxa"/>
            </w:tcMar>
          </w:tcPr>
          <w:p w14:paraId="70C90CCD" w14:textId="77777777" w:rsidR="00FC33C4" w:rsidRPr="005403C6" w:rsidRDefault="00FC33C4" w:rsidP="00FC33C4">
            <w:pPr>
              <w:spacing w:before="40" w:after="40"/>
              <w:jc w:val="center"/>
              <w:rPr>
                <w:rFonts w:ascii="Arial" w:hAnsi="Arial" w:cs="Arial"/>
              </w:rPr>
            </w:pPr>
            <w:r w:rsidRPr="005403C6">
              <w:rPr>
                <w:rFonts w:ascii="Arial" w:hAnsi="Arial" w:cs="Arial"/>
              </w:rPr>
              <w:t>1.3</w:t>
            </w:r>
          </w:p>
        </w:tc>
        <w:tc>
          <w:tcPr>
            <w:tcW w:w="540" w:type="dxa"/>
            <w:tcMar>
              <w:left w:w="86" w:type="dxa"/>
              <w:right w:w="86" w:type="dxa"/>
            </w:tcMar>
          </w:tcPr>
          <w:p w14:paraId="6BFCFA13" w14:textId="77777777" w:rsidR="00FC33C4" w:rsidRPr="005403C6" w:rsidRDefault="00FC33C4" w:rsidP="00FC33C4">
            <w:pPr>
              <w:spacing w:before="40" w:after="40"/>
              <w:jc w:val="center"/>
              <w:rPr>
                <w:rFonts w:ascii="Arial" w:hAnsi="Arial" w:cs="Arial"/>
              </w:rPr>
            </w:pPr>
            <w:r w:rsidRPr="005403C6">
              <w:rPr>
                <w:rFonts w:ascii="Arial" w:hAnsi="Arial" w:cs="Arial"/>
              </w:rPr>
              <w:t>0.3</w:t>
            </w:r>
          </w:p>
        </w:tc>
        <w:tc>
          <w:tcPr>
            <w:tcW w:w="1170" w:type="dxa"/>
            <w:tcMar>
              <w:left w:w="86" w:type="dxa"/>
              <w:right w:w="86" w:type="dxa"/>
            </w:tcMar>
          </w:tcPr>
          <w:p w14:paraId="0C5D1F0F" w14:textId="77777777" w:rsidR="00FC33C4" w:rsidRPr="005403C6" w:rsidRDefault="00FC33C4" w:rsidP="00FC33C4">
            <w:pPr>
              <w:spacing w:before="40" w:after="40"/>
              <w:jc w:val="center"/>
              <w:rPr>
                <w:rFonts w:ascii="Arial" w:hAnsi="Arial" w:cs="Arial"/>
              </w:rPr>
            </w:pPr>
            <w:r w:rsidRPr="005403C6">
              <w:rPr>
                <w:rFonts w:ascii="Arial" w:hAnsi="Arial" w:cs="Arial"/>
              </w:rPr>
              <w:t>Not</w:t>
            </w:r>
          </w:p>
          <w:p w14:paraId="60640B47" w14:textId="0040228E" w:rsidR="00FC33C4" w:rsidRPr="005403C6" w:rsidRDefault="00FC33C4" w:rsidP="00FC33C4">
            <w:pPr>
              <w:spacing w:before="40" w:after="40"/>
              <w:jc w:val="center"/>
              <w:rPr>
                <w:rFonts w:ascii="Arial" w:hAnsi="Arial" w:cs="Arial"/>
              </w:rPr>
            </w:pPr>
            <w:r w:rsidRPr="005403C6">
              <w:rPr>
                <w:rFonts w:ascii="Arial" w:hAnsi="Arial" w:cs="Arial"/>
              </w:rPr>
              <w:t>applicable</w:t>
            </w:r>
          </w:p>
        </w:tc>
        <w:tc>
          <w:tcPr>
            <w:tcW w:w="4410" w:type="dxa"/>
          </w:tcPr>
          <w:p w14:paraId="5A3BAA98" w14:textId="4D55672D" w:rsidR="00FC33C4" w:rsidRPr="005403C6" w:rsidRDefault="00FC33C4" w:rsidP="00FC33C4">
            <w:pPr>
              <w:spacing w:before="40" w:after="40"/>
              <w:rPr>
                <w:rFonts w:ascii="Arial" w:hAnsi="Arial" w:cs="Arial"/>
              </w:rPr>
            </w:pPr>
            <w:r w:rsidRPr="005403C6">
              <w:rPr>
                <w:rFonts w:ascii="Arial" w:hAnsi="Arial" w:cs="Arial"/>
              </w:rPr>
              <w:t>Internal corrosion of household plumbing systems; erosion of natural deposits; leaching from wood preservatives</w:t>
            </w:r>
          </w:p>
        </w:tc>
      </w:tr>
    </w:tbl>
    <w:p w14:paraId="28CE577E" w14:textId="52B0B235" w:rsidR="005D3708" w:rsidRPr="005162DE" w:rsidRDefault="005D3708" w:rsidP="00070C22">
      <w:pPr>
        <w:pStyle w:val="Caption"/>
      </w:pPr>
      <w:r w:rsidRPr="005162DE">
        <w:t xml:space="preserve">Table </w:t>
      </w:r>
      <w:r w:rsidR="005403C6">
        <w:t>2</w:t>
      </w:r>
      <w:r w:rsidRPr="005162DE">
        <w:t>.  Sampling Results for Sodium and Hardness</w:t>
      </w:r>
    </w:p>
    <w:tbl>
      <w:tblPr>
        <w:tblStyle w:val="TableGrid"/>
        <w:tblW w:w="10836" w:type="dxa"/>
        <w:tblLayout w:type="fixed"/>
        <w:tblLook w:val="00A0" w:firstRow="1" w:lastRow="0" w:firstColumn="1" w:lastColumn="0" w:noHBand="0" w:noVBand="0"/>
      </w:tblPr>
      <w:tblGrid>
        <w:gridCol w:w="1615"/>
        <w:gridCol w:w="990"/>
        <w:gridCol w:w="1170"/>
        <w:gridCol w:w="1350"/>
        <w:gridCol w:w="720"/>
        <w:gridCol w:w="990"/>
        <w:gridCol w:w="4001"/>
      </w:tblGrid>
      <w:tr w:rsidR="005162DE" w:rsidRPr="005162DE" w14:paraId="6B0CD754" w14:textId="77777777" w:rsidTr="005403C6">
        <w:tc>
          <w:tcPr>
            <w:tcW w:w="161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 xml:space="preserve">Chemical or Constituent </w:t>
            </w:r>
            <w:r w:rsidRPr="005403C6">
              <w:rPr>
                <w:rFonts w:ascii="Arial" w:hAnsi="Arial" w:cs="Arial"/>
                <w:b/>
              </w:rPr>
              <w:t>(and reporting units)</w:t>
            </w:r>
          </w:p>
        </w:tc>
        <w:tc>
          <w:tcPr>
            <w:tcW w:w="99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40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5403C6">
        <w:trPr>
          <w:trHeight w:val="432"/>
        </w:trPr>
        <w:tc>
          <w:tcPr>
            <w:tcW w:w="1615" w:type="dxa"/>
          </w:tcPr>
          <w:p w14:paraId="66AD9F49" w14:textId="77777777" w:rsidR="00684C7E" w:rsidRPr="005403C6" w:rsidRDefault="00684C7E" w:rsidP="00684C7E">
            <w:pPr>
              <w:spacing w:before="40" w:after="40"/>
              <w:rPr>
                <w:rFonts w:ascii="Arial" w:hAnsi="Arial" w:cs="Arial"/>
              </w:rPr>
            </w:pPr>
            <w:r w:rsidRPr="005403C6">
              <w:rPr>
                <w:rFonts w:ascii="Arial" w:hAnsi="Arial" w:cs="Arial"/>
              </w:rPr>
              <w:t>Sodium (ppm)</w:t>
            </w:r>
          </w:p>
        </w:tc>
        <w:tc>
          <w:tcPr>
            <w:tcW w:w="990" w:type="dxa"/>
            <w:tcMar>
              <w:left w:w="58" w:type="dxa"/>
              <w:right w:w="58" w:type="dxa"/>
            </w:tcMar>
          </w:tcPr>
          <w:p w14:paraId="2DC49168" w14:textId="6E2DAC3B" w:rsidR="00684C7E" w:rsidRPr="005403C6" w:rsidRDefault="00BB7BC2" w:rsidP="00684C7E">
            <w:pPr>
              <w:spacing w:before="40" w:after="40"/>
              <w:jc w:val="center"/>
              <w:rPr>
                <w:rFonts w:ascii="Arial" w:hAnsi="Arial" w:cs="Arial"/>
              </w:rPr>
            </w:pPr>
            <w:r w:rsidRPr="005403C6">
              <w:rPr>
                <w:rFonts w:ascii="Arial" w:hAnsi="Arial" w:cs="Arial"/>
              </w:rPr>
              <w:t>2008</w:t>
            </w:r>
          </w:p>
        </w:tc>
        <w:tc>
          <w:tcPr>
            <w:tcW w:w="1170" w:type="dxa"/>
            <w:tcMar>
              <w:left w:w="58" w:type="dxa"/>
              <w:right w:w="58" w:type="dxa"/>
            </w:tcMar>
          </w:tcPr>
          <w:p w14:paraId="690B0D1C" w14:textId="3B8360A8" w:rsidR="00684C7E" w:rsidRPr="005403C6" w:rsidRDefault="00BB7BC2" w:rsidP="00684C7E">
            <w:pPr>
              <w:spacing w:before="40" w:after="40"/>
              <w:jc w:val="center"/>
              <w:rPr>
                <w:rFonts w:ascii="Arial" w:hAnsi="Arial" w:cs="Arial"/>
              </w:rPr>
            </w:pPr>
            <w:r w:rsidRPr="005403C6">
              <w:rPr>
                <w:rFonts w:ascii="Arial" w:hAnsi="Arial" w:cs="Arial"/>
              </w:rPr>
              <w:t>55</w:t>
            </w:r>
          </w:p>
        </w:tc>
        <w:tc>
          <w:tcPr>
            <w:tcW w:w="1350" w:type="dxa"/>
            <w:tcMar>
              <w:left w:w="58" w:type="dxa"/>
              <w:right w:w="58" w:type="dxa"/>
            </w:tcMar>
          </w:tcPr>
          <w:p w14:paraId="6802CC34" w14:textId="17E44332" w:rsidR="00684C7E" w:rsidRPr="005403C6" w:rsidRDefault="00BB7BC2" w:rsidP="00BB7BC2">
            <w:pPr>
              <w:spacing w:before="40" w:after="40"/>
              <w:jc w:val="center"/>
              <w:rPr>
                <w:rFonts w:ascii="Arial" w:hAnsi="Arial" w:cs="Arial"/>
              </w:rPr>
            </w:pPr>
            <w:r w:rsidRPr="005403C6">
              <w:rPr>
                <w:rFonts w:ascii="Arial" w:hAnsi="Arial" w:cs="Arial"/>
              </w:rPr>
              <w:t>51-59</w:t>
            </w:r>
          </w:p>
        </w:tc>
        <w:tc>
          <w:tcPr>
            <w:tcW w:w="720" w:type="dxa"/>
            <w:tcMar>
              <w:left w:w="58" w:type="dxa"/>
              <w:right w:w="58" w:type="dxa"/>
            </w:tcMar>
          </w:tcPr>
          <w:p w14:paraId="4E60C959" w14:textId="77777777" w:rsidR="00684C7E" w:rsidRPr="005403C6" w:rsidRDefault="00684C7E" w:rsidP="00684C7E">
            <w:pPr>
              <w:spacing w:before="40" w:after="40"/>
              <w:jc w:val="center"/>
              <w:rPr>
                <w:rFonts w:ascii="Arial" w:hAnsi="Arial" w:cs="Arial"/>
              </w:rPr>
            </w:pPr>
            <w:r w:rsidRPr="005403C6">
              <w:rPr>
                <w:rFonts w:ascii="Arial" w:hAnsi="Arial" w:cs="Arial"/>
              </w:rPr>
              <w:t>None</w:t>
            </w:r>
          </w:p>
        </w:tc>
        <w:tc>
          <w:tcPr>
            <w:tcW w:w="990" w:type="dxa"/>
            <w:tcMar>
              <w:left w:w="58" w:type="dxa"/>
              <w:right w:w="58" w:type="dxa"/>
            </w:tcMar>
          </w:tcPr>
          <w:p w14:paraId="721928BB" w14:textId="77777777" w:rsidR="00684C7E" w:rsidRPr="005403C6" w:rsidRDefault="00684C7E" w:rsidP="00684C7E">
            <w:pPr>
              <w:spacing w:before="40" w:after="40"/>
              <w:jc w:val="center"/>
              <w:rPr>
                <w:rFonts w:ascii="Arial" w:hAnsi="Arial" w:cs="Arial"/>
              </w:rPr>
            </w:pPr>
            <w:r w:rsidRPr="005403C6">
              <w:rPr>
                <w:rFonts w:ascii="Arial" w:hAnsi="Arial" w:cs="Arial"/>
              </w:rPr>
              <w:t>None</w:t>
            </w:r>
          </w:p>
        </w:tc>
        <w:tc>
          <w:tcPr>
            <w:tcW w:w="4001" w:type="dxa"/>
            <w:tcMar>
              <w:left w:w="58" w:type="dxa"/>
              <w:right w:w="58" w:type="dxa"/>
            </w:tcMar>
          </w:tcPr>
          <w:p w14:paraId="4A3C8020" w14:textId="77777777" w:rsidR="00684C7E" w:rsidRPr="005403C6" w:rsidRDefault="00684C7E" w:rsidP="00684C7E">
            <w:pPr>
              <w:spacing w:before="40" w:after="40"/>
              <w:rPr>
                <w:rFonts w:ascii="Arial" w:hAnsi="Arial" w:cs="Arial"/>
              </w:rPr>
            </w:pPr>
            <w:r w:rsidRPr="005403C6">
              <w:rPr>
                <w:rFonts w:ascii="Arial" w:hAnsi="Arial" w:cs="Arial"/>
              </w:rPr>
              <w:t>Salt present in the water and is generally naturally occurring</w:t>
            </w:r>
          </w:p>
        </w:tc>
      </w:tr>
      <w:tr w:rsidR="005162DE" w:rsidRPr="005162DE" w14:paraId="2ACD2463" w14:textId="77777777" w:rsidTr="005403C6">
        <w:tc>
          <w:tcPr>
            <w:tcW w:w="1615" w:type="dxa"/>
          </w:tcPr>
          <w:p w14:paraId="01FDA3CE" w14:textId="77777777" w:rsidR="00684C7E" w:rsidRPr="005403C6" w:rsidRDefault="00684C7E" w:rsidP="00684C7E">
            <w:pPr>
              <w:spacing w:before="40" w:after="40"/>
              <w:rPr>
                <w:rFonts w:ascii="Arial" w:hAnsi="Arial" w:cs="Arial"/>
              </w:rPr>
            </w:pPr>
            <w:r w:rsidRPr="005403C6">
              <w:rPr>
                <w:rFonts w:ascii="Arial" w:hAnsi="Arial" w:cs="Arial"/>
              </w:rPr>
              <w:t>Hardness (ppm)</w:t>
            </w:r>
          </w:p>
        </w:tc>
        <w:tc>
          <w:tcPr>
            <w:tcW w:w="990" w:type="dxa"/>
            <w:tcMar>
              <w:left w:w="58" w:type="dxa"/>
              <w:right w:w="58" w:type="dxa"/>
            </w:tcMar>
          </w:tcPr>
          <w:p w14:paraId="7A81C45D" w14:textId="1D29596C" w:rsidR="00684C7E" w:rsidRPr="005403C6" w:rsidRDefault="00BB7BC2" w:rsidP="00684C7E">
            <w:pPr>
              <w:spacing w:before="40" w:after="40"/>
              <w:jc w:val="center"/>
              <w:rPr>
                <w:rFonts w:ascii="Arial" w:hAnsi="Arial" w:cs="Arial"/>
              </w:rPr>
            </w:pPr>
            <w:r w:rsidRPr="005403C6">
              <w:rPr>
                <w:rFonts w:ascii="Arial" w:hAnsi="Arial" w:cs="Arial"/>
              </w:rPr>
              <w:t>2008</w:t>
            </w:r>
          </w:p>
        </w:tc>
        <w:tc>
          <w:tcPr>
            <w:tcW w:w="1170" w:type="dxa"/>
            <w:tcMar>
              <w:left w:w="58" w:type="dxa"/>
              <w:right w:w="58" w:type="dxa"/>
            </w:tcMar>
          </w:tcPr>
          <w:p w14:paraId="5F571C45" w14:textId="5E621611" w:rsidR="00684C7E" w:rsidRPr="005403C6" w:rsidRDefault="00BB7BC2" w:rsidP="00684C7E">
            <w:pPr>
              <w:spacing w:before="40" w:after="40"/>
              <w:jc w:val="center"/>
              <w:rPr>
                <w:rFonts w:ascii="Arial" w:hAnsi="Arial" w:cs="Arial"/>
              </w:rPr>
            </w:pPr>
            <w:r w:rsidRPr="005403C6">
              <w:rPr>
                <w:rFonts w:ascii="Arial" w:hAnsi="Arial" w:cs="Arial"/>
              </w:rPr>
              <w:t>237</w:t>
            </w:r>
          </w:p>
        </w:tc>
        <w:tc>
          <w:tcPr>
            <w:tcW w:w="1350" w:type="dxa"/>
            <w:tcMar>
              <w:left w:w="58" w:type="dxa"/>
              <w:right w:w="58" w:type="dxa"/>
            </w:tcMar>
          </w:tcPr>
          <w:p w14:paraId="2BE476FB" w14:textId="082C1015" w:rsidR="00684C7E" w:rsidRPr="005403C6" w:rsidRDefault="00BB7BC2" w:rsidP="00684C7E">
            <w:pPr>
              <w:spacing w:before="40" w:after="40"/>
              <w:jc w:val="center"/>
              <w:rPr>
                <w:rFonts w:ascii="Arial" w:hAnsi="Arial" w:cs="Arial"/>
              </w:rPr>
            </w:pPr>
            <w:r w:rsidRPr="005403C6">
              <w:rPr>
                <w:rFonts w:ascii="Arial" w:hAnsi="Arial" w:cs="Arial"/>
              </w:rPr>
              <w:t>190-290</w:t>
            </w:r>
          </w:p>
        </w:tc>
        <w:tc>
          <w:tcPr>
            <w:tcW w:w="720" w:type="dxa"/>
            <w:tcMar>
              <w:left w:w="58" w:type="dxa"/>
              <w:right w:w="58" w:type="dxa"/>
            </w:tcMar>
          </w:tcPr>
          <w:p w14:paraId="76B554F2" w14:textId="77777777" w:rsidR="00684C7E" w:rsidRPr="005403C6" w:rsidRDefault="00684C7E" w:rsidP="00684C7E">
            <w:pPr>
              <w:spacing w:before="40" w:after="40"/>
              <w:jc w:val="center"/>
              <w:rPr>
                <w:rFonts w:ascii="Arial" w:hAnsi="Arial" w:cs="Arial"/>
              </w:rPr>
            </w:pPr>
            <w:r w:rsidRPr="005403C6">
              <w:rPr>
                <w:rFonts w:ascii="Arial" w:hAnsi="Arial" w:cs="Arial"/>
              </w:rPr>
              <w:t>None</w:t>
            </w:r>
          </w:p>
        </w:tc>
        <w:tc>
          <w:tcPr>
            <w:tcW w:w="990" w:type="dxa"/>
            <w:tcMar>
              <w:left w:w="58" w:type="dxa"/>
              <w:right w:w="58" w:type="dxa"/>
            </w:tcMar>
          </w:tcPr>
          <w:p w14:paraId="2588B8FC" w14:textId="77777777" w:rsidR="00684C7E" w:rsidRPr="005403C6" w:rsidRDefault="00684C7E" w:rsidP="00684C7E">
            <w:pPr>
              <w:spacing w:before="40" w:after="40"/>
              <w:jc w:val="center"/>
              <w:rPr>
                <w:rFonts w:ascii="Arial" w:hAnsi="Arial" w:cs="Arial"/>
              </w:rPr>
            </w:pPr>
            <w:r w:rsidRPr="005403C6">
              <w:rPr>
                <w:rFonts w:ascii="Arial" w:hAnsi="Arial" w:cs="Arial"/>
              </w:rPr>
              <w:t>None</w:t>
            </w:r>
          </w:p>
        </w:tc>
        <w:tc>
          <w:tcPr>
            <w:tcW w:w="4001" w:type="dxa"/>
            <w:tcMar>
              <w:left w:w="58" w:type="dxa"/>
              <w:right w:w="58" w:type="dxa"/>
            </w:tcMar>
          </w:tcPr>
          <w:p w14:paraId="092D52C6" w14:textId="77777777" w:rsidR="00684C7E" w:rsidRPr="005403C6" w:rsidRDefault="00684C7E" w:rsidP="00684C7E">
            <w:pPr>
              <w:spacing w:before="40" w:after="40"/>
              <w:rPr>
                <w:rFonts w:ascii="Arial" w:hAnsi="Arial" w:cs="Arial"/>
              </w:rPr>
            </w:pPr>
            <w:r w:rsidRPr="005403C6">
              <w:rPr>
                <w:rFonts w:ascii="Arial" w:hAnsi="Arial" w:cs="Arial"/>
              </w:rPr>
              <w:t>Sum of polyvalent cations present in the water, generally magnesium and calcium, and are usually naturally occurring</w:t>
            </w:r>
          </w:p>
        </w:tc>
      </w:tr>
    </w:tbl>
    <w:p w14:paraId="26E86F03" w14:textId="0486C5A8" w:rsidR="005D3708" w:rsidRPr="005162DE" w:rsidRDefault="005D3708" w:rsidP="00070C22">
      <w:pPr>
        <w:pStyle w:val="Caption"/>
      </w:pPr>
      <w:r w:rsidRPr="005162DE">
        <w:t xml:space="preserve">Table </w:t>
      </w:r>
      <w:r w:rsidR="005403C6">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080"/>
        <w:gridCol w:w="1170"/>
        <w:gridCol w:w="1530"/>
        <w:gridCol w:w="1080"/>
        <w:gridCol w:w="1260"/>
        <w:gridCol w:w="2471"/>
      </w:tblGrid>
      <w:tr w:rsidR="005162DE" w:rsidRPr="005162DE" w14:paraId="4FC0937E" w14:textId="77777777" w:rsidTr="007979AC">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4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7979AC">
        <w:trPr>
          <w:trHeight w:val="432"/>
        </w:trPr>
        <w:tc>
          <w:tcPr>
            <w:tcW w:w="2245" w:type="dxa"/>
            <w:tcMar>
              <w:left w:w="58" w:type="dxa"/>
              <w:right w:w="58" w:type="dxa"/>
            </w:tcMar>
          </w:tcPr>
          <w:p w14:paraId="00CF53D8" w14:textId="77777777" w:rsidR="00512D8C" w:rsidRDefault="00BB1132" w:rsidP="00512D8C">
            <w:pPr>
              <w:keepNext/>
              <w:keepLines/>
              <w:spacing w:before="40" w:after="40"/>
              <w:ind w:left="30"/>
              <w:jc w:val="both"/>
              <w:rPr>
                <w:rFonts w:ascii="Arial" w:hAnsi="Arial" w:cs="Arial"/>
                <w:color w:val="000000" w:themeColor="text1"/>
              </w:rPr>
            </w:pPr>
            <w:r w:rsidRPr="000E4F04">
              <w:rPr>
                <w:rFonts w:ascii="Arial" w:hAnsi="Arial" w:cs="Arial"/>
                <w:color w:val="000000" w:themeColor="text1"/>
              </w:rPr>
              <w:t xml:space="preserve">1,2,3-Trichloropropane </w:t>
            </w:r>
            <w:r>
              <w:rPr>
                <w:rFonts w:ascii="Arial" w:hAnsi="Arial" w:cs="Arial"/>
                <w:color w:val="000000" w:themeColor="text1"/>
              </w:rPr>
              <w:t>(n</w:t>
            </w:r>
            <w:r w:rsidRPr="000E4F04">
              <w:rPr>
                <w:rFonts w:ascii="Arial" w:hAnsi="Arial" w:cs="Arial"/>
                <w:color w:val="000000" w:themeColor="text1"/>
              </w:rPr>
              <w:t>g/L</w:t>
            </w:r>
            <w:r>
              <w:rPr>
                <w:rFonts w:ascii="Arial" w:hAnsi="Arial" w:cs="Arial"/>
                <w:color w:val="000000" w:themeColor="text1"/>
              </w:rPr>
              <w:t>)</w:t>
            </w:r>
          </w:p>
          <w:p w14:paraId="0E5CFAEA" w14:textId="179C6C05" w:rsidR="005403C6" w:rsidRDefault="005403C6" w:rsidP="00512D8C">
            <w:pPr>
              <w:keepNext/>
              <w:keepLines/>
              <w:spacing w:before="40" w:after="40"/>
              <w:ind w:left="30"/>
              <w:jc w:val="both"/>
              <w:rPr>
                <w:rFonts w:ascii="Arial" w:hAnsi="Arial" w:cs="Arial"/>
                <w:color w:val="000000" w:themeColor="text1"/>
              </w:rPr>
            </w:pPr>
          </w:p>
          <w:p w14:paraId="66E8B5CF" w14:textId="0893B6AC" w:rsidR="005403C6" w:rsidRDefault="005403C6" w:rsidP="00512D8C">
            <w:pPr>
              <w:keepNext/>
              <w:keepLines/>
              <w:spacing w:before="40" w:after="40"/>
              <w:ind w:left="30"/>
              <w:jc w:val="both"/>
              <w:rPr>
                <w:rFonts w:ascii="Arial" w:hAnsi="Arial" w:cs="Arial"/>
                <w:color w:val="000000" w:themeColor="text1"/>
              </w:rPr>
            </w:pPr>
          </w:p>
          <w:p w14:paraId="29E71AAC" w14:textId="5BF2C075" w:rsidR="005403C6" w:rsidRPr="005162DE" w:rsidRDefault="005403C6" w:rsidP="00512D8C">
            <w:pPr>
              <w:keepNext/>
              <w:keepLines/>
              <w:spacing w:before="40" w:after="40"/>
              <w:ind w:left="30"/>
              <w:jc w:val="both"/>
              <w:rPr>
                <w:rFonts w:ascii="Arial" w:hAnsi="Arial" w:cs="Arial"/>
                <w:sz w:val="24"/>
                <w:szCs w:val="24"/>
              </w:rPr>
            </w:pPr>
          </w:p>
        </w:tc>
        <w:tc>
          <w:tcPr>
            <w:tcW w:w="1080" w:type="dxa"/>
          </w:tcPr>
          <w:p w14:paraId="48267690" w14:textId="77777777" w:rsidR="00512D8C" w:rsidRDefault="00BB7BC2" w:rsidP="00512D8C">
            <w:pPr>
              <w:keepNext/>
              <w:keepLines/>
              <w:spacing w:before="40" w:after="40"/>
              <w:jc w:val="center"/>
              <w:rPr>
                <w:rFonts w:ascii="Arial" w:hAnsi="Arial" w:cs="Arial"/>
              </w:rPr>
            </w:pPr>
            <w:r w:rsidRPr="005403C6">
              <w:rPr>
                <w:rFonts w:ascii="Arial" w:hAnsi="Arial" w:cs="Arial"/>
              </w:rPr>
              <w:t>2022</w:t>
            </w:r>
          </w:p>
          <w:p w14:paraId="2955D90A" w14:textId="77777777" w:rsidR="005403C6" w:rsidRDefault="005403C6" w:rsidP="00512D8C">
            <w:pPr>
              <w:keepNext/>
              <w:keepLines/>
              <w:spacing w:before="40" w:after="40"/>
              <w:jc w:val="center"/>
              <w:rPr>
                <w:rFonts w:ascii="Arial" w:hAnsi="Arial" w:cs="Arial"/>
              </w:rPr>
            </w:pPr>
          </w:p>
          <w:p w14:paraId="4970346F" w14:textId="77777777" w:rsidR="005403C6" w:rsidRDefault="005403C6" w:rsidP="00512D8C">
            <w:pPr>
              <w:keepNext/>
              <w:keepLines/>
              <w:spacing w:before="40" w:after="40"/>
              <w:jc w:val="center"/>
              <w:rPr>
                <w:rFonts w:ascii="Arial" w:hAnsi="Arial" w:cs="Arial"/>
              </w:rPr>
            </w:pPr>
          </w:p>
          <w:p w14:paraId="23CFF8DA" w14:textId="77777777" w:rsidR="005403C6" w:rsidRDefault="005403C6" w:rsidP="00512D8C">
            <w:pPr>
              <w:keepNext/>
              <w:keepLines/>
              <w:spacing w:before="40" w:after="40"/>
              <w:jc w:val="center"/>
              <w:rPr>
                <w:rFonts w:ascii="Arial" w:hAnsi="Arial" w:cs="Arial"/>
              </w:rPr>
            </w:pPr>
          </w:p>
          <w:p w14:paraId="21F7006B" w14:textId="782A8864" w:rsidR="005403C6" w:rsidRPr="005403C6" w:rsidRDefault="005403C6" w:rsidP="00512D8C">
            <w:pPr>
              <w:keepNext/>
              <w:keepLines/>
              <w:spacing w:before="40" w:after="40"/>
              <w:jc w:val="center"/>
              <w:rPr>
                <w:rFonts w:ascii="Arial" w:hAnsi="Arial" w:cs="Arial"/>
              </w:rPr>
            </w:pPr>
          </w:p>
        </w:tc>
        <w:tc>
          <w:tcPr>
            <w:tcW w:w="1170" w:type="dxa"/>
          </w:tcPr>
          <w:p w14:paraId="1BD7CABC" w14:textId="77D1193A" w:rsidR="00512D8C" w:rsidRPr="005403C6" w:rsidRDefault="007979AC" w:rsidP="00512D8C">
            <w:pPr>
              <w:keepNext/>
              <w:keepLines/>
              <w:spacing w:before="40" w:after="40"/>
              <w:jc w:val="center"/>
              <w:rPr>
                <w:rFonts w:ascii="Arial" w:hAnsi="Arial" w:cs="Arial"/>
              </w:rPr>
            </w:pPr>
            <w:r>
              <w:rPr>
                <w:rFonts w:ascii="Arial" w:hAnsi="Arial" w:cs="Arial"/>
              </w:rPr>
              <w:t>0.1</w:t>
            </w:r>
          </w:p>
        </w:tc>
        <w:tc>
          <w:tcPr>
            <w:tcW w:w="1530" w:type="dxa"/>
          </w:tcPr>
          <w:p w14:paraId="40895B2C" w14:textId="3895DFEF" w:rsidR="00512D8C" w:rsidRPr="005403C6" w:rsidRDefault="00470893" w:rsidP="00512D8C">
            <w:pPr>
              <w:keepNext/>
              <w:keepLines/>
              <w:spacing w:before="40" w:after="40"/>
              <w:jc w:val="center"/>
              <w:rPr>
                <w:rFonts w:ascii="Arial" w:hAnsi="Arial" w:cs="Arial"/>
              </w:rPr>
            </w:pPr>
            <w:r w:rsidRPr="005403C6">
              <w:rPr>
                <w:rFonts w:ascii="Arial" w:hAnsi="Arial" w:cs="Arial"/>
              </w:rPr>
              <w:t>ND-</w:t>
            </w:r>
            <w:r w:rsidR="007979AC">
              <w:rPr>
                <w:rFonts w:ascii="Arial" w:hAnsi="Arial" w:cs="Arial"/>
              </w:rPr>
              <w:t>1.7</w:t>
            </w:r>
          </w:p>
        </w:tc>
        <w:tc>
          <w:tcPr>
            <w:tcW w:w="1080" w:type="dxa"/>
          </w:tcPr>
          <w:p w14:paraId="707B8EC2" w14:textId="66A76286" w:rsidR="00512D8C" w:rsidRPr="005403C6" w:rsidRDefault="00BB7BC2" w:rsidP="00512D8C">
            <w:pPr>
              <w:keepNext/>
              <w:keepLines/>
              <w:spacing w:before="40" w:after="40"/>
              <w:jc w:val="center"/>
              <w:rPr>
                <w:rFonts w:ascii="Arial" w:hAnsi="Arial" w:cs="Arial"/>
              </w:rPr>
            </w:pPr>
            <w:r w:rsidRPr="005403C6">
              <w:rPr>
                <w:rFonts w:ascii="Arial" w:hAnsi="Arial" w:cs="Arial"/>
              </w:rPr>
              <w:t>5</w:t>
            </w:r>
          </w:p>
        </w:tc>
        <w:tc>
          <w:tcPr>
            <w:tcW w:w="1260" w:type="dxa"/>
          </w:tcPr>
          <w:p w14:paraId="4F209845" w14:textId="13F70A21" w:rsidR="00512D8C" w:rsidRPr="005403C6" w:rsidRDefault="00BB7BC2" w:rsidP="00512D8C">
            <w:pPr>
              <w:keepNext/>
              <w:keepLines/>
              <w:spacing w:before="40" w:after="40"/>
              <w:jc w:val="center"/>
              <w:rPr>
                <w:rFonts w:ascii="Arial" w:hAnsi="Arial" w:cs="Arial"/>
              </w:rPr>
            </w:pPr>
            <w:r w:rsidRPr="005403C6">
              <w:rPr>
                <w:rFonts w:ascii="Arial" w:hAnsi="Arial" w:cs="Arial"/>
              </w:rPr>
              <w:t>0.7</w:t>
            </w:r>
          </w:p>
        </w:tc>
        <w:tc>
          <w:tcPr>
            <w:tcW w:w="2471" w:type="dxa"/>
          </w:tcPr>
          <w:p w14:paraId="307E6935" w14:textId="01B743C7" w:rsidR="00512D8C" w:rsidRPr="005162DE" w:rsidRDefault="00BB1132" w:rsidP="00BB1132">
            <w:pPr>
              <w:keepNext/>
              <w:keepLines/>
              <w:tabs>
                <w:tab w:val="left" w:pos="240"/>
              </w:tabs>
              <w:spacing w:before="40" w:after="40"/>
              <w:rPr>
                <w:rFonts w:ascii="Arial" w:hAnsi="Arial" w:cs="Arial"/>
                <w:sz w:val="24"/>
                <w:szCs w:val="24"/>
              </w:rPr>
            </w:pPr>
            <w:r w:rsidRPr="000E4F04">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162DE" w:rsidRPr="005162DE" w14:paraId="7E778FAF" w14:textId="77777777" w:rsidTr="007979AC">
        <w:trPr>
          <w:trHeight w:val="432"/>
        </w:trPr>
        <w:tc>
          <w:tcPr>
            <w:tcW w:w="2245" w:type="dxa"/>
            <w:tcMar>
              <w:left w:w="58" w:type="dxa"/>
              <w:right w:w="58" w:type="dxa"/>
            </w:tcMar>
          </w:tcPr>
          <w:p w14:paraId="2BC454A4" w14:textId="731E02F5" w:rsidR="00244938" w:rsidRPr="005162DE" w:rsidRDefault="00BB1132" w:rsidP="00244938">
            <w:pPr>
              <w:spacing w:before="40" w:after="40"/>
              <w:ind w:left="30"/>
              <w:jc w:val="both"/>
              <w:rPr>
                <w:rFonts w:ascii="Arial" w:hAnsi="Arial" w:cs="Arial"/>
                <w:sz w:val="24"/>
                <w:szCs w:val="24"/>
              </w:rPr>
            </w:pPr>
            <w:r w:rsidRPr="000E4F04">
              <w:rPr>
                <w:rFonts w:ascii="Arial" w:hAnsi="Arial" w:cs="Arial"/>
                <w:color w:val="000000" w:themeColor="text1"/>
              </w:rPr>
              <w:t>Dibromochloropropane (DBCP), ng/L</w:t>
            </w:r>
          </w:p>
        </w:tc>
        <w:tc>
          <w:tcPr>
            <w:tcW w:w="1080" w:type="dxa"/>
          </w:tcPr>
          <w:p w14:paraId="25EFD446" w14:textId="1234BCAB" w:rsidR="00244938" w:rsidRPr="005403C6" w:rsidRDefault="00BB7BC2" w:rsidP="00244938">
            <w:pPr>
              <w:spacing w:before="40" w:after="40"/>
              <w:jc w:val="center"/>
              <w:rPr>
                <w:rFonts w:ascii="Arial" w:hAnsi="Arial" w:cs="Arial"/>
              </w:rPr>
            </w:pPr>
            <w:r w:rsidRPr="005403C6">
              <w:rPr>
                <w:rFonts w:ascii="Arial" w:hAnsi="Arial" w:cs="Arial"/>
              </w:rPr>
              <w:t>2022</w:t>
            </w:r>
          </w:p>
        </w:tc>
        <w:tc>
          <w:tcPr>
            <w:tcW w:w="1170" w:type="dxa"/>
          </w:tcPr>
          <w:p w14:paraId="7CAF39D9" w14:textId="44998550" w:rsidR="00244938" w:rsidRPr="005403C6" w:rsidRDefault="00BB7BC2" w:rsidP="00244938">
            <w:pPr>
              <w:spacing w:before="40" w:after="40"/>
              <w:jc w:val="center"/>
              <w:rPr>
                <w:rFonts w:ascii="Arial" w:hAnsi="Arial" w:cs="Arial"/>
              </w:rPr>
            </w:pPr>
            <w:r w:rsidRPr="005403C6">
              <w:rPr>
                <w:rFonts w:ascii="Arial" w:hAnsi="Arial" w:cs="Arial"/>
              </w:rPr>
              <w:t>51.3</w:t>
            </w:r>
          </w:p>
        </w:tc>
        <w:tc>
          <w:tcPr>
            <w:tcW w:w="1530" w:type="dxa"/>
          </w:tcPr>
          <w:p w14:paraId="694B316A" w14:textId="7F61FB95" w:rsidR="00244938" w:rsidRPr="005403C6" w:rsidRDefault="00BB7BC2" w:rsidP="00244938">
            <w:pPr>
              <w:spacing w:before="40" w:after="40"/>
              <w:jc w:val="center"/>
              <w:rPr>
                <w:rFonts w:ascii="Arial" w:hAnsi="Arial" w:cs="Arial"/>
              </w:rPr>
            </w:pPr>
            <w:r w:rsidRPr="005403C6">
              <w:rPr>
                <w:rFonts w:ascii="Arial" w:hAnsi="Arial" w:cs="Arial"/>
              </w:rPr>
              <w:t>11-95</w:t>
            </w:r>
          </w:p>
        </w:tc>
        <w:tc>
          <w:tcPr>
            <w:tcW w:w="1080" w:type="dxa"/>
          </w:tcPr>
          <w:p w14:paraId="04B3ABD1" w14:textId="576D3B38" w:rsidR="00244938" w:rsidRPr="005403C6" w:rsidRDefault="00BB7BC2" w:rsidP="00244938">
            <w:pPr>
              <w:spacing w:before="40" w:after="40"/>
              <w:jc w:val="center"/>
              <w:rPr>
                <w:rFonts w:ascii="Arial" w:hAnsi="Arial" w:cs="Arial"/>
              </w:rPr>
            </w:pPr>
            <w:r w:rsidRPr="005403C6">
              <w:rPr>
                <w:rFonts w:ascii="Arial" w:hAnsi="Arial" w:cs="Arial"/>
              </w:rPr>
              <w:t>200</w:t>
            </w:r>
          </w:p>
        </w:tc>
        <w:tc>
          <w:tcPr>
            <w:tcW w:w="1260" w:type="dxa"/>
          </w:tcPr>
          <w:p w14:paraId="7BD33183" w14:textId="6D80BADD" w:rsidR="00244938" w:rsidRPr="005403C6" w:rsidRDefault="00BB7BC2" w:rsidP="00244938">
            <w:pPr>
              <w:spacing w:before="40" w:after="40"/>
              <w:jc w:val="center"/>
              <w:rPr>
                <w:rFonts w:ascii="Arial" w:hAnsi="Arial" w:cs="Arial"/>
              </w:rPr>
            </w:pPr>
            <w:r w:rsidRPr="005403C6">
              <w:rPr>
                <w:rFonts w:ascii="Arial" w:hAnsi="Arial" w:cs="Arial"/>
              </w:rPr>
              <w:t>1.7</w:t>
            </w:r>
          </w:p>
        </w:tc>
        <w:tc>
          <w:tcPr>
            <w:tcW w:w="2471" w:type="dxa"/>
          </w:tcPr>
          <w:p w14:paraId="701F5E75" w14:textId="4D7D584D" w:rsidR="00244938" w:rsidRPr="005162DE" w:rsidRDefault="00BB7BC2" w:rsidP="007979AC">
            <w:pPr>
              <w:spacing w:before="40" w:after="40"/>
              <w:rPr>
                <w:rFonts w:ascii="Arial" w:hAnsi="Arial" w:cs="Arial"/>
                <w:sz w:val="24"/>
                <w:szCs w:val="24"/>
              </w:rPr>
            </w:pPr>
            <w:r w:rsidRPr="000E4F04">
              <w:rPr>
                <w:rFonts w:ascii="Arial" w:hAnsi="Arial" w:cs="Arial"/>
                <w:color w:val="000000" w:themeColor="text1"/>
                <w:sz w:val="18"/>
                <w:szCs w:val="18"/>
              </w:rPr>
              <w:t>Banned nematicide that may still be present in solids due to runoff/leaching from former use on soybeans, cotton, vineyards, tomatoes, and tree fruit</w:t>
            </w:r>
          </w:p>
        </w:tc>
      </w:tr>
      <w:tr w:rsidR="005162DE" w:rsidRPr="005162DE" w14:paraId="5A2E4EDA" w14:textId="77777777" w:rsidTr="007979AC">
        <w:trPr>
          <w:trHeight w:val="432"/>
        </w:trPr>
        <w:tc>
          <w:tcPr>
            <w:tcW w:w="2245" w:type="dxa"/>
            <w:tcMar>
              <w:left w:w="58" w:type="dxa"/>
              <w:right w:w="58" w:type="dxa"/>
            </w:tcMar>
          </w:tcPr>
          <w:p w14:paraId="490802B3" w14:textId="421CDF3F" w:rsidR="001F7181" w:rsidRPr="005162DE" w:rsidRDefault="00BB1132" w:rsidP="00BB1132">
            <w:pPr>
              <w:spacing w:before="40" w:after="40"/>
              <w:ind w:left="30"/>
              <w:rPr>
                <w:rFonts w:ascii="Arial" w:hAnsi="Arial" w:cs="Arial"/>
                <w:sz w:val="24"/>
                <w:szCs w:val="24"/>
              </w:rPr>
            </w:pPr>
            <w:r w:rsidRPr="000E4F04">
              <w:rPr>
                <w:rFonts w:ascii="Arial" w:hAnsi="Arial" w:cs="Arial"/>
              </w:rPr>
              <w:t>TTHMs</w:t>
            </w:r>
            <w:r>
              <w:rPr>
                <w:rFonts w:ascii="Arial" w:hAnsi="Arial" w:cs="Arial"/>
              </w:rPr>
              <w:t xml:space="preserve"> </w:t>
            </w:r>
            <w:r w:rsidRPr="000E4F04">
              <w:rPr>
                <w:rFonts w:ascii="Arial" w:hAnsi="Arial" w:cs="Arial"/>
              </w:rPr>
              <w:t>(Total Trihalomethanes), μg/L</w:t>
            </w:r>
          </w:p>
        </w:tc>
        <w:tc>
          <w:tcPr>
            <w:tcW w:w="1080" w:type="dxa"/>
          </w:tcPr>
          <w:p w14:paraId="535C6478" w14:textId="20B7CF22" w:rsidR="001F7181" w:rsidRPr="005403C6" w:rsidRDefault="00BB7BC2" w:rsidP="001F7181">
            <w:pPr>
              <w:spacing w:before="40" w:after="40"/>
              <w:jc w:val="center"/>
              <w:rPr>
                <w:rFonts w:ascii="Arial" w:hAnsi="Arial" w:cs="Arial"/>
              </w:rPr>
            </w:pPr>
            <w:r w:rsidRPr="005403C6">
              <w:rPr>
                <w:rFonts w:ascii="Arial" w:hAnsi="Arial" w:cs="Arial"/>
              </w:rPr>
              <w:t>202</w:t>
            </w:r>
            <w:r w:rsidR="007979AC">
              <w:rPr>
                <w:rFonts w:ascii="Arial" w:hAnsi="Arial" w:cs="Arial"/>
              </w:rPr>
              <w:t>2</w:t>
            </w:r>
          </w:p>
        </w:tc>
        <w:tc>
          <w:tcPr>
            <w:tcW w:w="1170" w:type="dxa"/>
          </w:tcPr>
          <w:p w14:paraId="1A872876" w14:textId="7E9800BE" w:rsidR="001F7181" w:rsidRPr="005403C6" w:rsidRDefault="007979AC" w:rsidP="001F7181">
            <w:pPr>
              <w:spacing w:before="40" w:after="40"/>
              <w:jc w:val="center"/>
              <w:rPr>
                <w:rFonts w:ascii="Arial" w:hAnsi="Arial" w:cs="Arial"/>
              </w:rPr>
            </w:pPr>
            <w:r>
              <w:rPr>
                <w:rFonts w:ascii="Arial" w:hAnsi="Arial" w:cs="Arial"/>
              </w:rPr>
              <w:t>2.3</w:t>
            </w:r>
          </w:p>
        </w:tc>
        <w:tc>
          <w:tcPr>
            <w:tcW w:w="1530" w:type="dxa"/>
          </w:tcPr>
          <w:p w14:paraId="4E27FAAD" w14:textId="3EEBE534" w:rsidR="001F7181" w:rsidRPr="005403C6" w:rsidRDefault="007979AC" w:rsidP="001F7181">
            <w:pPr>
              <w:spacing w:before="40" w:after="40"/>
              <w:jc w:val="center"/>
              <w:rPr>
                <w:rFonts w:ascii="Arial" w:hAnsi="Arial" w:cs="Arial"/>
              </w:rPr>
            </w:pPr>
            <w:r>
              <w:rPr>
                <w:rFonts w:ascii="Arial" w:hAnsi="Arial" w:cs="Arial"/>
              </w:rPr>
              <w:t>2.3</w:t>
            </w:r>
          </w:p>
        </w:tc>
        <w:tc>
          <w:tcPr>
            <w:tcW w:w="1080" w:type="dxa"/>
          </w:tcPr>
          <w:p w14:paraId="6EC8A772" w14:textId="2B406FB4" w:rsidR="001F7181" w:rsidRPr="005403C6" w:rsidRDefault="00BB7BC2" w:rsidP="001F7181">
            <w:pPr>
              <w:spacing w:before="40" w:after="40"/>
              <w:jc w:val="center"/>
              <w:rPr>
                <w:rFonts w:ascii="Arial" w:hAnsi="Arial" w:cs="Arial"/>
              </w:rPr>
            </w:pPr>
            <w:r w:rsidRPr="005403C6">
              <w:rPr>
                <w:rFonts w:ascii="Arial" w:hAnsi="Arial" w:cs="Arial"/>
              </w:rPr>
              <w:t>80</w:t>
            </w:r>
          </w:p>
        </w:tc>
        <w:tc>
          <w:tcPr>
            <w:tcW w:w="1260" w:type="dxa"/>
          </w:tcPr>
          <w:p w14:paraId="22CCB022" w14:textId="79627658" w:rsidR="001F7181" w:rsidRPr="005403C6" w:rsidRDefault="00BB7BC2" w:rsidP="001F7181">
            <w:pPr>
              <w:spacing w:before="40" w:after="40"/>
              <w:jc w:val="center"/>
              <w:rPr>
                <w:rFonts w:ascii="Arial" w:hAnsi="Arial" w:cs="Arial"/>
              </w:rPr>
            </w:pPr>
            <w:r w:rsidRPr="005403C6">
              <w:rPr>
                <w:rFonts w:ascii="Arial" w:hAnsi="Arial" w:cs="Arial"/>
              </w:rPr>
              <w:t>N/A</w:t>
            </w:r>
          </w:p>
        </w:tc>
        <w:tc>
          <w:tcPr>
            <w:tcW w:w="2471" w:type="dxa"/>
          </w:tcPr>
          <w:p w14:paraId="218DDB99" w14:textId="19A50AE7" w:rsidR="001F7181" w:rsidRPr="005162DE" w:rsidRDefault="00BB7BC2" w:rsidP="007979AC">
            <w:pPr>
              <w:spacing w:before="40" w:after="40"/>
              <w:rPr>
                <w:rFonts w:ascii="Arial" w:hAnsi="Arial" w:cs="Arial"/>
                <w:sz w:val="24"/>
                <w:szCs w:val="24"/>
              </w:rPr>
            </w:pPr>
            <w:r w:rsidRPr="000E4F04">
              <w:rPr>
                <w:rFonts w:ascii="Arial" w:hAnsi="Arial" w:cs="Arial"/>
                <w:color w:val="000000" w:themeColor="text1"/>
                <w:sz w:val="18"/>
                <w:szCs w:val="18"/>
              </w:rPr>
              <w:t>Byproduct of drinking water disinfection</w:t>
            </w:r>
          </w:p>
        </w:tc>
      </w:tr>
      <w:tr w:rsidR="00BB1132" w:rsidRPr="005162DE" w14:paraId="42468F1B" w14:textId="77777777" w:rsidTr="007979AC">
        <w:trPr>
          <w:trHeight w:val="432"/>
        </w:trPr>
        <w:tc>
          <w:tcPr>
            <w:tcW w:w="2245" w:type="dxa"/>
            <w:tcMar>
              <w:left w:w="58" w:type="dxa"/>
              <w:right w:w="58" w:type="dxa"/>
            </w:tcMar>
          </w:tcPr>
          <w:p w14:paraId="73630DA1" w14:textId="55D6D8B1" w:rsidR="00BB1132" w:rsidRPr="005162DE" w:rsidRDefault="007A0246" w:rsidP="002A5101">
            <w:pPr>
              <w:spacing w:before="40" w:after="40"/>
              <w:ind w:left="30"/>
              <w:jc w:val="both"/>
              <w:rPr>
                <w:rFonts w:ascii="Arial" w:hAnsi="Arial" w:cs="Arial"/>
                <w:sz w:val="24"/>
                <w:szCs w:val="24"/>
              </w:rPr>
            </w:pPr>
            <w:r w:rsidRPr="000E4F04">
              <w:rPr>
                <w:rFonts w:ascii="Arial" w:hAnsi="Arial" w:cs="Arial"/>
                <w:color w:val="000000" w:themeColor="text1"/>
              </w:rPr>
              <w:t>*Nitrate (as, N) mg/L</w:t>
            </w:r>
          </w:p>
        </w:tc>
        <w:tc>
          <w:tcPr>
            <w:tcW w:w="1080" w:type="dxa"/>
          </w:tcPr>
          <w:p w14:paraId="3A0EBE6B" w14:textId="2053EBFB" w:rsidR="00BB1132" w:rsidRPr="005403C6" w:rsidRDefault="00470893" w:rsidP="001F7181">
            <w:pPr>
              <w:spacing w:before="40" w:after="40"/>
              <w:jc w:val="center"/>
              <w:rPr>
                <w:rFonts w:ascii="Arial" w:hAnsi="Arial" w:cs="Arial"/>
              </w:rPr>
            </w:pPr>
            <w:r w:rsidRPr="005403C6">
              <w:rPr>
                <w:rFonts w:ascii="Arial" w:hAnsi="Arial" w:cs="Arial"/>
              </w:rPr>
              <w:t>2022</w:t>
            </w:r>
          </w:p>
        </w:tc>
        <w:tc>
          <w:tcPr>
            <w:tcW w:w="1170" w:type="dxa"/>
          </w:tcPr>
          <w:p w14:paraId="62ABDC1F" w14:textId="6F976D80" w:rsidR="00BB1132" w:rsidRPr="005403C6" w:rsidRDefault="00CF45B5" w:rsidP="001F7181">
            <w:pPr>
              <w:spacing w:before="40" w:after="40"/>
              <w:jc w:val="center"/>
              <w:rPr>
                <w:rFonts w:ascii="Arial" w:hAnsi="Arial" w:cs="Arial"/>
              </w:rPr>
            </w:pPr>
            <w:r>
              <w:rPr>
                <w:rFonts w:ascii="Arial" w:hAnsi="Arial" w:cs="Arial"/>
              </w:rPr>
              <w:t>4.6</w:t>
            </w:r>
          </w:p>
        </w:tc>
        <w:tc>
          <w:tcPr>
            <w:tcW w:w="1530" w:type="dxa"/>
          </w:tcPr>
          <w:p w14:paraId="76287583" w14:textId="08B437A2" w:rsidR="00BB1132" w:rsidRPr="005403C6" w:rsidRDefault="00470893" w:rsidP="001F7181">
            <w:pPr>
              <w:spacing w:before="40" w:after="40"/>
              <w:jc w:val="center"/>
              <w:rPr>
                <w:rFonts w:ascii="Arial" w:hAnsi="Arial" w:cs="Arial"/>
              </w:rPr>
            </w:pPr>
            <w:r w:rsidRPr="005403C6">
              <w:rPr>
                <w:rFonts w:ascii="Arial" w:hAnsi="Arial" w:cs="Arial"/>
              </w:rPr>
              <w:t>3.</w:t>
            </w:r>
            <w:r w:rsidR="00CF45B5">
              <w:rPr>
                <w:rFonts w:ascii="Arial" w:hAnsi="Arial" w:cs="Arial"/>
              </w:rPr>
              <w:t>5</w:t>
            </w:r>
            <w:r w:rsidRPr="005403C6">
              <w:rPr>
                <w:rFonts w:ascii="Arial" w:hAnsi="Arial" w:cs="Arial"/>
              </w:rPr>
              <w:t>-</w:t>
            </w:r>
            <w:r w:rsidR="00CF45B5">
              <w:rPr>
                <w:rFonts w:ascii="Arial" w:hAnsi="Arial" w:cs="Arial"/>
              </w:rPr>
              <w:t>5.5</w:t>
            </w:r>
          </w:p>
        </w:tc>
        <w:tc>
          <w:tcPr>
            <w:tcW w:w="1080" w:type="dxa"/>
          </w:tcPr>
          <w:p w14:paraId="09312425" w14:textId="4274EA7B" w:rsidR="00BB1132" w:rsidRPr="005403C6" w:rsidRDefault="00470893" w:rsidP="001F7181">
            <w:pPr>
              <w:spacing w:before="40" w:after="40"/>
              <w:jc w:val="center"/>
              <w:rPr>
                <w:rFonts w:ascii="Arial" w:hAnsi="Arial" w:cs="Arial"/>
              </w:rPr>
            </w:pPr>
            <w:r w:rsidRPr="005403C6">
              <w:rPr>
                <w:rFonts w:ascii="Arial" w:hAnsi="Arial" w:cs="Arial"/>
              </w:rPr>
              <w:t>10</w:t>
            </w:r>
          </w:p>
        </w:tc>
        <w:tc>
          <w:tcPr>
            <w:tcW w:w="1260" w:type="dxa"/>
          </w:tcPr>
          <w:p w14:paraId="3D44552A" w14:textId="2EB328BE" w:rsidR="00BB1132" w:rsidRPr="005403C6" w:rsidRDefault="00470893" w:rsidP="001F7181">
            <w:pPr>
              <w:spacing w:before="40" w:after="40"/>
              <w:jc w:val="center"/>
              <w:rPr>
                <w:rFonts w:ascii="Arial" w:hAnsi="Arial" w:cs="Arial"/>
              </w:rPr>
            </w:pPr>
            <w:r w:rsidRPr="005403C6">
              <w:rPr>
                <w:rFonts w:ascii="Arial" w:hAnsi="Arial" w:cs="Arial"/>
              </w:rPr>
              <w:t>10</w:t>
            </w:r>
          </w:p>
        </w:tc>
        <w:tc>
          <w:tcPr>
            <w:tcW w:w="2471" w:type="dxa"/>
          </w:tcPr>
          <w:p w14:paraId="01840F2B" w14:textId="7C7EF65A" w:rsidR="00BB1132" w:rsidRPr="005162DE" w:rsidRDefault="00BB7BC2" w:rsidP="007979AC">
            <w:pPr>
              <w:spacing w:before="40" w:after="40"/>
              <w:rPr>
                <w:rFonts w:ascii="Arial" w:hAnsi="Arial" w:cs="Arial"/>
                <w:sz w:val="24"/>
                <w:szCs w:val="24"/>
              </w:rPr>
            </w:pPr>
            <w:r w:rsidRPr="000E4F04">
              <w:rPr>
                <w:rFonts w:ascii="Arial" w:hAnsi="Arial" w:cs="Arial"/>
                <w:color w:val="000000" w:themeColor="text1"/>
                <w:sz w:val="18"/>
                <w:szCs w:val="18"/>
              </w:rPr>
              <w:t>Runoff and leaching from fertilizer use; leaching from septic tanks and sewage; erosion of natural deposits</w:t>
            </w:r>
          </w:p>
        </w:tc>
      </w:tr>
      <w:tr w:rsidR="00BB1132" w:rsidRPr="005162DE" w14:paraId="4847E0AE" w14:textId="77777777" w:rsidTr="007979AC">
        <w:trPr>
          <w:trHeight w:val="432"/>
        </w:trPr>
        <w:tc>
          <w:tcPr>
            <w:tcW w:w="2245" w:type="dxa"/>
            <w:tcMar>
              <w:left w:w="58" w:type="dxa"/>
              <w:right w:w="58" w:type="dxa"/>
            </w:tcMar>
          </w:tcPr>
          <w:p w14:paraId="3851A40A" w14:textId="19249837" w:rsidR="00BB1132" w:rsidRPr="005162DE" w:rsidRDefault="007A0246" w:rsidP="002A5101">
            <w:pPr>
              <w:spacing w:before="40" w:after="40"/>
              <w:ind w:left="30"/>
              <w:jc w:val="both"/>
              <w:rPr>
                <w:rFonts w:ascii="Arial" w:hAnsi="Arial" w:cs="Arial"/>
                <w:sz w:val="24"/>
                <w:szCs w:val="24"/>
              </w:rPr>
            </w:pPr>
            <w:r w:rsidRPr="000E4F04">
              <w:rPr>
                <w:rFonts w:ascii="Arial" w:hAnsi="Arial" w:cs="Arial"/>
                <w:color w:val="000000" w:themeColor="text1"/>
              </w:rPr>
              <w:t xml:space="preserve">Arsenic, </w:t>
            </w:r>
            <w:r>
              <w:rPr>
                <w:rFonts w:ascii="Arial" w:hAnsi="Arial" w:cs="Arial"/>
                <w:color w:val="000000" w:themeColor="text1"/>
              </w:rPr>
              <w:t>ug/L</w:t>
            </w:r>
          </w:p>
        </w:tc>
        <w:tc>
          <w:tcPr>
            <w:tcW w:w="1080" w:type="dxa"/>
          </w:tcPr>
          <w:p w14:paraId="2F0EF112" w14:textId="4AA7ABA2" w:rsidR="00BB1132" w:rsidRPr="005403C6" w:rsidRDefault="00BB7BC2" w:rsidP="001F7181">
            <w:pPr>
              <w:spacing w:before="40" w:after="40"/>
              <w:jc w:val="center"/>
              <w:rPr>
                <w:rFonts w:ascii="Arial" w:hAnsi="Arial" w:cs="Arial"/>
              </w:rPr>
            </w:pPr>
            <w:r w:rsidRPr="005403C6">
              <w:rPr>
                <w:rFonts w:ascii="Arial" w:hAnsi="Arial" w:cs="Arial"/>
              </w:rPr>
              <w:t>2022</w:t>
            </w:r>
          </w:p>
        </w:tc>
        <w:tc>
          <w:tcPr>
            <w:tcW w:w="1170" w:type="dxa"/>
          </w:tcPr>
          <w:p w14:paraId="6B43066B" w14:textId="72183190" w:rsidR="00BB1132" w:rsidRPr="005403C6" w:rsidRDefault="00BB7BC2" w:rsidP="001F7181">
            <w:pPr>
              <w:spacing w:before="40" w:after="40"/>
              <w:jc w:val="center"/>
              <w:rPr>
                <w:rFonts w:ascii="Arial" w:hAnsi="Arial" w:cs="Arial"/>
              </w:rPr>
            </w:pPr>
            <w:r w:rsidRPr="005403C6">
              <w:rPr>
                <w:rFonts w:ascii="Arial" w:hAnsi="Arial" w:cs="Arial"/>
              </w:rPr>
              <w:t>10.65</w:t>
            </w:r>
          </w:p>
        </w:tc>
        <w:tc>
          <w:tcPr>
            <w:tcW w:w="1530" w:type="dxa"/>
          </w:tcPr>
          <w:p w14:paraId="055A30A2" w14:textId="4A06EC67" w:rsidR="00BB1132" w:rsidRPr="005403C6" w:rsidRDefault="00BB7BC2" w:rsidP="001F7181">
            <w:pPr>
              <w:spacing w:before="40" w:after="40"/>
              <w:jc w:val="center"/>
              <w:rPr>
                <w:rFonts w:ascii="Arial" w:hAnsi="Arial" w:cs="Arial"/>
              </w:rPr>
            </w:pPr>
            <w:r w:rsidRPr="005403C6">
              <w:rPr>
                <w:rFonts w:ascii="Arial" w:hAnsi="Arial" w:cs="Arial"/>
              </w:rPr>
              <w:t>6.3-15</w:t>
            </w:r>
          </w:p>
        </w:tc>
        <w:tc>
          <w:tcPr>
            <w:tcW w:w="1080" w:type="dxa"/>
          </w:tcPr>
          <w:p w14:paraId="700870C5" w14:textId="749FA083" w:rsidR="00BB1132" w:rsidRPr="005403C6" w:rsidRDefault="00BB7BC2" w:rsidP="001F7181">
            <w:pPr>
              <w:spacing w:before="40" w:after="40"/>
              <w:jc w:val="center"/>
              <w:rPr>
                <w:rFonts w:ascii="Arial" w:hAnsi="Arial" w:cs="Arial"/>
              </w:rPr>
            </w:pPr>
            <w:r w:rsidRPr="005403C6">
              <w:rPr>
                <w:rFonts w:ascii="Arial" w:hAnsi="Arial" w:cs="Arial"/>
              </w:rPr>
              <w:t>10</w:t>
            </w:r>
          </w:p>
        </w:tc>
        <w:tc>
          <w:tcPr>
            <w:tcW w:w="1260" w:type="dxa"/>
          </w:tcPr>
          <w:p w14:paraId="0EDB1F12" w14:textId="15583D6A" w:rsidR="00BB1132" w:rsidRPr="005403C6" w:rsidRDefault="00BB7BC2" w:rsidP="001F7181">
            <w:pPr>
              <w:spacing w:before="40" w:after="40"/>
              <w:jc w:val="center"/>
              <w:rPr>
                <w:rFonts w:ascii="Arial" w:hAnsi="Arial" w:cs="Arial"/>
              </w:rPr>
            </w:pPr>
            <w:r w:rsidRPr="005403C6">
              <w:rPr>
                <w:rFonts w:ascii="Arial" w:hAnsi="Arial" w:cs="Arial"/>
              </w:rPr>
              <w:t>10</w:t>
            </w:r>
          </w:p>
        </w:tc>
        <w:tc>
          <w:tcPr>
            <w:tcW w:w="2471" w:type="dxa"/>
          </w:tcPr>
          <w:p w14:paraId="07439F6E" w14:textId="04E15D15" w:rsidR="00BB1132" w:rsidRPr="005162DE" w:rsidRDefault="00BB7BC2" w:rsidP="007979AC">
            <w:pPr>
              <w:spacing w:before="40" w:after="40"/>
              <w:rPr>
                <w:rFonts w:ascii="Arial" w:hAnsi="Arial" w:cs="Arial"/>
                <w:sz w:val="24"/>
                <w:szCs w:val="24"/>
              </w:rPr>
            </w:pPr>
            <w:r w:rsidRPr="000E4F04">
              <w:rPr>
                <w:rFonts w:ascii="Arial" w:hAnsi="Arial" w:cs="Arial"/>
                <w:color w:val="000000" w:themeColor="text1"/>
                <w:sz w:val="18"/>
                <w:szCs w:val="18"/>
              </w:rPr>
              <w:t>Erosion of natural deposits; runoff from orchards; glass and electronics production wastes</w:t>
            </w:r>
          </w:p>
        </w:tc>
      </w:tr>
      <w:tr w:rsidR="00BB1132" w:rsidRPr="005162DE" w14:paraId="20671EFF" w14:textId="77777777" w:rsidTr="007979AC">
        <w:trPr>
          <w:trHeight w:val="432"/>
        </w:trPr>
        <w:tc>
          <w:tcPr>
            <w:tcW w:w="2245" w:type="dxa"/>
            <w:tcMar>
              <w:left w:w="58" w:type="dxa"/>
              <w:right w:w="58" w:type="dxa"/>
            </w:tcMar>
          </w:tcPr>
          <w:p w14:paraId="57A70939" w14:textId="3904C116" w:rsidR="00BB1132" w:rsidRPr="005162DE" w:rsidRDefault="007A0246" w:rsidP="002A5101">
            <w:pPr>
              <w:spacing w:before="40" w:after="40"/>
              <w:ind w:left="30"/>
              <w:jc w:val="both"/>
              <w:rPr>
                <w:rFonts w:ascii="Arial" w:hAnsi="Arial" w:cs="Arial"/>
                <w:sz w:val="24"/>
                <w:szCs w:val="24"/>
              </w:rPr>
            </w:pPr>
            <w:r w:rsidRPr="000E4F04">
              <w:rPr>
                <w:rFonts w:ascii="Arial" w:hAnsi="Arial" w:cs="Arial"/>
                <w:color w:val="000000" w:themeColor="text1"/>
              </w:rPr>
              <w:t xml:space="preserve">Barium, </w:t>
            </w:r>
            <w:r>
              <w:rPr>
                <w:rFonts w:ascii="Arial" w:hAnsi="Arial" w:cs="Arial"/>
                <w:color w:val="000000" w:themeColor="text1"/>
              </w:rPr>
              <w:t>ug/L</w:t>
            </w:r>
          </w:p>
        </w:tc>
        <w:tc>
          <w:tcPr>
            <w:tcW w:w="1080" w:type="dxa"/>
          </w:tcPr>
          <w:p w14:paraId="3E19A760" w14:textId="43B28D29" w:rsidR="00BB1132" w:rsidRPr="005403C6" w:rsidRDefault="00BB7BC2" w:rsidP="001F7181">
            <w:pPr>
              <w:spacing w:before="40" w:after="40"/>
              <w:jc w:val="center"/>
              <w:rPr>
                <w:rFonts w:ascii="Arial" w:hAnsi="Arial" w:cs="Arial"/>
              </w:rPr>
            </w:pPr>
            <w:r w:rsidRPr="005403C6">
              <w:rPr>
                <w:rFonts w:ascii="Arial" w:hAnsi="Arial" w:cs="Arial"/>
              </w:rPr>
              <w:t>2020</w:t>
            </w:r>
          </w:p>
        </w:tc>
        <w:tc>
          <w:tcPr>
            <w:tcW w:w="1170" w:type="dxa"/>
          </w:tcPr>
          <w:p w14:paraId="7936EC48" w14:textId="34C87C1E" w:rsidR="00BB1132" w:rsidRPr="005403C6" w:rsidRDefault="00BB7BC2" w:rsidP="001F7181">
            <w:pPr>
              <w:spacing w:before="40" w:after="40"/>
              <w:jc w:val="center"/>
              <w:rPr>
                <w:rFonts w:ascii="Arial" w:hAnsi="Arial" w:cs="Arial"/>
              </w:rPr>
            </w:pPr>
            <w:r w:rsidRPr="005403C6">
              <w:rPr>
                <w:rFonts w:ascii="Arial" w:hAnsi="Arial" w:cs="Arial"/>
              </w:rPr>
              <w:t>153</w:t>
            </w:r>
          </w:p>
        </w:tc>
        <w:tc>
          <w:tcPr>
            <w:tcW w:w="1530" w:type="dxa"/>
          </w:tcPr>
          <w:p w14:paraId="4B138143" w14:textId="7EF91DDE" w:rsidR="00BB1132" w:rsidRPr="005403C6" w:rsidRDefault="00BB7BC2" w:rsidP="001F7181">
            <w:pPr>
              <w:spacing w:before="40" w:after="40"/>
              <w:jc w:val="center"/>
              <w:rPr>
                <w:rFonts w:ascii="Arial" w:hAnsi="Arial" w:cs="Arial"/>
              </w:rPr>
            </w:pPr>
            <w:r w:rsidRPr="005403C6">
              <w:rPr>
                <w:rFonts w:ascii="Arial" w:hAnsi="Arial" w:cs="Arial"/>
              </w:rPr>
              <w:t>130-180</w:t>
            </w:r>
          </w:p>
        </w:tc>
        <w:tc>
          <w:tcPr>
            <w:tcW w:w="1080" w:type="dxa"/>
          </w:tcPr>
          <w:p w14:paraId="4652D1F6" w14:textId="5E01A1A4" w:rsidR="00BB1132" w:rsidRPr="005403C6" w:rsidRDefault="00BB7BC2" w:rsidP="001F7181">
            <w:pPr>
              <w:spacing w:before="40" w:after="40"/>
              <w:jc w:val="center"/>
              <w:rPr>
                <w:rFonts w:ascii="Arial" w:hAnsi="Arial" w:cs="Arial"/>
              </w:rPr>
            </w:pPr>
            <w:r w:rsidRPr="005403C6">
              <w:rPr>
                <w:rFonts w:ascii="Arial" w:hAnsi="Arial" w:cs="Arial"/>
              </w:rPr>
              <w:t>1000</w:t>
            </w:r>
          </w:p>
        </w:tc>
        <w:tc>
          <w:tcPr>
            <w:tcW w:w="1260" w:type="dxa"/>
          </w:tcPr>
          <w:p w14:paraId="724DB669" w14:textId="464AEDB3" w:rsidR="00BB1132" w:rsidRPr="005403C6" w:rsidRDefault="00BB7BC2" w:rsidP="001F7181">
            <w:pPr>
              <w:spacing w:before="40" w:after="40"/>
              <w:jc w:val="center"/>
              <w:rPr>
                <w:rFonts w:ascii="Arial" w:hAnsi="Arial" w:cs="Arial"/>
              </w:rPr>
            </w:pPr>
            <w:r w:rsidRPr="005403C6">
              <w:rPr>
                <w:rFonts w:ascii="Arial" w:hAnsi="Arial" w:cs="Arial"/>
              </w:rPr>
              <w:t>2000</w:t>
            </w:r>
          </w:p>
        </w:tc>
        <w:tc>
          <w:tcPr>
            <w:tcW w:w="2471" w:type="dxa"/>
          </w:tcPr>
          <w:p w14:paraId="2A5BD780" w14:textId="740F1D4D" w:rsidR="00BB1132" w:rsidRPr="005162DE" w:rsidRDefault="00BB7BC2" w:rsidP="007979AC">
            <w:pPr>
              <w:spacing w:before="40" w:after="40"/>
              <w:rPr>
                <w:rFonts w:ascii="Arial" w:hAnsi="Arial" w:cs="Arial"/>
                <w:sz w:val="24"/>
                <w:szCs w:val="24"/>
              </w:rPr>
            </w:pPr>
            <w:r w:rsidRPr="000E4F04">
              <w:rPr>
                <w:rFonts w:ascii="Arial" w:hAnsi="Arial" w:cs="Arial"/>
                <w:color w:val="000000" w:themeColor="text1"/>
                <w:sz w:val="18"/>
                <w:szCs w:val="18"/>
              </w:rPr>
              <w:t>Discharge of oil drilling wastes and from metal refineries; erosion of natural deposits</w:t>
            </w:r>
          </w:p>
        </w:tc>
      </w:tr>
      <w:tr w:rsidR="007A0246" w:rsidRPr="005162DE" w14:paraId="6FBC5C15" w14:textId="77777777" w:rsidTr="007979AC">
        <w:trPr>
          <w:trHeight w:val="432"/>
        </w:trPr>
        <w:tc>
          <w:tcPr>
            <w:tcW w:w="2245" w:type="dxa"/>
            <w:tcMar>
              <w:left w:w="58" w:type="dxa"/>
              <w:right w:w="58" w:type="dxa"/>
            </w:tcMar>
          </w:tcPr>
          <w:p w14:paraId="54E0A593" w14:textId="2F963E86" w:rsidR="007A0246" w:rsidRPr="005162DE" w:rsidRDefault="007A0246" w:rsidP="007A0246">
            <w:pPr>
              <w:spacing w:before="40" w:after="40"/>
              <w:ind w:left="30"/>
              <w:jc w:val="both"/>
              <w:rPr>
                <w:rFonts w:ascii="Arial" w:hAnsi="Arial" w:cs="Arial"/>
                <w:sz w:val="24"/>
                <w:szCs w:val="24"/>
              </w:rPr>
            </w:pPr>
            <w:r w:rsidRPr="000E4F04">
              <w:rPr>
                <w:rFonts w:ascii="Arial" w:hAnsi="Arial" w:cs="Arial"/>
                <w:color w:val="000000" w:themeColor="text1"/>
              </w:rPr>
              <w:t xml:space="preserve">Fluoride, </w:t>
            </w:r>
            <w:r>
              <w:rPr>
                <w:rFonts w:ascii="Arial" w:hAnsi="Arial" w:cs="Arial"/>
                <w:color w:val="000000" w:themeColor="text1"/>
              </w:rPr>
              <w:t>mg/L</w:t>
            </w:r>
          </w:p>
        </w:tc>
        <w:tc>
          <w:tcPr>
            <w:tcW w:w="1080" w:type="dxa"/>
          </w:tcPr>
          <w:p w14:paraId="493CE772" w14:textId="0594A734" w:rsidR="007A0246" w:rsidRPr="005403C6" w:rsidRDefault="00BB7BC2" w:rsidP="007A0246">
            <w:pPr>
              <w:spacing w:before="40" w:after="40"/>
              <w:jc w:val="center"/>
              <w:rPr>
                <w:rFonts w:ascii="Arial" w:hAnsi="Arial" w:cs="Arial"/>
              </w:rPr>
            </w:pPr>
            <w:r w:rsidRPr="005403C6">
              <w:rPr>
                <w:rFonts w:ascii="Arial" w:hAnsi="Arial" w:cs="Arial"/>
              </w:rPr>
              <w:t>2020</w:t>
            </w:r>
          </w:p>
        </w:tc>
        <w:tc>
          <w:tcPr>
            <w:tcW w:w="1170" w:type="dxa"/>
          </w:tcPr>
          <w:p w14:paraId="4087E199" w14:textId="3321AA46" w:rsidR="007A0246" w:rsidRPr="005403C6" w:rsidRDefault="00BB7BC2" w:rsidP="007A0246">
            <w:pPr>
              <w:spacing w:before="40" w:after="40"/>
              <w:jc w:val="center"/>
              <w:rPr>
                <w:rFonts w:ascii="Arial" w:hAnsi="Arial" w:cs="Arial"/>
              </w:rPr>
            </w:pPr>
            <w:r w:rsidRPr="005403C6">
              <w:rPr>
                <w:rFonts w:ascii="Arial" w:hAnsi="Arial" w:cs="Arial"/>
              </w:rPr>
              <w:t>0.24</w:t>
            </w:r>
          </w:p>
        </w:tc>
        <w:tc>
          <w:tcPr>
            <w:tcW w:w="1530" w:type="dxa"/>
          </w:tcPr>
          <w:p w14:paraId="37E6749D" w14:textId="13342161" w:rsidR="007A0246" w:rsidRPr="005403C6" w:rsidRDefault="00BB7BC2" w:rsidP="007A0246">
            <w:pPr>
              <w:spacing w:before="40" w:after="40"/>
              <w:jc w:val="center"/>
              <w:rPr>
                <w:rFonts w:ascii="Arial" w:hAnsi="Arial" w:cs="Arial"/>
              </w:rPr>
            </w:pPr>
            <w:r w:rsidRPr="005403C6">
              <w:rPr>
                <w:rFonts w:ascii="Arial" w:hAnsi="Arial" w:cs="Arial"/>
              </w:rPr>
              <w:t>0.22-0.28</w:t>
            </w:r>
          </w:p>
        </w:tc>
        <w:tc>
          <w:tcPr>
            <w:tcW w:w="1080" w:type="dxa"/>
          </w:tcPr>
          <w:p w14:paraId="1F147032" w14:textId="5A5B0EA3" w:rsidR="007A0246" w:rsidRPr="005403C6" w:rsidRDefault="00BB7BC2" w:rsidP="007A0246">
            <w:pPr>
              <w:spacing w:before="40" w:after="40"/>
              <w:jc w:val="center"/>
              <w:rPr>
                <w:rFonts w:ascii="Arial" w:hAnsi="Arial" w:cs="Arial"/>
              </w:rPr>
            </w:pPr>
            <w:r w:rsidRPr="005403C6">
              <w:rPr>
                <w:rFonts w:ascii="Arial" w:hAnsi="Arial" w:cs="Arial"/>
              </w:rPr>
              <w:t>2.0</w:t>
            </w:r>
          </w:p>
        </w:tc>
        <w:tc>
          <w:tcPr>
            <w:tcW w:w="1260" w:type="dxa"/>
          </w:tcPr>
          <w:p w14:paraId="6E20FABD" w14:textId="724D7A46" w:rsidR="007A0246" w:rsidRPr="005403C6" w:rsidRDefault="00BB7BC2" w:rsidP="007A0246">
            <w:pPr>
              <w:spacing w:before="40" w:after="40"/>
              <w:jc w:val="center"/>
              <w:rPr>
                <w:rFonts w:ascii="Arial" w:hAnsi="Arial" w:cs="Arial"/>
              </w:rPr>
            </w:pPr>
            <w:r w:rsidRPr="005403C6">
              <w:rPr>
                <w:rFonts w:ascii="Arial" w:hAnsi="Arial" w:cs="Arial"/>
              </w:rPr>
              <w:t>1</w:t>
            </w:r>
          </w:p>
        </w:tc>
        <w:tc>
          <w:tcPr>
            <w:tcW w:w="2471" w:type="dxa"/>
          </w:tcPr>
          <w:p w14:paraId="024016EE" w14:textId="632F2BF3" w:rsidR="007A0246" w:rsidRPr="005162DE" w:rsidRDefault="00BB7BC2" w:rsidP="007979AC">
            <w:pPr>
              <w:spacing w:before="40" w:after="40"/>
              <w:rPr>
                <w:rFonts w:ascii="Arial" w:hAnsi="Arial" w:cs="Arial"/>
                <w:sz w:val="24"/>
                <w:szCs w:val="24"/>
              </w:rPr>
            </w:pPr>
            <w:r w:rsidRPr="000E4F04">
              <w:rPr>
                <w:rFonts w:ascii="Arial" w:hAnsi="Arial" w:cs="Arial"/>
                <w:color w:val="000000" w:themeColor="text1"/>
                <w:sz w:val="18"/>
                <w:szCs w:val="18"/>
              </w:rPr>
              <w:t>Erosion of natural deposits; water additive which promotes strong teeth; discharge from fertilizer and aluminum factories</w:t>
            </w:r>
          </w:p>
        </w:tc>
      </w:tr>
      <w:tr w:rsidR="007A0246" w:rsidRPr="005162DE" w14:paraId="651F0091" w14:textId="77777777" w:rsidTr="007979AC">
        <w:trPr>
          <w:trHeight w:val="432"/>
        </w:trPr>
        <w:tc>
          <w:tcPr>
            <w:tcW w:w="2245" w:type="dxa"/>
            <w:tcMar>
              <w:left w:w="58" w:type="dxa"/>
              <w:right w:w="58" w:type="dxa"/>
            </w:tcMar>
          </w:tcPr>
          <w:p w14:paraId="6D341187" w14:textId="2A1F04BF" w:rsidR="007A0246" w:rsidRPr="005162DE" w:rsidRDefault="007A0246" w:rsidP="007A0246">
            <w:pPr>
              <w:spacing w:before="40" w:after="40"/>
              <w:ind w:left="30"/>
              <w:jc w:val="both"/>
              <w:rPr>
                <w:rFonts w:ascii="Arial" w:hAnsi="Arial" w:cs="Arial"/>
                <w:sz w:val="24"/>
                <w:szCs w:val="24"/>
              </w:rPr>
            </w:pPr>
            <w:r w:rsidRPr="000E4F04">
              <w:rPr>
                <w:rFonts w:ascii="Arial" w:hAnsi="Arial" w:cs="Arial"/>
                <w:color w:val="000000" w:themeColor="text1"/>
              </w:rPr>
              <w:t>Uranium pCi/L</w:t>
            </w:r>
          </w:p>
        </w:tc>
        <w:tc>
          <w:tcPr>
            <w:tcW w:w="1080" w:type="dxa"/>
          </w:tcPr>
          <w:p w14:paraId="01915E22" w14:textId="00DE80EC" w:rsidR="007A0246" w:rsidRPr="005403C6" w:rsidRDefault="00BB7BC2" w:rsidP="007A0246">
            <w:pPr>
              <w:spacing w:before="40" w:after="40"/>
              <w:jc w:val="center"/>
              <w:rPr>
                <w:rFonts w:ascii="Arial" w:hAnsi="Arial" w:cs="Arial"/>
              </w:rPr>
            </w:pPr>
            <w:r w:rsidRPr="005403C6">
              <w:rPr>
                <w:rFonts w:ascii="Arial" w:hAnsi="Arial" w:cs="Arial"/>
              </w:rPr>
              <w:t>2017</w:t>
            </w:r>
          </w:p>
        </w:tc>
        <w:tc>
          <w:tcPr>
            <w:tcW w:w="1170" w:type="dxa"/>
          </w:tcPr>
          <w:p w14:paraId="40D4FC05" w14:textId="088EDDE8" w:rsidR="007A0246" w:rsidRPr="005403C6" w:rsidRDefault="00BB7BC2" w:rsidP="007A0246">
            <w:pPr>
              <w:spacing w:before="40" w:after="40"/>
              <w:jc w:val="center"/>
              <w:rPr>
                <w:rFonts w:ascii="Arial" w:hAnsi="Arial" w:cs="Arial"/>
              </w:rPr>
            </w:pPr>
            <w:r w:rsidRPr="005403C6">
              <w:rPr>
                <w:rFonts w:ascii="Arial" w:hAnsi="Arial" w:cs="Arial"/>
              </w:rPr>
              <w:t>7.7</w:t>
            </w:r>
          </w:p>
        </w:tc>
        <w:tc>
          <w:tcPr>
            <w:tcW w:w="1530" w:type="dxa"/>
          </w:tcPr>
          <w:p w14:paraId="45D5121A" w14:textId="2A46F439" w:rsidR="007A0246" w:rsidRPr="005403C6" w:rsidRDefault="00BB7BC2" w:rsidP="007A0246">
            <w:pPr>
              <w:spacing w:before="40" w:after="40"/>
              <w:jc w:val="center"/>
              <w:rPr>
                <w:rFonts w:ascii="Arial" w:hAnsi="Arial" w:cs="Arial"/>
              </w:rPr>
            </w:pPr>
            <w:r w:rsidRPr="005403C6">
              <w:rPr>
                <w:rFonts w:ascii="Arial" w:hAnsi="Arial" w:cs="Arial"/>
              </w:rPr>
              <w:t>7.7</w:t>
            </w:r>
          </w:p>
        </w:tc>
        <w:tc>
          <w:tcPr>
            <w:tcW w:w="1080" w:type="dxa"/>
          </w:tcPr>
          <w:p w14:paraId="1A243CEC" w14:textId="3C626E02" w:rsidR="007A0246" w:rsidRPr="005403C6" w:rsidRDefault="00BB7BC2" w:rsidP="007A0246">
            <w:pPr>
              <w:spacing w:before="40" w:after="40"/>
              <w:jc w:val="center"/>
              <w:rPr>
                <w:rFonts w:ascii="Arial" w:hAnsi="Arial" w:cs="Arial"/>
              </w:rPr>
            </w:pPr>
            <w:r w:rsidRPr="005403C6">
              <w:rPr>
                <w:rFonts w:ascii="Arial" w:hAnsi="Arial" w:cs="Arial"/>
              </w:rPr>
              <w:t>20</w:t>
            </w:r>
          </w:p>
        </w:tc>
        <w:tc>
          <w:tcPr>
            <w:tcW w:w="1260" w:type="dxa"/>
          </w:tcPr>
          <w:p w14:paraId="7B41FC87" w14:textId="60F1823F" w:rsidR="007A0246" w:rsidRPr="005403C6" w:rsidRDefault="00BB7BC2" w:rsidP="007A0246">
            <w:pPr>
              <w:spacing w:before="40" w:after="40"/>
              <w:jc w:val="center"/>
              <w:rPr>
                <w:rFonts w:ascii="Arial" w:hAnsi="Arial" w:cs="Arial"/>
              </w:rPr>
            </w:pPr>
            <w:r w:rsidRPr="005403C6">
              <w:rPr>
                <w:rFonts w:ascii="Arial" w:hAnsi="Arial" w:cs="Arial"/>
              </w:rPr>
              <w:t>0.43</w:t>
            </w:r>
          </w:p>
        </w:tc>
        <w:tc>
          <w:tcPr>
            <w:tcW w:w="2471" w:type="dxa"/>
          </w:tcPr>
          <w:p w14:paraId="2D81BC3B" w14:textId="45E8F44D" w:rsidR="007A0246" w:rsidRPr="005162DE" w:rsidRDefault="00BB7BC2" w:rsidP="007979AC">
            <w:pPr>
              <w:tabs>
                <w:tab w:val="left" w:pos="350"/>
              </w:tabs>
              <w:spacing w:before="40" w:after="40"/>
              <w:rPr>
                <w:rFonts w:ascii="Arial" w:hAnsi="Arial" w:cs="Arial"/>
                <w:sz w:val="24"/>
                <w:szCs w:val="24"/>
              </w:rPr>
            </w:pPr>
            <w:r>
              <w:rPr>
                <w:rFonts w:ascii="Arial" w:hAnsi="Arial" w:cs="Arial"/>
                <w:sz w:val="24"/>
                <w:szCs w:val="24"/>
              </w:rPr>
              <w:tab/>
            </w:r>
            <w:r w:rsidRPr="000E4F04">
              <w:rPr>
                <w:rFonts w:ascii="Arial" w:hAnsi="Arial" w:cs="Arial"/>
                <w:color w:val="000000" w:themeColor="text1"/>
                <w:sz w:val="18"/>
                <w:szCs w:val="18"/>
              </w:rPr>
              <w:t>Erosion of natural deposits</w:t>
            </w:r>
          </w:p>
        </w:tc>
      </w:tr>
      <w:tr w:rsidR="007A0246" w:rsidRPr="005162DE" w14:paraId="0BAF8DF8" w14:textId="77777777" w:rsidTr="007979AC">
        <w:trPr>
          <w:trHeight w:val="432"/>
        </w:trPr>
        <w:tc>
          <w:tcPr>
            <w:tcW w:w="2245" w:type="dxa"/>
            <w:tcMar>
              <w:left w:w="58" w:type="dxa"/>
              <w:right w:w="58" w:type="dxa"/>
            </w:tcMar>
          </w:tcPr>
          <w:p w14:paraId="2BEEDF76" w14:textId="7322482A" w:rsidR="007A0246" w:rsidRPr="005162DE" w:rsidRDefault="007A0246" w:rsidP="007A0246">
            <w:pPr>
              <w:spacing w:before="40" w:after="40"/>
              <w:ind w:left="30"/>
              <w:jc w:val="both"/>
              <w:rPr>
                <w:rFonts w:ascii="Arial" w:hAnsi="Arial" w:cs="Arial"/>
                <w:sz w:val="24"/>
                <w:szCs w:val="24"/>
              </w:rPr>
            </w:pPr>
            <w:r w:rsidRPr="000E4F04">
              <w:rPr>
                <w:rFonts w:ascii="Arial" w:hAnsi="Arial" w:cs="Arial"/>
                <w:color w:val="000000" w:themeColor="text1"/>
              </w:rPr>
              <w:t>Gross Alpha Particle Activity, pCi/L</w:t>
            </w:r>
          </w:p>
        </w:tc>
        <w:tc>
          <w:tcPr>
            <w:tcW w:w="1080" w:type="dxa"/>
          </w:tcPr>
          <w:p w14:paraId="05FF74EF" w14:textId="18069D8C" w:rsidR="007A0246" w:rsidRPr="005403C6" w:rsidRDefault="00BB7BC2" w:rsidP="007A0246">
            <w:pPr>
              <w:spacing w:before="40" w:after="40"/>
              <w:jc w:val="center"/>
              <w:rPr>
                <w:rFonts w:ascii="Arial" w:hAnsi="Arial" w:cs="Arial"/>
              </w:rPr>
            </w:pPr>
            <w:r w:rsidRPr="005403C6">
              <w:rPr>
                <w:rFonts w:ascii="Arial" w:hAnsi="Arial" w:cs="Arial"/>
              </w:rPr>
              <w:t>2017</w:t>
            </w:r>
          </w:p>
        </w:tc>
        <w:tc>
          <w:tcPr>
            <w:tcW w:w="1170" w:type="dxa"/>
          </w:tcPr>
          <w:p w14:paraId="343597BE" w14:textId="70682AC9" w:rsidR="007A0246" w:rsidRPr="005403C6" w:rsidRDefault="00BB7BC2" w:rsidP="007A0246">
            <w:pPr>
              <w:spacing w:before="40" w:after="40"/>
              <w:jc w:val="center"/>
              <w:rPr>
                <w:rFonts w:ascii="Arial" w:hAnsi="Arial" w:cs="Arial"/>
              </w:rPr>
            </w:pPr>
            <w:r w:rsidRPr="005403C6">
              <w:rPr>
                <w:rFonts w:ascii="Arial" w:hAnsi="Arial" w:cs="Arial"/>
              </w:rPr>
              <w:t>6.8</w:t>
            </w:r>
          </w:p>
        </w:tc>
        <w:tc>
          <w:tcPr>
            <w:tcW w:w="1530" w:type="dxa"/>
          </w:tcPr>
          <w:p w14:paraId="070B203B" w14:textId="10084ADD" w:rsidR="007A0246" w:rsidRPr="005403C6" w:rsidRDefault="00BB7BC2" w:rsidP="007A0246">
            <w:pPr>
              <w:spacing w:before="40" w:after="40"/>
              <w:jc w:val="center"/>
              <w:rPr>
                <w:rFonts w:ascii="Arial" w:hAnsi="Arial" w:cs="Arial"/>
              </w:rPr>
            </w:pPr>
            <w:r w:rsidRPr="005403C6">
              <w:rPr>
                <w:rFonts w:ascii="Arial" w:hAnsi="Arial" w:cs="Arial"/>
              </w:rPr>
              <w:t>3.02-10.1</w:t>
            </w:r>
          </w:p>
        </w:tc>
        <w:tc>
          <w:tcPr>
            <w:tcW w:w="1080" w:type="dxa"/>
          </w:tcPr>
          <w:p w14:paraId="50E0207E" w14:textId="369F477B" w:rsidR="007A0246" w:rsidRPr="005403C6" w:rsidRDefault="00BB7BC2" w:rsidP="007A0246">
            <w:pPr>
              <w:spacing w:before="40" w:after="40"/>
              <w:jc w:val="center"/>
              <w:rPr>
                <w:rFonts w:ascii="Arial" w:hAnsi="Arial" w:cs="Arial"/>
              </w:rPr>
            </w:pPr>
            <w:r w:rsidRPr="005403C6">
              <w:rPr>
                <w:rFonts w:ascii="Arial" w:hAnsi="Arial" w:cs="Arial"/>
              </w:rPr>
              <w:t>15</w:t>
            </w:r>
          </w:p>
        </w:tc>
        <w:tc>
          <w:tcPr>
            <w:tcW w:w="1260" w:type="dxa"/>
          </w:tcPr>
          <w:p w14:paraId="414B704B" w14:textId="4637F0D2" w:rsidR="007A0246" w:rsidRPr="005403C6" w:rsidRDefault="00BB7BC2" w:rsidP="007A0246">
            <w:pPr>
              <w:spacing w:before="40" w:after="40"/>
              <w:jc w:val="center"/>
              <w:rPr>
                <w:rFonts w:ascii="Arial" w:hAnsi="Arial" w:cs="Arial"/>
              </w:rPr>
            </w:pPr>
            <w:r w:rsidRPr="005403C6">
              <w:rPr>
                <w:rFonts w:ascii="Arial" w:hAnsi="Arial" w:cs="Arial"/>
              </w:rPr>
              <w:t>(0)</w:t>
            </w:r>
          </w:p>
        </w:tc>
        <w:tc>
          <w:tcPr>
            <w:tcW w:w="2471" w:type="dxa"/>
          </w:tcPr>
          <w:p w14:paraId="061FC404" w14:textId="1DC647A0" w:rsidR="007A0246" w:rsidRPr="005162DE" w:rsidRDefault="00BB7BC2" w:rsidP="007979AC">
            <w:pPr>
              <w:spacing w:before="40" w:after="40"/>
              <w:rPr>
                <w:rFonts w:ascii="Arial" w:hAnsi="Arial" w:cs="Arial"/>
                <w:sz w:val="24"/>
                <w:szCs w:val="24"/>
              </w:rPr>
            </w:pPr>
            <w:r w:rsidRPr="000E4F04">
              <w:rPr>
                <w:rFonts w:ascii="Arial" w:hAnsi="Arial" w:cs="Arial"/>
                <w:color w:val="000000" w:themeColor="text1"/>
                <w:sz w:val="18"/>
                <w:szCs w:val="18"/>
              </w:rPr>
              <w:t>Erosion of natural deposits</w:t>
            </w:r>
          </w:p>
        </w:tc>
      </w:tr>
      <w:tr w:rsidR="007A0246" w:rsidRPr="005162DE" w14:paraId="4C98DE40" w14:textId="77777777" w:rsidTr="007979AC">
        <w:trPr>
          <w:trHeight w:val="432"/>
        </w:trPr>
        <w:tc>
          <w:tcPr>
            <w:tcW w:w="2245" w:type="dxa"/>
            <w:tcMar>
              <w:left w:w="58" w:type="dxa"/>
              <w:right w:w="58" w:type="dxa"/>
            </w:tcMar>
          </w:tcPr>
          <w:p w14:paraId="1015DAEE" w14:textId="469277A0" w:rsidR="007A0246" w:rsidRPr="005162DE" w:rsidRDefault="007A0246" w:rsidP="007A0246">
            <w:pPr>
              <w:spacing w:before="40" w:after="40"/>
              <w:ind w:left="30"/>
              <w:jc w:val="both"/>
              <w:rPr>
                <w:rFonts w:ascii="Arial" w:hAnsi="Arial" w:cs="Arial"/>
                <w:sz w:val="24"/>
                <w:szCs w:val="24"/>
              </w:rPr>
            </w:pPr>
            <w:r w:rsidRPr="000E4F04">
              <w:rPr>
                <w:rFonts w:ascii="Arial" w:hAnsi="Arial" w:cs="Arial"/>
                <w:color w:val="000000" w:themeColor="text1"/>
              </w:rPr>
              <w:t xml:space="preserve">Selenium, </w:t>
            </w:r>
            <w:r>
              <w:rPr>
                <w:rFonts w:ascii="Arial" w:hAnsi="Arial" w:cs="Arial"/>
                <w:color w:val="000000" w:themeColor="text1"/>
              </w:rPr>
              <w:t>ug/L</w:t>
            </w:r>
          </w:p>
        </w:tc>
        <w:tc>
          <w:tcPr>
            <w:tcW w:w="1080" w:type="dxa"/>
          </w:tcPr>
          <w:p w14:paraId="317C939C" w14:textId="1494D61A" w:rsidR="007A0246" w:rsidRPr="005403C6" w:rsidRDefault="00BB7BC2" w:rsidP="007A0246">
            <w:pPr>
              <w:spacing w:before="40" w:after="40"/>
              <w:jc w:val="center"/>
              <w:rPr>
                <w:rFonts w:ascii="Arial" w:hAnsi="Arial" w:cs="Arial"/>
              </w:rPr>
            </w:pPr>
            <w:r w:rsidRPr="005403C6">
              <w:rPr>
                <w:rFonts w:ascii="Arial" w:hAnsi="Arial" w:cs="Arial"/>
              </w:rPr>
              <w:t>2020</w:t>
            </w:r>
          </w:p>
        </w:tc>
        <w:tc>
          <w:tcPr>
            <w:tcW w:w="1170" w:type="dxa"/>
          </w:tcPr>
          <w:p w14:paraId="13379587" w14:textId="77BA162A" w:rsidR="007A0246" w:rsidRPr="005403C6" w:rsidRDefault="00BB7BC2" w:rsidP="007A0246">
            <w:pPr>
              <w:spacing w:before="40" w:after="40"/>
              <w:jc w:val="center"/>
              <w:rPr>
                <w:rFonts w:ascii="Arial" w:hAnsi="Arial" w:cs="Arial"/>
              </w:rPr>
            </w:pPr>
            <w:r w:rsidRPr="005403C6">
              <w:rPr>
                <w:rFonts w:ascii="Arial" w:hAnsi="Arial" w:cs="Arial"/>
              </w:rPr>
              <w:t>1.5</w:t>
            </w:r>
          </w:p>
        </w:tc>
        <w:tc>
          <w:tcPr>
            <w:tcW w:w="1530" w:type="dxa"/>
          </w:tcPr>
          <w:p w14:paraId="567004F4" w14:textId="21D7A8BA" w:rsidR="007A0246" w:rsidRPr="005403C6" w:rsidRDefault="00BB7BC2" w:rsidP="007A0246">
            <w:pPr>
              <w:spacing w:before="40" w:after="40"/>
              <w:jc w:val="center"/>
              <w:rPr>
                <w:rFonts w:ascii="Arial" w:hAnsi="Arial" w:cs="Arial"/>
              </w:rPr>
            </w:pPr>
            <w:r w:rsidRPr="005403C6">
              <w:rPr>
                <w:rFonts w:ascii="Arial" w:hAnsi="Arial" w:cs="Arial"/>
              </w:rPr>
              <w:t>ND-4.4</w:t>
            </w:r>
          </w:p>
        </w:tc>
        <w:tc>
          <w:tcPr>
            <w:tcW w:w="1080" w:type="dxa"/>
          </w:tcPr>
          <w:p w14:paraId="227AE53A" w14:textId="221274D9" w:rsidR="007A0246" w:rsidRPr="005403C6" w:rsidRDefault="00BB7BC2" w:rsidP="007A0246">
            <w:pPr>
              <w:spacing w:before="40" w:after="40"/>
              <w:jc w:val="center"/>
              <w:rPr>
                <w:rFonts w:ascii="Arial" w:hAnsi="Arial" w:cs="Arial"/>
              </w:rPr>
            </w:pPr>
            <w:r w:rsidRPr="005403C6">
              <w:rPr>
                <w:rFonts w:ascii="Arial" w:hAnsi="Arial" w:cs="Arial"/>
              </w:rPr>
              <w:t>50</w:t>
            </w:r>
          </w:p>
        </w:tc>
        <w:tc>
          <w:tcPr>
            <w:tcW w:w="1260" w:type="dxa"/>
          </w:tcPr>
          <w:p w14:paraId="5FB89AB7" w14:textId="222438C1" w:rsidR="007A0246" w:rsidRPr="005403C6" w:rsidRDefault="00BB7BC2" w:rsidP="007A0246">
            <w:pPr>
              <w:spacing w:before="40" w:after="40"/>
              <w:jc w:val="center"/>
              <w:rPr>
                <w:rFonts w:ascii="Arial" w:hAnsi="Arial" w:cs="Arial"/>
              </w:rPr>
            </w:pPr>
            <w:r w:rsidRPr="005403C6">
              <w:rPr>
                <w:rFonts w:ascii="Arial" w:hAnsi="Arial" w:cs="Arial"/>
              </w:rPr>
              <w:t>30</w:t>
            </w:r>
          </w:p>
        </w:tc>
        <w:tc>
          <w:tcPr>
            <w:tcW w:w="2471" w:type="dxa"/>
          </w:tcPr>
          <w:p w14:paraId="4814449C" w14:textId="7CF03E2F" w:rsidR="007A0246" w:rsidRPr="00CF45B5" w:rsidRDefault="00CF45B5" w:rsidP="007979AC">
            <w:pPr>
              <w:spacing w:before="40" w:after="40"/>
              <w:rPr>
                <w:rFonts w:ascii="Arial" w:hAnsi="Arial" w:cs="Arial"/>
              </w:rPr>
            </w:pPr>
            <w:r w:rsidRPr="00CF45B5">
              <w:rPr>
                <w:rFonts w:ascii="Arial" w:hAnsi="Arial" w:cs="Arial"/>
                <w:color w:val="000000"/>
              </w:rPr>
              <w:t>Discharge from petroleum, glass, and metal refineries; erosion of natural deposits; discharge from mines and chemical manufacturers; runoff from livestock lots (feed additive)</w:t>
            </w:r>
          </w:p>
        </w:tc>
      </w:tr>
    </w:tbl>
    <w:p w14:paraId="7CEB1FE7" w14:textId="53E2B693" w:rsidR="005D3708" w:rsidRPr="005162DE" w:rsidRDefault="005D3708" w:rsidP="00070C22">
      <w:pPr>
        <w:pStyle w:val="Caption"/>
      </w:pPr>
      <w:r w:rsidRPr="005162DE">
        <w:t xml:space="preserve">Table </w:t>
      </w:r>
      <w:r w:rsidR="00CF45B5">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428AA82" w:rsidR="00086BEB" w:rsidRPr="005162DE" w:rsidRDefault="002C4DE3" w:rsidP="00086BEB">
            <w:pPr>
              <w:spacing w:before="40" w:after="40"/>
              <w:ind w:left="187"/>
              <w:rPr>
                <w:rFonts w:ascii="Arial" w:hAnsi="Arial" w:cs="Arial"/>
                <w:sz w:val="24"/>
                <w:szCs w:val="24"/>
              </w:rPr>
            </w:pPr>
            <w:r w:rsidRPr="005D52C5">
              <w:rPr>
                <w:rFonts w:ascii="Arial" w:hAnsi="Arial" w:cs="Arial"/>
              </w:rPr>
              <w:t>Specific Conductance, µS/cm</w:t>
            </w:r>
          </w:p>
        </w:tc>
        <w:tc>
          <w:tcPr>
            <w:tcW w:w="1440" w:type="dxa"/>
          </w:tcPr>
          <w:p w14:paraId="3AB56DE9" w14:textId="0678EA04" w:rsidR="00086BEB" w:rsidRPr="00CF45B5" w:rsidRDefault="00BB7BC2" w:rsidP="004179E4">
            <w:pPr>
              <w:spacing w:before="40" w:after="40"/>
              <w:jc w:val="center"/>
              <w:rPr>
                <w:rFonts w:ascii="Arial" w:hAnsi="Arial" w:cs="Arial"/>
              </w:rPr>
            </w:pPr>
            <w:r w:rsidRPr="00CF45B5">
              <w:rPr>
                <w:rFonts w:ascii="Arial" w:hAnsi="Arial" w:cs="Arial"/>
              </w:rPr>
              <w:t>2013</w:t>
            </w:r>
          </w:p>
        </w:tc>
        <w:tc>
          <w:tcPr>
            <w:tcW w:w="1260" w:type="dxa"/>
          </w:tcPr>
          <w:p w14:paraId="5D465B29" w14:textId="32E7B4CC" w:rsidR="00086BEB" w:rsidRPr="00CF45B5" w:rsidRDefault="00BB7BC2" w:rsidP="004179E4">
            <w:pPr>
              <w:spacing w:before="40" w:after="40"/>
              <w:jc w:val="center"/>
              <w:rPr>
                <w:rFonts w:ascii="Arial" w:hAnsi="Arial" w:cs="Arial"/>
              </w:rPr>
            </w:pPr>
            <w:r w:rsidRPr="00CF45B5">
              <w:rPr>
                <w:rFonts w:ascii="Arial" w:hAnsi="Arial" w:cs="Arial"/>
              </w:rPr>
              <w:t>585</w:t>
            </w:r>
          </w:p>
        </w:tc>
        <w:tc>
          <w:tcPr>
            <w:tcW w:w="1530" w:type="dxa"/>
          </w:tcPr>
          <w:p w14:paraId="6F2413BA" w14:textId="526A6C17" w:rsidR="00086BEB" w:rsidRPr="00CF45B5" w:rsidRDefault="00BB7BC2" w:rsidP="004179E4">
            <w:pPr>
              <w:spacing w:before="40" w:after="40"/>
              <w:jc w:val="center"/>
              <w:rPr>
                <w:rFonts w:ascii="Arial" w:hAnsi="Arial" w:cs="Arial"/>
              </w:rPr>
            </w:pPr>
            <w:r w:rsidRPr="00CF45B5">
              <w:rPr>
                <w:rFonts w:ascii="Arial" w:hAnsi="Arial" w:cs="Arial"/>
              </w:rPr>
              <w:t>580-900</w:t>
            </w:r>
          </w:p>
        </w:tc>
        <w:tc>
          <w:tcPr>
            <w:tcW w:w="900" w:type="dxa"/>
          </w:tcPr>
          <w:p w14:paraId="5615AC9F" w14:textId="7A0215D9" w:rsidR="00086BEB" w:rsidRPr="00CF45B5" w:rsidRDefault="00BB7BC2" w:rsidP="004179E4">
            <w:pPr>
              <w:spacing w:before="40" w:after="40"/>
              <w:jc w:val="center"/>
              <w:rPr>
                <w:rFonts w:ascii="Arial" w:hAnsi="Arial" w:cs="Arial"/>
              </w:rPr>
            </w:pPr>
            <w:r w:rsidRPr="00CF45B5">
              <w:rPr>
                <w:rFonts w:ascii="Arial" w:hAnsi="Arial" w:cs="Arial"/>
              </w:rPr>
              <w:t>1600</w:t>
            </w:r>
          </w:p>
        </w:tc>
        <w:tc>
          <w:tcPr>
            <w:tcW w:w="1170" w:type="dxa"/>
          </w:tcPr>
          <w:p w14:paraId="188C38E4" w14:textId="6B141A67" w:rsidR="00086BEB" w:rsidRPr="00CF45B5" w:rsidRDefault="00BB7BC2" w:rsidP="004179E4">
            <w:pPr>
              <w:spacing w:before="40" w:after="40"/>
              <w:jc w:val="center"/>
              <w:rPr>
                <w:rFonts w:ascii="Arial" w:hAnsi="Arial" w:cs="Arial"/>
              </w:rPr>
            </w:pPr>
            <w:r w:rsidRPr="00CF45B5">
              <w:rPr>
                <w:rFonts w:ascii="Arial" w:hAnsi="Arial" w:cs="Arial"/>
              </w:rPr>
              <w:t>N/A</w:t>
            </w:r>
          </w:p>
        </w:tc>
        <w:tc>
          <w:tcPr>
            <w:tcW w:w="2291" w:type="dxa"/>
          </w:tcPr>
          <w:p w14:paraId="566F303C" w14:textId="1FE022F3" w:rsidR="00BB7BC2" w:rsidRPr="00BB7BC2" w:rsidRDefault="00BB7BC2" w:rsidP="00BB7BC2">
            <w:pPr>
              <w:rPr>
                <w:rFonts w:ascii="Arial" w:hAnsi="Arial" w:cs="Arial"/>
                <w:sz w:val="24"/>
                <w:szCs w:val="24"/>
              </w:rPr>
            </w:pPr>
            <w:r w:rsidRPr="005D52C5">
              <w:rPr>
                <w:rFonts w:ascii="Arial" w:hAnsi="Arial" w:cs="Arial"/>
                <w:color w:val="000000" w:themeColor="text1"/>
                <w:sz w:val="18"/>
                <w:szCs w:val="18"/>
              </w:rPr>
              <w:t>Substances that form ions when in water; seawater influence</w:t>
            </w:r>
          </w:p>
        </w:tc>
      </w:tr>
      <w:tr w:rsidR="005162DE" w:rsidRPr="005162DE" w14:paraId="43BA6B8D" w14:textId="77777777" w:rsidTr="002D3FB5">
        <w:trPr>
          <w:trHeight w:val="432"/>
        </w:trPr>
        <w:tc>
          <w:tcPr>
            <w:tcW w:w="2245" w:type="dxa"/>
          </w:tcPr>
          <w:p w14:paraId="581AB298" w14:textId="35A85F79" w:rsidR="00086BEB" w:rsidRPr="005162DE" w:rsidRDefault="002C4DE3" w:rsidP="00086BEB">
            <w:pPr>
              <w:spacing w:before="40" w:after="40"/>
              <w:ind w:left="187"/>
              <w:rPr>
                <w:rFonts w:ascii="Arial" w:hAnsi="Arial" w:cs="Arial"/>
                <w:sz w:val="24"/>
                <w:szCs w:val="24"/>
              </w:rPr>
            </w:pPr>
            <w:r w:rsidRPr="005D52C5">
              <w:rPr>
                <w:rFonts w:ascii="Arial" w:hAnsi="Arial" w:cs="Arial"/>
                <w:color w:val="000000" w:themeColor="text1"/>
              </w:rPr>
              <w:t xml:space="preserve">Chloride, </w:t>
            </w:r>
            <w:r>
              <w:rPr>
                <w:rFonts w:ascii="Arial" w:hAnsi="Arial" w:cs="Arial"/>
                <w:color w:val="000000" w:themeColor="text1"/>
              </w:rPr>
              <w:t>mg/L</w:t>
            </w:r>
          </w:p>
        </w:tc>
        <w:tc>
          <w:tcPr>
            <w:tcW w:w="1440" w:type="dxa"/>
          </w:tcPr>
          <w:p w14:paraId="13425507" w14:textId="7D01709B" w:rsidR="00086BEB" w:rsidRPr="00CF45B5" w:rsidRDefault="00BB7BC2" w:rsidP="00BB7BC2">
            <w:pPr>
              <w:spacing w:before="40" w:after="40"/>
              <w:jc w:val="center"/>
              <w:rPr>
                <w:rFonts w:ascii="Arial" w:hAnsi="Arial" w:cs="Arial"/>
              </w:rPr>
            </w:pPr>
            <w:r w:rsidRPr="00CF45B5">
              <w:rPr>
                <w:rFonts w:ascii="Arial" w:hAnsi="Arial" w:cs="Arial"/>
              </w:rPr>
              <w:t>2003</w:t>
            </w:r>
          </w:p>
        </w:tc>
        <w:tc>
          <w:tcPr>
            <w:tcW w:w="1260" w:type="dxa"/>
          </w:tcPr>
          <w:p w14:paraId="72C49EEB" w14:textId="1B15D39A" w:rsidR="00086BEB" w:rsidRPr="00CF45B5" w:rsidRDefault="00BB7BC2" w:rsidP="004179E4">
            <w:pPr>
              <w:spacing w:before="40" w:after="40"/>
              <w:jc w:val="center"/>
              <w:rPr>
                <w:rFonts w:ascii="Arial" w:hAnsi="Arial" w:cs="Arial"/>
              </w:rPr>
            </w:pPr>
            <w:r w:rsidRPr="00CF45B5">
              <w:rPr>
                <w:rFonts w:ascii="Arial" w:hAnsi="Arial" w:cs="Arial"/>
              </w:rPr>
              <w:t>33</w:t>
            </w:r>
          </w:p>
        </w:tc>
        <w:tc>
          <w:tcPr>
            <w:tcW w:w="1530" w:type="dxa"/>
          </w:tcPr>
          <w:p w14:paraId="7C11921B" w14:textId="0612FDCE" w:rsidR="00086BEB" w:rsidRPr="00CF45B5" w:rsidRDefault="00BB7BC2" w:rsidP="004179E4">
            <w:pPr>
              <w:spacing w:before="40" w:after="40"/>
              <w:jc w:val="center"/>
              <w:rPr>
                <w:rFonts w:ascii="Arial" w:hAnsi="Arial" w:cs="Arial"/>
              </w:rPr>
            </w:pPr>
            <w:r w:rsidRPr="00CF45B5">
              <w:rPr>
                <w:rFonts w:ascii="Arial" w:hAnsi="Arial" w:cs="Arial"/>
              </w:rPr>
              <w:t>28-38</w:t>
            </w:r>
          </w:p>
        </w:tc>
        <w:tc>
          <w:tcPr>
            <w:tcW w:w="900" w:type="dxa"/>
          </w:tcPr>
          <w:p w14:paraId="491F1603" w14:textId="76C89D30" w:rsidR="00086BEB" w:rsidRPr="00CF45B5" w:rsidRDefault="00BB7BC2" w:rsidP="004179E4">
            <w:pPr>
              <w:spacing w:before="40" w:after="40"/>
              <w:jc w:val="center"/>
              <w:rPr>
                <w:rFonts w:ascii="Arial" w:hAnsi="Arial" w:cs="Arial"/>
              </w:rPr>
            </w:pPr>
            <w:r w:rsidRPr="00CF45B5">
              <w:rPr>
                <w:rFonts w:ascii="Arial" w:hAnsi="Arial" w:cs="Arial"/>
              </w:rPr>
              <w:t>500</w:t>
            </w:r>
          </w:p>
        </w:tc>
        <w:tc>
          <w:tcPr>
            <w:tcW w:w="1170" w:type="dxa"/>
          </w:tcPr>
          <w:p w14:paraId="489C42D6" w14:textId="7EEA974C" w:rsidR="00086BEB" w:rsidRPr="00CF45B5" w:rsidRDefault="00BB7BC2" w:rsidP="004179E4">
            <w:pPr>
              <w:spacing w:before="40" w:after="40"/>
              <w:jc w:val="center"/>
              <w:rPr>
                <w:rFonts w:ascii="Arial" w:hAnsi="Arial" w:cs="Arial"/>
              </w:rPr>
            </w:pPr>
            <w:r w:rsidRPr="00CF45B5">
              <w:rPr>
                <w:rFonts w:ascii="Arial" w:hAnsi="Arial" w:cs="Arial"/>
              </w:rPr>
              <w:t>N/A</w:t>
            </w:r>
          </w:p>
        </w:tc>
        <w:tc>
          <w:tcPr>
            <w:tcW w:w="2291" w:type="dxa"/>
          </w:tcPr>
          <w:p w14:paraId="2DBCEC1A" w14:textId="0C6CF0F1" w:rsidR="00086BEB" w:rsidRPr="005162DE" w:rsidRDefault="00BB7BC2" w:rsidP="00086BEB">
            <w:pPr>
              <w:spacing w:before="40" w:after="40"/>
              <w:rPr>
                <w:rFonts w:ascii="Arial" w:hAnsi="Arial" w:cs="Arial"/>
                <w:sz w:val="24"/>
                <w:szCs w:val="24"/>
              </w:rPr>
            </w:pPr>
            <w:r w:rsidRPr="005D52C5">
              <w:rPr>
                <w:rFonts w:ascii="Arial" w:hAnsi="Arial" w:cs="Arial"/>
                <w:color w:val="000000" w:themeColor="text1"/>
                <w:sz w:val="18"/>
                <w:szCs w:val="18"/>
              </w:rPr>
              <w:t>Runoff/leaching from natural deposits; seawater influence</w:t>
            </w:r>
          </w:p>
        </w:tc>
      </w:tr>
      <w:tr w:rsidR="005162DE" w:rsidRPr="005162DE" w14:paraId="18FA2C38" w14:textId="77777777" w:rsidTr="002D3FB5">
        <w:trPr>
          <w:trHeight w:val="432"/>
        </w:trPr>
        <w:tc>
          <w:tcPr>
            <w:tcW w:w="2245" w:type="dxa"/>
          </w:tcPr>
          <w:p w14:paraId="39D2E538" w14:textId="61FB2D12" w:rsidR="00086BEB" w:rsidRPr="005162DE" w:rsidRDefault="002C4DE3" w:rsidP="00086BEB">
            <w:pPr>
              <w:spacing w:before="40" w:after="40"/>
              <w:ind w:left="187"/>
              <w:rPr>
                <w:rFonts w:ascii="Arial" w:hAnsi="Arial" w:cs="Arial"/>
                <w:sz w:val="24"/>
                <w:szCs w:val="24"/>
              </w:rPr>
            </w:pPr>
            <w:r w:rsidRPr="005D52C5">
              <w:rPr>
                <w:rFonts w:ascii="Arial" w:hAnsi="Arial" w:cs="Arial"/>
                <w:color w:val="000000" w:themeColor="text1"/>
              </w:rPr>
              <w:t>Color, Units</w:t>
            </w:r>
          </w:p>
        </w:tc>
        <w:tc>
          <w:tcPr>
            <w:tcW w:w="1440" w:type="dxa"/>
          </w:tcPr>
          <w:p w14:paraId="6AB05BED" w14:textId="79F3F271" w:rsidR="00086BEB" w:rsidRPr="00CF45B5" w:rsidRDefault="00BB7BC2" w:rsidP="004179E4">
            <w:pPr>
              <w:spacing w:before="40" w:after="40"/>
              <w:jc w:val="center"/>
              <w:rPr>
                <w:rFonts w:ascii="Arial" w:hAnsi="Arial" w:cs="Arial"/>
              </w:rPr>
            </w:pPr>
            <w:r w:rsidRPr="00CF45B5">
              <w:rPr>
                <w:rFonts w:ascii="Arial" w:hAnsi="Arial" w:cs="Arial"/>
              </w:rPr>
              <w:t>2003</w:t>
            </w:r>
          </w:p>
        </w:tc>
        <w:tc>
          <w:tcPr>
            <w:tcW w:w="1260" w:type="dxa"/>
          </w:tcPr>
          <w:p w14:paraId="0AC370FD" w14:textId="1EA8D463" w:rsidR="00086BEB" w:rsidRPr="00CF45B5" w:rsidRDefault="00BB7BC2" w:rsidP="004179E4">
            <w:pPr>
              <w:spacing w:before="40" w:after="40"/>
              <w:jc w:val="center"/>
              <w:rPr>
                <w:rFonts w:ascii="Arial" w:hAnsi="Arial" w:cs="Arial"/>
              </w:rPr>
            </w:pPr>
            <w:r w:rsidRPr="00CF45B5">
              <w:rPr>
                <w:rFonts w:ascii="Arial" w:hAnsi="Arial" w:cs="Arial"/>
              </w:rPr>
              <w:t>1</w:t>
            </w:r>
          </w:p>
        </w:tc>
        <w:tc>
          <w:tcPr>
            <w:tcW w:w="1530" w:type="dxa"/>
          </w:tcPr>
          <w:p w14:paraId="06D23DE1" w14:textId="4DE88CD7" w:rsidR="00086BEB" w:rsidRPr="00CF45B5" w:rsidRDefault="00BB7BC2" w:rsidP="004179E4">
            <w:pPr>
              <w:spacing w:before="40" w:after="40"/>
              <w:jc w:val="center"/>
              <w:rPr>
                <w:rFonts w:ascii="Arial" w:hAnsi="Arial" w:cs="Arial"/>
              </w:rPr>
            </w:pPr>
            <w:r w:rsidRPr="00CF45B5">
              <w:rPr>
                <w:rFonts w:ascii="Arial" w:hAnsi="Arial" w:cs="Arial"/>
              </w:rPr>
              <w:t>1</w:t>
            </w:r>
          </w:p>
        </w:tc>
        <w:tc>
          <w:tcPr>
            <w:tcW w:w="900" w:type="dxa"/>
          </w:tcPr>
          <w:p w14:paraId="4A9C9B68" w14:textId="7BF3B878" w:rsidR="00086BEB" w:rsidRPr="00CF45B5" w:rsidRDefault="00BB7BC2" w:rsidP="004179E4">
            <w:pPr>
              <w:spacing w:before="40" w:after="40"/>
              <w:jc w:val="center"/>
              <w:rPr>
                <w:rFonts w:ascii="Arial" w:hAnsi="Arial" w:cs="Arial"/>
              </w:rPr>
            </w:pPr>
            <w:r w:rsidRPr="00CF45B5">
              <w:rPr>
                <w:rFonts w:ascii="Arial" w:hAnsi="Arial" w:cs="Arial"/>
              </w:rPr>
              <w:t>15</w:t>
            </w:r>
          </w:p>
        </w:tc>
        <w:tc>
          <w:tcPr>
            <w:tcW w:w="1170" w:type="dxa"/>
          </w:tcPr>
          <w:p w14:paraId="7502C73C" w14:textId="446B1521" w:rsidR="00086BEB" w:rsidRPr="00CF45B5" w:rsidRDefault="00BB7BC2" w:rsidP="004179E4">
            <w:pPr>
              <w:spacing w:before="40" w:after="40"/>
              <w:jc w:val="center"/>
              <w:rPr>
                <w:rFonts w:ascii="Arial" w:hAnsi="Arial" w:cs="Arial"/>
              </w:rPr>
            </w:pPr>
            <w:r w:rsidRPr="00CF45B5">
              <w:rPr>
                <w:rFonts w:ascii="Arial" w:hAnsi="Arial" w:cs="Arial"/>
              </w:rPr>
              <w:t>N/A</w:t>
            </w:r>
          </w:p>
        </w:tc>
        <w:tc>
          <w:tcPr>
            <w:tcW w:w="2291" w:type="dxa"/>
          </w:tcPr>
          <w:p w14:paraId="06A23C91" w14:textId="0C0BFC63" w:rsidR="00086BEB" w:rsidRPr="005162DE" w:rsidRDefault="00BB7BC2" w:rsidP="00086BEB">
            <w:pPr>
              <w:spacing w:before="40" w:after="40"/>
              <w:rPr>
                <w:rFonts w:ascii="Arial" w:hAnsi="Arial" w:cs="Arial"/>
                <w:sz w:val="24"/>
                <w:szCs w:val="24"/>
              </w:rPr>
            </w:pPr>
            <w:r w:rsidRPr="005D52C5">
              <w:rPr>
                <w:rFonts w:ascii="Arial" w:hAnsi="Arial" w:cs="Arial"/>
                <w:color w:val="000000" w:themeColor="text1"/>
                <w:sz w:val="18"/>
                <w:szCs w:val="18"/>
              </w:rPr>
              <w:t>Naturally- occurring organic materials</w:t>
            </w:r>
          </w:p>
        </w:tc>
      </w:tr>
      <w:tr w:rsidR="002C4DE3" w:rsidRPr="005162DE" w14:paraId="20AAF44B" w14:textId="77777777" w:rsidTr="002D3FB5">
        <w:trPr>
          <w:trHeight w:val="432"/>
        </w:trPr>
        <w:tc>
          <w:tcPr>
            <w:tcW w:w="2245" w:type="dxa"/>
          </w:tcPr>
          <w:p w14:paraId="15F7D165" w14:textId="626CB9BB" w:rsidR="002C4DE3" w:rsidRPr="005162DE" w:rsidRDefault="002C4DE3" w:rsidP="00086BEB">
            <w:pPr>
              <w:spacing w:before="40" w:after="40"/>
              <w:ind w:left="187"/>
              <w:rPr>
                <w:rFonts w:ascii="Arial" w:hAnsi="Arial" w:cs="Arial"/>
                <w:sz w:val="24"/>
                <w:szCs w:val="24"/>
              </w:rPr>
            </w:pPr>
            <w:r w:rsidRPr="005D52C5">
              <w:rPr>
                <w:rFonts w:ascii="Arial" w:hAnsi="Arial" w:cs="Arial"/>
                <w:color w:val="000000" w:themeColor="text1"/>
              </w:rPr>
              <w:t xml:space="preserve">Sulfate, </w:t>
            </w:r>
            <w:r>
              <w:rPr>
                <w:rFonts w:ascii="Arial" w:hAnsi="Arial" w:cs="Arial"/>
                <w:color w:val="000000" w:themeColor="text1"/>
              </w:rPr>
              <w:t>mg/L</w:t>
            </w:r>
          </w:p>
        </w:tc>
        <w:tc>
          <w:tcPr>
            <w:tcW w:w="1440" w:type="dxa"/>
          </w:tcPr>
          <w:p w14:paraId="5F28B9E0" w14:textId="6DE0BC1C" w:rsidR="002C4DE3" w:rsidRPr="00CF45B5" w:rsidRDefault="00BB7BC2" w:rsidP="004179E4">
            <w:pPr>
              <w:spacing w:before="40" w:after="40"/>
              <w:jc w:val="center"/>
              <w:rPr>
                <w:rFonts w:ascii="Arial" w:hAnsi="Arial" w:cs="Arial"/>
              </w:rPr>
            </w:pPr>
            <w:r w:rsidRPr="00CF45B5">
              <w:rPr>
                <w:rFonts w:ascii="Arial" w:hAnsi="Arial" w:cs="Arial"/>
              </w:rPr>
              <w:t>2003</w:t>
            </w:r>
          </w:p>
        </w:tc>
        <w:tc>
          <w:tcPr>
            <w:tcW w:w="1260" w:type="dxa"/>
          </w:tcPr>
          <w:p w14:paraId="386FAA55" w14:textId="7205FA9E" w:rsidR="002C4DE3" w:rsidRPr="00CF45B5" w:rsidRDefault="00BB7BC2" w:rsidP="004179E4">
            <w:pPr>
              <w:spacing w:before="40" w:after="40"/>
              <w:jc w:val="center"/>
              <w:rPr>
                <w:rFonts w:ascii="Arial" w:hAnsi="Arial" w:cs="Arial"/>
              </w:rPr>
            </w:pPr>
            <w:r w:rsidRPr="00CF45B5">
              <w:rPr>
                <w:rFonts w:ascii="Arial" w:hAnsi="Arial" w:cs="Arial"/>
              </w:rPr>
              <w:t>61</w:t>
            </w:r>
          </w:p>
        </w:tc>
        <w:tc>
          <w:tcPr>
            <w:tcW w:w="1530" w:type="dxa"/>
          </w:tcPr>
          <w:p w14:paraId="2EE63E32" w14:textId="21C142EF" w:rsidR="002C4DE3" w:rsidRPr="00CF45B5" w:rsidRDefault="00BB7BC2" w:rsidP="004179E4">
            <w:pPr>
              <w:spacing w:before="40" w:after="40"/>
              <w:jc w:val="center"/>
              <w:rPr>
                <w:rFonts w:ascii="Arial" w:hAnsi="Arial" w:cs="Arial"/>
              </w:rPr>
            </w:pPr>
            <w:r w:rsidRPr="00CF45B5">
              <w:rPr>
                <w:rFonts w:ascii="Arial" w:hAnsi="Arial" w:cs="Arial"/>
              </w:rPr>
              <w:t>56-66</w:t>
            </w:r>
          </w:p>
        </w:tc>
        <w:tc>
          <w:tcPr>
            <w:tcW w:w="900" w:type="dxa"/>
          </w:tcPr>
          <w:p w14:paraId="51ECCA4C" w14:textId="7FB46FA7" w:rsidR="002C4DE3" w:rsidRPr="00CF45B5" w:rsidRDefault="00BB7BC2" w:rsidP="004179E4">
            <w:pPr>
              <w:spacing w:before="40" w:after="40"/>
              <w:jc w:val="center"/>
              <w:rPr>
                <w:rFonts w:ascii="Arial" w:hAnsi="Arial" w:cs="Arial"/>
              </w:rPr>
            </w:pPr>
            <w:r w:rsidRPr="00CF45B5">
              <w:rPr>
                <w:rFonts w:ascii="Arial" w:hAnsi="Arial" w:cs="Arial"/>
              </w:rPr>
              <w:t>500</w:t>
            </w:r>
          </w:p>
        </w:tc>
        <w:tc>
          <w:tcPr>
            <w:tcW w:w="1170" w:type="dxa"/>
          </w:tcPr>
          <w:p w14:paraId="0419A00D" w14:textId="73DDA77C" w:rsidR="002C4DE3" w:rsidRPr="00CF45B5" w:rsidRDefault="00BB7BC2" w:rsidP="004179E4">
            <w:pPr>
              <w:spacing w:before="40" w:after="40"/>
              <w:jc w:val="center"/>
              <w:rPr>
                <w:rFonts w:ascii="Arial" w:hAnsi="Arial" w:cs="Arial"/>
              </w:rPr>
            </w:pPr>
            <w:r w:rsidRPr="00CF45B5">
              <w:rPr>
                <w:rFonts w:ascii="Arial" w:hAnsi="Arial" w:cs="Arial"/>
              </w:rPr>
              <w:t>N/A</w:t>
            </w:r>
          </w:p>
        </w:tc>
        <w:tc>
          <w:tcPr>
            <w:tcW w:w="2291" w:type="dxa"/>
          </w:tcPr>
          <w:p w14:paraId="661DCF6A" w14:textId="4081F783" w:rsidR="002C4DE3" w:rsidRPr="005162DE" w:rsidRDefault="00BB7BC2" w:rsidP="00086BEB">
            <w:pPr>
              <w:spacing w:before="40" w:after="40"/>
              <w:rPr>
                <w:rFonts w:ascii="Arial" w:hAnsi="Arial" w:cs="Arial"/>
                <w:sz w:val="24"/>
                <w:szCs w:val="24"/>
              </w:rPr>
            </w:pPr>
            <w:r w:rsidRPr="005D52C5">
              <w:rPr>
                <w:rFonts w:ascii="Arial" w:hAnsi="Arial" w:cs="Arial"/>
                <w:color w:val="000000" w:themeColor="text1"/>
                <w:sz w:val="18"/>
                <w:szCs w:val="18"/>
              </w:rPr>
              <w:t>Runoff/leaching from natural deposits; industrial wastes</w:t>
            </w:r>
          </w:p>
        </w:tc>
      </w:tr>
      <w:tr w:rsidR="002C4DE3" w:rsidRPr="005162DE" w14:paraId="3C5C285F" w14:textId="77777777" w:rsidTr="002D3FB5">
        <w:trPr>
          <w:trHeight w:val="432"/>
        </w:trPr>
        <w:tc>
          <w:tcPr>
            <w:tcW w:w="2245" w:type="dxa"/>
          </w:tcPr>
          <w:p w14:paraId="05A450CC" w14:textId="7F4336F6" w:rsidR="002C4DE3" w:rsidRPr="005162DE" w:rsidRDefault="002C4DE3" w:rsidP="00086BEB">
            <w:pPr>
              <w:spacing w:before="40" w:after="40"/>
              <w:ind w:left="187"/>
              <w:rPr>
                <w:rFonts w:ascii="Arial" w:hAnsi="Arial" w:cs="Arial"/>
                <w:sz w:val="24"/>
                <w:szCs w:val="24"/>
              </w:rPr>
            </w:pPr>
            <w:r w:rsidRPr="005D52C5">
              <w:rPr>
                <w:rFonts w:ascii="Arial" w:hAnsi="Arial" w:cs="Arial"/>
                <w:color w:val="000000" w:themeColor="text1"/>
              </w:rPr>
              <w:t xml:space="preserve">Total Dissolved Solids (TDS), </w:t>
            </w:r>
            <w:r>
              <w:rPr>
                <w:rFonts w:ascii="Arial" w:hAnsi="Arial" w:cs="Arial"/>
                <w:color w:val="000000" w:themeColor="text1"/>
              </w:rPr>
              <w:t>mg/</w:t>
            </w:r>
          </w:p>
        </w:tc>
        <w:tc>
          <w:tcPr>
            <w:tcW w:w="1440" w:type="dxa"/>
          </w:tcPr>
          <w:p w14:paraId="0BBC4854" w14:textId="7EDEEA0C" w:rsidR="002C4DE3" w:rsidRPr="00CF45B5" w:rsidRDefault="00BB7BC2" w:rsidP="004179E4">
            <w:pPr>
              <w:spacing w:before="40" w:after="40"/>
              <w:jc w:val="center"/>
              <w:rPr>
                <w:rFonts w:ascii="Arial" w:hAnsi="Arial" w:cs="Arial"/>
              </w:rPr>
            </w:pPr>
            <w:r w:rsidRPr="00CF45B5">
              <w:rPr>
                <w:rFonts w:ascii="Arial" w:hAnsi="Arial" w:cs="Arial"/>
              </w:rPr>
              <w:t>2010</w:t>
            </w:r>
          </w:p>
        </w:tc>
        <w:tc>
          <w:tcPr>
            <w:tcW w:w="1260" w:type="dxa"/>
          </w:tcPr>
          <w:p w14:paraId="512F640E" w14:textId="446F7DAB" w:rsidR="002C4DE3" w:rsidRPr="00CF45B5" w:rsidRDefault="00BB7BC2" w:rsidP="004179E4">
            <w:pPr>
              <w:spacing w:before="40" w:after="40"/>
              <w:jc w:val="center"/>
              <w:rPr>
                <w:rFonts w:ascii="Arial" w:hAnsi="Arial" w:cs="Arial"/>
              </w:rPr>
            </w:pPr>
            <w:r w:rsidRPr="00CF45B5">
              <w:rPr>
                <w:rFonts w:ascii="Arial" w:hAnsi="Arial" w:cs="Arial"/>
              </w:rPr>
              <w:t>680</w:t>
            </w:r>
          </w:p>
        </w:tc>
        <w:tc>
          <w:tcPr>
            <w:tcW w:w="1530" w:type="dxa"/>
          </w:tcPr>
          <w:p w14:paraId="221E4701" w14:textId="5BAEF7C9" w:rsidR="002C4DE3" w:rsidRPr="00CF45B5" w:rsidRDefault="00BB7BC2" w:rsidP="004179E4">
            <w:pPr>
              <w:spacing w:before="40" w:after="40"/>
              <w:jc w:val="center"/>
              <w:rPr>
                <w:rFonts w:ascii="Arial" w:hAnsi="Arial" w:cs="Arial"/>
              </w:rPr>
            </w:pPr>
            <w:r w:rsidRPr="00CF45B5">
              <w:rPr>
                <w:rFonts w:ascii="Arial" w:hAnsi="Arial" w:cs="Arial"/>
              </w:rPr>
              <w:t>450-810</w:t>
            </w:r>
          </w:p>
        </w:tc>
        <w:tc>
          <w:tcPr>
            <w:tcW w:w="900" w:type="dxa"/>
          </w:tcPr>
          <w:p w14:paraId="7E96A3A3" w14:textId="52918B81" w:rsidR="002C4DE3" w:rsidRPr="00CF45B5" w:rsidRDefault="00BB7BC2" w:rsidP="004179E4">
            <w:pPr>
              <w:spacing w:before="40" w:after="40"/>
              <w:jc w:val="center"/>
              <w:rPr>
                <w:rFonts w:ascii="Arial" w:hAnsi="Arial" w:cs="Arial"/>
              </w:rPr>
            </w:pPr>
            <w:r w:rsidRPr="00CF45B5">
              <w:rPr>
                <w:rFonts w:ascii="Arial" w:hAnsi="Arial" w:cs="Arial"/>
              </w:rPr>
              <w:t>1000</w:t>
            </w:r>
          </w:p>
        </w:tc>
        <w:tc>
          <w:tcPr>
            <w:tcW w:w="1170" w:type="dxa"/>
          </w:tcPr>
          <w:p w14:paraId="74109FD8" w14:textId="20EC7AB6" w:rsidR="002C4DE3" w:rsidRPr="00CF45B5" w:rsidRDefault="00BB7BC2" w:rsidP="004179E4">
            <w:pPr>
              <w:spacing w:before="40" w:after="40"/>
              <w:jc w:val="center"/>
              <w:rPr>
                <w:rFonts w:ascii="Arial" w:hAnsi="Arial" w:cs="Arial"/>
              </w:rPr>
            </w:pPr>
            <w:r w:rsidRPr="00CF45B5">
              <w:rPr>
                <w:rFonts w:ascii="Arial" w:hAnsi="Arial" w:cs="Arial"/>
              </w:rPr>
              <w:t>N/A</w:t>
            </w:r>
          </w:p>
        </w:tc>
        <w:tc>
          <w:tcPr>
            <w:tcW w:w="2291" w:type="dxa"/>
          </w:tcPr>
          <w:p w14:paraId="3CD11695" w14:textId="31275C38" w:rsidR="002C4DE3" w:rsidRPr="005162DE" w:rsidRDefault="00BB7BC2" w:rsidP="00BB7BC2">
            <w:pPr>
              <w:spacing w:before="40" w:after="40"/>
              <w:rPr>
                <w:rFonts w:ascii="Arial" w:hAnsi="Arial" w:cs="Arial"/>
                <w:sz w:val="24"/>
                <w:szCs w:val="24"/>
              </w:rPr>
            </w:pPr>
            <w:r w:rsidRPr="005D52C5">
              <w:rPr>
                <w:rFonts w:ascii="Arial" w:hAnsi="Arial" w:cs="Arial"/>
                <w:color w:val="000000" w:themeColor="text1"/>
                <w:sz w:val="18"/>
                <w:szCs w:val="18"/>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3250870">
    <w:abstractNumId w:val="6"/>
  </w:num>
  <w:num w:numId="2" w16cid:durableId="1618442909">
    <w:abstractNumId w:val="1"/>
  </w:num>
  <w:num w:numId="3" w16cid:durableId="205068936">
    <w:abstractNumId w:val="3"/>
  </w:num>
  <w:num w:numId="4" w16cid:durableId="924613205">
    <w:abstractNumId w:val="0"/>
  </w:num>
  <w:num w:numId="5" w16cid:durableId="1046225498">
    <w:abstractNumId w:val="2"/>
  </w:num>
  <w:num w:numId="6" w16cid:durableId="1478062573">
    <w:abstractNumId w:val="5"/>
  </w:num>
  <w:num w:numId="7" w16cid:durableId="85407242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34E"/>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4DE3"/>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0893"/>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3C6"/>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979AC"/>
    <w:rsid w:val="007A0246"/>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132"/>
    <w:rsid w:val="00BB3E43"/>
    <w:rsid w:val="00BB412C"/>
    <w:rsid w:val="00BB7BC2"/>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45B5"/>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8C4"/>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1952</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2023-02-22T22:05:00Z</dcterms:created>
  <dcterms:modified xsi:type="dcterms:W3CDTF">2023-02-22T22:11:00Z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