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615CE926"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66AF1">
        <w:rPr>
          <w:sz w:val="32"/>
          <w:u w:val="none"/>
        </w:rPr>
        <w:t>20</w:t>
      </w:r>
      <w:r w:rsidR="00466AF1">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D41545F" w:rsidR="00BC6327" w:rsidRPr="00412B2F" w:rsidRDefault="00FE596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Town and Country Estates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D6FA641"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905CD0">
              <w:rPr>
                <w:sz w:val="21"/>
                <w:szCs w:val="21"/>
              </w:rPr>
              <w:t>3</w:t>
            </w:r>
            <w:r>
              <w:rPr>
                <w:sz w:val="21"/>
                <w:szCs w:val="21"/>
              </w:rPr>
              <w:t>0, 202</w:t>
            </w:r>
            <w:r w:rsidR="00466AF1">
              <w:rPr>
                <w:sz w:val="21"/>
                <w:szCs w:val="21"/>
              </w:rPr>
              <w:t>1</w:t>
            </w:r>
          </w:p>
        </w:tc>
      </w:tr>
    </w:tbl>
    <w:p w14:paraId="14AA4D8D" w14:textId="68210FD6"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66AF1">
        <w:rPr>
          <w:i/>
          <w:sz w:val="21"/>
          <w:szCs w:val="21"/>
        </w:rPr>
        <w:t>20</w:t>
      </w:r>
      <w:r w:rsidR="00466AF1">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4D270F4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E596B">
        <w:rPr>
          <w:b/>
          <w:bCs/>
          <w:i/>
          <w:sz w:val="21"/>
          <w:szCs w:val="21"/>
          <w:u w:val="single"/>
          <w:lang w:val="es-MX"/>
        </w:rPr>
        <w:t>Town &amp; County Estates</w:t>
      </w:r>
      <w:r w:rsidRPr="00442D66">
        <w:rPr>
          <w:b/>
          <w:bCs/>
          <w:sz w:val="21"/>
          <w:szCs w:val="21"/>
          <w:lang w:val="es-MX"/>
        </w:rPr>
        <w:t xml:space="preserve"> a </w:t>
      </w:r>
      <w:r w:rsidR="00FE596B">
        <w:rPr>
          <w:b/>
          <w:bCs/>
          <w:sz w:val="21"/>
          <w:szCs w:val="21"/>
          <w:lang w:val="es-MX"/>
        </w:rPr>
        <w:t>661-393-3490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65733CAD"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5913BD94"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#1(Active) – Riverton, Well #2 – Boral (Standby) – Coffee &amp; Etchart,</w:t>
            </w:r>
          </w:p>
        </w:tc>
      </w:tr>
      <w:tr w:rsidR="00BC6327" w:rsidRPr="00412B2F" w14:paraId="07255395" w14:textId="77777777" w:rsidTr="008A5B6C">
        <w:tc>
          <w:tcPr>
            <w:tcW w:w="10800" w:type="dxa"/>
            <w:gridSpan w:val="8"/>
            <w:tcBorders>
              <w:bottom w:val="single" w:sz="4" w:space="0" w:color="auto"/>
            </w:tcBorders>
          </w:tcPr>
          <w:p w14:paraId="795D30C8" w14:textId="39E42661" w:rsidR="00BC6327" w:rsidRPr="00412B2F" w:rsidRDefault="00FE596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2"/>
              </w:rPr>
              <w:t>Bakersfield, 93312</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A482EEF"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3B6FE1">
              <w:rPr>
                <w:i/>
                <w:sz w:val="20"/>
              </w:rPr>
              <w:t>A source water assessment was conducted for Well 01 in Jun 2001.  The</w:t>
            </w:r>
          </w:p>
        </w:tc>
      </w:tr>
      <w:tr w:rsidR="00BC6327" w:rsidRPr="00412B2F" w14:paraId="4AB6369E" w14:textId="77777777" w:rsidTr="008A5B6C">
        <w:tc>
          <w:tcPr>
            <w:tcW w:w="10800" w:type="dxa"/>
            <w:gridSpan w:val="8"/>
            <w:tcBorders>
              <w:bottom w:val="single" w:sz="4" w:space="0" w:color="auto"/>
            </w:tcBorders>
          </w:tcPr>
          <w:p w14:paraId="556CD1B7" w14:textId="53719C18" w:rsidR="00BC6327" w:rsidRPr="00412B2F" w:rsidRDefault="00FE596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3B6FE1">
              <w:rPr>
                <w:i/>
                <w:sz w:val="20"/>
              </w:rPr>
              <w:t xml:space="preserve">source is considered most vulnerable to the following activities not associated with contaminants detected in the water supply: Injection well/dry well/sumps. A copy of the complete assessment may be requested by contacting Brad Peters at </w:t>
            </w:r>
            <w:r>
              <w:rPr>
                <w:i/>
                <w:sz w:val="20"/>
              </w:rPr>
              <w:t>393-3490</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23D7981" w:rsidR="00BC6327" w:rsidRPr="00412B2F" w:rsidRDefault="00FE596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7B780A">
              <w:rPr>
                <w:i/>
                <w:sz w:val="20"/>
              </w:rPr>
              <w:t>Annually in the fall, @ 9221 Laramie, all customers are notified of date and time.</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E202873" w:rsidR="00BC6327" w:rsidRPr="00412B2F" w:rsidRDefault="00FE596B"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Brad Peters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B09A0BA" w:rsidR="00BC6327" w:rsidRPr="00412B2F" w:rsidRDefault="00FE596B"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i/>
                <w:sz w:val="22"/>
              </w:rPr>
              <w:t>(661) 393-3490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4F47F199" w14:textId="77777777" w:rsidR="00FE596B" w:rsidRPr="001F3468" w:rsidRDefault="00FE596B" w:rsidP="00FE596B">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FE596B">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FE596B">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FE596B">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26E31B83"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7C2E7FAB" w:rsidR="00FE596B" w:rsidRPr="00F41F91" w:rsidRDefault="00FE596B"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66063385" w:rsidR="00BC6327" w:rsidRPr="00F41F91" w:rsidRDefault="00FE596B"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466AF1" w:rsidRDefault="008F7660" w:rsidP="00383730">
            <w:pPr>
              <w:rPr>
                <w:sz w:val="18"/>
                <w:szCs w:val="18"/>
              </w:rPr>
            </w:pPr>
            <w:r w:rsidRPr="00466AF1">
              <w:rPr>
                <w:sz w:val="18"/>
                <w:szCs w:val="18"/>
              </w:rPr>
              <w:t>1</w:t>
            </w:r>
            <w:r w:rsidR="00BC6327" w:rsidRPr="00466AF1">
              <w:rPr>
                <w:sz w:val="18"/>
                <w:szCs w:val="18"/>
              </w:rPr>
              <w:t xml:space="preserve"> </w:t>
            </w:r>
            <w:r w:rsidRPr="00466AF1">
              <w:rPr>
                <w:sz w:val="18"/>
                <w:szCs w:val="18"/>
              </w:rPr>
              <w:t>positive monthly sample</w:t>
            </w:r>
            <w:r w:rsidR="00945B59" w:rsidRPr="00466AF1">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FE596B">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617E716" w14:textId="77777777" w:rsidR="008F7660" w:rsidRDefault="005540D9" w:rsidP="00383730">
            <w:pPr>
              <w:jc w:val="center"/>
              <w:rPr>
                <w:sz w:val="18"/>
                <w:szCs w:val="18"/>
              </w:rPr>
            </w:pPr>
            <w:r w:rsidRPr="00F41F91">
              <w:rPr>
                <w:sz w:val="18"/>
                <w:szCs w:val="18"/>
              </w:rPr>
              <w:t>(In the year)</w:t>
            </w:r>
          </w:p>
          <w:p w14:paraId="0F22EBDD" w14:textId="5E08EC44" w:rsidR="00FE596B" w:rsidRPr="00F41F91" w:rsidRDefault="00FE596B"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16F36BDB" w:rsidR="008F7660" w:rsidRPr="00F41F91" w:rsidRDefault="00FE596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466AF1" w:rsidRDefault="005540D9" w:rsidP="00383730">
            <w:pPr>
              <w:rPr>
                <w:sz w:val="18"/>
                <w:szCs w:val="18"/>
              </w:rPr>
            </w:pPr>
            <w:r w:rsidRPr="00466AF1">
              <w:rPr>
                <w:sz w:val="18"/>
                <w:szCs w:val="18"/>
              </w:rPr>
              <w:t xml:space="preserve">A routine sample and a repeat sample are total coliform positive, and one of these is also fecal coliform or </w:t>
            </w:r>
            <w:r w:rsidRPr="00466AF1">
              <w:rPr>
                <w:i/>
                <w:sz w:val="18"/>
                <w:szCs w:val="18"/>
              </w:rPr>
              <w:t>E. coli</w:t>
            </w:r>
            <w:r w:rsidRPr="00466AF1">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FE596B">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5E112A78"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539714CF" w:rsidR="00FE596B" w:rsidRPr="00F41F91" w:rsidRDefault="00FE596B"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137D71AD" w:rsidR="005540D9" w:rsidRPr="00F41F91" w:rsidRDefault="00FE596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466AF1" w:rsidRDefault="00172215" w:rsidP="00383730">
            <w:pPr>
              <w:jc w:val="center"/>
              <w:rPr>
                <w:sz w:val="18"/>
                <w:szCs w:val="18"/>
              </w:rPr>
            </w:pPr>
            <w:r w:rsidRPr="00466AF1">
              <w:rPr>
                <w:sz w:val="18"/>
                <w:szCs w:val="18"/>
              </w:rPr>
              <w:t>(</w:t>
            </w:r>
            <w:r w:rsidR="00945B59" w:rsidRPr="00466AF1">
              <w:rPr>
                <w:sz w:val="18"/>
                <w:szCs w:val="18"/>
              </w:rPr>
              <w:t>b</w:t>
            </w:r>
            <w:r w:rsidRPr="00466AF1">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FE596B">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466AF1" w:rsidRDefault="00945B59" w:rsidP="00D057C3">
            <w:pPr>
              <w:rPr>
                <w:sz w:val="16"/>
                <w:szCs w:val="16"/>
              </w:rPr>
            </w:pPr>
            <w:r w:rsidRPr="00466AF1">
              <w:rPr>
                <w:sz w:val="16"/>
                <w:szCs w:val="16"/>
              </w:rPr>
              <w:t xml:space="preserve">(a) Two or more positive monthly samples is a violation of </w:t>
            </w:r>
            <w:r w:rsidR="00EA3504" w:rsidRPr="00466AF1">
              <w:rPr>
                <w:sz w:val="16"/>
                <w:szCs w:val="16"/>
              </w:rPr>
              <w:t xml:space="preserve">the </w:t>
            </w:r>
            <w:r w:rsidRPr="00466AF1">
              <w:rPr>
                <w:sz w:val="16"/>
                <w:szCs w:val="16"/>
              </w:rPr>
              <w:t>MCL</w:t>
            </w:r>
          </w:p>
          <w:p w14:paraId="33985B1D" w14:textId="627D9181" w:rsidR="00172215" w:rsidRPr="00F41F91" w:rsidRDefault="00172215" w:rsidP="00D057C3">
            <w:pPr>
              <w:rPr>
                <w:sz w:val="16"/>
                <w:szCs w:val="16"/>
              </w:rPr>
            </w:pPr>
            <w:r w:rsidRPr="00466AF1">
              <w:rPr>
                <w:sz w:val="16"/>
                <w:szCs w:val="16"/>
              </w:rPr>
              <w:t>(</w:t>
            </w:r>
            <w:r w:rsidR="00945B59" w:rsidRPr="00466AF1">
              <w:rPr>
                <w:sz w:val="16"/>
                <w:szCs w:val="16"/>
              </w:rPr>
              <w:t>b</w:t>
            </w:r>
            <w:r w:rsidRPr="00466AF1">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FE596B" w:rsidRPr="001F3468" w14:paraId="7387DB52" w14:textId="77777777" w:rsidTr="002F1DD3">
        <w:trPr>
          <w:jc w:val="center"/>
        </w:trPr>
        <w:tc>
          <w:tcPr>
            <w:tcW w:w="2241" w:type="dxa"/>
            <w:tcBorders>
              <w:top w:val="nil"/>
              <w:left w:val="single" w:sz="6" w:space="0" w:color="auto"/>
              <w:bottom w:val="nil"/>
            </w:tcBorders>
          </w:tcPr>
          <w:p w14:paraId="5F0C451E" w14:textId="77777777" w:rsidR="00FE596B" w:rsidRPr="00F41F91" w:rsidRDefault="00FE596B" w:rsidP="00FE596B">
            <w:pPr>
              <w:rPr>
                <w:sz w:val="18"/>
              </w:rPr>
            </w:pPr>
            <w:r w:rsidRPr="00F41F91">
              <w:rPr>
                <w:sz w:val="18"/>
              </w:rPr>
              <w:t>Lead (ppb)</w:t>
            </w:r>
          </w:p>
        </w:tc>
        <w:tc>
          <w:tcPr>
            <w:tcW w:w="810" w:type="dxa"/>
            <w:gridSpan w:val="2"/>
            <w:tcBorders>
              <w:top w:val="nil"/>
            </w:tcBorders>
          </w:tcPr>
          <w:p w14:paraId="74C46DDB" w14:textId="529A566A" w:rsidR="00FE596B" w:rsidRPr="00F41F91" w:rsidRDefault="00D16A7D" w:rsidP="00FE596B">
            <w:pPr>
              <w:jc w:val="center"/>
              <w:rPr>
                <w:sz w:val="18"/>
              </w:rPr>
            </w:pPr>
            <w:r>
              <w:rPr>
                <w:sz w:val="18"/>
              </w:rPr>
              <w:t>9/15/20</w:t>
            </w:r>
          </w:p>
        </w:tc>
        <w:tc>
          <w:tcPr>
            <w:tcW w:w="991" w:type="dxa"/>
            <w:gridSpan w:val="2"/>
            <w:tcBorders>
              <w:top w:val="nil"/>
            </w:tcBorders>
          </w:tcPr>
          <w:p w14:paraId="2EB76238" w14:textId="1507B889" w:rsidR="00FE596B" w:rsidRPr="00F41F91" w:rsidRDefault="00FE596B" w:rsidP="00FE596B">
            <w:pPr>
              <w:jc w:val="center"/>
              <w:rPr>
                <w:sz w:val="18"/>
              </w:rPr>
            </w:pPr>
            <w:r>
              <w:rPr>
                <w:sz w:val="18"/>
              </w:rPr>
              <w:t>5</w:t>
            </w:r>
          </w:p>
        </w:tc>
        <w:tc>
          <w:tcPr>
            <w:tcW w:w="990" w:type="dxa"/>
            <w:gridSpan w:val="2"/>
            <w:tcBorders>
              <w:top w:val="nil"/>
              <w:bottom w:val="nil"/>
            </w:tcBorders>
          </w:tcPr>
          <w:p w14:paraId="4C3FDB54" w14:textId="643F1471" w:rsidR="00FE596B" w:rsidRPr="00F41F91" w:rsidRDefault="00FE596B" w:rsidP="00FE596B">
            <w:pPr>
              <w:jc w:val="center"/>
              <w:rPr>
                <w:sz w:val="18"/>
              </w:rPr>
            </w:pPr>
            <w:r>
              <w:rPr>
                <w:sz w:val="18"/>
              </w:rPr>
              <w:t>&lt;.001</w:t>
            </w:r>
          </w:p>
        </w:tc>
        <w:tc>
          <w:tcPr>
            <w:tcW w:w="1080" w:type="dxa"/>
            <w:tcBorders>
              <w:top w:val="nil"/>
              <w:bottom w:val="nil"/>
            </w:tcBorders>
          </w:tcPr>
          <w:p w14:paraId="48CE0F50" w14:textId="6300277D" w:rsidR="00FE596B" w:rsidRPr="00F41F91" w:rsidRDefault="00FE596B" w:rsidP="00FE596B">
            <w:pPr>
              <w:jc w:val="center"/>
              <w:rPr>
                <w:sz w:val="18"/>
              </w:rPr>
            </w:pPr>
            <w:r>
              <w:rPr>
                <w:sz w:val="18"/>
              </w:rPr>
              <w:t>0</w:t>
            </w:r>
          </w:p>
        </w:tc>
        <w:tc>
          <w:tcPr>
            <w:tcW w:w="677" w:type="dxa"/>
            <w:tcBorders>
              <w:top w:val="nil"/>
              <w:bottom w:val="nil"/>
            </w:tcBorders>
          </w:tcPr>
          <w:p w14:paraId="242E5C30" w14:textId="77777777" w:rsidR="00FE596B" w:rsidRPr="00F41F91" w:rsidRDefault="00FE596B" w:rsidP="00FE596B">
            <w:pPr>
              <w:jc w:val="center"/>
              <w:rPr>
                <w:sz w:val="18"/>
              </w:rPr>
            </w:pPr>
            <w:r w:rsidRPr="00F41F91">
              <w:rPr>
                <w:sz w:val="18"/>
              </w:rPr>
              <w:t>15</w:t>
            </w:r>
          </w:p>
        </w:tc>
        <w:tc>
          <w:tcPr>
            <w:tcW w:w="677" w:type="dxa"/>
            <w:tcBorders>
              <w:top w:val="nil"/>
              <w:bottom w:val="nil"/>
            </w:tcBorders>
          </w:tcPr>
          <w:p w14:paraId="21935509" w14:textId="77777777" w:rsidR="00FE596B" w:rsidRPr="00F41F91" w:rsidRDefault="00FE596B" w:rsidP="00FE596B">
            <w:pPr>
              <w:jc w:val="center"/>
              <w:rPr>
                <w:sz w:val="18"/>
              </w:rPr>
            </w:pPr>
            <w:r w:rsidRPr="00F41F91">
              <w:rPr>
                <w:sz w:val="18"/>
              </w:rPr>
              <w:t>0.2</w:t>
            </w:r>
          </w:p>
        </w:tc>
        <w:tc>
          <w:tcPr>
            <w:tcW w:w="1260" w:type="dxa"/>
            <w:gridSpan w:val="2"/>
            <w:tcBorders>
              <w:top w:val="nil"/>
              <w:bottom w:val="nil"/>
            </w:tcBorders>
          </w:tcPr>
          <w:p w14:paraId="2C320B91" w14:textId="6334D99E" w:rsidR="00FE596B" w:rsidRPr="00F41F91" w:rsidRDefault="00FE596B" w:rsidP="00FE596B">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FE596B" w:rsidRPr="00F41F91" w:rsidRDefault="00FE596B" w:rsidP="00FE596B">
            <w:pPr>
              <w:rPr>
                <w:sz w:val="17"/>
                <w:szCs w:val="16"/>
              </w:rPr>
            </w:pPr>
            <w:r w:rsidRPr="00F41F91">
              <w:rPr>
                <w:sz w:val="17"/>
                <w:szCs w:val="16"/>
              </w:rPr>
              <w:t>Internal corrosion of household water plumbing systems; discharges from industrial manufacturers; erosion of natural deposits</w:t>
            </w:r>
          </w:p>
        </w:tc>
      </w:tr>
      <w:tr w:rsidR="00FE596B"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FE596B" w:rsidRPr="00F41F91" w:rsidRDefault="00FE596B" w:rsidP="00FE596B">
            <w:pPr>
              <w:rPr>
                <w:sz w:val="18"/>
              </w:rPr>
            </w:pPr>
            <w:r w:rsidRPr="00F41F91">
              <w:rPr>
                <w:sz w:val="18"/>
              </w:rPr>
              <w:t>Copper (ppm)</w:t>
            </w:r>
          </w:p>
        </w:tc>
        <w:tc>
          <w:tcPr>
            <w:tcW w:w="810" w:type="dxa"/>
            <w:gridSpan w:val="2"/>
            <w:tcBorders>
              <w:bottom w:val="single" w:sz="18" w:space="0" w:color="auto"/>
            </w:tcBorders>
          </w:tcPr>
          <w:p w14:paraId="192E15A5" w14:textId="50E460E1" w:rsidR="00FE596B" w:rsidRPr="00F41F91" w:rsidRDefault="00D16A7D" w:rsidP="00FE596B">
            <w:pPr>
              <w:jc w:val="center"/>
              <w:rPr>
                <w:sz w:val="18"/>
              </w:rPr>
            </w:pPr>
            <w:r>
              <w:rPr>
                <w:sz w:val="18"/>
              </w:rPr>
              <w:t>9/15/20</w:t>
            </w:r>
          </w:p>
        </w:tc>
        <w:tc>
          <w:tcPr>
            <w:tcW w:w="991" w:type="dxa"/>
            <w:gridSpan w:val="2"/>
            <w:tcBorders>
              <w:bottom w:val="single" w:sz="18" w:space="0" w:color="auto"/>
            </w:tcBorders>
          </w:tcPr>
          <w:p w14:paraId="18011756" w14:textId="201B89C1" w:rsidR="00FE596B" w:rsidRPr="00F41F91" w:rsidRDefault="00FE596B" w:rsidP="00FE596B">
            <w:pPr>
              <w:jc w:val="center"/>
              <w:rPr>
                <w:sz w:val="18"/>
              </w:rPr>
            </w:pPr>
            <w:r>
              <w:rPr>
                <w:sz w:val="18"/>
              </w:rPr>
              <w:t>5</w:t>
            </w:r>
          </w:p>
        </w:tc>
        <w:tc>
          <w:tcPr>
            <w:tcW w:w="990" w:type="dxa"/>
            <w:gridSpan w:val="2"/>
            <w:tcBorders>
              <w:bottom w:val="single" w:sz="18" w:space="0" w:color="auto"/>
            </w:tcBorders>
          </w:tcPr>
          <w:p w14:paraId="7CE90126" w14:textId="6C8C0339" w:rsidR="00FE596B" w:rsidRPr="00F41F91" w:rsidRDefault="00D16A7D" w:rsidP="00FE596B">
            <w:pPr>
              <w:jc w:val="center"/>
              <w:rPr>
                <w:sz w:val="18"/>
              </w:rPr>
            </w:pPr>
            <w:r>
              <w:rPr>
                <w:sz w:val="18"/>
              </w:rPr>
              <w:t>0.0205</w:t>
            </w:r>
          </w:p>
        </w:tc>
        <w:tc>
          <w:tcPr>
            <w:tcW w:w="1080" w:type="dxa"/>
            <w:tcBorders>
              <w:bottom w:val="single" w:sz="18" w:space="0" w:color="auto"/>
            </w:tcBorders>
          </w:tcPr>
          <w:p w14:paraId="11DE16E1" w14:textId="6B9C389D" w:rsidR="00FE596B" w:rsidRPr="00F41F91" w:rsidRDefault="00FE596B" w:rsidP="00FE596B">
            <w:pPr>
              <w:jc w:val="center"/>
              <w:rPr>
                <w:sz w:val="18"/>
              </w:rPr>
            </w:pPr>
            <w:r>
              <w:rPr>
                <w:sz w:val="18"/>
              </w:rPr>
              <w:t>0</w:t>
            </w:r>
          </w:p>
        </w:tc>
        <w:tc>
          <w:tcPr>
            <w:tcW w:w="677" w:type="dxa"/>
            <w:tcBorders>
              <w:bottom w:val="single" w:sz="18" w:space="0" w:color="auto"/>
            </w:tcBorders>
          </w:tcPr>
          <w:p w14:paraId="102063D3" w14:textId="77777777" w:rsidR="00FE596B" w:rsidRPr="00F41F91" w:rsidRDefault="00FE596B" w:rsidP="00FE596B">
            <w:pPr>
              <w:jc w:val="center"/>
              <w:rPr>
                <w:sz w:val="18"/>
              </w:rPr>
            </w:pPr>
            <w:r w:rsidRPr="00F41F91">
              <w:rPr>
                <w:sz w:val="18"/>
              </w:rPr>
              <w:t>1.3</w:t>
            </w:r>
          </w:p>
        </w:tc>
        <w:tc>
          <w:tcPr>
            <w:tcW w:w="677" w:type="dxa"/>
            <w:tcBorders>
              <w:bottom w:val="single" w:sz="18" w:space="0" w:color="auto"/>
            </w:tcBorders>
          </w:tcPr>
          <w:p w14:paraId="45A23DF7" w14:textId="77777777" w:rsidR="00FE596B" w:rsidRPr="00F41F91" w:rsidRDefault="00FE596B" w:rsidP="00FE596B">
            <w:pPr>
              <w:jc w:val="center"/>
              <w:rPr>
                <w:sz w:val="18"/>
              </w:rPr>
            </w:pPr>
            <w:r w:rsidRPr="00F41F91">
              <w:rPr>
                <w:sz w:val="18"/>
              </w:rPr>
              <w:t>0.3</w:t>
            </w:r>
          </w:p>
        </w:tc>
        <w:tc>
          <w:tcPr>
            <w:tcW w:w="1260" w:type="dxa"/>
            <w:gridSpan w:val="2"/>
            <w:tcBorders>
              <w:bottom w:val="single" w:sz="18" w:space="0" w:color="auto"/>
            </w:tcBorders>
          </w:tcPr>
          <w:p w14:paraId="7C2FFBED" w14:textId="77777777" w:rsidR="00FE596B" w:rsidRPr="00F41F91" w:rsidRDefault="00FE596B" w:rsidP="00FE596B">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FE596B" w:rsidRPr="00F41F91" w:rsidRDefault="00FE596B" w:rsidP="00FE596B">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FE596B"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FE596B" w:rsidRPr="00F41F91" w:rsidRDefault="00FE596B" w:rsidP="00FE596B">
            <w:pPr>
              <w:rPr>
                <w:sz w:val="18"/>
              </w:rPr>
            </w:pPr>
            <w:r w:rsidRPr="00F41F91">
              <w:rPr>
                <w:sz w:val="18"/>
              </w:rPr>
              <w:t>Sodium (ppm)</w:t>
            </w:r>
          </w:p>
        </w:tc>
        <w:tc>
          <w:tcPr>
            <w:tcW w:w="1008" w:type="dxa"/>
            <w:gridSpan w:val="2"/>
            <w:tcBorders>
              <w:top w:val="nil"/>
              <w:bottom w:val="single" w:sz="4" w:space="0" w:color="auto"/>
            </w:tcBorders>
          </w:tcPr>
          <w:p w14:paraId="2DC49168" w14:textId="0F528E0F" w:rsidR="00FE596B" w:rsidRPr="00F41F91" w:rsidRDefault="00FE596B" w:rsidP="00FE596B">
            <w:pPr>
              <w:jc w:val="center"/>
              <w:rPr>
                <w:sz w:val="18"/>
              </w:rPr>
            </w:pPr>
            <w:r>
              <w:rPr>
                <w:sz w:val="18"/>
              </w:rPr>
              <w:t>9/6/18</w:t>
            </w:r>
          </w:p>
        </w:tc>
        <w:tc>
          <w:tcPr>
            <w:tcW w:w="1350" w:type="dxa"/>
            <w:tcBorders>
              <w:top w:val="nil"/>
              <w:bottom w:val="single" w:sz="4" w:space="0" w:color="auto"/>
            </w:tcBorders>
          </w:tcPr>
          <w:p w14:paraId="690B0D1C" w14:textId="6D208746" w:rsidR="00FE596B" w:rsidRPr="00F41F91" w:rsidRDefault="00FE596B" w:rsidP="00FE596B">
            <w:pPr>
              <w:jc w:val="center"/>
              <w:rPr>
                <w:sz w:val="18"/>
              </w:rPr>
            </w:pPr>
            <w:r>
              <w:rPr>
                <w:sz w:val="18"/>
              </w:rPr>
              <w:t>36</w:t>
            </w:r>
          </w:p>
        </w:tc>
        <w:tc>
          <w:tcPr>
            <w:tcW w:w="1440" w:type="dxa"/>
            <w:tcBorders>
              <w:top w:val="nil"/>
              <w:bottom w:val="single" w:sz="4" w:space="0" w:color="auto"/>
            </w:tcBorders>
          </w:tcPr>
          <w:p w14:paraId="6802CC34" w14:textId="13F2809E" w:rsidR="00FE596B" w:rsidRPr="00F41F91" w:rsidRDefault="00FE596B" w:rsidP="00FE596B">
            <w:pPr>
              <w:jc w:val="center"/>
              <w:rPr>
                <w:sz w:val="18"/>
              </w:rPr>
            </w:pPr>
            <w:r>
              <w:rPr>
                <w:sz w:val="18"/>
              </w:rPr>
              <w:t>36</w:t>
            </w:r>
          </w:p>
        </w:tc>
        <w:tc>
          <w:tcPr>
            <w:tcW w:w="900" w:type="dxa"/>
            <w:tcBorders>
              <w:top w:val="nil"/>
              <w:bottom w:val="single" w:sz="4" w:space="0" w:color="auto"/>
            </w:tcBorders>
          </w:tcPr>
          <w:p w14:paraId="4E60C959" w14:textId="77777777" w:rsidR="00FE596B" w:rsidRPr="00F41F91" w:rsidRDefault="00FE596B" w:rsidP="00FE596B">
            <w:pPr>
              <w:jc w:val="center"/>
              <w:rPr>
                <w:sz w:val="18"/>
              </w:rPr>
            </w:pPr>
            <w:r w:rsidRPr="00F41F91">
              <w:rPr>
                <w:sz w:val="18"/>
              </w:rPr>
              <w:t>None</w:t>
            </w:r>
          </w:p>
        </w:tc>
        <w:tc>
          <w:tcPr>
            <w:tcW w:w="1080" w:type="dxa"/>
            <w:tcBorders>
              <w:top w:val="nil"/>
              <w:bottom w:val="single" w:sz="4" w:space="0" w:color="auto"/>
            </w:tcBorders>
          </w:tcPr>
          <w:p w14:paraId="721928BB" w14:textId="77777777" w:rsidR="00FE596B" w:rsidRPr="00F41F91" w:rsidRDefault="00FE596B" w:rsidP="00FE596B">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FE596B" w:rsidRPr="00F41F91" w:rsidRDefault="00FE596B" w:rsidP="00FE596B">
            <w:pPr>
              <w:rPr>
                <w:sz w:val="18"/>
              </w:rPr>
            </w:pPr>
            <w:r w:rsidRPr="00F41F91">
              <w:rPr>
                <w:sz w:val="18"/>
              </w:rPr>
              <w:t>Salt present in the water and is generally naturally occurring</w:t>
            </w:r>
          </w:p>
        </w:tc>
      </w:tr>
      <w:tr w:rsidR="00FE596B"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FE596B" w:rsidRPr="00F41F91" w:rsidRDefault="00FE596B" w:rsidP="00FE596B">
            <w:pPr>
              <w:rPr>
                <w:sz w:val="18"/>
              </w:rPr>
            </w:pPr>
            <w:r w:rsidRPr="00F41F91">
              <w:rPr>
                <w:sz w:val="18"/>
              </w:rPr>
              <w:t>Hardness (ppm)</w:t>
            </w:r>
          </w:p>
        </w:tc>
        <w:tc>
          <w:tcPr>
            <w:tcW w:w="1008" w:type="dxa"/>
            <w:gridSpan w:val="2"/>
            <w:tcBorders>
              <w:bottom w:val="single" w:sz="18" w:space="0" w:color="auto"/>
            </w:tcBorders>
          </w:tcPr>
          <w:p w14:paraId="7A81C45D" w14:textId="4E88E7A0" w:rsidR="00FE596B" w:rsidRPr="00F41F91" w:rsidRDefault="00FE596B" w:rsidP="00FE596B">
            <w:pPr>
              <w:jc w:val="center"/>
              <w:rPr>
                <w:sz w:val="18"/>
              </w:rPr>
            </w:pPr>
            <w:r>
              <w:rPr>
                <w:sz w:val="18"/>
              </w:rPr>
              <w:t>9/6/18</w:t>
            </w:r>
          </w:p>
        </w:tc>
        <w:tc>
          <w:tcPr>
            <w:tcW w:w="1350" w:type="dxa"/>
            <w:tcBorders>
              <w:bottom w:val="single" w:sz="18" w:space="0" w:color="auto"/>
            </w:tcBorders>
          </w:tcPr>
          <w:p w14:paraId="5F571C45" w14:textId="752ABBD0" w:rsidR="00FE596B" w:rsidRPr="00F41F91" w:rsidRDefault="00FE596B" w:rsidP="00FE596B">
            <w:pPr>
              <w:jc w:val="center"/>
              <w:rPr>
                <w:sz w:val="18"/>
              </w:rPr>
            </w:pPr>
            <w:r>
              <w:rPr>
                <w:sz w:val="18"/>
              </w:rPr>
              <w:t>11</w:t>
            </w:r>
          </w:p>
        </w:tc>
        <w:tc>
          <w:tcPr>
            <w:tcW w:w="1440" w:type="dxa"/>
            <w:tcBorders>
              <w:bottom w:val="single" w:sz="18" w:space="0" w:color="auto"/>
            </w:tcBorders>
          </w:tcPr>
          <w:p w14:paraId="2BE476FB" w14:textId="037420D7" w:rsidR="00FE596B" w:rsidRPr="00F41F91" w:rsidRDefault="00FE596B" w:rsidP="00FE596B">
            <w:pPr>
              <w:jc w:val="center"/>
              <w:rPr>
                <w:sz w:val="18"/>
              </w:rPr>
            </w:pPr>
            <w:r>
              <w:rPr>
                <w:sz w:val="18"/>
              </w:rPr>
              <w:t>11</w:t>
            </w:r>
          </w:p>
        </w:tc>
        <w:tc>
          <w:tcPr>
            <w:tcW w:w="900" w:type="dxa"/>
            <w:tcBorders>
              <w:bottom w:val="single" w:sz="18" w:space="0" w:color="auto"/>
            </w:tcBorders>
          </w:tcPr>
          <w:p w14:paraId="76B554F2" w14:textId="77777777" w:rsidR="00FE596B" w:rsidRPr="00F41F91" w:rsidRDefault="00FE596B" w:rsidP="00FE596B">
            <w:pPr>
              <w:jc w:val="center"/>
              <w:rPr>
                <w:sz w:val="18"/>
              </w:rPr>
            </w:pPr>
            <w:r w:rsidRPr="00F41F91">
              <w:rPr>
                <w:sz w:val="18"/>
              </w:rPr>
              <w:t>None</w:t>
            </w:r>
          </w:p>
        </w:tc>
        <w:tc>
          <w:tcPr>
            <w:tcW w:w="1080" w:type="dxa"/>
            <w:tcBorders>
              <w:bottom w:val="single" w:sz="18" w:space="0" w:color="auto"/>
            </w:tcBorders>
          </w:tcPr>
          <w:p w14:paraId="2588B8FC" w14:textId="77777777" w:rsidR="00FE596B" w:rsidRPr="00F41F91" w:rsidRDefault="00FE596B" w:rsidP="00FE596B">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FE596B" w:rsidRPr="00F41F91" w:rsidRDefault="00FE596B" w:rsidP="00FE596B">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FE596B"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FE596B" w:rsidRPr="00F41F91" w:rsidRDefault="00FE596B" w:rsidP="00FE596B">
            <w:pPr>
              <w:ind w:left="180"/>
              <w:rPr>
                <w:sz w:val="18"/>
              </w:rPr>
            </w:pPr>
            <w:r>
              <w:rPr>
                <w:sz w:val="18"/>
              </w:rPr>
              <w:t>Fluoride</w:t>
            </w:r>
          </w:p>
        </w:tc>
        <w:tc>
          <w:tcPr>
            <w:tcW w:w="990" w:type="dxa"/>
            <w:tcBorders>
              <w:top w:val="nil"/>
            </w:tcBorders>
          </w:tcPr>
          <w:p w14:paraId="27C6966F" w14:textId="5F611AC0" w:rsidR="00FE596B" w:rsidRPr="00F41F91" w:rsidRDefault="00FE596B" w:rsidP="00FE596B">
            <w:pPr>
              <w:jc w:val="center"/>
              <w:rPr>
                <w:sz w:val="18"/>
              </w:rPr>
            </w:pPr>
            <w:r>
              <w:rPr>
                <w:sz w:val="18"/>
              </w:rPr>
              <w:t>9/6/18</w:t>
            </w:r>
          </w:p>
        </w:tc>
        <w:tc>
          <w:tcPr>
            <w:tcW w:w="1350" w:type="dxa"/>
            <w:tcBorders>
              <w:top w:val="nil"/>
            </w:tcBorders>
          </w:tcPr>
          <w:p w14:paraId="0885F200" w14:textId="2B4C0F31" w:rsidR="00FE596B" w:rsidRPr="00F41F91" w:rsidRDefault="00FE596B" w:rsidP="00FE596B">
            <w:pPr>
              <w:jc w:val="center"/>
              <w:rPr>
                <w:sz w:val="18"/>
              </w:rPr>
            </w:pPr>
            <w:r>
              <w:rPr>
                <w:sz w:val="18"/>
              </w:rPr>
              <w:t>0.21</w:t>
            </w:r>
          </w:p>
        </w:tc>
        <w:tc>
          <w:tcPr>
            <w:tcW w:w="1440" w:type="dxa"/>
            <w:tcBorders>
              <w:top w:val="nil"/>
            </w:tcBorders>
          </w:tcPr>
          <w:p w14:paraId="15A19D07" w14:textId="1FEFA3AB" w:rsidR="00FE596B" w:rsidRPr="00F41F91" w:rsidRDefault="00FE596B" w:rsidP="00FE596B">
            <w:pPr>
              <w:jc w:val="center"/>
              <w:rPr>
                <w:sz w:val="18"/>
              </w:rPr>
            </w:pPr>
            <w:r>
              <w:rPr>
                <w:sz w:val="18"/>
              </w:rPr>
              <w:t>0.21</w:t>
            </w:r>
          </w:p>
        </w:tc>
        <w:tc>
          <w:tcPr>
            <w:tcW w:w="900" w:type="dxa"/>
            <w:tcBorders>
              <w:top w:val="nil"/>
            </w:tcBorders>
          </w:tcPr>
          <w:p w14:paraId="7411E3C4" w14:textId="03904401" w:rsidR="00FE596B" w:rsidRPr="00F41F91" w:rsidRDefault="00FE596B" w:rsidP="00FE596B">
            <w:pPr>
              <w:jc w:val="center"/>
              <w:rPr>
                <w:sz w:val="18"/>
              </w:rPr>
            </w:pPr>
            <w:r>
              <w:rPr>
                <w:sz w:val="18"/>
              </w:rPr>
              <w:t>2.0</w:t>
            </w:r>
          </w:p>
        </w:tc>
        <w:tc>
          <w:tcPr>
            <w:tcW w:w="1080" w:type="dxa"/>
            <w:tcBorders>
              <w:top w:val="nil"/>
            </w:tcBorders>
          </w:tcPr>
          <w:p w14:paraId="6D5BC851" w14:textId="508D8752" w:rsidR="00FE596B" w:rsidRPr="00F41F91" w:rsidRDefault="00FE596B" w:rsidP="00FE596B">
            <w:pPr>
              <w:jc w:val="center"/>
              <w:rPr>
                <w:sz w:val="18"/>
              </w:rPr>
            </w:pPr>
            <w:r>
              <w:rPr>
                <w:sz w:val="18"/>
              </w:rPr>
              <w:t>1</w:t>
            </w:r>
          </w:p>
        </w:tc>
        <w:tc>
          <w:tcPr>
            <w:tcW w:w="2808" w:type="dxa"/>
            <w:tcBorders>
              <w:top w:val="nil"/>
              <w:right w:val="single" w:sz="6" w:space="0" w:color="auto"/>
            </w:tcBorders>
          </w:tcPr>
          <w:p w14:paraId="7520BDD7" w14:textId="608D2E07" w:rsidR="00FE596B" w:rsidRPr="00F41F91" w:rsidRDefault="00FE596B" w:rsidP="00FE596B">
            <w:pPr>
              <w:rPr>
                <w:sz w:val="18"/>
              </w:rPr>
            </w:pPr>
            <w:r>
              <w:rPr>
                <w:sz w:val="18"/>
              </w:rPr>
              <w:t>Erosion of natural deposits; water additive which promotes strong teeth; discharge from fertilizer and aluminum factories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6AEBCB01" w:rsidR="00227914" w:rsidRPr="00F41F91" w:rsidRDefault="00D8544A" w:rsidP="00227914">
            <w:pPr>
              <w:jc w:val="center"/>
              <w:rPr>
                <w:sz w:val="18"/>
              </w:rPr>
            </w:pPr>
            <w:r>
              <w:rPr>
                <w:sz w:val="18"/>
              </w:rPr>
              <w:t>20</w:t>
            </w:r>
            <w:r w:rsidR="00466AF1">
              <w:rPr>
                <w:sz w:val="18"/>
              </w:rPr>
              <w:t>20</w:t>
            </w:r>
          </w:p>
        </w:tc>
        <w:tc>
          <w:tcPr>
            <w:tcW w:w="1350" w:type="dxa"/>
            <w:tcBorders>
              <w:bottom w:val="single" w:sz="18" w:space="0" w:color="auto"/>
            </w:tcBorders>
          </w:tcPr>
          <w:p w14:paraId="5EA66A78" w14:textId="5501EB0B" w:rsidR="00227914" w:rsidRPr="00F41F91" w:rsidRDefault="00DD650F" w:rsidP="00227914">
            <w:pPr>
              <w:jc w:val="center"/>
              <w:rPr>
                <w:sz w:val="18"/>
              </w:rPr>
            </w:pPr>
            <w:r>
              <w:rPr>
                <w:sz w:val="18"/>
              </w:rPr>
              <w:t>1.13</w:t>
            </w:r>
          </w:p>
        </w:tc>
        <w:tc>
          <w:tcPr>
            <w:tcW w:w="1440" w:type="dxa"/>
            <w:tcBorders>
              <w:bottom w:val="single" w:sz="18" w:space="0" w:color="auto"/>
            </w:tcBorders>
          </w:tcPr>
          <w:p w14:paraId="314F6572" w14:textId="43F22D7F" w:rsidR="00227914" w:rsidRPr="00F41F91" w:rsidRDefault="00DD650F" w:rsidP="00227914">
            <w:pPr>
              <w:jc w:val="center"/>
              <w:rPr>
                <w:sz w:val="18"/>
              </w:rPr>
            </w:pPr>
            <w:r>
              <w:rPr>
                <w:sz w:val="18"/>
              </w:rPr>
              <w:t>0.00 – 1.96</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E596B" w:rsidRPr="001F3468" w14:paraId="51CC94F2" w14:textId="77777777" w:rsidTr="002F1DD3">
        <w:trPr>
          <w:trHeight w:val="432"/>
          <w:jc w:val="center"/>
        </w:trPr>
        <w:tc>
          <w:tcPr>
            <w:tcW w:w="2268" w:type="dxa"/>
            <w:gridSpan w:val="2"/>
            <w:tcBorders>
              <w:left w:val="single" w:sz="6" w:space="0" w:color="auto"/>
            </w:tcBorders>
          </w:tcPr>
          <w:p w14:paraId="3DAB9A83" w14:textId="264B4853" w:rsidR="00FE596B" w:rsidRPr="00F41F91" w:rsidRDefault="00FE596B" w:rsidP="00FE596B">
            <w:pPr>
              <w:ind w:left="187"/>
              <w:rPr>
                <w:sz w:val="18"/>
              </w:rPr>
            </w:pPr>
            <w:r>
              <w:rPr>
                <w:sz w:val="18"/>
              </w:rPr>
              <w:t>Chloride (ppm)</w:t>
            </w:r>
          </w:p>
        </w:tc>
        <w:tc>
          <w:tcPr>
            <w:tcW w:w="990" w:type="dxa"/>
          </w:tcPr>
          <w:p w14:paraId="7B53609D" w14:textId="7B1CE190" w:rsidR="00FE596B" w:rsidRPr="00F41F91" w:rsidRDefault="00FE596B" w:rsidP="00FE596B">
            <w:pPr>
              <w:jc w:val="center"/>
              <w:rPr>
                <w:sz w:val="18"/>
              </w:rPr>
            </w:pPr>
            <w:r w:rsidRPr="002663D6">
              <w:rPr>
                <w:sz w:val="18"/>
              </w:rPr>
              <w:t>9/6/18</w:t>
            </w:r>
          </w:p>
        </w:tc>
        <w:tc>
          <w:tcPr>
            <w:tcW w:w="1350" w:type="dxa"/>
          </w:tcPr>
          <w:p w14:paraId="48AE5CBF" w14:textId="1E065484" w:rsidR="00FE596B" w:rsidRPr="00F41F91" w:rsidRDefault="00FE596B" w:rsidP="00FE596B">
            <w:pPr>
              <w:jc w:val="center"/>
              <w:rPr>
                <w:sz w:val="18"/>
              </w:rPr>
            </w:pPr>
            <w:r>
              <w:rPr>
                <w:sz w:val="18"/>
              </w:rPr>
              <w:t>14</w:t>
            </w:r>
          </w:p>
        </w:tc>
        <w:tc>
          <w:tcPr>
            <w:tcW w:w="1440" w:type="dxa"/>
          </w:tcPr>
          <w:p w14:paraId="6428F303" w14:textId="73E50186" w:rsidR="00FE596B" w:rsidRPr="00F41F91" w:rsidRDefault="00FE596B" w:rsidP="00FE596B">
            <w:pPr>
              <w:jc w:val="center"/>
              <w:rPr>
                <w:sz w:val="18"/>
              </w:rPr>
            </w:pPr>
            <w:r>
              <w:rPr>
                <w:sz w:val="18"/>
              </w:rPr>
              <w:t>14</w:t>
            </w:r>
          </w:p>
        </w:tc>
        <w:tc>
          <w:tcPr>
            <w:tcW w:w="900" w:type="dxa"/>
          </w:tcPr>
          <w:p w14:paraId="11FF9BF3" w14:textId="31226495" w:rsidR="00FE596B" w:rsidRPr="00F41F91" w:rsidRDefault="00FE596B" w:rsidP="00FE596B">
            <w:pPr>
              <w:jc w:val="center"/>
              <w:rPr>
                <w:sz w:val="18"/>
              </w:rPr>
            </w:pPr>
            <w:r>
              <w:t>500</w:t>
            </w:r>
          </w:p>
        </w:tc>
        <w:tc>
          <w:tcPr>
            <w:tcW w:w="1080" w:type="dxa"/>
          </w:tcPr>
          <w:p w14:paraId="160E754C" w14:textId="0F796619" w:rsidR="00FE596B" w:rsidRPr="00F41F91" w:rsidRDefault="00FE596B" w:rsidP="00FE596B">
            <w:pPr>
              <w:jc w:val="center"/>
              <w:rPr>
                <w:sz w:val="18"/>
              </w:rPr>
            </w:pPr>
            <w:r>
              <w:t>None</w:t>
            </w:r>
          </w:p>
        </w:tc>
        <w:tc>
          <w:tcPr>
            <w:tcW w:w="2808" w:type="dxa"/>
            <w:tcBorders>
              <w:right w:val="single" w:sz="6" w:space="0" w:color="auto"/>
            </w:tcBorders>
          </w:tcPr>
          <w:p w14:paraId="43B6AB0B" w14:textId="3F4E88E0" w:rsidR="00FE596B" w:rsidRPr="00F41F91" w:rsidRDefault="00FE596B" w:rsidP="00FE596B">
            <w:pPr>
              <w:rPr>
                <w:sz w:val="18"/>
              </w:rPr>
            </w:pPr>
            <w:r>
              <w:rPr>
                <w:sz w:val="18"/>
              </w:rPr>
              <w:t>Runoff/leaching from natural deposits; seawater influence</w:t>
            </w:r>
          </w:p>
        </w:tc>
      </w:tr>
      <w:tr w:rsidR="00FE596B" w:rsidRPr="001F3468" w14:paraId="4B18ECC9" w14:textId="77777777" w:rsidTr="002F1DD3">
        <w:trPr>
          <w:trHeight w:val="432"/>
          <w:jc w:val="center"/>
        </w:trPr>
        <w:tc>
          <w:tcPr>
            <w:tcW w:w="2268" w:type="dxa"/>
            <w:gridSpan w:val="2"/>
            <w:tcBorders>
              <w:left w:val="single" w:sz="6" w:space="0" w:color="auto"/>
            </w:tcBorders>
          </w:tcPr>
          <w:p w14:paraId="3A82FD4E" w14:textId="42E5D144" w:rsidR="00FE596B" w:rsidRPr="00F41F91" w:rsidRDefault="00FE596B" w:rsidP="00FE596B">
            <w:pPr>
              <w:ind w:left="187"/>
              <w:rPr>
                <w:sz w:val="18"/>
              </w:rPr>
            </w:pPr>
            <w:r>
              <w:rPr>
                <w:sz w:val="18"/>
              </w:rPr>
              <w:t>Sulfate (ppm)</w:t>
            </w:r>
          </w:p>
        </w:tc>
        <w:tc>
          <w:tcPr>
            <w:tcW w:w="990" w:type="dxa"/>
          </w:tcPr>
          <w:p w14:paraId="4E3C7F2A" w14:textId="33786D03" w:rsidR="00FE596B" w:rsidRPr="00F41F91" w:rsidRDefault="00FE596B" w:rsidP="00FE596B">
            <w:pPr>
              <w:jc w:val="center"/>
              <w:rPr>
                <w:sz w:val="18"/>
              </w:rPr>
            </w:pPr>
            <w:r w:rsidRPr="002663D6">
              <w:rPr>
                <w:sz w:val="18"/>
              </w:rPr>
              <w:t>9/6/18</w:t>
            </w:r>
          </w:p>
        </w:tc>
        <w:tc>
          <w:tcPr>
            <w:tcW w:w="1350" w:type="dxa"/>
          </w:tcPr>
          <w:p w14:paraId="01E74255" w14:textId="2DFAE555" w:rsidR="00FE596B" w:rsidRPr="00F41F91" w:rsidRDefault="00FE596B" w:rsidP="00FE596B">
            <w:pPr>
              <w:jc w:val="center"/>
              <w:rPr>
                <w:sz w:val="18"/>
              </w:rPr>
            </w:pPr>
            <w:r>
              <w:rPr>
                <w:sz w:val="18"/>
              </w:rPr>
              <w:t>5.5</w:t>
            </w:r>
          </w:p>
        </w:tc>
        <w:tc>
          <w:tcPr>
            <w:tcW w:w="1440" w:type="dxa"/>
          </w:tcPr>
          <w:p w14:paraId="1FE862B7" w14:textId="0D3CAE2C" w:rsidR="00FE596B" w:rsidRPr="00F41F91" w:rsidRDefault="00FE596B" w:rsidP="00FE596B">
            <w:pPr>
              <w:jc w:val="center"/>
              <w:rPr>
                <w:sz w:val="18"/>
              </w:rPr>
            </w:pPr>
            <w:r>
              <w:rPr>
                <w:sz w:val="18"/>
              </w:rPr>
              <w:t>5.5</w:t>
            </w:r>
          </w:p>
        </w:tc>
        <w:tc>
          <w:tcPr>
            <w:tcW w:w="900" w:type="dxa"/>
          </w:tcPr>
          <w:p w14:paraId="311FC3ED" w14:textId="0599FA05" w:rsidR="00FE596B" w:rsidRPr="00F41F91" w:rsidRDefault="00FE596B" w:rsidP="00FE596B">
            <w:pPr>
              <w:jc w:val="center"/>
              <w:rPr>
                <w:sz w:val="18"/>
              </w:rPr>
            </w:pPr>
            <w:r>
              <w:t>500</w:t>
            </w:r>
          </w:p>
        </w:tc>
        <w:tc>
          <w:tcPr>
            <w:tcW w:w="1080" w:type="dxa"/>
          </w:tcPr>
          <w:p w14:paraId="2AAC237B" w14:textId="7F193CE6" w:rsidR="00FE596B" w:rsidRPr="00F41F91" w:rsidRDefault="00FE596B" w:rsidP="00FE596B">
            <w:pPr>
              <w:jc w:val="center"/>
              <w:rPr>
                <w:sz w:val="18"/>
              </w:rPr>
            </w:pPr>
            <w:r>
              <w:t>None</w:t>
            </w:r>
          </w:p>
        </w:tc>
        <w:tc>
          <w:tcPr>
            <w:tcW w:w="2808" w:type="dxa"/>
            <w:tcBorders>
              <w:right w:val="single" w:sz="6" w:space="0" w:color="auto"/>
            </w:tcBorders>
          </w:tcPr>
          <w:p w14:paraId="28D9EAFE" w14:textId="06422E68" w:rsidR="00FE596B" w:rsidRPr="00F41F91" w:rsidRDefault="00FE596B" w:rsidP="00FE596B">
            <w:pPr>
              <w:rPr>
                <w:sz w:val="18"/>
              </w:rPr>
            </w:pPr>
            <w:r>
              <w:rPr>
                <w:sz w:val="18"/>
              </w:rPr>
              <w:t>Runoff/leaching from natural deposits; industrial wastes</w:t>
            </w:r>
          </w:p>
        </w:tc>
      </w:tr>
      <w:tr w:rsidR="00FE596B" w:rsidRPr="001F3468" w14:paraId="21EDC580" w14:textId="77777777" w:rsidTr="002F1DD3">
        <w:trPr>
          <w:trHeight w:val="432"/>
          <w:jc w:val="center"/>
        </w:trPr>
        <w:tc>
          <w:tcPr>
            <w:tcW w:w="2268" w:type="dxa"/>
            <w:gridSpan w:val="2"/>
            <w:tcBorders>
              <w:left w:val="single" w:sz="6" w:space="0" w:color="auto"/>
            </w:tcBorders>
          </w:tcPr>
          <w:p w14:paraId="128F38BD" w14:textId="33FB0028" w:rsidR="00FE596B" w:rsidRPr="00F41F91" w:rsidRDefault="00FE596B" w:rsidP="00FE596B">
            <w:pPr>
              <w:ind w:left="187"/>
              <w:rPr>
                <w:sz w:val="18"/>
              </w:rPr>
            </w:pPr>
            <w:r>
              <w:rPr>
                <w:sz w:val="18"/>
              </w:rPr>
              <w:t>Total Dissolved Solids (TDS)</w:t>
            </w:r>
          </w:p>
        </w:tc>
        <w:tc>
          <w:tcPr>
            <w:tcW w:w="990" w:type="dxa"/>
          </w:tcPr>
          <w:p w14:paraId="1B805752" w14:textId="6BF27B9D" w:rsidR="00FE596B" w:rsidRPr="00F41F91" w:rsidRDefault="00FE596B" w:rsidP="00FE596B">
            <w:pPr>
              <w:jc w:val="center"/>
              <w:rPr>
                <w:sz w:val="18"/>
              </w:rPr>
            </w:pPr>
            <w:r w:rsidRPr="002663D6">
              <w:rPr>
                <w:sz w:val="18"/>
              </w:rPr>
              <w:t>9/6/18</w:t>
            </w:r>
          </w:p>
        </w:tc>
        <w:tc>
          <w:tcPr>
            <w:tcW w:w="1350" w:type="dxa"/>
          </w:tcPr>
          <w:p w14:paraId="25A2A228" w14:textId="507D27A0" w:rsidR="00FE596B" w:rsidRPr="00F41F91" w:rsidRDefault="00FE596B" w:rsidP="00FE596B">
            <w:pPr>
              <w:jc w:val="center"/>
              <w:rPr>
                <w:sz w:val="18"/>
              </w:rPr>
            </w:pPr>
            <w:r>
              <w:rPr>
                <w:sz w:val="18"/>
              </w:rPr>
              <w:t>120</w:t>
            </w:r>
          </w:p>
        </w:tc>
        <w:tc>
          <w:tcPr>
            <w:tcW w:w="1440" w:type="dxa"/>
          </w:tcPr>
          <w:p w14:paraId="6B33A94D" w14:textId="6C660D0C" w:rsidR="00FE596B" w:rsidRPr="00F41F91" w:rsidRDefault="00FE596B" w:rsidP="00FE596B">
            <w:pPr>
              <w:jc w:val="center"/>
              <w:rPr>
                <w:sz w:val="18"/>
              </w:rPr>
            </w:pPr>
            <w:r>
              <w:rPr>
                <w:sz w:val="18"/>
              </w:rPr>
              <w:t>120</w:t>
            </w:r>
          </w:p>
        </w:tc>
        <w:tc>
          <w:tcPr>
            <w:tcW w:w="900" w:type="dxa"/>
          </w:tcPr>
          <w:p w14:paraId="37F2E7D5" w14:textId="3F41D719" w:rsidR="00FE596B" w:rsidRPr="00F41F91" w:rsidRDefault="00FE596B" w:rsidP="00FE596B">
            <w:pPr>
              <w:jc w:val="center"/>
              <w:rPr>
                <w:sz w:val="18"/>
              </w:rPr>
            </w:pPr>
            <w:r>
              <w:t>1000</w:t>
            </w:r>
          </w:p>
        </w:tc>
        <w:tc>
          <w:tcPr>
            <w:tcW w:w="1080" w:type="dxa"/>
          </w:tcPr>
          <w:p w14:paraId="7CB4AFC4" w14:textId="5BE5A861" w:rsidR="00FE596B" w:rsidRPr="00F41F91" w:rsidRDefault="00FE596B" w:rsidP="00FE596B">
            <w:pPr>
              <w:jc w:val="center"/>
              <w:rPr>
                <w:sz w:val="18"/>
              </w:rPr>
            </w:pPr>
            <w:r>
              <w:t>None</w:t>
            </w:r>
          </w:p>
        </w:tc>
        <w:tc>
          <w:tcPr>
            <w:tcW w:w="2808" w:type="dxa"/>
            <w:tcBorders>
              <w:right w:val="single" w:sz="6" w:space="0" w:color="auto"/>
            </w:tcBorders>
          </w:tcPr>
          <w:p w14:paraId="3AC7E6CB" w14:textId="14798A53" w:rsidR="00FE596B" w:rsidRPr="00F41F91" w:rsidRDefault="00FE596B" w:rsidP="00FE596B">
            <w:pPr>
              <w:rPr>
                <w:sz w:val="18"/>
              </w:rPr>
            </w:pPr>
            <w:r>
              <w:rPr>
                <w:sz w:val="18"/>
              </w:rPr>
              <w:t>Runoff/leaching from natural deposits</w:t>
            </w:r>
          </w:p>
        </w:tc>
      </w:tr>
      <w:tr w:rsidR="00FE596B" w:rsidRPr="001F3468" w14:paraId="65A37FCB" w14:textId="77777777" w:rsidTr="00D8544A">
        <w:trPr>
          <w:trHeight w:val="287"/>
          <w:jc w:val="center"/>
        </w:trPr>
        <w:tc>
          <w:tcPr>
            <w:tcW w:w="2268" w:type="dxa"/>
            <w:gridSpan w:val="2"/>
            <w:tcBorders>
              <w:left w:val="single" w:sz="6" w:space="0" w:color="auto"/>
            </w:tcBorders>
          </w:tcPr>
          <w:p w14:paraId="3DF75EEC" w14:textId="6E4A9835" w:rsidR="00FE596B" w:rsidRPr="00F41F91" w:rsidRDefault="00FE596B" w:rsidP="00FE596B">
            <w:pPr>
              <w:ind w:left="187"/>
              <w:rPr>
                <w:sz w:val="18"/>
              </w:rPr>
            </w:pPr>
            <w:r>
              <w:t>Color (Units)</w:t>
            </w:r>
          </w:p>
        </w:tc>
        <w:tc>
          <w:tcPr>
            <w:tcW w:w="990" w:type="dxa"/>
          </w:tcPr>
          <w:p w14:paraId="56015FAC" w14:textId="11975BC5" w:rsidR="00FE596B" w:rsidRPr="00F41F91" w:rsidRDefault="00FE596B" w:rsidP="00FE596B">
            <w:pPr>
              <w:jc w:val="center"/>
              <w:rPr>
                <w:sz w:val="18"/>
              </w:rPr>
            </w:pPr>
            <w:r>
              <w:rPr>
                <w:sz w:val="18"/>
              </w:rPr>
              <w:t>9/6/18</w:t>
            </w:r>
          </w:p>
        </w:tc>
        <w:tc>
          <w:tcPr>
            <w:tcW w:w="1350" w:type="dxa"/>
          </w:tcPr>
          <w:p w14:paraId="0DC01E75" w14:textId="76A84C89" w:rsidR="00FE596B" w:rsidRPr="00F41F91" w:rsidRDefault="00FE596B" w:rsidP="00FE596B">
            <w:pPr>
              <w:jc w:val="center"/>
              <w:rPr>
                <w:sz w:val="18"/>
              </w:rPr>
            </w:pPr>
            <w:r>
              <w:rPr>
                <w:sz w:val="18"/>
              </w:rPr>
              <w:t>1.0</w:t>
            </w:r>
          </w:p>
        </w:tc>
        <w:tc>
          <w:tcPr>
            <w:tcW w:w="1440" w:type="dxa"/>
          </w:tcPr>
          <w:p w14:paraId="1E5D213C" w14:textId="318D17E9" w:rsidR="00FE596B" w:rsidRPr="00F41F91" w:rsidRDefault="00FE596B" w:rsidP="00FE596B">
            <w:pPr>
              <w:jc w:val="center"/>
              <w:rPr>
                <w:sz w:val="18"/>
              </w:rPr>
            </w:pPr>
            <w:r>
              <w:rPr>
                <w:sz w:val="18"/>
              </w:rPr>
              <w:t>1.0</w:t>
            </w:r>
          </w:p>
        </w:tc>
        <w:tc>
          <w:tcPr>
            <w:tcW w:w="900" w:type="dxa"/>
          </w:tcPr>
          <w:p w14:paraId="75D0AD25" w14:textId="4F26277F" w:rsidR="00FE596B" w:rsidRPr="00F41F91" w:rsidRDefault="00FE596B" w:rsidP="00FE596B">
            <w:pPr>
              <w:jc w:val="center"/>
              <w:rPr>
                <w:sz w:val="18"/>
              </w:rPr>
            </w:pPr>
            <w:r>
              <w:t>15</w:t>
            </w:r>
          </w:p>
        </w:tc>
        <w:tc>
          <w:tcPr>
            <w:tcW w:w="1080" w:type="dxa"/>
          </w:tcPr>
          <w:p w14:paraId="618F670A" w14:textId="05C61F30" w:rsidR="00FE596B" w:rsidRPr="00F41F91" w:rsidRDefault="00FE596B" w:rsidP="00FE596B">
            <w:pPr>
              <w:jc w:val="center"/>
              <w:rPr>
                <w:sz w:val="18"/>
              </w:rPr>
            </w:pPr>
            <w:r>
              <w:t>None</w:t>
            </w:r>
          </w:p>
        </w:tc>
        <w:tc>
          <w:tcPr>
            <w:tcW w:w="2808" w:type="dxa"/>
            <w:tcBorders>
              <w:right w:val="single" w:sz="6" w:space="0" w:color="auto"/>
            </w:tcBorders>
          </w:tcPr>
          <w:p w14:paraId="5570DB8C" w14:textId="1CA72512" w:rsidR="00FE596B" w:rsidRPr="00F41F91" w:rsidRDefault="00FE596B" w:rsidP="00FE596B">
            <w:pPr>
              <w:rPr>
                <w:sz w:val="18"/>
              </w:rPr>
            </w:pPr>
            <w:r>
              <w:t>Naturally-occurring materials.</w:t>
            </w:r>
          </w:p>
        </w:tc>
      </w:tr>
      <w:tr w:rsidR="00FE596B" w:rsidRPr="001F3468" w14:paraId="68688661" w14:textId="77777777" w:rsidTr="002F1DD3">
        <w:trPr>
          <w:trHeight w:val="432"/>
          <w:jc w:val="center"/>
        </w:trPr>
        <w:tc>
          <w:tcPr>
            <w:tcW w:w="2268" w:type="dxa"/>
            <w:gridSpan w:val="2"/>
            <w:tcBorders>
              <w:left w:val="single" w:sz="6" w:space="0" w:color="auto"/>
            </w:tcBorders>
          </w:tcPr>
          <w:p w14:paraId="3C3B1E2F" w14:textId="5345D298" w:rsidR="00FE596B" w:rsidRPr="00F41F91" w:rsidRDefault="00FE596B" w:rsidP="00FE596B">
            <w:pPr>
              <w:ind w:left="187"/>
              <w:rPr>
                <w:sz w:val="18"/>
              </w:rPr>
            </w:pPr>
            <w:r>
              <w:t>Specific Conductance (µS/cm)</w:t>
            </w:r>
          </w:p>
        </w:tc>
        <w:tc>
          <w:tcPr>
            <w:tcW w:w="990" w:type="dxa"/>
          </w:tcPr>
          <w:p w14:paraId="4301D15B" w14:textId="12376FD2" w:rsidR="00FE596B" w:rsidRPr="00F41F91" w:rsidRDefault="00FE596B" w:rsidP="00FE596B">
            <w:pPr>
              <w:jc w:val="center"/>
              <w:rPr>
                <w:sz w:val="18"/>
              </w:rPr>
            </w:pPr>
            <w:r>
              <w:rPr>
                <w:sz w:val="18"/>
              </w:rPr>
              <w:t>9/6/18</w:t>
            </w:r>
          </w:p>
        </w:tc>
        <w:tc>
          <w:tcPr>
            <w:tcW w:w="1350" w:type="dxa"/>
          </w:tcPr>
          <w:p w14:paraId="37C9798F" w14:textId="73C98F79" w:rsidR="00FE596B" w:rsidRPr="00F41F91" w:rsidRDefault="00FE596B" w:rsidP="00FE596B">
            <w:pPr>
              <w:jc w:val="center"/>
              <w:rPr>
                <w:sz w:val="18"/>
              </w:rPr>
            </w:pPr>
            <w:r>
              <w:rPr>
                <w:sz w:val="18"/>
              </w:rPr>
              <w:t>178</w:t>
            </w:r>
          </w:p>
        </w:tc>
        <w:tc>
          <w:tcPr>
            <w:tcW w:w="1440" w:type="dxa"/>
          </w:tcPr>
          <w:p w14:paraId="47493333" w14:textId="1691FA0A" w:rsidR="00FE596B" w:rsidRPr="00F41F91" w:rsidRDefault="00FE596B" w:rsidP="00FE596B">
            <w:pPr>
              <w:jc w:val="center"/>
              <w:rPr>
                <w:sz w:val="18"/>
              </w:rPr>
            </w:pPr>
            <w:r>
              <w:rPr>
                <w:sz w:val="18"/>
              </w:rPr>
              <w:t>178</w:t>
            </w:r>
          </w:p>
        </w:tc>
        <w:tc>
          <w:tcPr>
            <w:tcW w:w="900" w:type="dxa"/>
          </w:tcPr>
          <w:p w14:paraId="5E3DF39B" w14:textId="38ACEDC2" w:rsidR="00FE596B" w:rsidRPr="00F41F91" w:rsidRDefault="00FE596B" w:rsidP="00FE596B">
            <w:pPr>
              <w:jc w:val="center"/>
              <w:rPr>
                <w:sz w:val="18"/>
              </w:rPr>
            </w:pPr>
            <w:r>
              <w:t>1600</w:t>
            </w:r>
          </w:p>
        </w:tc>
        <w:tc>
          <w:tcPr>
            <w:tcW w:w="1080" w:type="dxa"/>
          </w:tcPr>
          <w:p w14:paraId="09B77779" w14:textId="5D29EB77" w:rsidR="00FE596B" w:rsidRPr="00F41F91" w:rsidRDefault="00FE596B" w:rsidP="00FE596B">
            <w:pPr>
              <w:jc w:val="center"/>
              <w:rPr>
                <w:sz w:val="18"/>
              </w:rPr>
            </w:pPr>
            <w:r>
              <w:t>None</w:t>
            </w:r>
          </w:p>
        </w:tc>
        <w:tc>
          <w:tcPr>
            <w:tcW w:w="2808" w:type="dxa"/>
            <w:tcBorders>
              <w:right w:val="single" w:sz="6" w:space="0" w:color="auto"/>
            </w:tcBorders>
          </w:tcPr>
          <w:p w14:paraId="5E6F2197" w14:textId="2C3B12B7" w:rsidR="00FE596B" w:rsidRPr="00F41F91" w:rsidRDefault="00FE596B" w:rsidP="00FE596B">
            <w:pPr>
              <w:rPr>
                <w:sz w:val="18"/>
              </w:rPr>
            </w:pPr>
            <w:r>
              <w:t>Substances that form ions when in water; seawater influence.</w:t>
            </w:r>
          </w:p>
        </w:tc>
      </w:tr>
      <w:tr w:rsidR="00FE596B" w:rsidRPr="001F3468" w14:paraId="063EE706" w14:textId="77777777" w:rsidTr="00D8544A">
        <w:trPr>
          <w:trHeight w:val="224"/>
          <w:jc w:val="center"/>
        </w:trPr>
        <w:tc>
          <w:tcPr>
            <w:tcW w:w="2268" w:type="dxa"/>
            <w:gridSpan w:val="2"/>
            <w:tcBorders>
              <w:left w:val="single" w:sz="6" w:space="0" w:color="auto"/>
            </w:tcBorders>
          </w:tcPr>
          <w:p w14:paraId="6B4AFF86" w14:textId="2095A572" w:rsidR="00FE596B" w:rsidRPr="00F41F91" w:rsidRDefault="00FE596B" w:rsidP="00FE596B">
            <w:pPr>
              <w:ind w:left="187"/>
              <w:rPr>
                <w:sz w:val="18"/>
              </w:rPr>
            </w:pPr>
            <w:r>
              <w:rPr>
                <w:sz w:val="18"/>
              </w:rPr>
              <w:t>Odor – Threshold Units</w:t>
            </w:r>
          </w:p>
        </w:tc>
        <w:tc>
          <w:tcPr>
            <w:tcW w:w="990" w:type="dxa"/>
          </w:tcPr>
          <w:p w14:paraId="3739BB2E" w14:textId="4313BA98" w:rsidR="00FE596B" w:rsidRPr="00F41F91" w:rsidRDefault="00FE596B" w:rsidP="00FE596B">
            <w:pPr>
              <w:jc w:val="center"/>
              <w:rPr>
                <w:sz w:val="18"/>
              </w:rPr>
            </w:pPr>
            <w:r>
              <w:rPr>
                <w:sz w:val="18"/>
              </w:rPr>
              <w:t>20</w:t>
            </w:r>
            <w:r w:rsidR="00466AF1">
              <w:rPr>
                <w:sz w:val="18"/>
              </w:rPr>
              <w:t>20</w:t>
            </w:r>
          </w:p>
        </w:tc>
        <w:tc>
          <w:tcPr>
            <w:tcW w:w="1350" w:type="dxa"/>
          </w:tcPr>
          <w:p w14:paraId="3CCEA529" w14:textId="233A1AC8" w:rsidR="00FE596B" w:rsidRPr="00F41F91" w:rsidRDefault="00466AF1" w:rsidP="00FE596B">
            <w:pPr>
              <w:jc w:val="center"/>
              <w:rPr>
                <w:sz w:val="18"/>
              </w:rPr>
            </w:pPr>
            <w:r>
              <w:rPr>
                <w:sz w:val="18"/>
              </w:rPr>
              <w:t>80.83</w:t>
            </w:r>
          </w:p>
        </w:tc>
        <w:tc>
          <w:tcPr>
            <w:tcW w:w="1440" w:type="dxa"/>
          </w:tcPr>
          <w:p w14:paraId="5EA2DA61" w14:textId="3901281F" w:rsidR="00FE596B" w:rsidRPr="00F41F91" w:rsidRDefault="00466AF1" w:rsidP="00466AF1">
            <w:pPr>
              <w:jc w:val="center"/>
              <w:rPr>
                <w:sz w:val="18"/>
              </w:rPr>
            </w:pPr>
            <w:r>
              <w:rPr>
                <w:sz w:val="18"/>
              </w:rPr>
              <w:t>80.83</w:t>
            </w:r>
          </w:p>
        </w:tc>
        <w:tc>
          <w:tcPr>
            <w:tcW w:w="900" w:type="dxa"/>
          </w:tcPr>
          <w:p w14:paraId="28A095D4" w14:textId="612DFE72" w:rsidR="00FE596B" w:rsidRPr="00F41F91" w:rsidRDefault="00FE596B" w:rsidP="00FE596B">
            <w:pPr>
              <w:jc w:val="center"/>
              <w:rPr>
                <w:sz w:val="18"/>
              </w:rPr>
            </w:pPr>
            <w:r>
              <w:rPr>
                <w:sz w:val="18"/>
              </w:rPr>
              <w:t>3</w:t>
            </w:r>
          </w:p>
        </w:tc>
        <w:tc>
          <w:tcPr>
            <w:tcW w:w="1080" w:type="dxa"/>
          </w:tcPr>
          <w:p w14:paraId="33A0B0A5" w14:textId="2D71297D" w:rsidR="00FE596B" w:rsidRPr="00F41F91" w:rsidRDefault="00FE596B" w:rsidP="00FE596B">
            <w:pPr>
              <w:jc w:val="center"/>
              <w:rPr>
                <w:sz w:val="18"/>
              </w:rPr>
            </w:pPr>
            <w:r>
              <w:rPr>
                <w:sz w:val="18"/>
              </w:rPr>
              <w:t>None</w:t>
            </w:r>
          </w:p>
        </w:tc>
        <w:tc>
          <w:tcPr>
            <w:tcW w:w="2808" w:type="dxa"/>
            <w:tcBorders>
              <w:right w:val="single" w:sz="6" w:space="0" w:color="auto"/>
            </w:tcBorders>
          </w:tcPr>
          <w:p w14:paraId="36A5807C" w14:textId="746D0AB2" w:rsidR="00FE596B" w:rsidRPr="00F41F91" w:rsidRDefault="00FE596B" w:rsidP="00FE596B">
            <w:pPr>
              <w:rPr>
                <w:sz w:val="18"/>
              </w:rPr>
            </w:pPr>
            <w:r w:rsidRPr="00AB56F9">
              <w:t>Naturally-occurring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36D081C0" w14:textId="77777777" w:rsidR="00D16A7D" w:rsidRDefault="001331D3" w:rsidP="00D16A7D">
      <w:pPr>
        <w:pStyle w:val="BodyText"/>
        <w:tabs>
          <w:tab w:val="left" w:pos="9900"/>
        </w:tabs>
        <w:spacing w:before="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2E6BEA27" w:rsidR="00BC6327" w:rsidRPr="00D16A7D" w:rsidRDefault="00D16A7D" w:rsidP="00D16A7D">
      <w:pPr>
        <w:pStyle w:val="BodyText"/>
        <w:tabs>
          <w:tab w:val="left" w:pos="9900"/>
        </w:tabs>
        <w:spacing w:before="0"/>
        <w:rPr>
          <w:rFonts w:ascii="Times New Roman" w:hAnsi="Times New Roman"/>
          <w:szCs w:val="22"/>
        </w:rPr>
      </w:pPr>
      <w:r>
        <w:rPr>
          <w:rFonts w:ascii="Times New Roman" w:hAnsi="Times New Roman"/>
        </w:rPr>
        <w:t xml:space="preserve">   </w:t>
      </w:r>
      <w:r w:rsidR="00BC6327"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00BC6327"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00BC6327" w:rsidRPr="0012764D">
        <w:rPr>
          <w:rFonts w:ascii="Times New Roman" w:hAnsi="Times New Roman"/>
        </w:rPr>
        <w:t>U</w:t>
      </w:r>
      <w:r w:rsidR="00EE7E33" w:rsidRPr="0012764D">
        <w:rPr>
          <w:rFonts w:ascii="Times New Roman" w:hAnsi="Times New Roman"/>
        </w:rPr>
        <w:t>.</w:t>
      </w:r>
      <w:r w:rsidR="00BC6327" w:rsidRPr="0012764D">
        <w:rPr>
          <w:rFonts w:ascii="Times New Roman" w:hAnsi="Times New Roman"/>
        </w:rPr>
        <w:t>S</w:t>
      </w:r>
      <w:r w:rsidR="00EE7E33" w:rsidRPr="0012764D">
        <w:rPr>
          <w:rFonts w:ascii="Times New Roman" w:hAnsi="Times New Roman"/>
        </w:rPr>
        <w:t xml:space="preserve">. </w:t>
      </w:r>
      <w:r w:rsidR="00BC6327" w:rsidRPr="0012764D">
        <w:rPr>
          <w:rFonts w:ascii="Times New Roman" w:hAnsi="Times New Roman"/>
        </w:rPr>
        <w:t xml:space="preserve">EPA/Centers for Disease Control (CDC) guidelines on appropriate means to lessen the risk of infection by </w:t>
      </w:r>
      <w:r w:rsidR="00BC6327" w:rsidRPr="0012764D">
        <w:rPr>
          <w:rFonts w:ascii="Times New Roman" w:hAnsi="Times New Roman"/>
          <w:i/>
        </w:rPr>
        <w:t>Cryptosporidium</w:t>
      </w:r>
      <w:r w:rsidR="00BC6327" w:rsidRPr="001F3468">
        <w:rPr>
          <w:rFonts w:ascii="Times New Roman" w:hAnsi="Times New Roman"/>
        </w:rPr>
        <w:t xml:space="preserve"> and other microbial contaminants are available from the Safe Drinking Water Hotline (1-800-426-4791).</w:t>
      </w:r>
    </w:p>
    <w:p w14:paraId="3A9CDE88" w14:textId="7D029A74" w:rsidR="008D6F4A" w:rsidRPr="001F3468" w:rsidRDefault="00D16A7D" w:rsidP="002B0B02">
      <w:pPr>
        <w:pStyle w:val="BodyText"/>
        <w:spacing w:before="0" w:after="240"/>
        <w:rPr>
          <w:rFonts w:ascii="Times New Roman" w:hAnsi="Times New Roman"/>
        </w:rPr>
      </w:pPr>
      <w:r>
        <w:rPr>
          <w:rFonts w:ascii="Times New Roman" w:hAnsi="Times New Roman"/>
        </w:rPr>
        <w:t xml:space="preserve">   </w:t>
      </w:r>
      <w:r w:rsidR="008D6F4A"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E596B">
        <w:rPr>
          <w:rFonts w:ascii="Times New Roman" w:hAnsi="Times New Roman"/>
          <w:b/>
          <w:i/>
          <w:u w:val="single"/>
        </w:rPr>
        <w:t>Town and Country Estates</w:t>
      </w:r>
      <w:r w:rsidR="008D6F4A"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008D6F4A"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8D6F4A" w:rsidRPr="001F3468">
        <w:rPr>
          <w:rFonts w:ascii="Times New Roman" w:hAnsi="Times New Roman"/>
        </w:rPr>
        <w:t xml:space="preserve"> </w:t>
      </w:r>
      <w:r w:rsidR="00365C7B">
        <w:rPr>
          <w:rFonts w:ascii="Times New Roman" w:hAnsi="Times New Roman"/>
        </w:rPr>
        <w:t xml:space="preserve"> </w:t>
      </w:r>
      <w:r w:rsidR="008D6F4A"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008D6F4A" w:rsidRPr="00E05746">
        <w:rPr>
          <w:rFonts w:ascii="Times New Roman" w:hAnsi="Times New Roman"/>
        </w:rPr>
        <w:t>or</w:t>
      </w:r>
      <w:r w:rsidR="008D6F4A"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008D6F4A"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5DFA058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66AF1"/>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5CD0"/>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16A7D"/>
    <w:rsid w:val="00D26951"/>
    <w:rsid w:val="00D272CB"/>
    <w:rsid w:val="00D33C8C"/>
    <w:rsid w:val="00D37E1F"/>
    <w:rsid w:val="00D47015"/>
    <w:rsid w:val="00D5320E"/>
    <w:rsid w:val="00D60888"/>
    <w:rsid w:val="00D7538B"/>
    <w:rsid w:val="00D77322"/>
    <w:rsid w:val="00D8544A"/>
    <w:rsid w:val="00D924EC"/>
    <w:rsid w:val="00D96789"/>
    <w:rsid w:val="00DA2871"/>
    <w:rsid w:val="00DB305E"/>
    <w:rsid w:val="00DB4D7F"/>
    <w:rsid w:val="00DC0B11"/>
    <w:rsid w:val="00DC2ED8"/>
    <w:rsid w:val="00DC30BE"/>
    <w:rsid w:val="00DC3DA9"/>
    <w:rsid w:val="00DC61D2"/>
    <w:rsid w:val="00DD650F"/>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E596B"/>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1821</Words>
  <Characters>10206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12003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2021-07-14T23:12:00Z</dcterms:created>
  <dcterms:modified xsi:type="dcterms:W3CDTF">2021-07-14T23:12:00Z</dcterms:modified>
</cp:coreProperties>
</file>