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AF55F" w14:textId="77777777" w:rsidR="004B705D" w:rsidRDefault="004B705D"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highlight w:val="yellow"/>
          <w:u w:val="none"/>
        </w:rPr>
      </w:pPr>
    </w:p>
    <w:p w14:paraId="17636082" w14:textId="02A079A7" w:rsidR="004B705D" w:rsidRDefault="004B705D" w:rsidP="004B705D">
      <w:pPr>
        <w:pStyle w:val="Title"/>
        <w:spacing w:after="240"/>
      </w:pPr>
      <w:r>
        <w:t>ATTACHMENT 7</w:t>
      </w:r>
    </w:p>
    <w:p w14:paraId="5A7A0D81" w14:textId="77777777" w:rsidR="004B705D" w:rsidRDefault="004B705D" w:rsidP="004B705D">
      <w:pPr>
        <w:jc w:val="center"/>
        <w:rPr>
          <w:b/>
          <w:sz w:val="28"/>
        </w:rPr>
      </w:pPr>
      <w:r>
        <w:rPr>
          <w:b/>
          <w:sz w:val="28"/>
        </w:rPr>
        <w:t>Consumer Confidence Report</w:t>
      </w:r>
    </w:p>
    <w:p w14:paraId="1764E322" w14:textId="77777777" w:rsidR="004B705D" w:rsidRDefault="004B705D" w:rsidP="004B705D">
      <w:pPr>
        <w:jc w:val="center"/>
        <w:rPr>
          <w:b/>
          <w:sz w:val="28"/>
        </w:rPr>
      </w:pPr>
      <w:r>
        <w:rPr>
          <w:b/>
          <w:sz w:val="28"/>
        </w:rPr>
        <w:t>Certification Form</w:t>
      </w:r>
    </w:p>
    <w:p w14:paraId="146A5DF4" w14:textId="77777777" w:rsidR="004B705D" w:rsidRDefault="004B705D" w:rsidP="004B705D">
      <w:pPr>
        <w:spacing w:after="60"/>
        <w:jc w:val="center"/>
        <w:rPr>
          <w:i/>
          <w:sz w:val="24"/>
        </w:rPr>
      </w:pPr>
      <w:r>
        <w:rPr>
          <w:i/>
          <w:sz w:val="24"/>
        </w:rPr>
        <w:t>(</w:t>
      </w:r>
      <w:proofErr w:type="gramStart"/>
      <w:r>
        <w:rPr>
          <w:i/>
          <w:sz w:val="24"/>
        </w:rPr>
        <w:t>to</w:t>
      </w:r>
      <w:proofErr w:type="gramEnd"/>
      <w:r>
        <w:rPr>
          <w:i/>
          <w:sz w:val="24"/>
        </w:rPr>
        <w:t xml:space="preserve"> be submitted with a copy of the CCR)</w:t>
      </w:r>
    </w:p>
    <w:p w14:paraId="4FA321DF" w14:textId="77777777" w:rsidR="004B705D" w:rsidRPr="00C424FD" w:rsidRDefault="004B705D" w:rsidP="004B705D">
      <w:pPr>
        <w:spacing w:before="120" w:after="240"/>
        <w:jc w:val="center"/>
        <w:rPr>
          <w:i/>
          <w:sz w:val="24"/>
        </w:rPr>
      </w:pPr>
      <w:r w:rsidRPr="009F2CE7">
        <w:rPr>
          <w:b/>
        </w:rPr>
        <w:t>(</w:t>
      </w:r>
      <w:proofErr w:type="gramStart"/>
      <w:r w:rsidRPr="009F2CE7">
        <w:rPr>
          <w:b/>
        </w:rPr>
        <w:t>to</w:t>
      </w:r>
      <w:proofErr w:type="gramEnd"/>
      <w:r w:rsidRPr="009F2CE7">
        <w:rPr>
          <w:b/>
        </w:rPr>
        <w:t xml:space="preserve"> certify electronic delivery of the CCR, use the certification form on the </w:t>
      </w:r>
      <w:r>
        <w:rPr>
          <w:b/>
        </w:rPr>
        <w:t>State Board</w:t>
      </w:r>
      <w:r w:rsidRPr="009F2CE7">
        <w:rPr>
          <w:b/>
        </w:rPr>
        <w:t xml:space="preserve">’s website at </w:t>
      </w:r>
      <w:hyperlink r:id="rId8" w:history="1">
        <w:r w:rsidRPr="00846198">
          <w:rPr>
            <w:rStyle w:val="Hyperlink"/>
            <w:b/>
          </w:rPr>
          <w:t>http://www.waterboards.ca.go</w:t>
        </w:r>
        <w:r w:rsidRPr="00846198">
          <w:rPr>
            <w:rStyle w:val="Hyperlink"/>
            <w:b/>
          </w:rPr>
          <w:t>v</w:t>
        </w:r>
        <w:r w:rsidRPr="00846198">
          <w:rPr>
            <w:rStyle w:val="Hyperlink"/>
            <w:b/>
          </w:rPr>
          <w:t>/drinking_water/certlic/drinkingwater/CCR.shtml</w:t>
        </w:r>
      </w:hyperlink>
      <w:r w:rsidRPr="009F2CE7">
        <w:rPr>
          <w:b/>
        </w:rPr>
        <w:t>)</w:t>
      </w:r>
    </w:p>
    <w:tbl>
      <w:tblPr>
        <w:tblW w:w="0" w:type="auto"/>
        <w:tblLook w:val="0000" w:firstRow="0" w:lastRow="0" w:firstColumn="0" w:lastColumn="0" w:noHBand="0" w:noVBand="0"/>
      </w:tblPr>
      <w:tblGrid>
        <w:gridCol w:w="2358"/>
        <w:gridCol w:w="7218"/>
      </w:tblGrid>
      <w:tr w:rsidR="004B705D" w14:paraId="0FE8B55B" w14:textId="77777777" w:rsidTr="00CB791A">
        <w:tblPrEx>
          <w:tblCellMar>
            <w:top w:w="0" w:type="dxa"/>
            <w:bottom w:w="0" w:type="dxa"/>
          </w:tblCellMar>
        </w:tblPrEx>
        <w:tc>
          <w:tcPr>
            <w:tcW w:w="2358" w:type="dxa"/>
          </w:tcPr>
          <w:p w14:paraId="405745BF" w14:textId="77777777" w:rsidR="004B705D" w:rsidRDefault="004B705D" w:rsidP="00CB791A">
            <w:pPr>
              <w:jc w:val="both"/>
              <w:rPr>
                <w:sz w:val="22"/>
              </w:rPr>
            </w:pPr>
            <w:r>
              <w:rPr>
                <w:sz w:val="22"/>
              </w:rPr>
              <w:t>Water System Name:</w:t>
            </w:r>
          </w:p>
        </w:tc>
        <w:tc>
          <w:tcPr>
            <w:tcW w:w="7218" w:type="dxa"/>
            <w:tcBorders>
              <w:bottom w:val="single" w:sz="4" w:space="0" w:color="auto"/>
            </w:tcBorders>
          </w:tcPr>
          <w:p w14:paraId="6F1B9324" w14:textId="77777777" w:rsidR="004B705D" w:rsidRDefault="004B705D" w:rsidP="00CB791A">
            <w:pPr>
              <w:jc w:val="both"/>
              <w:rPr>
                <w:sz w:val="22"/>
              </w:rPr>
            </w:pPr>
            <w:r>
              <w:rPr>
                <w:sz w:val="22"/>
              </w:rPr>
              <w:t>Owens Peak West Water Co.</w:t>
            </w:r>
          </w:p>
        </w:tc>
      </w:tr>
      <w:tr w:rsidR="004B705D" w14:paraId="41B804DA" w14:textId="77777777" w:rsidTr="00CB791A">
        <w:tblPrEx>
          <w:tblCellMar>
            <w:top w:w="0" w:type="dxa"/>
            <w:bottom w:w="0" w:type="dxa"/>
          </w:tblCellMar>
        </w:tblPrEx>
        <w:tc>
          <w:tcPr>
            <w:tcW w:w="2358" w:type="dxa"/>
          </w:tcPr>
          <w:p w14:paraId="6D821F79" w14:textId="77777777" w:rsidR="004B705D" w:rsidRDefault="004B705D" w:rsidP="00CB791A">
            <w:pPr>
              <w:jc w:val="both"/>
              <w:rPr>
                <w:sz w:val="22"/>
              </w:rPr>
            </w:pPr>
          </w:p>
        </w:tc>
        <w:tc>
          <w:tcPr>
            <w:tcW w:w="7218" w:type="dxa"/>
            <w:tcBorders>
              <w:top w:val="single" w:sz="4" w:space="0" w:color="auto"/>
            </w:tcBorders>
          </w:tcPr>
          <w:p w14:paraId="33FE66BC" w14:textId="77777777" w:rsidR="004B705D" w:rsidRDefault="004B705D" w:rsidP="00CB791A">
            <w:pPr>
              <w:jc w:val="both"/>
              <w:rPr>
                <w:sz w:val="22"/>
              </w:rPr>
            </w:pPr>
          </w:p>
        </w:tc>
      </w:tr>
      <w:tr w:rsidR="004B705D" w14:paraId="0A8A0EEC" w14:textId="77777777" w:rsidTr="00CB791A">
        <w:tblPrEx>
          <w:tblCellMar>
            <w:top w:w="0" w:type="dxa"/>
            <w:bottom w:w="0" w:type="dxa"/>
          </w:tblCellMar>
        </w:tblPrEx>
        <w:tc>
          <w:tcPr>
            <w:tcW w:w="2358" w:type="dxa"/>
          </w:tcPr>
          <w:p w14:paraId="4B9EEEC5" w14:textId="77777777" w:rsidR="004B705D" w:rsidRDefault="004B705D" w:rsidP="00CB791A">
            <w:pPr>
              <w:jc w:val="both"/>
              <w:rPr>
                <w:sz w:val="22"/>
              </w:rPr>
            </w:pPr>
            <w:r>
              <w:rPr>
                <w:sz w:val="22"/>
              </w:rPr>
              <w:t>Water System Number:</w:t>
            </w:r>
          </w:p>
        </w:tc>
        <w:tc>
          <w:tcPr>
            <w:tcW w:w="7218" w:type="dxa"/>
            <w:tcBorders>
              <w:bottom w:val="single" w:sz="4" w:space="0" w:color="auto"/>
            </w:tcBorders>
          </w:tcPr>
          <w:p w14:paraId="2B3AD1A9" w14:textId="77777777" w:rsidR="004B705D" w:rsidRDefault="004B705D" w:rsidP="00CB791A">
            <w:pPr>
              <w:jc w:val="both"/>
              <w:rPr>
                <w:sz w:val="22"/>
              </w:rPr>
            </w:pPr>
            <w:r>
              <w:rPr>
                <w:sz w:val="22"/>
              </w:rPr>
              <w:t>CA1502608</w:t>
            </w:r>
          </w:p>
        </w:tc>
      </w:tr>
    </w:tbl>
    <w:p w14:paraId="6D6B34FF" w14:textId="77777777" w:rsidR="004B705D" w:rsidRDefault="004B705D" w:rsidP="004B705D">
      <w:pPr>
        <w:pStyle w:val="BodyText"/>
        <w:spacing w:before="180" w:after="180"/>
      </w:pPr>
      <w:r>
        <w:t>The water system named above hereby certifies that its Consumer Confidence Report was distributed on ___July 1, 2020________________ (</w:t>
      </w:r>
      <w:r>
        <w:rPr>
          <w:i/>
          <w:iCs/>
        </w:rPr>
        <w:t>date</w:t>
      </w:r>
      <w: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0" w:type="auto"/>
        <w:tblLook w:val="0000" w:firstRow="0" w:lastRow="0" w:firstColumn="0" w:lastColumn="0" w:noHBand="0" w:noVBand="0"/>
      </w:tblPr>
      <w:tblGrid>
        <w:gridCol w:w="1638"/>
        <w:gridCol w:w="1710"/>
        <w:gridCol w:w="3240"/>
        <w:gridCol w:w="720"/>
        <w:gridCol w:w="2250"/>
      </w:tblGrid>
      <w:tr w:rsidR="004B705D" w14:paraId="491DD8F0" w14:textId="77777777" w:rsidTr="00CB791A">
        <w:tblPrEx>
          <w:tblCellMar>
            <w:top w:w="0" w:type="dxa"/>
            <w:bottom w:w="0" w:type="dxa"/>
          </w:tblCellMar>
        </w:tblPrEx>
        <w:trPr>
          <w:cantSplit/>
          <w:trHeight w:val="360"/>
        </w:trPr>
        <w:tc>
          <w:tcPr>
            <w:tcW w:w="1638" w:type="dxa"/>
            <w:vAlign w:val="bottom"/>
          </w:tcPr>
          <w:p w14:paraId="44DCFC7E" w14:textId="77777777" w:rsidR="004B705D" w:rsidRDefault="004B705D" w:rsidP="00CB791A">
            <w:pPr>
              <w:pStyle w:val="BodyText"/>
              <w:spacing w:before="0"/>
            </w:pPr>
            <w:r>
              <w:t>Certified by:</w:t>
            </w:r>
          </w:p>
        </w:tc>
        <w:tc>
          <w:tcPr>
            <w:tcW w:w="1710" w:type="dxa"/>
            <w:vAlign w:val="bottom"/>
          </w:tcPr>
          <w:p w14:paraId="6CCF5027" w14:textId="77777777" w:rsidR="004B705D" w:rsidRDefault="004B705D" w:rsidP="00CB791A">
            <w:pPr>
              <w:pStyle w:val="BodyText"/>
              <w:spacing w:before="0"/>
            </w:pPr>
            <w:r>
              <w:t>Name:</w:t>
            </w:r>
          </w:p>
        </w:tc>
        <w:tc>
          <w:tcPr>
            <w:tcW w:w="3240" w:type="dxa"/>
            <w:tcBorders>
              <w:bottom w:val="single" w:sz="4" w:space="0" w:color="auto"/>
            </w:tcBorders>
            <w:vAlign w:val="bottom"/>
          </w:tcPr>
          <w:p w14:paraId="6842D4F6" w14:textId="77777777" w:rsidR="004B705D" w:rsidRDefault="004B705D" w:rsidP="00CB791A">
            <w:pPr>
              <w:pStyle w:val="BodyText"/>
              <w:spacing w:before="0"/>
            </w:pPr>
            <w:proofErr w:type="spellStart"/>
            <w:r>
              <w:t>Mechelle</w:t>
            </w:r>
            <w:proofErr w:type="spellEnd"/>
            <w:r>
              <w:t xml:space="preserve"> Ernst</w:t>
            </w:r>
          </w:p>
        </w:tc>
        <w:tc>
          <w:tcPr>
            <w:tcW w:w="720" w:type="dxa"/>
            <w:tcBorders>
              <w:bottom w:val="single" w:sz="4" w:space="0" w:color="auto"/>
            </w:tcBorders>
            <w:vAlign w:val="bottom"/>
          </w:tcPr>
          <w:p w14:paraId="66F0D7AD" w14:textId="77777777" w:rsidR="004B705D" w:rsidRDefault="004B705D" w:rsidP="00CB791A">
            <w:pPr>
              <w:pStyle w:val="BodyText"/>
              <w:spacing w:before="0"/>
            </w:pPr>
          </w:p>
        </w:tc>
        <w:tc>
          <w:tcPr>
            <w:tcW w:w="2250" w:type="dxa"/>
            <w:tcBorders>
              <w:bottom w:val="single" w:sz="4" w:space="0" w:color="auto"/>
            </w:tcBorders>
            <w:vAlign w:val="bottom"/>
          </w:tcPr>
          <w:p w14:paraId="408F00C8" w14:textId="77777777" w:rsidR="004B705D" w:rsidRDefault="004B705D" w:rsidP="00CB791A">
            <w:pPr>
              <w:pStyle w:val="BodyText"/>
              <w:spacing w:before="0"/>
            </w:pPr>
          </w:p>
        </w:tc>
      </w:tr>
      <w:tr w:rsidR="004B705D" w14:paraId="73B753EE" w14:textId="77777777" w:rsidTr="00CB791A">
        <w:tblPrEx>
          <w:tblCellMar>
            <w:top w:w="0" w:type="dxa"/>
            <w:bottom w:w="0" w:type="dxa"/>
          </w:tblCellMar>
        </w:tblPrEx>
        <w:trPr>
          <w:cantSplit/>
          <w:trHeight w:val="360"/>
        </w:trPr>
        <w:tc>
          <w:tcPr>
            <w:tcW w:w="1638" w:type="dxa"/>
            <w:vAlign w:val="bottom"/>
          </w:tcPr>
          <w:p w14:paraId="191858B0" w14:textId="77777777" w:rsidR="004B705D" w:rsidRDefault="004B705D" w:rsidP="00CB791A">
            <w:pPr>
              <w:pStyle w:val="BodyText"/>
              <w:spacing w:before="0"/>
            </w:pPr>
          </w:p>
        </w:tc>
        <w:tc>
          <w:tcPr>
            <w:tcW w:w="1710" w:type="dxa"/>
            <w:vAlign w:val="bottom"/>
          </w:tcPr>
          <w:p w14:paraId="560F282F" w14:textId="77777777" w:rsidR="004B705D" w:rsidRDefault="004B705D" w:rsidP="00CB791A">
            <w:pPr>
              <w:pStyle w:val="BodyText"/>
              <w:spacing w:before="0"/>
            </w:pPr>
            <w:r>
              <w:t>Signature:</w:t>
            </w:r>
          </w:p>
        </w:tc>
        <w:tc>
          <w:tcPr>
            <w:tcW w:w="3240" w:type="dxa"/>
            <w:tcBorders>
              <w:top w:val="single" w:sz="4" w:space="0" w:color="auto"/>
              <w:bottom w:val="single" w:sz="4" w:space="0" w:color="auto"/>
            </w:tcBorders>
            <w:vAlign w:val="bottom"/>
          </w:tcPr>
          <w:p w14:paraId="1E858185" w14:textId="77777777" w:rsidR="004B705D" w:rsidRDefault="004B705D" w:rsidP="00CB791A">
            <w:pPr>
              <w:pStyle w:val="BodyText"/>
              <w:spacing w:before="0"/>
            </w:pPr>
            <w:proofErr w:type="spellStart"/>
            <w:r>
              <w:t>Mechelle</w:t>
            </w:r>
            <w:proofErr w:type="spellEnd"/>
            <w:r>
              <w:t xml:space="preserve"> L. Ernst</w:t>
            </w:r>
          </w:p>
        </w:tc>
        <w:tc>
          <w:tcPr>
            <w:tcW w:w="720" w:type="dxa"/>
            <w:tcBorders>
              <w:top w:val="single" w:sz="4" w:space="0" w:color="auto"/>
              <w:bottom w:val="single" w:sz="4" w:space="0" w:color="auto"/>
            </w:tcBorders>
            <w:vAlign w:val="bottom"/>
          </w:tcPr>
          <w:p w14:paraId="02C69B1E" w14:textId="77777777" w:rsidR="004B705D" w:rsidRDefault="004B705D" w:rsidP="00CB791A">
            <w:pPr>
              <w:pStyle w:val="BodyText"/>
              <w:spacing w:before="0"/>
            </w:pPr>
          </w:p>
        </w:tc>
        <w:tc>
          <w:tcPr>
            <w:tcW w:w="2250" w:type="dxa"/>
            <w:tcBorders>
              <w:top w:val="single" w:sz="4" w:space="0" w:color="auto"/>
              <w:bottom w:val="single" w:sz="4" w:space="0" w:color="auto"/>
            </w:tcBorders>
            <w:vAlign w:val="bottom"/>
          </w:tcPr>
          <w:p w14:paraId="18399289" w14:textId="77777777" w:rsidR="004B705D" w:rsidRDefault="004B705D" w:rsidP="00CB791A">
            <w:pPr>
              <w:pStyle w:val="BodyText"/>
              <w:spacing w:before="0"/>
            </w:pPr>
          </w:p>
        </w:tc>
      </w:tr>
      <w:tr w:rsidR="004B705D" w14:paraId="23DD2D52" w14:textId="77777777" w:rsidTr="00CB791A">
        <w:tblPrEx>
          <w:tblCellMar>
            <w:top w:w="0" w:type="dxa"/>
            <w:bottom w:w="0" w:type="dxa"/>
          </w:tblCellMar>
        </w:tblPrEx>
        <w:trPr>
          <w:cantSplit/>
          <w:trHeight w:val="360"/>
        </w:trPr>
        <w:tc>
          <w:tcPr>
            <w:tcW w:w="1638" w:type="dxa"/>
            <w:vAlign w:val="bottom"/>
          </w:tcPr>
          <w:p w14:paraId="5B1BD136" w14:textId="77777777" w:rsidR="004B705D" w:rsidRDefault="004B705D" w:rsidP="00CB791A">
            <w:pPr>
              <w:pStyle w:val="BodyText"/>
              <w:spacing w:before="0"/>
            </w:pPr>
          </w:p>
        </w:tc>
        <w:tc>
          <w:tcPr>
            <w:tcW w:w="1710" w:type="dxa"/>
            <w:vAlign w:val="bottom"/>
          </w:tcPr>
          <w:p w14:paraId="5535F948" w14:textId="77777777" w:rsidR="004B705D" w:rsidRDefault="004B705D" w:rsidP="00CB791A">
            <w:pPr>
              <w:pStyle w:val="BodyText"/>
              <w:spacing w:before="0"/>
            </w:pPr>
            <w:r>
              <w:t>Title:</w:t>
            </w:r>
          </w:p>
        </w:tc>
        <w:tc>
          <w:tcPr>
            <w:tcW w:w="3240" w:type="dxa"/>
            <w:tcBorders>
              <w:top w:val="single" w:sz="4" w:space="0" w:color="auto"/>
              <w:bottom w:val="single" w:sz="4" w:space="0" w:color="auto"/>
            </w:tcBorders>
            <w:vAlign w:val="bottom"/>
          </w:tcPr>
          <w:p w14:paraId="12A911E1" w14:textId="77777777" w:rsidR="004B705D" w:rsidRDefault="004B705D" w:rsidP="00CB791A">
            <w:pPr>
              <w:pStyle w:val="BodyText"/>
              <w:spacing w:before="0"/>
            </w:pPr>
            <w:r>
              <w:t>Manager</w:t>
            </w:r>
          </w:p>
        </w:tc>
        <w:tc>
          <w:tcPr>
            <w:tcW w:w="720" w:type="dxa"/>
            <w:tcBorders>
              <w:top w:val="single" w:sz="4" w:space="0" w:color="auto"/>
              <w:bottom w:val="single" w:sz="4" w:space="0" w:color="auto"/>
            </w:tcBorders>
            <w:vAlign w:val="bottom"/>
          </w:tcPr>
          <w:p w14:paraId="7B1FAC97" w14:textId="77777777" w:rsidR="004B705D" w:rsidRDefault="004B705D" w:rsidP="00CB791A">
            <w:pPr>
              <w:pStyle w:val="BodyText"/>
              <w:spacing w:before="0"/>
            </w:pPr>
          </w:p>
        </w:tc>
        <w:tc>
          <w:tcPr>
            <w:tcW w:w="2250" w:type="dxa"/>
            <w:tcBorders>
              <w:top w:val="single" w:sz="4" w:space="0" w:color="auto"/>
              <w:bottom w:val="single" w:sz="4" w:space="0" w:color="auto"/>
            </w:tcBorders>
            <w:vAlign w:val="bottom"/>
          </w:tcPr>
          <w:p w14:paraId="092D247B" w14:textId="77777777" w:rsidR="004B705D" w:rsidRDefault="004B705D" w:rsidP="00CB791A">
            <w:pPr>
              <w:pStyle w:val="BodyText"/>
              <w:spacing w:before="0"/>
            </w:pPr>
          </w:p>
        </w:tc>
      </w:tr>
      <w:tr w:rsidR="004B705D" w14:paraId="7F776039" w14:textId="77777777" w:rsidTr="00CB791A">
        <w:tblPrEx>
          <w:tblCellMar>
            <w:top w:w="0" w:type="dxa"/>
            <w:bottom w:w="0" w:type="dxa"/>
          </w:tblCellMar>
        </w:tblPrEx>
        <w:trPr>
          <w:cantSplit/>
          <w:trHeight w:val="360"/>
        </w:trPr>
        <w:tc>
          <w:tcPr>
            <w:tcW w:w="1638" w:type="dxa"/>
            <w:vAlign w:val="bottom"/>
          </w:tcPr>
          <w:p w14:paraId="772063D3" w14:textId="77777777" w:rsidR="004B705D" w:rsidRDefault="004B705D" w:rsidP="00CB791A">
            <w:pPr>
              <w:pStyle w:val="BodyText"/>
              <w:spacing w:before="0"/>
            </w:pPr>
          </w:p>
        </w:tc>
        <w:tc>
          <w:tcPr>
            <w:tcW w:w="1710" w:type="dxa"/>
            <w:vAlign w:val="bottom"/>
          </w:tcPr>
          <w:p w14:paraId="30A288F8" w14:textId="77777777" w:rsidR="004B705D" w:rsidRDefault="004B705D" w:rsidP="00CB791A">
            <w:pPr>
              <w:pStyle w:val="BodyText"/>
              <w:spacing w:before="0"/>
            </w:pPr>
            <w:r>
              <w:t>Phone Number:</w:t>
            </w:r>
          </w:p>
        </w:tc>
        <w:tc>
          <w:tcPr>
            <w:tcW w:w="3240" w:type="dxa"/>
            <w:tcBorders>
              <w:top w:val="single" w:sz="4" w:space="0" w:color="auto"/>
              <w:bottom w:val="single" w:sz="4" w:space="0" w:color="auto"/>
            </w:tcBorders>
            <w:vAlign w:val="bottom"/>
          </w:tcPr>
          <w:p w14:paraId="666D5A8C" w14:textId="77777777" w:rsidR="004B705D" w:rsidRDefault="004B705D" w:rsidP="00CB791A">
            <w:pPr>
              <w:pStyle w:val="BodyText"/>
              <w:spacing w:before="0"/>
            </w:pPr>
            <w:r>
              <w:t>(760) 977-1399</w:t>
            </w:r>
          </w:p>
        </w:tc>
        <w:tc>
          <w:tcPr>
            <w:tcW w:w="720" w:type="dxa"/>
            <w:tcBorders>
              <w:top w:val="single" w:sz="4" w:space="0" w:color="auto"/>
            </w:tcBorders>
            <w:vAlign w:val="bottom"/>
          </w:tcPr>
          <w:p w14:paraId="0C379F81" w14:textId="77777777" w:rsidR="004B705D" w:rsidRDefault="004B705D" w:rsidP="00CB791A">
            <w:pPr>
              <w:pStyle w:val="BodyText"/>
              <w:spacing w:before="0"/>
            </w:pPr>
            <w:r>
              <w:t>Date:</w:t>
            </w:r>
          </w:p>
        </w:tc>
        <w:tc>
          <w:tcPr>
            <w:tcW w:w="2250" w:type="dxa"/>
            <w:tcBorders>
              <w:top w:val="single" w:sz="4" w:space="0" w:color="auto"/>
              <w:bottom w:val="single" w:sz="4" w:space="0" w:color="auto"/>
            </w:tcBorders>
            <w:vAlign w:val="bottom"/>
          </w:tcPr>
          <w:p w14:paraId="4CEEC7E4" w14:textId="77777777" w:rsidR="004B705D" w:rsidRDefault="004B705D" w:rsidP="00CB791A">
            <w:pPr>
              <w:pStyle w:val="BodyText"/>
              <w:spacing w:before="0"/>
            </w:pPr>
            <w:r>
              <w:t>July 1, 2020</w:t>
            </w:r>
          </w:p>
        </w:tc>
      </w:tr>
    </w:tbl>
    <w:p w14:paraId="21B36837" w14:textId="77777777" w:rsidR="004B705D" w:rsidRDefault="004B705D" w:rsidP="004B705D">
      <w:pPr>
        <w:pBdr>
          <w:bottom w:val="single" w:sz="24" w:space="0" w:color="auto"/>
        </w:pBdr>
        <w:tabs>
          <w:tab w:val="left" w:pos="1800"/>
          <w:tab w:val="left" w:pos="6030"/>
          <w:tab w:val="left" w:pos="8550"/>
        </w:tabs>
        <w:jc w:val="both"/>
        <w:rPr>
          <w:sz w:val="26"/>
          <w:u w:val="single"/>
        </w:rPr>
      </w:pPr>
    </w:p>
    <w:p w14:paraId="7AB1C30B" w14:textId="77777777" w:rsidR="004B705D" w:rsidRDefault="004B705D" w:rsidP="004B705D">
      <w:pPr>
        <w:pStyle w:val="BodyText2"/>
        <w:spacing w:after="180"/>
      </w:pPr>
      <w:r>
        <w:t xml:space="preserve">To summarize report delivery used and good-faith efforts </w:t>
      </w:r>
      <w:proofErr w:type="gramStart"/>
      <w:r>
        <w:t>taken,</w:t>
      </w:r>
      <w:proofErr w:type="gramEnd"/>
      <w:r>
        <w:t xml:space="preserve"> please complete the below by checking all items that apply and fill-in where appropriate:</w:t>
      </w:r>
    </w:p>
    <w:p w14:paraId="10947EA0" w14:textId="77777777" w:rsidR="004B705D" w:rsidRDefault="004B705D" w:rsidP="004B705D">
      <w:pPr>
        <w:tabs>
          <w:tab w:val="left" w:pos="9360"/>
        </w:tabs>
        <w:spacing w:after="180"/>
        <w:ind w:left="547" w:hanging="547"/>
        <w:jc w:val="both"/>
        <w:rPr>
          <w:sz w:val="22"/>
        </w:rPr>
      </w:pPr>
      <w:r>
        <w:rPr>
          <w:sz w:val="22"/>
        </w:rPr>
        <w:t>X</w:t>
      </w:r>
      <w:r>
        <w:rPr>
          <w:sz w:val="22"/>
        </w:rPr>
        <w:tab/>
        <w:t xml:space="preserve">CCR was distributed by mail or other direct delivery methods.  Specify other direct delivery methods used:  </w:t>
      </w:r>
      <w:r>
        <w:rPr>
          <w:sz w:val="22"/>
          <w:u w:val="single"/>
        </w:rPr>
        <w:tab/>
      </w:r>
    </w:p>
    <w:p w14:paraId="2BCA7CBE" w14:textId="77777777" w:rsidR="004B705D" w:rsidRDefault="004B705D" w:rsidP="004B705D">
      <w:pPr>
        <w:tabs>
          <w:tab w:val="left" w:pos="9360"/>
        </w:tabs>
        <w:spacing w:after="180"/>
        <w:ind w:left="540"/>
        <w:jc w:val="both"/>
        <w:rPr>
          <w:u w:val="single"/>
        </w:rPr>
      </w:pPr>
      <w:r>
        <w:rPr>
          <w:u w:val="single"/>
        </w:rPr>
        <w:tab/>
      </w:r>
    </w:p>
    <w:p w14:paraId="12205CD8" w14:textId="77777777" w:rsidR="004B705D" w:rsidRDefault="004B705D" w:rsidP="004B705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sz w:val="22"/>
        </w:rPr>
        <w:t>“Good faith” efforts were used to reach non-bill paying consumers.  Those efforts included the following methods:</w:t>
      </w:r>
    </w:p>
    <w:p w14:paraId="7E967972" w14:textId="77777777" w:rsidR="004B705D" w:rsidRDefault="004B705D" w:rsidP="004B705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proofErr w:type="gramStart"/>
      <w:r>
        <w:rPr>
          <w:sz w:val="22"/>
        </w:rPr>
        <w:t>Posting the CCR on the Internet at www.</w:t>
      </w:r>
      <w:proofErr w:type="gramEnd"/>
      <w:r>
        <w:rPr>
          <w:sz w:val="22"/>
          <w:u w:val="single"/>
        </w:rPr>
        <w:tab/>
      </w:r>
    </w:p>
    <w:p w14:paraId="6DBE0658" w14:textId="77777777" w:rsidR="004B705D" w:rsidRDefault="004B705D" w:rsidP="004B705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Mailing the CCR to postal patrons within the service area (attach zip codes used)</w:t>
      </w:r>
    </w:p>
    <w:p w14:paraId="2E064871" w14:textId="77777777" w:rsidR="004B705D" w:rsidRDefault="004B705D" w:rsidP="004B705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Advertising the availability of the CCR in news media (attach copy of press release)</w:t>
      </w:r>
    </w:p>
    <w:p w14:paraId="4215F53C" w14:textId="77777777" w:rsidR="004B705D" w:rsidRDefault="004B705D" w:rsidP="004B705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Publication of the CCR in a local newspaper of general circulation (attach a copy of the published notice, including name of newspaper and date published)</w:t>
      </w:r>
    </w:p>
    <w:p w14:paraId="5F6DE4FF" w14:textId="77777777" w:rsidR="004B705D" w:rsidRDefault="004B705D" w:rsidP="004B705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Posted the CCR in public places (attach a list of locations)</w:t>
      </w:r>
    </w:p>
    <w:p w14:paraId="15F7018D" w14:textId="77777777" w:rsidR="004B705D" w:rsidRDefault="004B705D" w:rsidP="004B705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of multiple copies of CCR to single-billed addresses serving several persons, such as apartments, businesses, and schools</w:t>
      </w:r>
    </w:p>
    <w:p w14:paraId="40033BD0" w14:textId="77777777" w:rsidR="004B705D" w:rsidRDefault="004B705D" w:rsidP="004B705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to community organizations (attach a list of organizations)</w:t>
      </w:r>
    </w:p>
    <w:p w14:paraId="571A803D" w14:textId="77777777" w:rsidR="004B705D" w:rsidRDefault="004B705D" w:rsidP="004B705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Other (attach a list of other methods used)</w:t>
      </w:r>
    </w:p>
    <w:p w14:paraId="2EB690A8" w14:textId="77777777" w:rsidR="004B705D" w:rsidRDefault="004B705D" w:rsidP="004B705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2CD85779" w14:textId="77777777" w:rsidR="004B705D" w:rsidRDefault="004B705D" w:rsidP="004B705D">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r>
        <w:rPr>
          <w:i/>
          <w:sz w:val="22"/>
        </w:rPr>
        <w:t>For privately-owned utilities</w:t>
      </w:r>
      <w:r>
        <w:rPr>
          <w:sz w:val="22"/>
        </w:rPr>
        <w:t>:  Delivered the CCR to the California Public Utilities Commission</w:t>
      </w:r>
    </w:p>
    <w:p w14:paraId="2B418118" w14:textId="77777777" w:rsidR="004B705D" w:rsidRDefault="004B705D">
      <w:pPr>
        <w:rPr>
          <w:b/>
          <w:sz w:val="32"/>
          <w:highlight w:val="yellow"/>
        </w:rPr>
      </w:pPr>
    </w:p>
    <w:p w14:paraId="62AF7BC4" w14:textId="32C42EBB"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lastRenderedPageBreak/>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F8AE884" w:rsidR="00BC6327" w:rsidRPr="00412B2F" w:rsidRDefault="004B705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Owens Peak West Water Co.</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06DD5A" w:rsidR="00BC6327" w:rsidRPr="00412B2F" w:rsidRDefault="004B705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07/01/2020</w:t>
            </w:r>
          </w:p>
        </w:tc>
      </w:tr>
    </w:tbl>
    <w:p w14:paraId="76F47AA3" w14:textId="6C12D515" w:rsidR="006537F6" w:rsidRPr="004B705D"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0A9526A" w:rsidR="00BC6327" w:rsidRPr="00412B2F" w:rsidRDefault="004B705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26FD5E5" w:rsidR="00BC6327" w:rsidRPr="00412B2F" w:rsidRDefault="004B705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350 N. Owens Peak Rd., Inyokern, CA 93527</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5323A34" w:rsidR="00BC6327" w:rsidRPr="00412B2F" w:rsidRDefault="004B705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Seaco Technologies, Inc.,--Sample Collection: BC Laboratories </w:t>
            </w:r>
            <w:proofErr w:type="spellStart"/>
            <w:r>
              <w:rPr>
                <w:sz w:val="21"/>
                <w:szCs w:val="21"/>
              </w:rPr>
              <w:t>Inc</w:t>
            </w:r>
            <w:proofErr w:type="spellEnd"/>
            <w:r>
              <w:rPr>
                <w:sz w:val="21"/>
                <w:szCs w:val="21"/>
              </w:rPr>
              <w:t>,--Sample Analysis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481F1DD" w:rsidR="00BC6327" w:rsidRPr="00412B2F" w:rsidRDefault="004B705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14F7E75" w:rsidR="00BC6327" w:rsidRPr="00412B2F" w:rsidRDefault="004B705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roofErr w:type="spellStart"/>
            <w:r>
              <w:rPr>
                <w:sz w:val="21"/>
                <w:szCs w:val="21"/>
              </w:rPr>
              <w:t>Mechelle</w:t>
            </w:r>
            <w:proofErr w:type="spellEnd"/>
            <w:r>
              <w:rPr>
                <w:sz w:val="21"/>
                <w:szCs w:val="21"/>
              </w:rPr>
              <w:t xml:space="preserve"> Ernst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4F97D49" w:rsidR="00BC6327" w:rsidRPr="00412B2F" w:rsidRDefault="004B705D"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760-977-1399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9"/>
          <w:headerReference w:type="first" r:id="rId10"/>
          <w:footerReference w:type="first" r:id="rId11"/>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205111ED" w:rsidR="00BC6327" w:rsidRPr="00F41F91" w:rsidRDefault="00BC6327" w:rsidP="00FF59C9">
            <w:pPr>
              <w:jc w:val="center"/>
              <w:rPr>
                <w:sz w:val="18"/>
                <w:szCs w:val="18"/>
                <w:u w:val="single"/>
              </w:rPr>
            </w:pPr>
            <w:r w:rsidRPr="00F41F91">
              <w:rPr>
                <w:sz w:val="18"/>
                <w:szCs w:val="18"/>
              </w:rPr>
              <w:t>(</w:t>
            </w:r>
            <w:r w:rsidR="00FF59C9">
              <w:rPr>
                <w:sz w:val="18"/>
                <w:szCs w:val="18"/>
              </w:rPr>
              <w:t>1</w:t>
            </w:r>
            <w:r w:rsidRPr="00F41F91">
              <w:rPr>
                <w:sz w:val="18"/>
                <w:szCs w:val="18"/>
              </w:rPr>
              <w:t>)</w:t>
            </w:r>
          </w:p>
        </w:tc>
        <w:tc>
          <w:tcPr>
            <w:tcW w:w="1350" w:type="dxa"/>
            <w:gridSpan w:val="2"/>
            <w:tcBorders>
              <w:top w:val="nil"/>
              <w:bottom w:val="single" w:sz="4" w:space="0" w:color="auto"/>
            </w:tcBorders>
          </w:tcPr>
          <w:p w14:paraId="41570855" w14:textId="42481277" w:rsidR="00BC6327" w:rsidRPr="00F41F91" w:rsidRDefault="004B705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61F93ADE" w:rsidR="008F7660" w:rsidRPr="00F41F91" w:rsidRDefault="004B705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154361C" w:rsidR="005540D9" w:rsidRPr="00F41F91" w:rsidRDefault="004B705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0947640" w:rsidR="00B44817" w:rsidRPr="00FF59C9" w:rsidRDefault="00FF59C9" w:rsidP="00D057C3">
            <w:pPr>
              <w:jc w:val="center"/>
              <w:rPr>
                <w:sz w:val="14"/>
                <w:szCs w:val="14"/>
              </w:rPr>
            </w:pPr>
            <w:r w:rsidRPr="00FF59C9">
              <w:rPr>
                <w:sz w:val="14"/>
                <w:szCs w:val="14"/>
              </w:rPr>
              <w:t>08/13/2019</w:t>
            </w:r>
          </w:p>
        </w:tc>
        <w:tc>
          <w:tcPr>
            <w:tcW w:w="991" w:type="dxa"/>
            <w:gridSpan w:val="2"/>
            <w:tcBorders>
              <w:top w:val="nil"/>
            </w:tcBorders>
          </w:tcPr>
          <w:p w14:paraId="2EB76238" w14:textId="61298371" w:rsidR="00B44817" w:rsidRPr="00F41F91" w:rsidRDefault="00FF59C9" w:rsidP="00D057C3">
            <w:pPr>
              <w:jc w:val="center"/>
              <w:rPr>
                <w:sz w:val="18"/>
              </w:rPr>
            </w:pPr>
            <w:r>
              <w:rPr>
                <w:sz w:val="18"/>
              </w:rPr>
              <w:t>5</w:t>
            </w:r>
          </w:p>
        </w:tc>
        <w:tc>
          <w:tcPr>
            <w:tcW w:w="990" w:type="dxa"/>
            <w:gridSpan w:val="2"/>
            <w:tcBorders>
              <w:top w:val="nil"/>
              <w:bottom w:val="nil"/>
            </w:tcBorders>
          </w:tcPr>
          <w:p w14:paraId="4C3FDB54" w14:textId="7B6FF44F" w:rsidR="00B44817" w:rsidRPr="00F41F91" w:rsidRDefault="00FF59C9" w:rsidP="00D057C3">
            <w:pPr>
              <w:jc w:val="center"/>
              <w:rPr>
                <w:sz w:val="18"/>
              </w:rPr>
            </w:pPr>
            <w:r>
              <w:rPr>
                <w:sz w:val="18"/>
              </w:rPr>
              <w:t>ND</w:t>
            </w:r>
          </w:p>
        </w:tc>
        <w:tc>
          <w:tcPr>
            <w:tcW w:w="1080" w:type="dxa"/>
            <w:tcBorders>
              <w:top w:val="nil"/>
              <w:bottom w:val="nil"/>
            </w:tcBorders>
          </w:tcPr>
          <w:p w14:paraId="48CE0F50" w14:textId="4E5A97BC" w:rsidR="00B44817" w:rsidRPr="00F41F91" w:rsidRDefault="00FF59C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23D7D476" w:rsidR="00B44817" w:rsidRPr="00F41F91" w:rsidRDefault="00591518" w:rsidP="00D057C3">
            <w:pPr>
              <w:jc w:val="center"/>
              <w:rPr>
                <w:sz w:val="18"/>
              </w:rPr>
            </w:pPr>
            <w:r>
              <w:rPr>
                <w:sz w:val="18"/>
              </w:rPr>
              <w:t>ND</w:t>
            </w:r>
          </w:p>
        </w:tc>
        <w:tc>
          <w:tcPr>
            <w:tcW w:w="1260" w:type="dxa"/>
            <w:gridSpan w:val="2"/>
            <w:tcBorders>
              <w:top w:val="nil"/>
              <w:bottom w:val="nil"/>
            </w:tcBorders>
          </w:tcPr>
          <w:p w14:paraId="2C320B91" w14:textId="007473EB" w:rsidR="00B44817" w:rsidRPr="00F41F91" w:rsidRDefault="00313009"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F4ED553" w:rsidR="00B44817" w:rsidRPr="00FF59C9" w:rsidRDefault="00FF59C9" w:rsidP="00D057C3">
            <w:pPr>
              <w:jc w:val="center"/>
              <w:rPr>
                <w:sz w:val="14"/>
                <w:szCs w:val="14"/>
              </w:rPr>
            </w:pPr>
            <w:r w:rsidRPr="00FF59C9">
              <w:rPr>
                <w:sz w:val="14"/>
                <w:szCs w:val="14"/>
              </w:rPr>
              <w:t>08/13/2019</w:t>
            </w:r>
          </w:p>
        </w:tc>
        <w:tc>
          <w:tcPr>
            <w:tcW w:w="991" w:type="dxa"/>
            <w:gridSpan w:val="2"/>
            <w:tcBorders>
              <w:bottom w:val="single" w:sz="18" w:space="0" w:color="auto"/>
            </w:tcBorders>
          </w:tcPr>
          <w:p w14:paraId="18011756" w14:textId="10A477CC" w:rsidR="00B44817" w:rsidRPr="00F41F91" w:rsidRDefault="00FF59C9" w:rsidP="00D057C3">
            <w:pPr>
              <w:jc w:val="center"/>
              <w:rPr>
                <w:sz w:val="18"/>
              </w:rPr>
            </w:pPr>
            <w:r>
              <w:rPr>
                <w:sz w:val="18"/>
              </w:rPr>
              <w:t>5</w:t>
            </w:r>
          </w:p>
        </w:tc>
        <w:tc>
          <w:tcPr>
            <w:tcW w:w="990" w:type="dxa"/>
            <w:gridSpan w:val="2"/>
            <w:tcBorders>
              <w:bottom w:val="single" w:sz="18" w:space="0" w:color="auto"/>
            </w:tcBorders>
          </w:tcPr>
          <w:p w14:paraId="7CE90126" w14:textId="10FC6F84" w:rsidR="00B44817" w:rsidRPr="00F41F91" w:rsidRDefault="00FF59C9" w:rsidP="00D057C3">
            <w:pPr>
              <w:jc w:val="center"/>
              <w:rPr>
                <w:sz w:val="18"/>
              </w:rPr>
            </w:pPr>
            <w:r>
              <w:rPr>
                <w:sz w:val="18"/>
              </w:rPr>
              <w:t>ND</w:t>
            </w:r>
          </w:p>
        </w:tc>
        <w:tc>
          <w:tcPr>
            <w:tcW w:w="1080" w:type="dxa"/>
            <w:tcBorders>
              <w:bottom w:val="single" w:sz="18" w:space="0" w:color="auto"/>
            </w:tcBorders>
          </w:tcPr>
          <w:p w14:paraId="11DE16E1" w14:textId="047BE530" w:rsidR="00B44817" w:rsidRPr="00F41F91" w:rsidRDefault="00FF59C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1F307CF1" w:rsidR="00B44817" w:rsidRPr="00591518" w:rsidRDefault="00591518" w:rsidP="00D057C3">
            <w:pPr>
              <w:jc w:val="center"/>
              <w:rPr>
                <w:sz w:val="14"/>
                <w:szCs w:val="14"/>
              </w:rPr>
            </w:pPr>
            <w:r w:rsidRPr="00591518">
              <w:rPr>
                <w:sz w:val="14"/>
                <w:szCs w:val="14"/>
              </w:rPr>
              <w:t>2.1ug/L</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97A37CA" w:rsidR="00B3023D" w:rsidRPr="00F41F91" w:rsidRDefault="003C6ED3" w:rsidP="009C6436">
            <w:pPr>
              <w:jc w:val="center"/>
              <w:rPr>
                <w:sz w:val="18"/>
              </w:rPr>
            </w:pPr>
            <w:r>
              <w:rPr>
                <w:sz w:val="18"/>
              </w:rPr>
              <w:t>8/8/2017</w:t>
            </w:r>
          </w:p>
        </w:tc>
        <w:tc>
          <w:tcPr>
            <w:tcW w:w="1350" w:type="dxa"/>
            <w:tcBorders>
              <w:top w:val="nil"/>
              <w:bottom w:val="single" w:sz="4" w:space="0" w:color="auto"/>
            </w:tcBorders>
          </w:tcPr>
          <w:p w14:paraId="690B0D1C" w14:textId="10BB241E" w:rsidR="00B3023D" w:rsidRPr="00F41F91" w:rsidRDefault="003C6ED3" w:rsidP="009C6436">
            <w:pPr>
              <w:jc w:val="center"/>
              <w:rPr>
                <w:sz w:val="18"/>
              </w:rPr>
            </w:pPr>
            <w:r>
              <w:rPr>
                <w:sz w:val="18"/>
              </w:rPr>
              <w:t>49</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6653D4E" w:rsidR="00B3023D" w:rsidRPr="00F41F91" w:rsidRDefault="003C6ED3" w:rsidP="009C6436">
            <w:pPr>
              <w:jc w:val="center"/>
              <w:rPr>
                <w:sz w:val="18"/>
              </w:rPr>
            </w:pPr>
            <w:r>
              <w:rPr>
                <w:sz w:val="18"/>
              </w:rPr>
              <w:t>8/8/2017</w:t>
            </w:r>
          </w:p>
        </w:tc>
        <w:tc>
          <w:tcPr>
            <w:tcW w:w="1350" w:type="dxa"/>
            <w:tcBorders>
              <w:bottom w:val="single" w:sz="18" w:space="0" w:color="auto"/>
            </w:tcBorders>
          </w:tcPr>
          <w:p w14:paraId="5F571C45" w14:textId="24EDD232" w:rsidR="00B3023D" w:rsidRPr="00F41F91" w:rsidRDefault="003C6ED3" w:rsidP="009C6436">
            <w:pPr>
              <w:jc w:val="center"/>
              <w:rPr>
                <w:sz w:val="18"/>
              </w:rPr>
            </w:pPr>
            <w:r>
              <w:rPr>
                <w:sz w:val="18"/>
              </w:rPr>
              <w:t>110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tbl>
            <w:tblPr>
              <w:tblW w:w="11754" w:type="dxa"/>
              <w:tblBorders>
                <w:top w:val="outset" w:sz="6" w:space="0" w:color="111111"/>
                <w:left w:val="outset" w:sz="6" w:space="0" w:color="111111"/>
                <w:bottom w:val="outset" w:sz="6" w:space="0" w:color="111111"/>
                <w:right w:val="outset" w:sz="6" w:space="0" w:color="111111"/>
              </w:tblBorders>
              <w:shd w:val="clear" w:color="auto" w:fill="F7F0DE"/>
              <w:tblLayout w:type="fixed"/>
              <w:tblCellMar>
                <w:left w:w="0" w:type="dxa"/>
                <w:right w:w="0" w:type="dxa"/>
              </w:tblCellMar>
              <w:tblLook w:val="04A0" w:firstRow="1" w:lastRow="0" w:firstColumn="1" w:lastColumn="0" w:noHBand="0" w:noVBand="1"/>
            </w:tblPr>
            <w:tblGrid>
              <w:gridCol w:w="11754"/>
            </w:tblGrid>
            <w:tr w:rsidR="00386251" w:rsidRPr="00CB791A" w14:paraId="12BEF57E"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6B255872" w14:textId="77777777" w:rsidR="00386251" w:rsidRPr="00CB791A" w:rsidRDefault="00386251" w:rsidP="00CB791A">
                  <w:pPr>
                    <w:rPr>
                      <w:sz w:val="10"/>
                      <w:szCs w:val="10"/>
                    </w:rPr>
                  </w:pPr>
                  <w:r w:rsidRPr="00CB791A">
                    <w:rPr>
                      <w:sz w:val="10"/>
                      <w:szCs w:val="10"/>
                    </w:rPr>
                    <w:t>PERCHLORATE</w:t>
                  </w:r>
                </w:p>
              </w:tc>
            </w:tr>
            <w:tr w:rsidR="00386251" w:rsidRPr="00CB791A" w14:paraId="25379302"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2DCA1CA" w14:textId="77777777" w:rsidR="00386251" w:rsidRPr="00CB791A" w:rsidRDefault="00386251" w:rsidP="00CB791A">
                  <w:pPr>
                    <w:rPr>
                      <w:sz w:val="10"/>
                      <w:szCs w:val="10"/>
                    </w:rPr>
                  </w:pPr>
                  <w:r w:rsidRPr="00CB791A">
                    <w:rPr>
                      <w:sz w:val="10"/>
                      <w:szCs w:val="10"/>
                    </w:rPr>
                    <w:t>TURBIDITY, LABORATORY</w:t>
                  </w:r>
                </w:p>
              </w:tc>
            </w:tr>
            <w:tr w:rsidR="00386251" w:rsidRPr="00CB791A" w14:paraId="4C866A13"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600F7849" w14:textId="77777777" w:rsidR="00386251" w:rsidRPr="00CB791A" w:rsidRDefault="00386251" w:rsidP="00CB791A">
                  <w:pPr>
                    <w:rPr>
                      <w:sz w:val="10"/>
                      <w:szCs w:val="10"/>
                    </w:rPr>
                  </w:pPr>
                  <w:r w:rsidRPr="00CB791A">
                    <w:rPr>
                      <w:sz w:val="10"/>
                      <w:szCs w:val="10"/>
                    </w:rPr>
                    <w:t>MERCURY</w:t>
                  </w:r>
                </w:p>
              </w:tc>
            </w:tr>
            <w:tr w:rsidR="00386251" w:rsidRPr="00CB791A" w14:paraId="2EEE4DD9"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5BA047C6" w14:textId="77777777" w:rsidR="00386251" w:rsidRPr="00CB791A" w:rsidRDefault="00386251" w:rsidP="00CB791A">
                  <w:pPr>
                    <w:rPr>
                      <w:sz w:val="10"/>
                      <w:szCs w:val="10"/>
                    </w:rPr>
                  </w:pPr>
                  <w:r w:rsidRPr="00CB791A">
                    <w:rPr>
                      <w:sz w:val="10"/>
                      <w:szCs w:val="10"/>
                    </w:rPr>
                    <w:t>HYDROXIDE ALKALINITY</w:t>
                  </w:r>
                </w:p>
              </w:tc>
            </w:tr>
            <w:tr w:rsidR="00386251" w:rsidRPr="00CB791A" w14:paraId="6FD446D0"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072D4C49" w14:textId="77777777" w:rsidR="00386251" w:rsidRPr="00CB791A" w:rsidRDefault="00386251" w:rsidP="00CB791A">
                  <w:pPr>
                    <w:rPr>
                      <w:sz w:val="10"/>
                      <w:szCs w:val="10"/>
                    </w:rPr>
                  </w:pPr>
                  <w:r w:rsidRPr="00CB791A">
                    <w:rPr>
                      <w:sz w:val="10"/>
                      <w:szCs w:val="10"/>
                    </w:rPr>
                    <w:t>TOTAL DISSOLVED SOLIDS</w:t>
                  </w:r>
                </w:p>
              </w:tc>
            </w:tr>
            <w:tr w:rsidR="00386251" w:rsidRPr="00CB791A" w14:paraId="4402B337"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3DAD7F8A" w14:textId="77777777" w:rsidR="00386251" w:rsidRPr="00CB791A" w:rsidRDefault="00386251" w:rsidP="00CB791A">
                  <w:pPr>
                    <w:rPr>
                      <w:sz w:val="10"/>
                      <w:szCs w:val="10"/>
                    </w:rPr>
                  </w:pPr>
                  <w:r w:rsidRPr="00CB791A">
                    <w:rPr>
                      <w:sz w:val="10"/>
                      <w:szCs w:val="10"/>
                    </w:rPr>
                    <w:t>FOAMING AGENTS (MBAS)</w:t>
                  </w:r>
                </w:p>
              </w:tc>
            </w:tr>
            <w:tr w:rsidR="00386251" w:rsidRPr="00CB791A" w14:paraId="032F1F5B"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36A215E7" w14:textId="77777777" w:rsidR="00386251" w:rsidRPr="00CB791A" w:rsidRDefault="00386251" w:rsidP="00CB791A">
                  <w:pPr>
                    <w:rPr>
                      <w:sz w:val="10"/>
                      <w:szCs w:val="10"/>
                    </w:rPr>
                  </w:pPr>
                  <w:r w:rsidRPr="00CB791A">
                    <w:rPr>
                      <w:sz w:val="10"/>
                      <w:szCs w:val="10"/>
                    </w:rPr>
                    <w:t>SELENIUM</w:t>
                  </w:r>
                </w:p>
              </w:tc>
            </w:tr>
            <w:tr w:rsidR="00386251" w:rsidRPr="00CB791A" w14:paraId="46089D93"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1D290C5" w14:textId="77777777" w:rsidR="00386251" w:rsidRPr="00CB791A" w:rsidRDefault="00386251" w:rsidP="00CB791A">
                  <w:pPr>
                    <w:rPr>
                      <w:sz w:val="10"/>
                      <w:szCs w:val="10"/>
                    </w:rPr>
                  </w:pPr>
                  <w:r w:rsidRPr="00CB791A">
                    <w:rPr>
                      <w:sz w:val="10"/>
                      <w:szCs w:val="10"/>
                    </w:rPr>
                    <w:t>ALUMINUM</w:t>
                  </w:r>
                </w:p>
              </w:tc>
            </w:tr>
            <w:tr w:rsidR="00386251" w:rsidRPr="00CB791A" w14:paraId="20BA13DA"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5391F03C" w14:textId="77777777" w:rsidR="00386251" w:rsidRPr="00CB791A" w:rsidRDefault="00386251" w:rsidP="00CB791A">
                  <w:pPr>
                    <w:rPr>
                      <w:sz w:val="10"/>
                      <w:szCs w:val="10"/>
                    </w:rPr>
                  </w:pPr>
                  <w:r w:rsidRPr="00CB791A">
                    <w:rPr>
                      <w:sz w:val="10"/>
                      <w:szCs w:val="10"/>
                    </w:rPr>
                    <w:t>ANTIMONY</w:t>
                  </w:r>
                </w:p>
              </w:tc>
            </w:tr>
            <w:tr w:rsidR="00386251" w:rsidRPr="00CB791A" w14:paraId="77FA4F08"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D9854CF" w14:textId="77777777" w:rsidR="00386251" w:rsidRPr="00CB791A" w:rsidRDefault="00386251" w:rsidP="00CB791A">
                  <w:pPr>
                    <w:rPr>
                      <w:sz w:val="10"/>
                      <w:szCs w:val="10"/>
                    </w:rPr>
                  </w:pPr>
                  <w:r w:rsidRPr="00CB791A">
                    <w:rPr>
                      <w:sz w:val="10"/>
                      <w:szCs w:val="10"/>
                    </w:rPr>
                    <w:t>ZINC</w:t>
                  </w:r>
                </w:p>
              </w:tc>
            </w:tr>
            <w:tr w:rsidR="00386251" w:rsidRPr="00CB791A" w14:paraId="779040FD"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58B6CAD5" w14:textId="77777777" w:rsidR="00386251" w:rsidRPr="00CB791A" w:rsidRDefault="00386251" w:rsidP="00CB791A">
                  <w:pPr>
                    <w:rPr>
                      <w:sz w:val="10"/>
                      <w:szCs w:val="10"/>
                    </w:rPr>
                  </w:pPr>
                  <w:r w:rsidRPr="00CB791A">
                    <w:rPr>
                      <w:sz w:val="10"/>
                      <w:szCs w:val="10"/>
                    </w:rPr>
                    <w:t>SILVER</w:t>
                  </w:r>
                </w:p>
              </w:tc>
            </w:tr>
            <w:tr w:rsidR="00386251" w:rsidRPr="00CB791A" w14:paraId="2C5DFA3B"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741A3486" w14:textId="77777777" w:rsidR="00386251" w:rsidRPr="00CB791A" w:rsidRDefault="00386251" w:rsidP="00CB791A">
                  <w:pPr>
                    <w:rPr>
                      <w:sz w:val="10"/>
                      <w:szCs w:val="10"/>
                    </w:rPr>
                  </w:pPr>
                  <w:r w:rsidRPr="00CB791A">
                    <w:rPr>
                      <w:sz w:val="10"/>
                      <w:szCs w:val="10"/>
                    </w:rPr>
                    <w:t>NICKEL</w:t>
                  </w:r>
                </w:p>
              </w:tc>
            </w:tr>
            <w:tr w:rsidR="00386251" w:rsidRPr="00CB791A" w14:paraId="67F02238"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2C558586" w14:textId="77777777" w:rsidR="00386251" w:rsidRPr="00CB791A" w:rsidRDefault="00386251" w:rsidP="00CB791A">
                  <w:pPr>
                    <w:rPr>
                      <w:sz w:val="10"/>
                      <w:szCs w:val="10"/>
                    </w:rPr>
                  </w:pPr>
                  <w:r w:rsidRPr="00CB791A">
                    <w:rPr>
                      <w:sz w:val="10"/>
                      <w:szCs w:val="10"/>
                    </w:rPr>
                    <w:t>THALLIUM</w:t>
                  </w:r>
                </w:p>
              </w:tc>
            </w:tr>
            <w:tr w:rsidR="00386251" w:rsidRPr="00CB791A" w14:paraId="600AE20C"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025DB58F" w14:textId="77777777" w:rsidR="00386251" w:rsidRPr="00CB791A" w:rsidRDefault="00386251" w:rsidP="00CB791A">
                  <w:pPr>
                    <w:rPr>
                      <w:sz w:val="10"/>
                      <w:szCs w:val="10"/>
                    </w:rPr>
                  </w:pPr>
                  <w:r w:rsidRPr="00CB791A">
                    <w:rPr>
                      <w:sz w:val="10"/>
                      <w:szCs w:val="10"/>
                    </w:rPr>
                    <w:t>MANGANESE</w:t>
                  </w:r>
                </w:p>
              </w:tc>
            </w:tr>
            <w:tr w:rsidR="00386251" w:rsidRPr="00CB791A" w14:paraId="307DD302"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C8EE1EC" w14:textId="77777777" w:rsidR="00386251" w:rsidRPr="00CB791A" w:rsidRDefault="00386251" w:rsidP="00CB791A">
                  <w:pPr>
                    <w:rPr>
                      <w:sz w:val="10"/>
                      <w:szCs w:val="10"/>
                    </w:rPr>
                  </w:pPr>
                  <w:r w:rsidRPr="00CB791A">
                    <w:rPr>
                      <w:sz w:val="10"/>
                      <w:szCs w:val="10"/>
                    </w:rPr>
                    <w:t>LEAD</w:t>
                  </w:r>
                </w:p>
              </w:tc>
            </w:tr>
            <w:tr w:rsidR="00386251" w:rsidRPr="00CB791A" w14:paraId="43BDCC46"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6614B703" w14:textId="77777777" w:rsidR="00386251" w:rsidRPr="00CB791A" w:rsidRDefault="00386251" w:rsidP="00CB791A">
                  <w:pPr>
                    <w:rPr>
                      <w:sz w:val="10"/>
                      <w:szCs w:val="10"/>
                    </w:rPr>
                  </w:pPr>
                  <w:r w:rsidRPr="00CB791A">
                    <w:rPr>
                      <w:sz w:val="10"/>
                      <w:szCs w:val="10"/>
                    </w:rPr>
                    <w:t>IRON</w:t>
                  </w:r>
                </w:p>
              </w:tc>
            </w:tr>
            <w:tr w:rsidR="00386251" w:rsidRPr="00CB791A" w14:paraId="6EF73A66"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63527FA1" w14:textId="77777777" w:rsidR="00386251" w:rsidRPr="00CB791A" w:rsidRDefault="00386251" w:rsidP="00CB791A">
                  <w:pPr>
                    <w:rPr>
                      <w:sz w:val="10"/>
                      <w:szCs w:val="10"/>
                    </w:rPr>
                  </w:pPr>
                  <w:r w:rsidRPr="00CB791A">
                    <w:rPr>
                      <w:sz w:val="10"/>
                      <w:szCs w:val="10"/>
                    </w:rPr>
                    <w:t>COPPER</w:t>
                  </w:r>
                </w:p>
              </w:tc>
            </w:tr>
            <w:tr w:rsidR="00386251" w:rsidRPr="00CB791A" w14:paraId="0EE61568"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D883F03" w14:textId="77777777" w:rsidR="00386251" w:rsidRPr="00CB791A" w:rsidRDefault="00386251" w:rsidP="00CB791A">
                  <w:pPr>
                    <w:rPr>
                      <w:sz w:val="10"/>
                      <w:szCs w:val="10"/>
                    </w:rPr>
                  </w:pPr>
                  <w:r w:rsidRPr="00CB791A">
                    <w:rPr>
                      <w:sz w:val="10"/>
                      <w:szCs w:val="10"/>
                    </w:rPr>
                    <w:t>CHROMIUM (TOTAL)</w:t>
                  </w:r>
                </w:p>
              </w:tc>
            </w:tr>
            <w:tr w:rsidR="00386251" w:rsidRPr="00CB791A" w14:paraId="65267772"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2BCFFCEA" w14:textId="77777777" w:rsidR="00386251" w:rsidRPr="00CB791A" w:rsidRDefault="00386251" w:rsidP="00CB791A">
                  <w:pPr>
                    <w:rPr>
                      <w:sz w:val="10"/>
                      <w:szCs w:val="10"/>
                    </w:rPr>
                  </w:pPr>
                  <w:r w:rsidRPr="00CB791A">
                    <w:rPr>
                      <w:sz w:val="10"/>
                      <w:szCs w:val="10"/>
                    </w:rPr>
                    <w:t>CADMIUM</w:t>
                  </w:r>
                </w:p>
              </w:tc>
            </w:tr>
            <w:tr w:rsidR="00386251" w:rsidRPr="00CB791A" w14:paraId="01E06162"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0FC13379" w14:textId="77777777" w:rsidR="00386251" w:rsidRPr="00CB791A" w:rsidRDefault="00386251" w:rsidP="00CB791A">
                  <w:pPr>
                    <w:rPr>
                      <w:sz w:val="10"/>
                      <w:szCs w:val="10"/>
                    </w:rPr>
                  </w:pPr>
                  <w:r w:rsidRPr="00CB791A">
                    <w:rPr>
                      <w:sz w:val="10"/>
                      <w:szCs w:val="10"/>
                    </w:rPr>
                    <w:t>BERYLLIUM</w:t>
                  </w:r>
                </w:p>
              </w:tc>
            </w:tr>
            <w:tr w:rsidR="00386251" w:rsidRPr="00CB791A" w14:paraId="03335FD1"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8049777" w14:textId="77777777" w:rsidR="00386251" w:rsidRPr="00CB791A" w:rsidRDefault="00386251" w:rsidP="00CB791A">
                  <w:pPr>
                    <w:rPr>
                      <w:sz w:val="10"/>
                      <w:szCs w:val="10"/>
                    </w:rPr>
                  </w:pPr>
                  <w:r w:rsidRPr="00CB791A">
                    <w:rPr>
                      <w:sz w:val="10"/>
                      <w:szCs w:val="10"/>
                    </w:rPr>
                    <w:t>BARIUM</w:t>
                  </w:r>
                </w:p>
              </w:tc>
            </w:tr>
            <w:tr w:rsidR="00386251" w:rsidRPr="00CB791A" w14:paraId="53FA6CF9"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64EF8627" w14:textId="77777777" w:rsidR="00386251" w:rsidRPr="00CB791A" w:rsidRDefault="00386251" w:rsidP="00CB791A">
                  <w:pPr>
                    <w:rPr>
                      <w:sz w:val="10"/>
                      <w:szCs w:val="10"/>
                    </w:rPr>
                  </w:pPr>
                  <w:r w:rsidRPr="00CB791A">
                    <w:rPr>
                      <w:sz w:val="10"/>
                      <w:szCs w:val="10"/>
                    </w:rPr>
                    <w:t>ARSENIC</w:t>
                  </w:r>
                </w:p>
              </w:tc>
            </w:tr>
            <w:tr w:rsidR="00386251" w:rsidRPr="00CB791A" w14:paraId="52D16FD3"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9335F07" w14:textId="77777777" w:rsidR="00386251" w:rsidRPr="00CB791A" w:rsidRDefault="00386251" w:rsidP="00CB791A">
                  <w:pPr>
                    <w:rPr>
                      <w:sz w:val="10"/>
                      <w:szCs w:val="10"/>
                    </w:rPr>
                  </w:pPr>
                  <w:r w:rsidRPr="00CB791A">
                    <w:rPr>
                      <w:sz w:val="10"/>
                      <w:szCs w:val="10"/>
                    </w:rPr>
                    <w:t>FLUORIDE (F) (NATURAL-SOURCE)</w:t>
                  </w:r>
                </w:p>
              </w:tc>
            </w:tr>
            <w:tr w:rsidR="00386251" w:rsidRPr="00CB791A" w14:paraId="0CD3376B"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7BBDB27" w14:textId="77777777" w:rsidR="00386251" w:rsidRPr="00CB791A" w:rsidRDefault="00386251" w:rsidP="00CB791A">
                  <w:pPr>
                    <w:rPr>
                      <w:sz w:val="10"/>
                      <w:szCs w:val="10"/>
                    </w:rPr>
                  </w:pPr>
                  <w:r w:rsidRPr="00CB791A">
                    <w:rPr>
                      <w:sz w:val="10"/>
                      <w:szCs w:val="10"/>
                    </w:rPr>
                    <w:t>SULFATE</w:t>
                  </w:r>
                </w:p>
              </w:tc>
            </w:tr>
            <w:tr w:rsidR="00386251" w:rsidRPr="00CB791A" w14:paraId="45FA1F70"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E01CBF4" w14:textId="77777777" w:rsidR="00386251" w:rsidRPr="00CB791A" w:rsidRDefault="00386251" w:rsidP="00CB791A">
                  <w:pPr>
                    <w:rPr>
                      <w:sz w:val="10"/>
                      <w:szCs w:val="10"/>
                    </w:rPr>
                  </w:pPr>
                  <w:r w:rsidRPr="00CB791A">
                    <w:rPr>
                      <w:sz w:val="10"/>
                      <w:szCs w:val="10"/>
                    </w:rPr>
                    <w:t>CHLORIDE</w:t>
                  </w:r>
                </w:p>
              </w:tc>
            </w:tr>
            <w:tr w:rsidR="00386251" w:rsidRPr="00CB791A" w14:paraId="18C8801A"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2794F6B0" w14:textId="77777777" w:rsidR="00386251" w:rsidRPr="00CB791A" w:rsidRDefault="00386251" w:rsidP="00CB791A">
                  <w:pPr>
                    <w:rPr>
                      <w:sz w:val="10"/>
                      <w:szCs w:val="10"/>
                    </w:rPr>
                  </w:pPr>
                  <w:r w:rsidRPr="00CB791A">
                    <w:rPr>
                      <w:sz w:val="10"/>
                      <w:szCs w:val="10"/>
                    </w:rPr>
                    <w:t>POTASSIUM</w:t>
                  </w:r>
                </w:p>
              </w:tc>
            </w:tr>
            <w:tr w:rsidR="00386251" w:rsidRPr="00CB791A" w14:paraId="64EFEDAB"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5EE727D5" w14:textId="77777777" w:rsidR="00386251" w:rsidRPr="00CB791A" w:rsidRDefault="00386251" w:rsidP="00CB791A">
                  <w:pPr>
                    <w:rPr>
                      <w:sz w:val="10"/>
                      <w:szCs w:val="10"/>
                    </w:rPr>
                  </w:pPr>
                  <w:r w:rsidRPr="00CB791A">
                    <w:rPr>
                      <w:sz w:val="10"/>
                      <w:szCs w:val="10"/>
                    </w:rPr>
                    <w:t>SODIUM</w:t>
                  </w:r>
                </w:p>
              </w:tc>
            </w:tr>
            <w:tr w:rsidR="00386251" w:rsidRPr="00CB791A" w14:paraId="66FF708F"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637DAA69" w14:textId="77777777" w:rsidR="00386251" w:rsidRPr="00CB791A" w:rsidRDefault="00386251" w:rsidP="00CB791A">
                  <w:pPr>
                    <w:rPr>
                      <w:sz w:val="10"/>
                      <w:szCs w:val="10"/>
                    </w:rPr>
                  </w:pPr>
                  <w:r w:rsidRPr="00CB791A">
                    <w:rPr>
                      <w:sz w:val="10"/>
                      <w:szCs w:val="10"/>
                    </w:rPr>
                    <w:t>MAGNESIUM</w:t>
                  </w:r>
                </w:p>
              </w:tc>
            </w:tr>
            <w:tr w:rsidR="00386251" w:rsidRPr="00CB791A" w14:paraId="138159E0"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708E05CC" w14:textId="77777777" w:rsidR="00386251" w:rsidRPr="00CB791A" w:rsidRDefault="00386251" w:rsidP="00CB791A">
                  <w:pPr>
                    <w:rPr>
                      <w:sz w:val="10"/>
                      <w:szCs w:val="10"/>
                    </w:rPr>
                  </w:pPr>
                  <w:r w:rsidRPr="00CB791A">
                    <w:rPr>
                      <w:sz w:val="10"/>
                      <w:szCs w:val="10"/>
                    </w:rPr>
                    <w:lastRenderedPageBreak/>
                    <w:t>CALCIUM</w:t>
                  </w:r>
                </w:p>
              </w:tc>
            </w:tr>
            <w:tr w:rsidR="00386251" w:rsidRPr="00CB791A" w14:paraId="0EC85856"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6461961A" w14:textId="77777777" w:rsidR="00386251" w:rsidRPr="00CB791A" w:rsidRDefault="00386251" w:rsidP="00CB791A">
                  <w:pPr>
                    <w:rPr>
                      <w:sz w:val="10"/>
                      <w:szCs w:val="10"/>
                    </w:rPr>
                  </w:pPr>
                  <w:r w:rsidRPr="00CB791A">
                    <w:rPr>
                      <w:sz w:val="10"/>
                      <w:szCs w:val="10"/>
                    </w:rPr>
                    <w:t>HARDNESS (TOTAL) AS CACO3</w:t>
                  </w:r>
                </w:p>
              </w:tc>
            </w:tr>
            <w:tr w:rsidR="00386251" w:rsidRPr="00CB791A" w14:paraId="6E0DE2B8"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36F19C81" w14:textId="77777777" w:rsidR="00386251" w:rsidRPr="00CB791A" w:rsidRDefault="00386251" w:rsidP="00CB791A">
                  <w:pPr>
                    <w:rPr>
                      <w:sz w:val="10"/>
                      <w:szCs w:val="10"/>
                    </w:rPr>
                  </w:pPr>
                  <w:r w:rsidRPr="00CB791A">
                    <w:rPr>
                      <w:sz w:val="10"/>
                      <w:szCs w:val="10"/>
                    </w:rPr>
                    <w:t>NITRITE (AS N)</w:t>
                  </w:r>
                </w:p>
              </w:tc>
            </w:tr>
            <w:tr w:rsidR="00386251" w:rsidRPr="00CB791A" w14:paraId="40E66A94"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25BF8F3A" w14:textId="77777777" w:rsidR="00386251" w:rsidRPr="00CB791A" w:rsidRDefault="00386251" w:rsidP="00CB791A">
                  <w:pPr>
                    <w:rPr>
                      <w:sz w:val="10"/>
                      <w:szCs w:val="10"/>
                    </w:rPr>
                  </w:pPr>
                  <w:r w:rsidRPr="00CB791A">
                    <w:rPr>
                      <w:sz w:val="10"/>
                      <w:szCs w:val="10"/>
                    </w:rPr>
                    <w:t>NITRATE (AS N)</w:t>
                  </w:r>
                </w:p>
              </w:tc>
            </w:tr>
            <w:tr w:rsidR="00386251" w:rsidRPr="00CB791A" w14:paraId="50A2B606"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629386AE" w14:textId="77777777" w:rsidR="00386251" w:rsidRPr="00CB791A" w:rsidRDefault="00386251" w:rsidP="00CB791A">
                  <w:pPr>
                    <w:rPr>
                      <w:sz w:val="10"/>
                      <w:szCs w:val="10"/>
                    </w:rPr>
                  </w:pPr>
                  <w:r w:rsidRPr="00CB791A">
                    <w:rPr>
                      <w:sz w:val="10"/>
                      <w:szCs w:val="10"/>
                    </w:rPr>
                    <w:t>CARBONATE ALKALINITY</w:t>
                  </w:r>
                </w:p>
              </w:tc>
            </w:tr>
            <w:tr w:rsidR="00386251" w:rsidRPr="00CB791A" w14:paraId="34B0CBB8"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0D2DE4D7" w14:textId="77777777" w:rsidR="00386251" w:rsidRPr="00CB791A" w:rsidRDefault="00386251" w:rsidP="00CB791A">
                  <w:pPr>
                    <w:rPr>
                      <w:sz w:val="10"/>
                      <w:szCs w:val="10"/>
                    </w:rPr>
                  </w:pPr>
                  <w:r w:rsidRPr="00CB791A">
                    <w:rPr>
                      <w:sz w:val="10"/>
                      <w:szCs w:val="10"/>
                    </w:rPr>
                    <w:t>BICARBONATE ALKALINITY</w:t>
                  </w:r>
                </w:p>
              </w:tc>
            </w:tr>
            <w:tr w:rsidR="00386251" w:rsidRPr="00CB791A" w14:paraId="53C5FC26"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7D8433D9" w14:textId="77777777" w:rsidR="00386251" w:rsidRPr="00CB791A" w:rsidRDefault="00386251" w:rsidP="00CB791A">
                  <w:pPr>
                    <w:rPr>
                      <w:sz w:val="10"/>
                      <w:szCs w:val="10"/>
                    </w:rPr>
                  </w:pPr>
                  <w:r w:rsidRPr="00CB791A">
                    <w:rPr>
                      <w:sz w:val="10"/>
                      <w:szCs w:val="10"/>
                    </w:rPr>
                    <w:t>ALKALINITY (TOTAL) AS CACO3</w:t>
                  </w:r>
                </w:p>
              </w:tc>
            </w:tr>
            <w:tr w:rsidR="00386251" w:rsidRPr="00CB791A" w14:paraId="28A0D3FE"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6D67226E" w14:textId="77777777" w:rsidR="00386251" w:rsidRPr="00CB791A" w:rsidRDefault="00386251" w:rsidP="00CB791A">
                  <w:pPr>
                    <w:rPr>
                      <w:sz w:val="10"/>
                      <w:szCs w:val="10"/>
                    </w:rPr>
                  </w:pPr>
                  <w:r w:rsidRPr="00CB791A">
                    <w:rPr>
                      <w:sz w:val="10"/>
                      <w:szCs w:val="10"/>
                    </w:rPr>
                    <w:t>PH, LABORATORY</w:t>
                  </w:r>
                </w:p>
              </w:tc>
            </w:tr>
            <w:tr w:rsidR="00386251" w:rsidRPr="00CB791A" w14:paraId="1795B706"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3CF17EAE" w14:textId="77777777" w:rsidR="00386251" w:rsidRPr="00CB791A" w:rsidRDefault="00386251" w:rsidP="00CB791A">
                  <w:pPr>
                    <w:rPr>
                      <w:sz w:val="10"/>
                      <w:szCs w:val="10"/>
                    </w:rPr>
                  </w:pPr>
                  <w:r w:rsidRPr="00CB791A">
                    <w:rPr>
                      <w:sz w:val="10"/>
                      <w:szCs w:val="10"/>
                    </w:rPr>
                    <w:t>SPECIFIC CONDUCTANCE</w:t>
                  </w:r>
                </w:p>
              </w:tc>
            </w:tr>
            <w:tr w:rsidR="00386251" w:rsidRPr="00CB791A" w14:paraId="0BD5A74A"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659B248A" w14:textId="77777777" w:rsidR="00386251" w:rsidRPr="00CB791A" w:rsidRDefault="00386251" w:rsidP="00CB791A">
                  <w:pPr>
                    <w:rPr>
                      <w:sz w:val="10"/>
                      <w:szCs w:val="10"/>
                    </w:rPr>
                  </w:pPr>
                  <w:r w:rsidRPr="00CB791A">
                    <w:rPr>
                      <w:sz w:val="10"/>
                      <w:szCs w:val="10"/>
                    </w:rPr>
                    <w:t>ODOR THRESHOLD @ 60 C</w:t>
                  </w:r>
                </w:p>
              </w:tc>
            </w:tr>
            <w:tr w:rsidR="00386251" w:rsidRPr="00CB791A" w14:paraId="1C024DDF"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E7F7D9A" w14:textId="77777777" w:rsidR="00386251" w:rsidRPr="00CB791A" w:rsidRDefault="00386251" w:rsidP="00CB791A">
                  <w:pPr>
                    <w:rPr>
                      <w:sz w:val="10"/>
                      <w:szCs w:val="10"/>
                    </w:rPr>
                  </w:pPr>
                  <w:r w:rsidRPr="00CB791A">
                    <w:rPr>
                      <w:sz w:val="10"/>
                      <w:szCs w:val="10"/>
                    </w:rPr>
                    <w:t>COLOR</w:t>
                  </w:r>
                </w:p>
              </w:tc>
            </w:tr>
            <w:tr w:rsidR="00386251" w:rsidRPr="00CB791A" w14:paraId="77F8DCB3" w14:textId="77777777" w:rsidTr="00CB791A">
              <w:trPr>
                <w:trHeight w:val="936"/>
              </w:trPr>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tcPr>
                <w:p w14:paraId="1F721E15" w14:textId="77777777" w:rsidR="00386251" w:rsidRPr="00CB791A" w:rsidRDefault="00386251" w:rsidP="00CB791A">
                  <w:pPr>
                    <w:rPr>
                      <w:sz w:val="10"/>
                      <w:szCs w:val="10"/>
                    </w:rPr>
                  </w:pPr>
                  <w:r w:rsidRPr="00CB791A">
                    <w:rPr>
                      <w:sz w:val="10"/>
                      <w:szCs w:val="10"/>
                    </w:rPr>
                    <w:t>1,2,3-Trichloropropane (1,2,3-TCP</w:t>
                  </w:r>
                  <w:r w:rsidRPr="00CB791A">
                    <w:rPr>
                      <w:sz w:val="10"/>
                      <w:szCs w:val="10"/>
                      <w:highlight w:val="lightGray"/>
                    </w:rPr>
                    <w:t>)</w:t>
                  </w:r>
                </w:p>
              </w:tc>
            </w:tr>
            <w:tr w:rsidR="00386251" w:rsidRPr="00CB791A" w14:paraId="7003EAF5"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tcPr>
                <w:p w14:paraId="2137AD66" w14:textId="77777777" w:rsidR="00386251" w:rsidRPr="00CB791A" w:rsidRDefault="00386251" w:rsidP="00CB791A">
                  <w:pPr>
                    <w:rPr>
                      <w:sz w:val="10"/>
                      <w:szCs w:val="10"/>
                    </w:rPr>
                  </w:pPr>
                  <w:r w:rsidRPr="00CB791A">
                    <w:rPr>
                      <w:sz w:val="10"/>
                      <w:szCs w:val="10"/>
                    </w:rPr>
                    <w:t>Simazine</w:t>
                  </w:r>
                </w:p>
              </w:tc>
            </w:tr>
            <w:tr w:rsidR="00386251" w:rsidRPr="00CB791A" w14:paraId="489EE962" w14:textId="77777777" w:rsidTr="00CB791A">
              <w:tc>
                <w:tcPr>
                  <w:tcW w:w="2157"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tcPr>
                <w:p w14:paraId="6159AF17" w14:textId="77777777" w:rsidR="00386251" w:rsidRPr="00CB791A" w:rsidRDefault="00386251" w:rsidP="00CB791A">
                  <w:pPr>
                    <w:rPr>
                      <w:sz w:val="10"/>
                      <w:szCs w:val="10"/>
                    </w:rPr>
                  </w:pPr>
                  <w:r w:rsidRPr="00CB791A">
                    <w:rPr>
                      <w:sz w:val="10"/>
                      <w:szCs w:val="10"/>
                    </w:rPr>
                    <w:t>Atrazine</w:t>
                  </w:r>
                </w:p>
              </w:tc>
            </w:tr>
          </w:tbl>
          <w:p w14:paraId="40E2F254" w14:textId="77777777" w:rsidR="00BC6327" w:rsidRPr="00CB791A" w:rsidRDefault="00BC6327" w:rsidP="00D057C3">
            <w:pPr>
              <w:ind w:left="180"/>
              <w:rPr>
                <w:sz w:val="10"/>
                <w:szCs w:val="10"/>
              </w:rPr>
            </w:pPr>
          </w:p>
        </w:tc>
        <w:tc>
          <w:tcPr>
            <w:tcW w:w="990" w:type="dxa"/>
            <w:tcBorders>
              <w:top w:val="nil"/>
            </w:tcBorders>
          </w:tcPr>
          <w:tbl>
            <w:tblPr>
              <w:tblW w:w="11754" w:type="dxa"/>
              <w:tblBorders>
                <w:top w:val="outset" w:sz="6" w:space="0" w:color="111111"/>
                <w:left w:val="outset" w:sz="6" w:space="0" w:color="111111"/>
                <w:bottom w:val="outset" w:sz="6" w:space="0" w:color="111111"/>
                <w:right w:val="outset" w:sz="6" w:space="0" w:color="111111"/>
              </w:tblBorders>
              <w:shd w:val="clear" w:color="auto" w:fill="F7F0DE"/>
              <w:tblLayout w:type="fixed"/>
              <w:tblCellMar>
                <w:left w:w="0" w:type="dxa"/>
                <w:right w:w="0" w:type="dxa"/>
              </w:tblCellMar>
              <w:tblLook w:val="04A0" w:firstRow="1" w:lastRow="0" w:firstColumn="1" w:lastColumn="0" w:noHBand="0" w:noVBand="1"/>
            </w:tblPr>
            <w:tblGrid>
              <w:gridCol w:w="11754"/>
            </w:tblGrid>
            <w:tr w:rsidR="00386251" w:rsidRPr="007E7A46" w14:paraId="1A400BB8"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EAEAEA"/>
                  <w:tcMar>
                    <w:top w:w="120" w:type="dxa"/>
                    <w:left w:w="150" w:type="dxa"/>
                    <w:bottom w:w="120" w:type="dxa"/>
                    <w:right w:w="150" w:type="dxa"/>
                  </w:tcMar>
                  <w:vAlign w:val="center"/>
                  <w:hideMark/>
                </w:tcPr>
                <w:p w14:paraId="21AA3856" w14:textId="77777777" w:rsidR="00386251" w:rsidRPr="00CB791A" w:rsidRDefault="00386251" w:rsidP="00CB791A">
                  <w:pPr>
                    <w:rPr>
                      <w:sz w:val="10"/>
                      <w:szCs w:val="10"/>
                    </w:rPr>
                  </w:pPr>
                  <w:r w:rsidRPr="00CB791A">
                    <w:rPr>
                      <w:sz w:val="10"/>
                      <w:szCs w:val="10"/>
                    </w:rPr>
                    <w:lastRenderedPageBreak/>
                    <w:t>2017-08-08</w:t>
                  </w:r>
                </w:p>
              </w:tc>
            </w:tr>
            <w:tr w:rsidR="00386251" w:rsidRPr="007E7A46" w14:paraId="0CFEE708"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260E4878" w14:textId="77777777" w:rsidR="00386251" w:rsidRPr="00CB791A" w:rsidRDefault="00386251" w:rsidP="00CB791A">
                  <w:pPr>
                    <w:rPr>
                      <w:sz w:val="10"/>
                      <w:szCs w:val="10"/>
                    </w:rPr>
                  </w:pPr>
                  <w:r w:rsidRPr="00CB791A">
                    <w:rPr>
                      <w:sz w:val="10"/>
                      <w:szCs w:val="10"/>
                    </w:rPr>
                    <w:t>2017-08-08</w:t>
                  </w:r>
                </w:p>
              </w:tc>
            </w:tr>
            <w:tr w:rsidR="00386251" w:rsidRPr="007E7A46" w14:paraId="3FB7CEB8"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29F1E3AB" w14:textId="77777777" w:rsidR="00386251" w:rsidRPr="00CB791A" w:rsidRDefault="00386251" w:rsidP="00CB791A">
                  <w:pPr>
                    <w:rPr>
                      <w:sz w:val="10"/>
                      <w:szCs w:val="10"/>
                    </w:rPr>
                  </w:pPr>
                  <w:r w:rsidRPr="00CB791A">
                    <w:rPr>
                      <w:sz w:val="10"/>
                      <w:szCs w:val="10"/>
                    </w:rPr>
                    <w:t>2017-08-08</w:t>
                  </w:r>
                </w:p>
              </w:tc>
            </w:tr>
            <w:tr w:rsidR="00386251" w:rsidRPr="007E7A46" w14:paraId="63FD53FD"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09823A25" w14:textId="77777777" w:rsidR="00386251" w:rsidRPr="00CB791A" w:rsidRDefault="00386251" w:rsidP="00CB791A">
                  <w:pPr>
                    <w:rPr>
                      <w:sz w:val="10"/>
                      <w:szCs w:val="10"/>
                    </w:rPr>
                  </w:pPr>
                  <w:r w:rsidRPr="00CB791A">
                    <w:rPr>
                      <w:sz w:val="10"/>
                      <w:szCs w:val="10"/>
                    </w:rPr>
                    <w:t>2017-08-08</w:t>
                  </w:r>
                </w:p>
              </w:tc>
            </w:tr>
            <w:tr w:rsidR="00386251" w:rsidRPr="007E7A46" w14:paraId="7C1289E6"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088BF3BF" w14:textId="77777777" w:rsidR="00386251" w:rsidRPr="00CB791A" w:rsidRDefault="00386251" w:rsidP="00CB791A">
                  <w:pPr>
                    <w:rPr>
                      <w:sz w:val="10"/>
                      <w:szCs w:val="10"/>
                    </w:rPr>
                  </w:pPr>
                  <w:r w:rsidRPr="00CB791A">
                    <w:rPr>
                      <w:sz w:val="10"/>
                      <w:szCs w:val="10"/>
                    </w:rPr>
                    <w:t>2017-08-08</w:t>
                  </w:r>
                </w:p>
              </w:tc>
            </w:tr>
            <w:tr w:rsidR="00386251" w:rsidRPr="007E7A46" w14:paraId="585469C2"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6E414080" w14:textId="77777777" w:rsidR="00386251" w:rsidRPr="00CB791A" w:rsidRDefault="00386251" w:rsidP="00CB791A">
                  <w:pPr>
                    <w:rPr>
                      <w:sz w:val="10"/>
                      <w:szCs w:val="10"/>
                    </w:rPr>
                  </w:pPr>
                  <w:r w:rsidRPr="00CB791A">
                    <w:rPr>
                      <w:sz w:val="10"/>
                      <w:szCs w:val="10"/>
                    </w:rPr>
                    <w:t>2017-08-08</w:t>
                  </w:r>
                </w:p>
              </w:tc>
            </w:tr>
            <w:tr w:rsidR="00386251" w:rsidRPr="007E7A46" w14:paraId="3401EF4A"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396A09AC" w14:textId="77777777" w:rsidR="00386251" w:rsidRPr="00CB791A" w:rsidRDefault="00386251" w:rsidP="00CB791A">
                  <w:pPr>
                    <w:rPr>
                      <w:sz w:val="10"/>
                      <w:szCs w:val="10"/>
                    </w:rPr>
                  </w:pPr>
                  <w:r w:rsidRPr="00CB791A">
                    <w:rPr>
                      <w:sz w:val="10"/>
                      <w:szCs w:val="10"/>
                    </w:rPr>
                    <w:t>2017-08-08</w:t>
                  </w:r>
                </w:p>
              </w:tc>
            </w:tr>
            <w:tr w:rsidR="00386251" w:rsidRPr="007E7A46" w14:paraId="1421E581"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4945C1A0" w14:textId="77777777" w:rsidR="00386251" w:rsidRPr="00CB791A" w:rsidRDefault="00386251" w:rsidP="00CB791A">
                  <w:pPr>
                    <w:rPr>
                      <w:sz w:val="10"/>
                      <w:szCs w:val="10"/>
                    </w:rPr>
                  </w:pPr>
                  <w:r w:rsidRPr="00CB791A">
                    <w:rPr>
                      <w:sz w:val="10"/>
                      <w:szCs w:val="10"/>
                    </w:rPr>
                    <w:t>2017-08-08</w:t>
                  </w:r>
                </w:p>
              </w:tc>
            </w:tr>
            <w:tr w:rsidR="00386251" w:rsidRPr="007E7A46" w14:paraId="6694D089"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736E3930" w14:textId="77777777" w:rsidR="00386251" w:rsidRPr="00CB791A" w:rsidRDefault="00386251" w:rsidP="00CB791A">
                  <w:pPr>
                    <w:rPr>
                      <w:sz w:val="10"/>
                      <w:szCs w:val="10"/>
                    </w:rPr>
                  </w:pPr>
                  <w:r w:rsidRPr="00CB791A">
                    <w:rPr>
                      <w:sz w:val="10"/>
                      <w:szCs w:val="10"/>
                    </w:rPr>
                    <w:t>2017-08-08</w:t>
                  </w:r>
                </w:p>
              </w:tc>
            </w:tr>
            <w:tr w:rsidR="00386251" w:rsidRPr="007E7A46" w14:paraId="043CB1E6"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7610F966" w14:textId="77777777" w:rsidR="00386251" w:rsidRPr="00CB791A" w:rsidRDefault="00386251" w:rsidP="00CB791A">
                  <w:pPr>
                    <w:rPr>
                      <w:sz w:val="10"/>
                      <w:szCs w:val="10"/>
                    </w:rPr>
                  </w:pPr>
                  <w:r w:rsidRPr="00CB791A">
                    <w:rPr>
                      <w:sz w:val="10"/>
                      <w:szCs w:val="10"/>
                    </w:rPr>
                    <w:t>2017-08-08</w:t>
                  </w:r>
                </w:p>
              </w:tc>
            </w:tr>
            <w:tr w:rsidR="00386251" w:rsidRPr="007E7A46" w14:paraId="2BD868BC"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278170FD" w14:textId="77777777" w:rsidR="00386251" w:rsidRPr="00CB791A" w:rsidRDefault="00386251" w:rsidP="00CB791A">
                  <w:pPr>
                    <w:rPr>
                      <w:sz w:val="10"/>
                      <w:szCs w:val="10"/>
                    </w:rPr>
                  </w:pPr>
                  <w:r w:rsidRPr="00CB791A">
                    <w:rPr>
                      <w:sz w:val="10"/>
                      <w:szCs w:val="10"/>
                    </w:rPr>
                    <w:t>2017-08-08</w:t>
                  </w:r>
                </w:p>
              </w:tc>
            </w:tr>
            <w:tr w:rsidR="00386251" w:rsidRPr="007E7A46" w14:paraId="5A0D60B2"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2836D16F" w14:textId="77777777" w:rsidR="00386251" w:rsidRPr="00CB791A" w:rsidRDefault="00386251" w:rsidP="00CB791A">
                  <w:pPr>
                    <w:rPr>
                      <w:sz w:val="10"/>
                      <w:szCs w:val="10"/>
                    </w:rPr>
                  </w:pPr>
                  <w:r w:rsidRPr="00CB791A">
                    <w:rPr>
                      <w:sz w:val="10"/>
                      <w:szCs w:val="10"/>
                    </w:rPr>
                    <w:t>2017-08-08</w:t>
                  </w:r>
                </w:p>
              </w:tc>
            </w:tr>
            <w:tr w:rsidR="00386251" w:rsidRPr="007E7A46" w14:paraId="0C416335"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4E43708B" w14:textId="77777777" w:rsidR="00386251" w:rsidRPr="00CB791A" w:rsidRDefault="00386251" w:rsidP="00CB791A">
                  <w:pPr>
                    <w:rPr>
                      <w:sz w:val="10"/>
                      <w:szCs w:val="10"/>
                    </w:rPr>
                  </w:pPr>
                  <w:r w:rsidRPr="00CB791A">
                    <w:rPr>
                      <w:sz w:val="10"/>
                      <w:szCs w:val="10"/>
                    </w:rPr>
                    <w:t>2017-08-08</w:t>
                  </w:r>
                </w:p>
              </w:tc>
            </w:tr>
            <w:tr w:rsidR="00386251" w:rsidRPr="007E7A46" w14:paraId="47D7FF4A"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4387B282" w14:textId="77777777" w:rsidR="00386251" w:rsidRPr="00CB791A" w:rsidRDefault="00386251" w:rsidP="00CB791A">
                  <w:pPr>
                    <w:rPr>
                      <w:sz w:val="10"/>
                      <w:szCs w:val="10"/>
                    </w:rPr>
                  </w:pPr>
                  <w:r w:rsidRPr="00CB791A">
                    <w:rPr>
                      <w:sz w:val="10"/>
                      <w:szCs w:val="10"/>
                    </w:rPr>
                    <w:t>2017-08-08</w:t>
                  </w:r>
                </w:p>
              </w:tc>
            </w:tr>
            <w:tr w:rsidR="00386251" w:rsidRPr="007E7A46" w14:paraId="233D9BE5"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4469A076" w14:textId="77777777" w:rsidR="00386251" w:rsidRPr="00CB791A" w:rsidRDefault="00386251" w:rsidP="00CB791A">
                  <w:pPr>
                    <w:rPr>
                      <w:sz w:val="10"/>
                      <w:szCs w:val="10"/>
                    </w:rPr>
                  </w:pPr>
                  <w:r w:rsidRPr="00CB791A">
                    <w:rPr>
                      <w:sz w:val="10"/>
                      <w:szCs w:val="10"/>
                    </w:rPr>
                    <w:t>2017-08-08</w:t>
                  </w:r>
                </w:p>
              </w:tc>
            </w:tr>
            <w:tr w:rsidR="00386251" w:rsidRPr="007E7A46" w14:paraId="45CDE8AF"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0D926F8B" w14:textId="77777777" w:rsidR="00386251" w:rsidRPr="00CB791A" w:rsidRDefault="00386251" w:rsidP="00CB791A">
                  <w:pPr>
                    <w:rPr>
                      <w:sz w:val="10"/>
                      <w:szCs w:val="10"/>
                    </w:rPr>
                  </w:pPr>
                  <w:r w:rsidRPr="00CB791A">
                    <w:rPr>
                      <w:sz w:val="10"/>
                      <w:szCs w:val="10"/>
                    </w:rPr>
                    <w:t>2017-08-08</w:t>
                  </w:r>
                </w:p>
              </w:tc>
            </w:tr>
            <w:tr w:rsidR="00386251" w:rsidRPr="007E7A46" w14:paraId="303C015F"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07645C77" w14:textId="77777777" w:rsidR="00386251" w:rsidRPr="00CB791A" w:rsidRDefault="00386251" w:rsidP="00CB791A">
                  <w:pPr>
                    <w:rPr>
                      <w:sz w:val="10"/>
                      <w:szCs w:val="10"/>
                    </w:rPr>
                  </w:pPr>
                  <w:r w:rsidRPr="00CB791A">
                    <w:rPr>
                      <w:sz w:val="10"/>
                      <w:szCs w:val="10"/>
                    </w:rPr>
                    <w:t>2017-08-08</w:t>
                  </w:r>
                </w:p>
              </w:tc>
            </w:tr>
            <w:tr w:rsidR="00386251" w:rsidRPr="007E7A46" w14:paraId="61183782"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090D5F93" w14:textId="77777777" w:rsidR="00386251" w:rsidRPr="00CB791A" w:rsidRDefault="00386251" w:rsidP="00CB791A">
                  <w:pPr>
                    <w:rPr>
                      <w:sz w:val="10"/>
                      <w:szCs w:val="10"/>
                    </w:rPr>
                  </w:pPr>
                  <w:r w:rsidRPr="00CB791A">
                    <w:rPr>
                      <w:sz w:val="10"/>
                      <w:szCs w:val="10"/>
                    </w:rPr>
                    <w:t>2017-08-08</w:t>
                  </w:r>
                </w:p>
              </w:tc>
            </w:tr>
            <w:tr w:rsidR="00386251" w:rsidRPr="007E7A46" w14:paraId="6A0A16D3"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79165D66" w14:textId="77777777" w:rsidR="00386251" w:rsidRPr="00CB791A" w:rsidRDefault="00386251" w:rsidP="00CB791A">
                  <w:pPr>
                    <w:rPr>
                      <w:sz w:val="10"/>
                      <w:szCs w:val="10"/>
                    </w:rPr>
                  </w:pPr>
                  <w:r w:rsidRPr="00CB791A">
                    <w:rPr>
                      <w:sz w:val="10"/>
                      <w:szCs w:val="10"/>
                    </w:rPr>
                    <w:t>2017-08-08</w:t>
                  </w:r>
                </w:p>
              </w:tc>
            </w:tr>
            <w:tr w:rsidR="00386251" w:rsidRPr="007E7A46" w14:paraId="373CD807"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201A97C3" w14:textId="77777777" w:rsidR="00386251" w:rsidRPr="00CB791A" w:rsidRDefault="00386251" w:rsidP="00CB791A">
                  <w:pPr>
                    <w:rPr>
                      <w:sz w:val="10"/>
                      <w:szCs w:val="10"/>
                    </w:rPr>
                  </w:pPr>
                  <w:r w:rsidRPr="00CB791A">
                    <w:rPr>
                      <w:sz w:val="10"/>
                      <w:szCs w:val="10"/>
                    </w:rPr>
                    <w:t>2017-08-08</w:t>
                  </w:r>
                </w:p>
              </w:tc>
            </w:tr>
            <w:tr w:rsidR="00386251" w:rsidRPr="007E7A46" w14:paraId="6D791616"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34384342" w14:textId="77777777" w:rsidR="00386251" w:rsidRPr="00CB791A" w:rsidRDefault="00386251" w:rsidP="00CB791A">
                  <w:pPr>
                    <w:rPr>
                      <w:sz w:val="10"/>
                      <w:szCs w:val="10"/>
                    </w:rPr>
                  </w:pPr>
                  <w:r w:rsidRPr="00CB791A">
                    <w:rPr>
                      <w:sz w:val="10"/>
                      <w:szCs w:val="10"/>
                    </w:rPr>
                    <w:t>2017-08-08</w:t>
                  </w:r>
                </w:p>
              </w:tc>
            </w:tr>
            <w:tr w:rsidR="00386251" w:rsidRPr="007E7A46" w14:paraId="1DE03A31"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59514566" w14:textId="77777777" w:rsidR="00386251" w:rsidRPr="00CB791A" w:rsidRDefault="00386251" w:rsidP="00CB791A">
                  <w:pPr>
                    <w:rPr>
                      <w:sz w:val="10"/>
                      <w:szCs w:val="10"/>
                    </w:rPr>
                  </w:pPr>
                  <w:r w:rsidRPr="00CB791A">
                    <w:rPr>
                      <w:sz w:val="10"/>
                      <w:szCs w:val="10"/>
                    </w:rPr>
                    <w:t>2017-08-08</w:t>
                  </w:r>
                </w:p>
              </w:tc>
            </w:tr>
            <w:tr w:rsidR="00386251" w:rsidRPr="007E7A46" w14:paraId="31231B7E"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3E251F00" w14:textId="77777777" w:rsidR="00386251" w:rsidRPr="00CB791A" w:rsidRDefault="00386251" w:rsidP="00CB791A">
                  <w:pPr>
                    <w:rPr>
                      <w:sz w:val="10"/>
                      <w:szCs w:val="10"/>
                    </w:rPr>
                  </w:pPr>
                  <w:r w:rsidRPr="00CB791A">
                    <w:rPr>
                      <w:sz w:val="10"/>
                      <w:szCs w:val="10"/>
                    </w:rPr>
                    <w:t>2017-08-08</w:t>
                  </w:r>
                </w:p>
              </w:tc>
            </w:tr>
            <w:tr w:rsidR="00386251" w:rsidRPr="007E7A46" w14:paraId="4D267AA6"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2AE2781B" w14:textId="77777777" w:rsidR="00386251" w:rsidRPr="00CB791A" w:rsidRDefault="00386251" w:rsidP="00CB791A">
                  <w:pPr>
                    <w:rPr>
                      <w:sz w:val="10"/>
                      <w:szCs w:val="10"/>
                    </w:rPr>
                  </w:pPr>
                  <w:r w:rsidRPr="00CB791A">
                    <w:rPr>
                      <w:sz w:val="10"/>
                      <w:szCs w:val="10"/>
                    </w:rPr>
                    <w:t>2017-08-08</w:t>
                  </w:r>
                </w:p>
              </w:tc>
            </w:tr>
            <w:tr w:rsidR="00386251" w:rsidRPr="007E7A46" w14:paraId="15AA3696"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583C2026" w14:textId="77777777" w:rsidR="00386251" w:rsidRPr="00CB791A" w:rsidRDefault="00386251" w:rsidP="00CB791A">
                  <w:pPr>
                    <w:rPr>
                      <w:sz w:val="10"/>
                      <w:szCs w:val="10"/>
                    </w:rPr>
                  </w:pPr>
                  <w:r w:rsidRPr="00CB791A">
                    <w:rPr>
                      <w:sz w:val="10"/>
                      <w:szCs w:val="10"/>
                    </w:rPr>
                    <w:t>2017-08-08</w:t>
                  </w:r>
                </w:p>
              </w:tc>
            </w:tr>
            <w:tr w:rsidR="00386251" w:rsidRPr="007E7A46" w14:paraId="27ED0677"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3DFCD7BB" w14:textId="77777777" w:rsidR="00386251" w:rsidRPr="00CB791A" w:rsidRDefault="00386251" w:rsidP="00CB791A">
                  <w:pPr>
                    <w:rPr>
                      <w:sz w:val="10"/>
                      <w:szCs w:val="10"/>
                    </w:rPr>
                  </w:pPr>
                  <w:r w:rsidRPr="00CB791A">
                    <w:rPr>
                      <w:sz w:val="10"/>
                      <w:szCs w:val="10"/>
                    </w:rPr>
                    <w:t>2017-08-08</w:t>
                  </w:r>
                </w:p>
              </w:tc>
            </w:tr>
            <w:tr w:rsidR="00386251" w:rsidRPr="007E7A46" w14:paraId="4EAC2747"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4B1DBB6D" w14:textId="77777777" w:rsidR="00386251" w:rsidRPr="00CB791A" w:rsidRDefault="00386251" w:rsidP="00CB791A">
                  <w:pPr>
                    <w:rPr>
                      <w:sz w:val="10"/>
                      <w:szCs w:val="10"/>
                    </w:rPr>
                  </w:pPr>
                  <w:r w:rsidRPr="00CB791A">
                    <w:rPr>
                      <w:sz w:val="10"/>
                      <w:szCs w:val="10"/>
                    </w:rPr>
                    <w:t>2017-08-08</w:t>
                  </w:r>
                </w:p>
              </w:tc>
            </w:tr>
            <w:tr w:rsidR="00386251" w:rsidRPr="007E7A46" w14:paraId="6775F1E8"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3D6BB119" w14:textId="77777777" w:rsidR="00386251" w:rsidRPr="00CB791A" w:rsidRDefault="00386251" w:rsidP="00CB791A">
                  <w:pPr>
                    <w:rPr>
                      <w:sz w:val="10"/>
                      <w:szCs w:val="10"/>
                    </w:rPr>
                  </w:pPr>
                  <w:r w:rsidRPr="00CB791A">
                    <w:rPr>
                      <w:sz w:val="10"/>
                      <w:szCs w:val="10"/>
                    </w:rPr>
                    <w:t>2017-08-08</w:t>
                  </w:r>
                </w:p>
              </w:tc>
            </w:tr>
            <w:tr w:rsidR="00386251" w:rsidRPr="007E7A46" w14:paraId="2F3B7DAE"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32CE4BB7" w14:textId="77777777" w:rsidR="00386251" w:rsidRPr="00CB791A" w:rsidRDefault="00386251" w:rsidP="00CB791A">
                  <w:pPr>
                    <w:rPr>
                      <w:sz w:val="10"/>
                      <w:szCs w:val="10"/>
                    </w:rPr>
                  </w:pPr>
                  <w:r w:rsidRPr="00CB791A">
                    <w:rPr>
                      <w:sz w:val="10"/>
                      <w:szCs w:val="10"/>
                    </w:rPr>
                    <w:lastRenderedPageBreak/>
                    <w:t>2017-08-08</w:t>
                  </w:r>
                </w:p>
              </w:tc>
            </w:tr>
            <w:tr w:rsidR="00386251" w:rsidRPr="007E7A46" w14:paraId="7F1D9368"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185139A8" w14:textId="77777777" w:rsidR="00386251" w:rsidRPr="00CB791A" w:rsidRDefault="00386251" w:rsidP="00CB791A">
                  <w:pPr>
                    <w:rPr>
                      <w:sz w:val="10"/>
                      <w:szCs w:val="10"/>
                    </w:rPr>
                  </w:pPr>
                  <w:r w:rsidRPr="00CB791A">
                    <w:rPr>
                      <w:sz w:val="10"/>
                      <w:szCs w:val="10"/>
                    </w:rPr>
                    <w:t>2017-08-08</w:t>
                  </w:r>
                </w:p>
              </w:tc>
            </w:tr>
            <w:tr w:rsidR="00386251" w:rsidRPr="007E7A46" w14:paraId="01BA5502"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2CACF185" w14:textId="77777777" w:rsidR="00386251" w:rsidRPr="00CB791A" w:rsidRDefault="00386251" w:rsidP="00CB791A">
                  <w:pPr>
                    <w:rPr>
                      <w:sz w:val="10"/>
                      <w:szCs w:val="10"/>
                    </w:rPr>
                  </w:pPr>
                  <w:r w:rsidRPr="00CB791A">
                    <w:rPr>
                      <w:sz w:val="10"/>
                      <w:szCs w:val="10"/>
                    </w:rPr>
                    <w:t>2017-08-08</w:t>
                  </w:r>
                </w:p>
              </w:tc>
            </w:tr>
            <w:tr w:rsidR="00386251" w:rsidRPr="007E7A46" w14:paraId="364B1D81"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645BF176" w14:textId="5059AA1B" w:rsidR="00386251" w:rsidRPr="00CB791A" w:rsidRDefault="009A5F6B" w:rsidP="00CB791A">
                  <w:pPr>
                    <w:rPr>
                      <w:sz w:val="10"/>
                      <w:szCs w:val="10"/>
                    </w:rPr>
                  </w:pPr>
                  <w:r>
                    <w:rPr>
                      <w:sz w:val="10"/>
                      <w:szCs w:val="10"/>
                    </w:rPr>
                    <w:t>2019-08-13</w:t>
                  </w:r>
                </w:p>
              </w:tc>
            </w:tr>
            <w:tr w:rsidR="00386251" w:rsidRPr="007E7A46" w14:paraId="70E7B5E9"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7AB79BFA" w14:textId="77777777" w:rsidR="00386251" w:rsidRPr="00CB791A" w:rsidRDefault="00386251" w:rsidP="00CB791A">
                  <w:pPr>
                    <w:rPr>
                      <w:sz w:val="10"/>
                      <w:szCs w:val="10"/>
                    </w:rPr>
                  </w:pPr>
                  <w:r w:rsidRPr="00CB791A">
                    <w:rPr>
                      <w:sz w:val="10"/>
                      <w:szCs w:val="10"/>
                    </w:rPr>
                    <w:t>2017-08-08</w:t>
                  </w:r>
                </w:p>
              </w:tc>
            </w:tr>
            <w:tr w:rsidR="00386251" w:rsidRPr="007E7A46" w14:paraId="5858872A"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043AA1A9" w14:textId="77777777" w:rsidR="00386251" w:rsidRPr="00CB791A" w:rsidRDefault="00386251" w:rsidP="00CB791A">
                  <w:pPr>
                    <w:rPr>
                      <w:sz w:val="10"/>
                      <w:szCs w:val="10"/>
                    </w:rPr>
                  </w:pPr>
                  <w:r w:rsidRPr="00CB791A">
                    <w:rPr>
                      <w:sz w:val="10"/>
                      <w:szCs w:val="10"/>
                    </w:rPr>
                    <w:t>2017-08-08</w:t>
                  </w:r>
                </w:p>
              </w:tc>
            </w:tr>
            <w:tr w:rsidR="00386251" w:rsidRPr="007E7A46" w14:paraId="3F2AED27"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57464DFE" w14:textId="77777777" w:rsidR="00386251" w:rsidRPr="00CB791A" w:rsidRDefault="00386251" w:rsidP="00CB791A">
                  <w:pPr>
                    <w:rPr>
                      <w:sz w:val="10"/>
                      <w:szCs w:val="10"/>
                    </w:rPr>
                  </w:pPr>
                  <w:r w:rsidRPr="00CB791A">
                    <w:rPr>
                      <w:sz w:val="10"/>
                      <w:szCs w:val="10"/>
                    </w:rPr>
                    <w:t>2017-08-08</w:t>
                  </w:r>
                </w:p>
              </w:tc>
            </w:tr>
            <w:tr w:rsidR="00386251" w:rsidRPr="007E7A46" w14:paraId="54ABB4FE"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6CD8CFE0" w14:textId="77777777" w:rsidR="00386251" w:rsidRPr="00CB791A" w:rsidRDefault="00386251" w:rsidP="00CB791A">
                  <w:pPr>
                    <w:rPr>
                      <w:sz w:val="10"/>
                      <w:szCs w:val="10"/>
                    </w:rPr>
                  </w:pPr>
                  <w:r w:rsidRPr="00CB791A">
                    <w:rPr>
                      <w:sz w:val="10"/>
                      <w:szCs w:val="10"/>
                    </w:rPr>
                    <w:t>2017-08-08</w:t>
                  </w:r>
                </w:p>
              </w:tc>
            </w:tr>
            <w:tr w:rsidR="00386251" w:rsidRPr="007E7A46" w14:paraId="160BFFB1"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5A4B4E69" w14:textId="77777777" w:rsidR="00386251" w:rsidRPr="00CB791A" w:rsidRDefault="00386251" w:rsidP="00CB791A">
                  <w:pPr>
                    <w:rPr>
                      <w:sz w:val="10"/>
                      <w:szCs w:val="10"/>
                    </w:rPr>
                  </w:pPr>
                  <w:r w:rsidRPr="00CB791A">
                    <w:rPr>
                      <w:sz w:val="10"/>
                      <w:szCs w:val="10"/>
                    </w:rPr>
                    <w:t>2017-08-08</w:t>
                  </w:r>
                </w:p>
              </w:tc>
            </w:tr>
            <w:tr w:rsidR="00386251" w:rsidRPr="007E7A46" w14:paraId="39C4AAFA"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AFAFA"/>
                  <w:tcMar>
                    <w:top w:w="120" w:type="dxa"/>
                    <w:left w:w="150" w:type="dxa"/>
                    <w:bottom w:w="120" w:type="dxa"/>
                    <w:right w:w="150" w:type="dxa"/>
                  </w:tcMar>
                  <w:vAlign w:val="center"/>
                  <w:hideMark/>
                </w:tcPr>
                <w:p w14:paraId="655CF234" w14:textId="77777777" w:rsidR="00386251" w:rsidRPr="00CB791A" w:rsidRDefault="00386251" w:rsidP="00CB791A">
                  <w:pPr>
                    <w:rPr>
                      <w:sz w:val="10"/>
                      <w:szCs w:val="10"/>
                    </w:rPr>
                  </w:pPr>
                  <w:r w:rsidRPr="00CB791A">
                    <w:rPr>
                      <w:sz w:val="10"/>
                      <w:szCs w:val="10"/>
                    </w:rPr>
                    <w:t>2017-08-08</w:t>
                  </w:r>
                </w:p>
              </w:tc>
            </w:tr>
            <w:tr w:rsidR="00386251" w:rsidRPr="007E7A46" w14:paraId="58BF9D7A"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hideMark/>
                </w:tcPr>
                <w:p w14:paraId="48E01CD9" w14:textId="77777777" w:rsidR="00386251" w:rsidRPr="00CB791A" w:rsidRDefault="00386251" w:rsidP="00CB791A">
                  <w:pPr>
                    <w:rPr>
                      <w:sz w:val="10"/>
                      <w:szCs w:val="10"/>
                    </w:rPr>
                  </w:pPr>
                  <w:r w:rsidRPr="00CB791A">
                    <w:rPr>
                      <w:sz w:val="10"/>
                      <w:szCs w:val="10"/>
                    </w:rPr>
                    <w:t>2017-08-08</w:t>
                  </w:r>
                </w:p>
              </w:tc>
            </w:tr>
            <w:tr w:rsidR="00386251" w:rsidRPr="007E7A46" w14:paraId="19B13FC2" w14:textId="77777777" w:rsidTr="00CB791A">
              <w:trPr>
                <w:trHeight w:val="936"/>
              </w:trPr>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tcPr>
                <w:p w14:paraId="4A0939B2" w14:textId="77777777" w:rsidR="00386251" w:rsidRPr="00CB791A" w:rsidRDefault="00386251" w:rsidP="00CB791A">
                  <w:pPr>
                    <w:rPr>
                      <w:sz w:val="10"/>
                      <w:szCs w:val="10"/>
                    </w:rPr>
                  </w:pPr>
                  <w:r w:rsidRPr="00CB791A">
                    <w:rPr>
                      <w:sz w:val="10"/>
                      <w:szCs w:val="10"/>
                    </w:rPr>
                    <w:t>2018-02-13</w:t>
                  </w:r>
                </w:p>
                <w:p w14:paraId="5EF73C7A" w14:textId="77777777" w:rsidR="00386251" w:rsidRPr="00CB791A" w:rsidRDefault="00386251" w:rsidP="00CB791A">
                  <w:pPr>
                    <w:rPr>
                      <w:sz w:val="10"/>
                      <w:szCs w:val="10"/>
                    </w:rPr>
                  </w:pPr>
                  <w:r w:rsidRPr="00CB791A">
                    <w:rPr>
                      <w:sz w:val="10"/>
                      <w:szCs w:val="10"/>
                    </w:rPr>
                    <w:t>2018-05-01</w:t>
                  </w:r>
                </w:p>
                <w:p w14:paraId="4DD7F3DA" w14:textId="77777777" w:rsidR="00386251" w:rsidRPr="00CB791A" w:rsidRDefault="00386251" w:rsidP="00CB791A">
                  <w:pPr>
                    <w:rPr>
                      <w:sz w:val="10"/>
                      <w:szCs w:val="10"/>
                    </w:rPr>
                  </w:pPr>
                  <w:r w:rsidRPr="00CB791A">
                    <w:rPr>
                      <w:sz w:val="10"/>
                      <w:szCs w:val="10"/>
                    </w:rPr>
                    <w:t>2018-08-14</w:t>
                  </w:r>
                </w:p>
                <w:p w14:paraId="70B2E2BC" w14:textId="77777777" w:rsidR="00386251" w:rsidRPr="00CB791A" w:rsidRDefault="00386251" w:rsidP="00CB791A">
                  <w:pPr>
                    <w:rPr>
                      <w:sz w:val="10"/>
                      <w:szCs w:val="10"/>
                    </w:rPr>
                  </w:pPr>
                  <w:r w:rsidRPr="00CB791A">
                    <w:rPr>
                      <w:sz w:val="10"/>
                      <w:szCs w:val="10"/>
                    </w:rPr>
                    <w:t>2018-11-13</w:t>
                  </w:r>
                </w:p>
              </w:tc>
            </w:tr>
            <w:tr w:rsidR="00386251" w:rsidRPr="007E7A46" w14:paraId="37D30D16"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tcPr>
                <w:p w14:paraId="3FE7B9E3" w14:textId="2379C35C" w:rsidR="00386251" w:rsidRPr="00CB791A" w:rsidRDefault="009A5F6B" w:rsidP="00CB791A">
                  <w:pPr>
                    <w:rPr>
                      <w:sz w:val="10"/>
                      <w:szCs w:val="10"/>
                    </w:rPr>
                  </w:pPr>
                  <w:r>
                    <w:rPr>
                      <w:sz w:val="10"/>
                      <w:szCs w:val="10"/>
                    </w:rPr>
                    <w:t>2019-12-27</w:t>
                  </w:r>
                </w:p>
              </w:tc>
            </w:tr>
            <w:tr w:rsidR="00386251" w:rsidRPr="007E7A46" w14:paraId="2C2CF631" w14:textId="77777777" w:rsidTr="00CB791A">
              <w:tc>
                <w:tcPr>
                  <w:tcW w:w="1169" w:type="dxa"/>
                  <w:tcBorders>
                    <w:top w:val="single" w:sz="6" w:space="0" w:color="DDDDDD"/>
                    <w:left w:val="outset" w:sz="6" w:space="0" w:color="111111"/>
                    <w:bottom w:val="outset" w:sz="6" w:space="0" w:color="111111"/>
                    <w:right w:val="outset" w:sz="6" w:space="0" w:color="111111"/>
                  </w:tcBorders>
                  <w:shd w:val="clear" w:color="auto" w:fill="F1F1F1"/>
                  <w:tcMar>
                    <w:top w:w="120" w:type="dxa"/>
                    <w:left w:w="150" w:type="dxa"/>
                    <w:bottom w:w="120" w:type="dxa"/>
                    <w:right w:w="150" w:type="dxa"/>
                  </w:tcMar>
                  <w:vAlign w:val="center"/>
                </w:tcPr>
                <w:p w14:paraId="36A9D3BE" w14:textId="12E5115E" w:rsidR="00386251" w:rsidRPr="00CB791A" w:rsidRDefault="003F76E3" w:rsidP="00CB791A">
                  <w:pPr>
                    <w:rPr>
                      <w:sz w:val="10"/>
                      <w:szCs w:val="10"/>
                    </w:rPr>
                  </w:pPr>
                  <w:r>
                    <w:rPr>
                      <w:sz w:val="10"/>
                      <w:szCs w:val="10"/>
                    </w:rPr>
                    <w:t>2019-12-27</w:t>
                  </w:r>
                </w:p>
              </w:tc>
            </w:tr>
          </w:tbl>
          <w:p w14:paraId="5D776A03" w14:textId="77777777" w:rsidR="00BC6327" w:rsidRPr="00F41F91" w:rsidRDefault="00BC6327" w:rsidP="00D057C3">
            <w:pPr>
              <w:jc w:val="center"/>
              <w:rPr>
                <w:sz w:val="18"/>
              </w:rPr>
            </w:pPr>
          </w:p>
        </w:tc>
        <w:tc>
          <w:tcPr>
            <w:tcW w:w="1350" w:type="dxa"/>
            <w:tcBorders>
              <w:top w:val="nil"/>
            </w:tcBorders>
          </w:tcPr>
          <w:tbl>
            <w:tblPr>
              <w:tblW w:w="11754" w:type="dxa"/>
              <w:tblBorders>
                <w:top w:val="outset" w:sz="6" w:space="0" w:color="111111"/>
                <w:left w:val="outset" w:sz="6" w:space="0" w:color="111111"/>
                <w:bottom w:val="outset" w:sz="6" w:space="0" w:color="111111"/>
                <w:right w:val="outset" w:sz="6" w:space="0" w:color="111111"/>
              </w:tblBorders>
              <w:shd w:val="clear" w:color="auto" w:fill="F7F0DE"/>
              <w:tblLayout w:type="fixed"/>
              <w:tblCellMar>
                <w:left w:w="0" w:type="dxa"/>
                <w:right w:w="0" w:type="dxa"/>
              </w:tblCellMar>
              <w:tblLook w:val="04A0" w:firstRow="1" w:lastRow="0" w:firstColumn="1" w:lastColumn="0" w:noHBand="0" w:noVBand="1"/>
            </w:tblPr>
            <w:tblGrid>
              <w:gridCol w:w="11754"/>
            </w:tblGrid>
            <w:tr w:rsidR="00CB791A" w:rsidRPr="007E7A46" w14:paraId="0553F1AD"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51F028A4" w14:textId="77777777" w:rsidR="00CB791A" w:rsidRPr="00CB791A" w:rsidRDefault="00CB791A" w:rsidP="00CB791A">
                  <w:pPr>
                    <w:rPr>
                      <w:sz w:val="10"/>
                      <w:szCs w:val="10"/>
                    </w:rPr>
                  </w:pPr>
                  <w:r w:rsidRPr="00CB791A">
                    <w:rPr>
                      <w:sz w:val="10"/>
                      <w:szCs w:val="10"/>
                    </w:rPr>
                    <w:lastRenderedPageBreak/>
                    <w:t>4.0</w:t>
                  </w:r>
                </w:p>
              </w:tc>
            </w:tr>
            <w:tr w:rsidR="00CB791A" w:rsidRPr="007E7A46" w14:paraId="29048E5B"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006B2203" w14:textId="77777777" w:rsidR="00CB791A" w:rsidRPr="00CB791A" w:rsidRDefault="00CB791A" w:rsidP="00CB791A">
                  <w:pPr>
                    <w:rPr>
                      <w:sz w:val="10"/>
                      <w:szCs w:val="10"/>
                    </w:rPr>
                  </w:pPr>
                  <w:r w:rsidRPr="00CB791A">
                    <w:rPr>
                      <w:sz w:val="10"/>
                      <w:szCs w:val="10"/>
                    </w:rPr>
                    <w:t>0.25</w:t>
                  </w:r>
                </w:p>
              </w:tc>
            </w:tr>
            <w:tr w:rsidR="00CB791A" w:rsidRPr="007E7A46" w14:paraId="6113B31A"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2ED5F48E" w14:textId="77777777" w:rsidR="00CB791A" w:rsidRPr="00CB791A" w:rsidRDefault="00CB791A" w:rsidP="00CB791A">
                  <w:pPr>
                    <w:rPr>
                      <w:sz w:val="10"/>
                      <w:szCs w:val="10"/>
                    </w:rPr>
                  </w:pPr>
                  <w:r w:rsidRPr="00CB791A">
                    <w:rPr>
                      <w:sz w:val="10"/>
                      <w:szCs w:val="10"/>
                    </w:rPr>
                    <w:t>0.20</w:t>
                  </w:r>
                </w:p>
              </w:tc>
            </w:tr>
            <w:tr w:rsidR="00CB791A" w:rsidRPr="007E7A46" w14:paraId="422EE63A"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BCAE7E4" w14:textId="77777777" w:rsidR="00CB791A" w:rsidRPr="00CB791A" w:rsidRDefault="00CB791A" w:rsidP="00CB791A">
                  <w:pPr>
                    <w:rPr>
                      <w:sz w:val="10"/>
                      <w:szCs w:val="10"/>
                    </w:rPr>
                  </w:pPr>
                  <w:r w:rsidRPr="00CB791A">
                    <w:rPr>
                      <w:sz w:val="10"/>
                      <w:szCs w:val="10"/>
                    </w:rPr>
                    <w:t>1.4</w:t>
                  </w:r>
                </w:p>
              </w:tc>
            </w:tr>
            <w:tr w:rsidR="00CB791A" w:rsidRPr="007E7A46" w14:paraId="548CDAE9"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C431517" w14:textId="77777777" w:rsidR="00CB791A" w:rsidRPr="00CB791A" w:rsidRDefault="00CB791A" w:rsidP="00CB791A">
                  <w:pPr>
                    <w:rPr>
                      <w:sz w:val="10"/>
                      <w:szCs w:val="10"/>
                    </w:rPr>
                  </w:pPr>
                  <w:r w:rsidRPr="00CB791A">
                    <w:rPr>
                      <w:sz w:val="10"/>
                      <w:szCs w:val="10"/>
                    </w:rPr>
                    <w:t>290</w:t>
                  </w:r>
                </w:p>
              </w:tc>
            </w:tr>
            <w:tr w:rsidR="00CB791A" w:rsidRPr="007E7A46" w14:paraId="1AC9C5D0"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3AB70864" w14:textId="77777777" w:rsidR="00CB791A" w:rsidRPr="00CB791A" w:rsidRDefault="00CB791A" w:rsidP="00CB791A">
                  <w:pPr>
                    <w:rPr>
                      <w:sz w:val="10"/>
                      <w:szCs w:val="10"/>
                    </w:rPr>
                  </w:pPr>
                  <w:r w:rsidRPr="00CB791A">
                    <w:rPr>
                      <w:sz w:val="10"/>
                      <w:szCs w:val="10"/>
                    </w:rPr>
                    <w:t>0.10</w:t>
                  </w:r>
                </w:p>
              </w:tc>
            </w:tr>
            <w:tr w:rsidR="00CB791A" w:rsidRPr="007E7A46" w14:paraId="78C3CC7B"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9B67C1A" w14:textId="77777777" w:rsidR="00CB791A" w:rsidRPr="00CB791A" w:rsidRDefault="00CB791A" w:rsidP="00CB791A">
                  <w:pPr>
                    <w:rPr>
                      <w:sz w:val="10"/>
                      <w:szCs w:val="10"/>
                    </w:rPr>
                  </w:pPr>
                  <w:r w:rsidRPr="00CB791A">
                    <w:rPr>
                      <w:sz w:val="10"/>
                      <w:szCs w:val="10"/>
                    </w:rPr>
                    <w:t>2.0</w:t>
                  </w:r>
                </w:p>
              </w:tc>
            </w:tr>
            <w:tr w:rsidR="00CB791A" w:rsidRPr="007E7A46" w14:paraId="3181AC71"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0A887F20" w14:textId="77777777" w:rsidR="00CB791A" w:rsidRPr="00CB791A" w:rsidRDefault="00CB791A" w:rsidP="00CB791A">
                  <w:pPr>
                    <w:rPr>
                      <w:sz w:val="10"/>
                      <w:szCs w:val="10"/>
                    </w:rPr>
                  </w:pPr>
                  <w:r w:rsidRPr="00CB791A">
                    <w:rPr>
                      <w:sz w:val="10"/>
                      <w:szCs w:val="10"/>
                    </w:rPr>
                    <w:t>50</w:t>
                  </w:r>
                </w:p>
              </w:tc>
            </w:tr>
            <w:tr w:rsidR="00CB791A" w:rsidRPr="007E7A46" w14:paraId="4EA51A33"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56C13F45" w14:textId="77777777" w:rsidR="00CB791A" w:rsidRPr="00CB791A" w:rsidRDefault="00CB791A" w:rsidP="00CB791A">
                  <w:pPr>
                    <w:rPr>
                      <w:sz w:val="10"/>
                      <w:szCs w:val="10"/>
                    </w:rPr>
                  </w:pPr>
                  <w:r w:rsidRPr="00CB791A">
                    <w:rPr>
                      <w:sz w:val="10"/>
                      <w:szCs w:val="10"/>
                    </w:rPr>
                    <w:t>2.0</w:t>
                  </w:r>
                </w:p>
              </w:tc>
            </w:tr>
            <w:tr w:rsidR="00CB791A" w:rsidRPr="007E7A46" w14:paraId="065634DA"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2EEAF217" w14:textId="77777777" w:rsidR="00CB791A" w:rsidRPr="00CB791A" w:rsidRDefault="00CB791A" w:rsidP="00CB791A">
                  <w:pPr>
                    <w:rPr>
                      <w:sz w:val="10"/>
                      <w:szCs w:val="10"/>
                    </w:rPr>
                  </w:pPr>
                  <w:r w:rsidRPr="00CB791A">
                    <w:rPr>
                      <w:sz w:val="10"/>
                      <w:szCs w:val="10"/>
                    </w:rPr>
                    <w:t>50</w:t>
                  </w:r>
                </w:p>
              </w:tc>
            </w:tr>
            <w:tr w:rsidR="00CB791A" w:rsidRPr="007E7A46" w14:paraId="1DE2921A"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3436302A" w14:textId="77777777" w:rsidR="00CB791A" w:rsidRPr="00CB791A" w:rsidRDefault="00CB791A" w:rsidP="00CB791A">
                  <w:pPr>
                    <w:rPr>
                      <w:sz w:val="10"/>
                      <w:szCs w:val="10"/>
                    </w:rPr>
                  </w:pPr>
                  <w:r w:rsidRPr="00CB791A">
                    <w:rPr>
                      <w:sz w:val="10"/>
                      <w:szCs w:val="10"/>
                    </w:rPr>
                    <w:t>10</w:t>
                  </w:r>
                </w:p>
              </w:tc>
            </w:tr>
            <w:tr w:rsidR="00CB791A" w:rsidRPr="007E7A46" w14:paraId="147586E1"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80BB6EE" w14:textId="77777777" w:rsidR="00CB791A" w:rsidRPr="00CB791A" w:rsidRDefault="00CB791A" w:rsidP="00CB791A">
                  <w:pPr>
                    <w:rPr>
                      <w:sz w:val="10"/>
                      <w:szCs w:val="10"/>
                    </w:rPr>
                  </w:pPr>
                  <w:r w:rsidRPr="00CB791A">
                    <w:rPr>
                      <w:sz w:val="10"/>
                      <w:szCs w:val="10"/>
                    </w:rPr>
                    <w:t>10</w:t>
                  </w:r>
                </w:p>
              </w:tc>
            </w:tr>
            <w:tr w:rsidR="00CB791A" w:rsidRPr="007E7A46" w14:paraId="2ECB7059"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7BC424F9" w14:textId="77777777" w:rsidR="00CB791A" w:rsidRPr="00CB791A" w:rsidRDefault="00CB791A" w:rsidP="00CB791A">
                  <w:pPr>
                    <w:rPr>
                      <w:sz w:val="10"/>
                      <w:szCs w:val="10"/>
                    </w:rPr>
                  </w:pPr>
                  <w:r w:rsidRPr="00CB791A">
                    <w:rPr>
                      <w:sz w:val="10"/>
                      <w:szCs w:val="10"/>
                    </w:rPr>
                    <w:t>1.0</w:t>
                  </w:r>
                </w:p>
              </w:tc>
            </w:tr>
            <w:tr w:rsidR="00CB791A" w:rsidRPr="007E7A46" w14:paraId="56D9C161"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DA1E4F7" w14:textId="77777777" w:rsidR="00CB791A" w:rsidRPr="00CB791A" w:rsidRDefault="00CB791A" w:rsidP="00CB791A">
                  <w:pPr>
                    <w:rPr>
                      <w:sz w:val="10"/>
                      <w:szCs w:val="10"/>
                    </w:rPr>
                  </w:pPr>
                  <w:r w:rsidRPr="00CB791A">
                    <w:rPr>
                      <w:sz w:val="10"/>
                      <w:szCs w:val="10"/>
                    </w:rPr>
                    <w:t>10</w:t>
                  </w:r>
                </w:p>
              </w:tc>
            </w:tr>
            <w:tr w:rsidR="00CB791A" w:rsidRPr="007E7A46" w14:paraId="78D1096F"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7ADC846B" w14:textId="77777777" w:rsidR="00CB791A" w:rsidRPr="00CB791A" w:rsidRDefault="00CB791A" w:rsidP="00CB791A">
                  <w:pPr>
                    <w:rPr>
                      <w:sz w:val="10"/>
                      <w:szCs w:val="10"/>
                    </w:rPr>
                  </w:pPr>
                  <w:r w:rsidRPr="00CB791A">
                    <w:rPr>
                      <w:sz w:val="10"/>
                      <w:szCs w:val="10"/>
                    </w:rPr>
                    <w:t>1.0</w:t>
                  </w:r>
                </w:p>
              </w:tc>
            </w:tr>
            <w:tr w:rsidR="00CB791A" w:rsidRPr="007E7A46" w14:paraId="405187D4"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0663DE3D" w14:textId="77777777" w:rsidR="00CB791A" w:rsidRPr="00CB791A" w:rsidRDefault="00CB791A" w:rsidP="00CB791A">
                  <w:pPr>
                    <w:rPr>
                      <w:sz w:val="10"/>
                      <w:szCs w:val="10"/>
                    </w:rPr>
                  </w:pPr>
                  <w:r w:rsidRPr="00CB791A">
                    <w:rPr>
                      <w:sz w:val="10"/>
                      <w:szCs w:val="10"/>
                    </w:rPr>
                    <w:t>50</w:t>
                  </w:r>
                </w:p>
              </w:tc>
            </w:tr>
            <w:tr w:rsidR="00CB791A" w:rsidRPr="007E7A46" w14:paraId="0096C9FD"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2D4964D" w14:textId="77777777" w:rsidR="00CB791A" w:rsidRPr="00CB791A" w:rsidRDefault="00CB791A" w:rsidP="00CB791A">
                  <w:pPr>
                    <w:rPr>
                      <w:sz w:val="10"/>
                      <w:szCs w:val="10"/>
                    </w:rPr>
                  </w:pPr>
                  <w:r w:rsidRPr="00CB791A">
                    <w:rPr>
                      <w:sz w:val="10"/>
                      <w:szCs w:val="10"/>
                    </w:rPr>
                    <w:t>10</w:t>
                  </w:r>
                </w:p>
              </w:tc>
            </w:tr>
            <w:tr w:rsidR="00CB791A" w:rsidRPr="007E7A46" w14:paraId="3FBADFF5"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33CFA35C" w14:textId="77777777" w:rsidR="00CB791A" w:rsidRPr="00CB791A" w:rsidRDefault="00CB791A" w:rsidP="00CB791A">
                  <w:pPr>
                    <w:rPr>
                      <w:sz w:val="10"/>
                      <w:szCs w:val="10"/>
                    </w:rPr>
                  </w:pPr>
                  <w:r w:rsidRPr="00CB791A">
                    <w:rPr>
                      <w:sz w:val="10"/>
                      <w:szCs w:val="10"/>
                    </w:rPr>
                    <w:t>10</w:t>
                  </w:r>
                </w:p>
              </w:tc>
            </w:tr>
            <w:tr w:rsidR="00CB791A" w:rsidRPr="007E7A46" w14:paraId="384B0E5B"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7F2E8FAE" w14:textId="77777777" w:rsidR="00CB791A" w:rsidRPr="00CB791A" w:rsidRDefault="00CB791A" w:rsidP="00CB791A">
                  <w:pPr>
                    <w:rPr>
                      <w:sz w:val="10"/>
                      <w:szCs w:val="10"/>
                    </w:rPr>
                  </w:pPr>
                  <w:r w:rsidRPr="00CB791A">
                    <w:rPr>
                      <w:sz w:val="10"/>
                      <w:szCs w:val="10"/>
                    </w:rPr>
                    <w:t>1.0</w:t>
                  </w:r>
                </w:p>
              </w:tc>
            </w:tr>
            <w:tr w:rsidR="00CB791A" w:rsidRPr="007E7A46" w14:paraId="70B99061"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3272948C" w14:textId="77777777" w:rsidR="00CB791A" w:rsidRPr="00CB791A" w:rsidRDefault="00CB791A" w:rsidP="00CB791A">
                  <w:pPr>
                    <w:rPr>
                      <w:sz w:val="10"/>
                      <w:szCs w:val="10"/>
                    </w:rPr>
                  </w:pPr>
                  <w:r w:rsidRPr="00CB791A">
                    <w:rPr>
                      <w:sz w:val="10"/>
                      <w:szCs w:val="10"/>
                    </w:rPr>
                    <w:t>1.0</w:t>
                  </w:r>
                </w:p>
              </w:tc>
            </w:tr>
            <w:tr w:rsidR="00CB791A" w:rsidRPr="007E7A46" w14:paraId="794EAEA0"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9E4CB0F" w14:textId="77777777" w:rsidR="00CB791A" w:rsidRPr="00CB791A" w:rsidRDefault="00CB791A" w:rsidP="00CB791A">
                  <w:pPr>
                    <w:rPr>
                      <w:sz w:val="10"/>
                      <w:szCs w:val="10"/>
                    </w:rPr>
                  </w:pPr>
                  <w:r w:rsidRPr="00CB791A">
                    <w:rPr>
                      <w:sz w:val="10"/>
                      <w:szCs w:val="10"/>
                    </w:rPr>
                    <w:t>51</w:t>
                  </w:r>
                </w:p>
              </w:tc>
            </w:tr>
            <w:tr w:rsidR="00CB791A" w:rsidRPr="007E7A46" w14:paraId="1AB305C5"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5A8E2875" w14:textId="77777777" w:rsidR="00CB791A" w:rsidRPr="00CB791A" w:rsidRDefault="00CB791A" w:rsidP="00CB791A">
                  <w:pPr>
                    <w:rPr>
                      <w:sz w:val="10"/>
                      <w:szCs w:val="10"/>
                    </w:rPr>
                  </w:pPr>
                  <w:r w:rsidRPr="00CB791A">
                    <w:rPr>
                      <w:sz w:val="10"/>
                      <w:szCs w:val="10"/>
                    </w:rPr>
                    <w:t>2.4</w:t>
                  </w:r>
                </w:p>
              </w:tc>
            </w:tr>
            <w:tr w:rsidR="00CB791A" w:rsidRPr="007E7A46" w14:paraId="1BA4E7F4"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60F1144E" w14:textId="77777777" w:rsidR="00CB791A" w:rsidRPr="00CB791A" w:rsidRDefault="00CB791A" w:rsidP="00CB791A">
                  <w:pPr>
                    <w:rPr>
                      <w:sz w:val="10"/>
                      <w:szCs w:val="10"/>
                    </w:rPr>
                  </w:pPr>
                  <w:r w:rsidRPr="00CB791A">
                    <w:rPr>
                      <w:sz w:val="10"/>
                      <w:szCs w:val="10"/>
                    </w:rPr>
                    <w:t>0.78</w:t>
                  </w:r>
                </w:p>
              </w:tc>
            </w:tr>
            <w:tr w:rsidR="00CB791A" w:rsidRPr="007E7A46" w14:paraId="19A2F199"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20633989" w14:textId="77777777" w:rsidR="00CB791A" w:rsidRPr="00CB791A" w:rsidRDefault="00CB791A" w:rsidP="00CB791A">
                  <w:pPr>
                    <w:rPr>
                      <w:sz w:val="10"/>
                      <w:szCs w:val="10"/>
                    </w:rPr>
                  </w:pPr>
                  <w:r w:rsidRPr="00CB791A">
                    <w:rPr>
                      <w:sz w:val="10"/>
                      <w:szCs w:val="10"/>
                    </w:rPr>
                    <w:t>51</w:t>
                  </w:r>
                </w:p>
              </w:tc>
            </w:tr>
            <w:tr w:rsidR="00CB791A" w:rsidRPr="007E7A46" w14:paraId="7D16235E"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B1B303C" w14:textId="77777777" w:rsidR="00CB791A" w:rsidRPr="00CB791A" w:rsidRDefault="00CB791A" w:rsidP="00CB791A">
                  <w:pPr>
                    <w:rPr>
                      <w:sz w:val="10"/>
                      <w:szCs w:val="10"/>
                    </w:rPr>
                  </w:pPr>
                  <w:r w:rsidRPr="00CB791A">
                    <w:rPr>
                      <w:sz w:val="10"/>
                      <w:szCs w:val="10"/>
                    </w:rPr>
                    <w:t>25</w:t>
                  </w:r>
                </w:p>
              </w:tc>
            </w:tr>
            <w:tr w:rsidR="00CB791A" w:rsidRPr="007E7A46" w14:paraId="23B2EFC6"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5557C87B" w14:textId="77777777" w:rsidR="00CB791A" w:rsidRPr="00CB791A" w:rsidRDefault="00CB791A" w:rsidP="00CB791A">
                  <w:pPr>
                    <w:rPr>
                      <w:sz w:val="10"/>
                      <w:szCs w:val="10"/>
                    </w:rPr>
                  </w:pPr>
                  <w:r w:rsidRPr="00CB791A">
                    <w:rPr>
                      <w:sz w:val="10"/>
                      <w:szCs w:val="10"/>
                    </w:rPr>
                    <w:t>2.2</w:t>
                  </w:r>
                </w:p>
              </w:tc>
            </w:tr>
            <w:tr w:rsidR="00CB791A" w:rsidRPr="007E7A46" w14:paraId="3C20312E"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22A557A6" w14:textId="77777777" w:rsidR="00CB791A" w:rsidRPr="00CB791A" w:rsidRDefault="00CB791A" w:rsidP="00CB791A">
                  <w:pPr>
                    <w:rPr>
                      <w:sz w:val="10"/>
                      <w:szCs w:val="10"/>
                    </w:rPr>
                  </w:pPr>
                  <w:r w:rsidRPr="00CB791A">
                    <w:rPr>
                      <w:sz w:val="10"/>
                      <w:szCs w:val="10"/>
                    </w:rPr>
                    <w:t>49</w:t>
                  </w:r>
                </w:p>
              </w:tc>
            </w:tr>
            <w:tr w:rsidR="00CB791A" w:rsidRPr="007E7A46" w14:paraId="65A82C68"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3A0B7C31" w14:textId="77777777" w:rsidR="00CB791A" w:rsidRPr="00CB791A" w:rsidRDefault="00CB791A" w:rsidP="00CB791A">
                  <w:pPr>
                    <w:rPr>
                      <w:sz w:val="10"/>
                      <w:szCs w:val="10"/>
                    </w:rPr>
                  </w:pPr>
                  <w:r w:rsidRPr="00CB791A">
                    <w:rPr>
                      <w:sz w:val="10"/>
                      <w:szCs w:val="10"/>
                    </w:rPr>
                    <w:t>5.8</w:t>
                  </w:r>
                </w:p>
              </w:tc>
            </w:tr>
            <w:tr w:rsidR="00CB791A" w:rsidRPr="007E7A46" w14:paraId="7A87E3C9"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7FBC6BFE" w14:textId="77777777" w:rsidR="00CB791A" w:rsidRPr="00CB791A" w:rsidRDefault="00CB791A" w:rsidP="00CB791A">
                  <w:pPr>
                    <w:rPr>
                      <w:sz w:val="10"/>
                      <w:szCs w:val="10"/>
                    </w:rPr>
                  </w:pPr>
                  <w:r w:rsidRPr="00CB791A">
                    <w:rPr>
                      <w:sz w:val="10"/>
                      <w:szCs w:val="10"/>
                    </w:rPr>
                    <w:lastRenderedPageBreak/>
                    <w:t>34</w:t>
                  </w:r>
                </w:p>
              </w:tc>
            </w:tr>
            <w:tr w:rsidR="00CB791A" w:rsidRPr="007E7A46" w14:paraId="417CFEAA"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A3A813E" w14:textId="77777777" w:rsidR="00CB791A" w:rsidRPr="00CB791A" w:rsidRDefault="00CB791A" w:rsidP="00CB791A">
                  <w:pPr>
                    <w:rPr>
                      <w:sz w:val="10"/>
                      <w:szCs w:val="10"/>
                    </w:rPr>
                  </w:pPr>
                  <w:r w:rsidRPr="00CB791A">
                    <w:rPr>
                      <w:sz w:val="10"/>
                      <w:szCs w:val="10"/>
                    </w:rPr>
                    <w:t>110</w:t>
                  </w:r>
                </w:p>
              </w:tc>
            </w:tr>
            <w:tr w:rsidR="00CB791A" w:rsidRPr="007E7A46" w14:paraId="5E7863D4"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7342A31C" w14:textId="77777777" w:rsidR="00CB791A" w:rsidRPr="00CB791A" w:rsidRDefault="00CB791A" w:rsidP="00CB791A">
                  <w:pPr>
                    <w:rPr>
                      <w:sz w:val="10"/>
                      <w:szCs w:val="10"/>
                    </w:rPr>
                  </w:pPr>
                  <w:r w:rsidRPr="00CB791A">
                    <w:rPr>
                      <w:sz w:val="10"/>
                      <w:szCs w:val="10"/>
                    </w:rPr>
                    <w:t>0.050</w:t>
                  </w:r>
                </w:p>
              </w:tc>
            </w:tr>
            <w:tr w:rsidR="00CB791A" w:rsidRPr="007E7A46" w14:paraId="06736D37"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B9AA331" w14:textId="6352F798" w:rsidR="00CB791A" w:rsidRPr="00CB791A" w:rsidRDefault="009A5F6B" w:rsidP="00CB791A">
                  <w:pPr>
                    <w:rPr>
                      <w:sz w:val="10"/>
                      <w:szCs w:val="10"/>
                    </w:rPr>
                  </w:pPr>
                  <w:r>
                    <w:rPr>
                      <w:sz w:val="10"/>
                      <w:szCs w:val="10"/>
                    </w:rPr>
                    <w:t>1.7</w:t>
                  </w:r>
                </w:p>
              </w:tc>
            </w:tr>
            <w:tr w:rsidR="00CB791A" w:rsidRPr="007E7A46" w14:paraId="27D604F9"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531855D" w14:textId="77777777" w:rsidR="00CB791A" w:rsidRPr="00CB791A" w:rsidRDefault="00CB791A" w:rsidP="00CB791A">
                  <w:pPr>
                    <w:rPr>
                      <w:sz w:val="10"/>
                      <w:szCs w:val="10"/>
                    </w:rPr>
                  </w:pPr>
                  <w:r w:rsidRPr="00CB791A">
                    <w:rPr>
                      <w:sz w:val="10"/>
                      <w:szCs w:val="10"/>
                    </w:rPr>
                    <w:t>2.5</w:t>
                  </w:r>
                </w:p>
              </w:tc>
            </w:tr>
            <w:tr w:rsidR="00CB791A" w:rsidRPr="007E7A46" w14:paraId="2E7A0A19"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5889832C" w14:textId="77777777" w:rsidR="00CB791A" w:rsidRPr="00CB791A" w:rsidRDefault="00CB791A" w:rsidP="00CB791A">
                  <w:pPr>
                    <w:rPr>
                      <w:sz w:val="10"/>
                      <w:szCs w:val="10"/>
                    </w:rPr>
                  </w:pPr>
                  <w:r w:rsidRPr="00CB791A">
                    <w:rPr>
                      <w:sz w:val="10"/>
                      <w:szCs w:val="10"/>
                    </w:rPr>
                    <w:t>140</w:t>
                  </w:r>
                </w:p>
              </w:tc>
            </w:tr>
            <w:tr w:rsidR="00CB791A" w:rsidRPr="007E7A46" w14:paraId="734349AE"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AE23621" w14:textId="77777777" w:rsidR="00CB791A" w:rsidRPr="00CB791A" w:rsidRDefault="00CB791A" w:rsidP="00CB791A">
                  <w:pPr>
                    <w:rPr>
                      <w:sz w:val="10"/>
                      <w:szCs w:val="10"/>
                    </w:rPr>
                  </w:pPr>
                  <w:r w:rsidRPr="00CB791A">
                    <w:rPr>
                      <w:sz w:val="10"/>
                      <w:szCs w:val="10"/>
                    </w:rPr>
                    <w:t>120</w:t>
                  </w:r>
                </w:p>
              </w:tc>
            </w:tr>
            <w:tr w:rsidR="00CB791A" w:rsidRPr="007E7A46" w14:paraId="6810B54E"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776E932A" w14:textId="77777777" w:rsidR="00CB791A" w:rsidRPr="00CB791A" w:rsidRDefault="00CB791A" w:rsidP="00CB791A">
                  <w:pPr>
                    <w:rPr>
                      <w:sz w:val="10"/>
                      <w:szCs w:val="10"/>
                    </w:rPr>
                  </w:pPr>
                  <w:r w:rsidRPr="00CB791A">
                    <w:rPr>
                      <w:sz w:val="10"/>
                      <w:szCs w:val="10"/>
                    </w:rPr>
                    <w:t>7.93</w:t>
                  </w:r>
                </w:p>
              </w:tc>
            </w:tr>
            <w:tr w:rsidR="00CB791A" w:rsidRPr="007E7A46" w14:paraId="3132613D"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640865B3" w14:textId="77777777" w:rsidR="00CB791A" w:rsidRPr="00CB791A" w:rsidRDefault="00CB791A" w:rsidP="00CB791A">
                  <w:pPr>
                    <w:rPr>
                      <w:sz w:val="10"/>
                      <w:szCs w:val="10"/>
                    </w:rPr>
                  </w:pPr>
                  <w:r w:rsidRPr="00CB791A">
                    <w:rPr>
                      <w:sz w:val="10"/>
                      <w:szCs w:val="10"/>
                    </w:rPr>
                    <w:t>440</w:t>
                  </w:r>
                </w:p>
              </w:tc>
            </w:tr>
            <w:tr w:rsidR="00CB791A" w:rsidRPr="007E7A46" w14:paraId="66AFC342"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74C9397F" w14:textId="77777777" w:rsidR="00CB791A" w:rsidRPr="00CB791A" w:rsidRDefault="00CB791A" w:rsidP="00CB791A">
                  <w:pPr>
                    <w:rPr>
                      <w:sz w:val="10"/>
                      <w:szCs w:val="10"/>
                    </w:rPr>
                  </w:pPr>
                  <w:r w:rsidRPr="00CB791A">
                    <w:rPr>
                      <w:sz w:val="10"/>
                      <w:szCs w:val="10"/>
                    </w:rPr>
                    <w:t>0000000000</w:t>
                  </w:r>
                </w:p>
              </w:tc>
            </w:tr>
            <w:tr w:rsidR="00CB791A" w:rsidRPr="007E7A46" w14:paraId="333D1E8C"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7FE29A0F" w14:textId="77777777" w:rsidR="00CB791A" w:rsidRPr="00CB791A" w:rsidRDefault="00CB791A" w:rsidP="00CB791A">
                  <w:pPr>
                    <w:rPr>
                      <w:sz w:val="10"/>
                      <w:szCs w:val="10"/>
                    </w:rPr>
                  </w:pPr>
                  <w:r w:rsidRPr="00CB791A">
                    <w:rPr>
                      <w:sz w:val="10"/>
                      <w:szCs w:val="10"/>
                    </w:rPr>
                    <w:t>1.0</w:t>
                  </w:r>
                </w:p>
              </w:tc>
            </w:tr>
            <w:tr w:rsidR="00CB791A" w:rsidRPr="007E7A46" w14:paraId="34FE59E0" w14:textId="77777777" w:rsidTr="00CB791A">
              <w:trPr>
                <w:trHeight w:val="936"/>
              </w:trPr>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tcPr>
                <w:p w14:paraId="4AC9A651" w14:textId="77777777" w:rsidR="00CB791A" w:rsidRPr="00CB791A" w:rsidRDefault="00CB791A" w:rsidP="00CB791A">
                  <w:pPr>
                    <w:rPr>
                      <w:sz w:val="10"/>
                      <w:szCs w:val="10"/>
                    </w:rPr>
                  </w:pPr>
                  <w:r w:rsidRPr="00CB791A">
                    <w:rPr>
                      <w:sz w:val="10"/>
                      <w:szCs w:val="10"/>
                    </w:rPr>
                    <w:t>.0050</w:t>
                  </w:r>
                </w:p>
              </w:tc>
            </w:tr>
            <w:tr w:rsidR="00CB791A" w:rsidRPr="007E7A46" w14:paraId="2A6D81F2"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tcPr>
                <w:p w14:paraId="1CCAC829" w14:textId="77777777" w:rsidR="00CB791A" w:rsidRPr="00CB791A" w:rsidRDefault="00CB791A" w:rsidP="00CB791A">
                  <w:pPr>
                    <w:rPr>
                      <w:sz w:val="10"/>
                      <w:szCs w:val="10"/>
                    </w:rPr>
                  </w:pPr>
                  <w:r w:rsidRPr="00CB791A">
                    <w:rPr>
                      <w:sz w:val="10"/>
                      <w:szCs w:val="10"/>
                    </w:rPr>
                    <w:t>.30</w:t>
                  </w:r>
                </w:p>
              </w:tc>
            </w:tr>
            <w:tr w:rsidR="00CB791A" w:rsidRPr="007E7A46" w14:paraId="2B3C2A2B" w14:textId="77777777" w:rsidTr="00CB791A">
              <w:tc>
                <w:tcPr>
                  <w:tcW w:w="2696"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tcPr>
                <w:p w14:paraId="461EEB78" w14:textId="77777777" w:rsidR="00CB791A" w:rsidRPr="00CB791A" w:rsidRDefault="00CB791A" w:rsidP="00CB791A">
                  <w:pPr>
                    <w:rPr>
                      <w:sz w:val="10"/>
                      <w:szCs w:val="10"/>
                    </w:rPr>
                  </w:pPr>
                  <w:r w:rsidRPr="00CB791A">
                    <w:rPr>
                      <w:sz w:val="10"/>
                      <w:szCs w:val="10"/>
                    </w:rPr>
                    <w:t>.30</w:t>
                  </w:r>
                </w:p>
              </w:tc>
            </w:tr>
          </w:tbl>
          <w:p w14:paraId="492AEBB3" w14:textId="77777777" w:rsidR="00BC6327" w:rsidRPr="00CB791A" w:rsidRDefault="00BC6327" w:rsidP="00D057C3">
            <w:pPr>
              <w:jc w:val="center"/>
              <w:rPr>
                <w:sz w:val="10"/>
                <w:szCs w:val="10"/>
              </w:rPr>
            </w:pP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tbl>
            <w:tblPr>
              <w:tblW w:w="11754" w:type="dxa"/>
              <w:tblBorders>
                <w:top w:val="outset" w:sz="6" w:space="0" w:color="111111"/>
                <w:left w:val="outset" w:sz="6" w:space="0" w:color="111111"/>
                <w:bottom w:val="outset" w:sz="6" w:space="0" w:color="111111"/>
                <w:right w:val="outset" w:sz="6" w:space="0" w:color="111111"/>
              </w:tblBorders>
              <w:shd w:val="clear" w:color="auto" w:fill="F7F0DE"/>
              <w:tblLayout w:type="fixed"/>
              <w:tblCellMar>
                <w:left w:w="0" w:type="dxa"/>
                <w:right w:w="0" w:type="dxa"/>
              </w:tblCellMar>
              <w:tblLook w:val="04A0" w:firstRow="1" w:lastRow="0" w:firstColumn="1" w:lastColumn="0" w:noHBand="0" w:noVBand="1"/>
            </w:tblPr>
            <w:tblGrid>
              <w:gridCol w:w="11754"/>
            </w:tblGrid>
            <w:tr w:rsidR="00CB791A" w:rsidRPr="007E7A46" w14:paraId="597A250F"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6C357298" w14:textId="77777777" w:rsidR="00CB791A" w:rsidRPr="00CB791A" w:rsidRDefault="00CB791A" w:rsidP="00CB791A">
                  <w:pPr>
                    <w:rPr>
                      <w:sz w:val="10"/>
                      <w:szCs w:val="10"/>
                    </w:rPr>
                  </w:pPr>
                  <w:r w:rsidRPr="00CB791A">
                    <w:rPr>
                      <w:sz w:val="10"/>
                      <w:szCs w:val="10"/>
                    </w:rPr>
                    <w:t xml:space="preserve">6.000 </w:t>
                  </w:r>
                </w:p>
              </w:tc>
            </w:tr>
            <w:tr w:rsidR="00CB791A" w:rsidRPr="007E7A46" w14:paraId="3573D6B6"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3DEC833F" w14:textId="77777777" w:rsidR="00CB791A" w:rsidRPr="00CB791A" w:rsidRDefault="00CB791A" w:rsidP="00CB791A">
                  <w:pPr>
                    <w:rPr>
                      <w:sz w:val="10"/>
                      <w:szCs w:val="10"/>
                    </w:rPr>
                  </w:pPr>
                  <w:r w:rsidRPr="00CB791A">
                    <w:rPr>
                      <w:sz w:val="10"/>
                      <w:szCs w:val="10"/>
                    </w:rPr>
                    <w:t>5.000</w:t>
                  </w:r>
                </w:p>
              </w:tc>
            </w:tr>
            <w:tr w:rsidR="00CB791A" w:rsidRPr="007E7A46" w14:paraId="14CE4BFD"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3800E141" w14:textId="77777777" w:rsidR="00CB791A" w:rsidRPr="00CB791A" w:rsidRDefault="00CB791A" w:rsidP="00CB791A">
                  <w:pPr>
                    <w:rPr>
                      <w:sz w:val="10"/>
                      <w:szCs w:val="10"/>
                    </w:rPr>
                  </w:pPr>
                  <w:r w:rsidRPr="00CB791A">
                    <w:rPr>
                      <w:sz w:val="10"/>
                      <w:szCs w:val="10"/>
                    </w:rPr>
                    <w:t>2.000</w:t>
                  </w:r>
                </w:p>
              </w:tc>
            </w:tr>
            <w:tr w:rsidR="00CB791A" w:rsidRPr="007E7A46" w14:paraId="19A5C24F"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945E66D" w14:textId="77777777" w:rsidR="00CB791A" w:rsidRPr="00CB791A" w:rsidRDefault="00CB791A" w:rsidP="00CB791A">
                  <w:pPr>
                    <w:rPr>
                      <w:sz w:val="10"/>
                      <w:szCs w:val="10"/>
                    </w:rPr>
                  </w:pPr>
                  <w:r w:rsidRPr="00CB791A">
                    <w:rPr>
                      <w:sz w:val="10"/>
                      <w:szCs w:val="10"/>
                    </w:rPr>
                    <w:t>0.000</w:t>
                  </w:r>
                </w:p>
              </w:tc>
            </w:tr>
            <w:tr w:rsidR="00CB791A" w:rsidRPr="007E7A46" w14:paraId="5C42DCB4"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071C1AF5" w14:textId="77777777" w:rsidR="00CB791A" w:rsidRPr="00CB791A" w:rsidRDefault="00CB791A" w:rsidP="00CB791A">
                  <w:pPr>
                    <w:rPr>
                      <w:sz w:val="10"/>
                      <w:szCs w:val="10"/>
                    </w:rPr>
                  </w:pPr>
                  <w:r w:rsidRPr="00CB791A">
                    <w:rPr>
                      <w:sz w:val="10"/>
                      <w:szCs w:val="10"/>
                    </w:rPr>
                    <w:t>1000.000</w:t>
                  </w:r>
                </w:p>
              </w:tc>
            </w:tr>
            <w:tr w:rsidR="00CB791A" w:rsidRPr="007E7A46" w14:paraId="54B2B61E"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0C19CBF9" w14:textId="77777777" w:rsidR="00CB791A" w:rsidRPr="00CB791A" w:rsidRDefault="00CB791A" w:rsidP="00CB791A">
                  <w:pPr>
                    <w:rPr>
                      <w:sz w:val="10"/>
                      <w:szCs w:val="10"/>
                    </w:rPr>
                  </w:pPr>
                  <w:r w:rsidRPr="00CB791A">
                    <w:rPr>
                      <w:sz w:val="10"/>
                      <w:szCs w:val="10"/>
                    </w:rPr>
                    <w:t>0.500</w:t>
                  </w:r>
                </w:p>
              </w:tc>
            </w:tr>
            <w:tr w:rsidR="00CB791A" w:rsidRPr="007E7A46" w14:paraId="42625239"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6701929C" w14:textId="77777777" w:rsidR="00CB791A" w:rsidRPr="00CB791A" w:rsidRDefault="00CB791A" w:rsidP="00CB791A">
                  <w:pPr>
                    <w:rPr>
                      <w:sz w:val="10"/>
                      <w:szCs w:val="10"/>
                    </w:rPr>
                  </w:pPr>
                  <w:r w:rsidRPr="00CB791A">
                    <w:rPr>
                      <w:sz w:val="10"/>
                      <w:szCs w:val="10"/>
                    </w:rPr>
                    <w:t>50.000</w:t>
                  </w:r>
                </w:p>
              </w:tc>
            </w:tr>
            <w:tr w:rsidR="00CB791A" w:rsidRPr="007E7A46" w14:paraId="02A3C0BA"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50F92F98" w14:textId="77777777" w:rsidR="00CB791A" w:rsidRPr="00CB791A" w:rsidRDefault="00CB791A" w:rsidP="00CB791A">
                  <w:pPr>
                    <w:rPr>
                      <w:sz w:val="10"/>
                      <w:szCs w:val="10"/>
                    </w:rPr>
                  </w:pPr>
                  <w:r w:rsidRPr="00CB791A">
                    <w:rPr>
                      <w:sz w:val="10"/>
                      <w:szCs w:val="10"/>
                    </w:rPr>
                    <w:t>1000.000</w:t>
                  </w:r>
                </w:p>
              </w:tc>
            </w:tr>
            <w:tr w:rsidR="00CB791A" w:rsidRPr="007E7A46" w14:paraId="32F8E72D"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5F253F43" w14:textId="77777777" w:rsidR="00CB791A" w:rsidRPr="00CB791A" w:rsidRDefault="00CB791A" w:rsidP="00CB791A">
                  <w:pPr>
                    <w:rPr>
                      <w:sz w:val="10"/>
                      <w:szCs w:val="10"/>
                    </w:rPr>
                  </w:pPr>
                  <w:r w:rsidRPr="00CB791A">
                    <w:rPr>
                      <w:sz w:val="10"/>
                      <w:szCs w:val="10"/>
                    </w:rPr>
                    <w:t>6.000</w:t>
                  </w:r>
                </w:p>
              </w:tc>
            </w:tr>
            <w:tr w:rsidR="00CB791A" w:rsidRPr="007E7A46" w14:paraId="7A6CFD99"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1C9812B" w14:textId="77777777" w:rsidR="00CB791A" w:rsidRPr="00CB791A" w:rsidRDefault="00CB791A" w:rsidP="00CB791A">
                  <w:pPr>
                    <w:rPr>
                      <w:sz w:val="10"/>
                      <w:szCs w:val="10"/>
                    </w:rPr>
                  </w:pPr>
                  <w:r w:rsidRPr="00CB791A">
                    <w:rPr>
                      <w:sz w:val="10"/>
                      <w:szCs w:val="10"/>
                    </w:rPr>
                    <w:t>5000.000</w:t>
                  </w:r>
                </w:p>
              </w:tc>
            </w:tr>
            <w:tr w:rsidR="00CB791A" w:rsidRPr="007E7A46" w14:paraId="251DD611"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249D283" w14:textId="77777777" w:rsidR="00CB791A" w:rsidRPr="00CB791A" w:rsidRDefault="00CB791A" w:rsidP="00CB791A">
                  <w:pPr>
                    <w:rPr>
                      <w:sz w:val="10"/>
                      <w:szCs w:val="10"/>
                    </w:rPr>
                  </w:pPr>
                  <w:r w:rsidRPr="00CB791A">
                    <w:rPr>
                      <w:sz w:val="10"/>
                      <w:szCs w:val="10"/>
                    </w:rPr>
                    <w:t>100.000</w:t>
                  </w:r>
                </w:p>
              </w:tc>
            </w:tr>
            <w:tr w:rsidR="00CB791A" w:rsidRPr="007E7A46" w14:paraId="091899F9"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04AA01ED" w14:textId="77777777" w:rsidR="00CB791A" w:rsidRPr="00CB791A" w:rsidRDefault="00CB791A" w:rsidP="00CB791A">
                  <w:pPr>
                    <w:rPr>
                      <w:sz w:val="10"/>
                      <w:szCs w:val="10"/>
                    </w:rPr>
                  </w:pPr>
                  <w:r w:rsidRPr="00CB791A">
                    <w:rPr>
                      <w:sz w:val="10"/>
                      <w:szCs w:val="10"/>
                    </w:rPr>
                    <w:t>100.000</w:t>
                  </w:r>
                </w:p>
              </w:tc>
            </w:tr>
            <w:tr w:rsidR="00CB791A" w:rsidRPr="007E7A46" w14:paraId="5C4C836B"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0FD793C4" w14:textId="77777777" w:rsidR="00CB791A" w:rsidRPr="00CB791A" w:rsidRDefault="00CB791A" w:rsidP="00CB791A">
                  <w:pPr>
                    <w:rPr>
                      <w:sz w:val="10"/>
                      <w:szCs w:val="10"/>
                    </w:rPr>
                  </w:pPr>
                  <w:r w:rsidRPr="00CB791A">
                    <w:rPr>
                      <w:sz w:val="10"/>
                      <w:szCs w:val="10"/>
                    </w:rPr>
                    <w:t>2.000</w:t>
                  </w:r>
                </w:p>
              </w:tc>
            </w:tr>
            <w:tr w:rsidR="00CB791A" w:rsidRPr="007E7A46" w14:paraId="72495246"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7E5A8911" w14:textId="77777777" w:rsidR="00CB791A" w:rsidRPr="00CB791A" w:rsidRDefault="00CB791A" w:rsidP="00CB791A">
                  <w:pPr>
                    <w:rPr>
                      <w:sz w:val="10"/>
                      <w:szCs w:val="10"/>
                    </w:rPr>
                  </w:pPr>
                  <w:r w:rsidRPr="00CB791A">
                    <w:rPr>
                      <w:sz w:val="10"/>
                      <w:szCs w:val="10"/>
                    </w:rPr>
                    <w:t>50.000</w:t>
                  </w:r>
                </w:p>
              </w:tc>
            </w:tr>
            <w:tr w:rsidR="00CB791A" w:rsidRPr="007E7A46" w14:paraId="7A28E5AA"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01E64670" w14:textId="77777777" w:rsidR="00CB791A" w:rsidRPr="00CB791A" w:rsidRDefault="00CB791A" w:rsidP="00CB791A">
                  <w:pPr>
                    <w:rPr>
                      <w:sz w:val="10"/>
                      <w:szCs w:val="10"/>
                    </w:rPr>
                  </w:pPr>
                  <w:r w:rsidRPr="00CB791A">
                    <w:rPr>
                      <w:sz w:val="10"/>
                      <w:szCs w:val="10"/>
                    </w:rPr>
                    <w:t>(AL=15)</w:t>
                  </w:r>
                </w:p>
              </w:tc>
            </w:tr>
            <w:tr w:rsidR="00CB791A" w:rsidRPr="007E7A46" w14:paraId="23AAAF57"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0DFFA6B2" w14:textId="77777777" w:rsidR="00CB791A" w:rsidRPr="00CB791A" w:rsidRDefault="00CB791A" w:rsidP="00CB791A">
                  <w:pPr>
                    <w:rPr>
                      <w:sz w:val="10"/>
                      <w:szCs w:val="10"/>
                    </w:rPr>
                  </w:pPr>
                  <w:r w:rsidRPr="00CB791A">
                    <w:rPr>
                      <w:sz w:val="10"/>
                      <w:szCs w:val="10"/>
                    </w:rPr>
                    <w:t>300.000</w:t>
                  </w:r>
                </w:p>
              </w:tc>
            </w:tr>
            <w:tr w:rsidR="00CB791A" w:rsidRPr="007E7A46" w14:paraId="5EAA7963"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66156AAE" w14:textId="77777777" w:rsidR="00CB791A" w:rsidRPr="00CB791A" w:rsidRDefault="00CB791A" w:rsidP="00CB791A">
                  <w:pPr>
                    <w:rPr>
                      <w:sz w:val="10"/>
                      <w:szCs w:val="10"/>
                    </w:rPr>
                  </w:pPr>
                  <w:r w:rsidRPr="00CB791A">
                    <w:rPr>
                      <w:sz w:val="10"/>
                      <w:szCs w:val="10"/>
                    </w:rPr>
                    <w:t>1000.000</w:t>
                  </w:r>
                </w:p>
              </w:tc>
            </w:tr>
            <w:tr w:rsidR="00CB791A" w:rsidRPr="007E7A46" w14:paraId="0B4A6BFF"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CFFC58C" w14:textId="77777777" w:rsidR="00CB791A" w:rsidRPr="00CB791A" w:rsidRDefault="00CB791A" w:rsidP="00CB791A">
                  <w:pPr>
                    <w:rPr>
                      <w:sz w:val="10"/>
                      <w:szCs w:val="10"/>
                    </w:rPr>
                  </w:pPr>
                  <w:r w:rsidRPr="00CB791A">
                    <w:rPr>
                      <w:sz w:val="10"/>
                      <w:szCs w:val="10"/>
                    </w:rPr>
                    <w:t>50.000</w:t>
                  </w:r>
                </w:p>
              </w:tc>
            </w:tr>
            <w:tr w:rsidR="00CB791A" w:rsidRPr="007E7A46" w14:paraId="2EFB4C3C"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11DCAD6" w14:textId="77777777" w:rsidR="00CB791A" w:rsidRPr="00CB791A" w:rsidRDefault="00CB791A" w:rsidP="00CB791A">
                  <w:pPr>
                    <w:rPr>
                      <w:sz w:val="10"/>
                      <w:szCs w:val="10"/>
                    </w:rPr>
                  </w:pPr>
                  <w:r w:rsidRPr="00CB791A">
                    <w:rPr>
                      <w:sz w:val="10"/>
                      <w:szCs w:val="10"/>
                    </w:rPr>
                    <w:t>5.000</w:t>
                  </w:r>
                </w:p>
              </w:tc>
            </w:tr>
            <w:tr w:rsidR="00CB791A" w:rsidRPr="007E7A46" w14:paraId="4BA305D4"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79A86120" w14:textId="77777777" w:rsidR="00CB791A" w:rsidRPr="00CB791A" w:rsidRDefault="00CB791A" w:rsidP="00CB791A">
                  <w:pPr>
                    <w:rPr>
                      <w:sz w:val="10"/>
                      <w:szCs w:val="10"/>
                    </w:rPr>
                  </w:pPr>
                  <w:r w:rsidRPr="00CB791A">
                    <w:rPr>
                      <w:sz w:val="10"/>
                      <w:szCs w:val="10"/>
                    </w:rPr>
                    <w:t>4.000</w:t>
                  </w:r>
                </w:p>
              </w:tc>
            </w:tr>
            <w:tr w:rsidR="00CB791A" w:rsidRPr="007E7A46" w14:paraId="15895393"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82383EF" w14:textId="77777777" w:rsidR="00CB791A" w:rsidRPr="00CB791A" w:rsidRDefault="00CB791A" w:rsidP="00CB791A">
                  <w:pPr>
                    <w:rPr>
                      <w:sz w:val="10"/>
                      <w:szCs w:val="10"/>
                    </w:rPr>
                  </w:pPr>
                  <w:r w:rsidRPr="00CB791A">
                    <w:rPr>
                      <w:sz w:val="10"/>
                      <w:szCs w:val="10"/>
                    </w:rPr>
                    <w:t>1000.000</w:t>
                  </w:r>
                </w:p>
              </w:tc>
            </w:tr>
            <w:tr w:rsidR="00CB791A" w:rsidRPr="007E7A46" w14:paraId="57A67938"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5057E985" w14:textId="77777777" w:rsidR="00CB791A" w:rsidRPr="00CB791A" w:rsidRDefault="00CB791A" w:rsidP="00CB791A">
                  <w:pPr>
                    <w:rPr>
                      <w:sz w:val="10"/>
                      <w:szCs w:val="10"/>
                    </w:rPr>
                  </w:pPr>
                  <w:r w:rsidRPr="00CB791A">
                    <w:rPr>
                      <w:sz w:val="10"/>
                      <w:szCs w:val="10"/>
                    </w:rPr>
                    <w:t>10.000</w:t>
                  </w:r>
                </w:p>
              </w:tc>
            </w:tr>
            <w:tr w:rsidR="00CB791A" w:rsidRPr="007E7A46" w14:paraId="193761AE"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28853462" w14:textId="77777777" w:rsidR="00CB791A" w:rsidRPr="00CB791A" w:rsidRDefault="00CB791A" w:rsidP="00CB791A">
                  <w:pPr>
                    <w:rPr>
                      <w:sz w:val="10"/>
                      <w:szCs w:val="10"/>
                    </w:rPr>
                  </w:pPr>
                  <w:r w:rsidRPr="00CB791A">
                    <w:rPr>
                      <w:sz w:val="10"/>
                      <w:szCs w:val="10"/>
                    </w:rPr>
                    <w:t>2.000</w:t>
                  </w:r>
                </w:p>
              </w:tc>
            </w:tr>
            <w:tr w:rsidR="00CB791A" w:rsidRPr="007E7A46" w14:paraId="4945F6C3"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7CAB0E06" w14:textId="77777777" w:rsidR="00CB791A" w:rsidRPr="00CB791A" w:rsidRDefault="00CB791A" w:rsidP="00CB791A">
                  <w:pPr>
                    <w:rPr>
                      <w:sz w:val="10"/>
                      <w:szCs w:val="10"/>
                    </w:rPr>
                  </w:pPr>
                  <w:r w:rsidRPr="00CB791A">
                    <w:rPr>
                      <w:sz w:val="10"/>
                      <w:szCs w:val="10"/>
                    </w:rPr>
                    <w:t>500.000</w:t>
                  </w:r>
                </w:p>
              </w:tc>
            </w:tr>
            <w:tr w:rsidR="00CB791A" w:rsidRPr="007E7A46" w14:paraId="71990A04"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C1876FA" w14:textId="77777777" w:rsidR="00CB791A" w:rsidRPr="00CB791A" w:rsidRDefault="00CB791A" w:rsidP="00CB791A">
                  <w:pPr>
                    <w:rPr>
                      <w:sz w:val="10"/>
                      <w:szCs w:val="10"/>
                    </w:rPr>
                  </w:pPr>
                  <w:r w:rsidRPr="00CB791A">
                    <w:rPr>
                      <w:sz w:val="10"/>
                      <w:szCs w:val="10"/>
                    </w:rPr>
                    <w:t>500.000</w:t>
                  </w:r>
                </w:p>
              </w:tc>
            </w:tr>
            <w:tr w:rsidR="00CB791A" w:rsidRPr="007E7A46" w14:paraId="1723B01C"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7223A4F" w14:textId="77777777" w:rsidR="00CB791A" w:rsidRPr="00CB791A" w:rsidRDefault="00CB791A" w:rsidP="00CB791A">
                  <w:pPr>
                    <w:rPr>
                      <w:sz w:val="10"/>
                      <w:szCs w:val="10"/>
                    </w:rPr>
                  </w:pPr>
                  <w:r w:rsidRPr="00CB791A">
                    <w:rPr>
                      <w:sz w:val="10"/>
                      <w:szCs w:val="10"/>
                    </w:rPr>
                    <w:t>0.000</w:t>
                  </w:r>
                </w:p>
              </w:tc>
            </w:tr>
            <w:tr w:rsidR="00CB791A" w:rsidRPr="007E7A46" w14:paraId="46D46C1F"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F27D99E" w14:textId="77777777" w:rsidR="00CB791A" w:rsidRPr="00CB791A" w:rsidRDefault="00CB791A" w:rsidP="00CB791A">
                  <w:pPr>
                    <w:rPr>
                      <w:sz w:val="10"/>
                      <w:szCs w:val="10"/>
                    </w:rPr>
                  </w:pPr>
                  <w:r w:rsidRPr="00CB791A">
                    <w:rPr>
                      <w:sz w:val="10"/>
                      <w:szCs w:val="10"/>
                    </w:rPr>
                    <w:t>0.000</w:t>
                  </w:r>
                </w:p>
              </w:tc>
            </w:tr>
            <w:tr w:rsidR="00CB791A" w:rsidRPr="007E7A46" w14:paraId="0F7CB298"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5E44C66A" w14:textId="77777777" w:rsidR="00CB791A" w:rsidRPr="00CB791A" w:rsidRDefault="00CB791A" w:rsidP="00CB791A">
                  <w:pPr>
                    <w:rPr>
                      <w:sz w:val="10"/>
                      <w:szCs w:val="10"/>
                    </w:rPr>
                  </w:pPr>
                  <w:r w:rsidRPr="00CB791A">
                    <w:rPr>
                      <w:sz w:val="10"/>
                      <w:szCs w:val="10"/>
                    </w:rPr>
                    <w:t>0.000</w:t>
                  </w:r>
                </w:p>
              </w:tc>
            </w:tr>
            <w:tr w:rsidR="00CB791A" w:rsidRPr="007E7A46" w14:paraId="402281BA"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3DDC1BC7" w14:textId="77777777" w:rsidR="00CB791A" w:rsidRPr="00CB791A" w:rsidRDefault="00CB791A" w:rsidP="00CB791A">
                  <w:pPr>
                    <w:rPr>
                      <w:sz w:val="10"/>
                      <w:szCs w:val="10"/>
                    </w:rPr>
                  </w:pPr>
                  <w:r w:rsidRPr="00CB791A">
                    <w:rPr>
                      <w:sz w:val="10"/>
                      <w:szCs w:val="10"/>
                    </w:rPr>
                    <w:lastRenderedPageBreak/>
                    <w:t>0.000</w:t>
                  </w:r>
                </w:p>
              </w:tc>
            </w:tr>
            <w:tr w:rsidR="00CB791A" w:rsidRPr="007E7A46" w14:paraId="1661BAF3"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06D78DA6" w14:textId="77777777" w:rsidR="00CB791A" w:rsidRPr="00CB791A" w:rsidRDefault="00CB791A" w:rsidP="00CB791A">
                  <w:pPr>
                    <w:rPr>
                      <w:sz w:val="10"/>
                      <w:szCs w:val="10"/>
                    </w:rPr>
                  </w:pPr>
                  <w:r w:rsidRPr="00CB791A">
                    <w:rPr>
                      <w:sz w:val="10"/>
                      <w:szCs w:val="10"/>
                    </w:rPr>
                    <w:t>0.000</w:t>
                  </w:r>
                </w:p>
              </w:tc>
            </w:tr>
            <w:tr w:rsidR="00CB791A" w:rsidRPr="007E7A46" w14:paraId="488F8BED"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3E4DC51C" w14:textId="77777777" w:rsidR="00CB791A" w:rsidRPr="00CB791A" w:rsidRDefault="00CB791A" w:rsidP="00CB791A">
                  <w:pPr>
                    <w:rPr>
                      <w:sz w:val="10"/>
                      <w:szCs w:val="10"/>
                    </w:rPr>
                  </w:pPr>
                  <w:r w:rsidRPr="00CB791A">
                    <w:rPr>
                      <w:sz w:val="10"/>
                      <w:szCs w:val="10"/>
                    </w:rPr>
                    <w:t>1.000</w:t>
                  </w:r>
                </w:p>
              </w:tc>
            </w:tr>
            <w:tr w:rsidR="00CB791A" w:rsidRPr="007E7A46" w14:paraId="5308BC28"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5F7EB3F" w14:textId="77777777" w:rsidR="00CB791A" w:rsidRPr="00CB791A" w:rsidRDefault="00CB791A" w:rsidP="00CB791A">
                  <w:pPr>
                    <w:rPr>
                      <w:sz w:val="10"/>
                      <w:szCs w:val="10"/>
                    </w:rPr>
                  </w:pPr>
                  <w:r w:rsidRPr="00CB791A">
                    <w:rPr>
                      <w:sz w:val="10"/>
                      <w:szCs w:val="10"/>
                    </w:rPr>
                    <w:t>10.000</w:t>
                  </w:r>
                </w:p>
              </w:tc>
            </w:tr>
            <w:tr w:rsidR="00CB791A" w:rsidRPr="007E7A46" w14:paraId="285FE305"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127366E" w14:textId="77777777" w:rsidR="00CB791A" w:rsidRPr="00CB791A" w:rsidRDefault="00CB791A" w:rsidP="00CB791A">
                  <w:pPr>
                    <w:rPr>
                      <w:sz w:val="10"/>
                      <w:szCs w:val="10"/>
                    </w:rPr>
                  </w:pPr>
                  <w:r w:rsidRPr="00CB791A">
                    <w:rPr>
                      <w:sz w:val="10"/>
                      <w:szCs w:val="10"/>
                    </w:rPr>
                    <w:t>0.000</w:t>
                  </w:r>
                </w:p>
              </w:tc>
            </w:tr>
            <w:tr w:rsidR="00CB791A" w:rsidRPr="007E7A46" w14:paraId="497FAA52"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0194EE1E" w14:textId="77777777" w:rsidR="00CB791A" w:rsidRPr="00CB791A" w:rsidRDefault="00CB791A" w:rsidP="00CB791A">
                  <w:pPr>
                    <w:rPr>
                      <w:sz w:val="10"/>
                      <w:szCs w:val="10"/>
                    </w:rPr>
                  </w:pPr>
                  <w:r w:rsidRPr="00CB791A">
                    <w:rPr>
                      <w:sz w:val="10"/>
                      <w:szCs w:val="10"/>
                    </w:rPr>
                    <w:t>0.000</w:t>
                  </w:r>
                </w:p>
              </w:tc>
            </w:tr>
            <w:tr w:rsidR="00CB791A" w:rsidRPr="007E7A46" w14:paraId="7D256CDE"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1B5F930" w14:textId="77777777" w:rsidR="00CB791A" w:rsidRPr="00CB791A" w:rsidRDefault="00CB791A" w:rsidP="00CB791A">
                  <w:pPr>
                    <w:rPr>
                      <w:sz w:val="10"/>
                      <w:szCs w:val="10"/>
                    </w:rPr>
                  </w:pPr>
                  <w:r w:rsidRPr="00CB791A">
                    <w:rPr>
                      <w:sz w:val="10"/>
                      <w:szCs w:val="10"/>
                    </w:rPr>
                    <w:t xml:space="preserve">0.000 </w:t>
                  </w:r>
                </w:p>
              </w:tc>
            </w:tr>
            <w:tr w:rsidR="00CB791A" w:rsidRPr="007E7A46" w14:paraId="4EB68E03"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1FCE76F6" w14:textId="77777777" w:rsidR="00CB791A" w:rsidRPr="00CB791A" w:rsidRDefault="00CB791A" w:rsidP="00CB791A">
                  <w:pPr>
                    <w:rPr>
                      <w:sz w:val="10"/>
                      <w:szCs w:val="10"/>
                    </w:rPr>
                  </w:pPr>
                  <w:r w:rsidRPr="00CB791A">
                    <w:rPr>
                      <w:sz w:val="10"/>
                      <w:szCs w:val="10"/>
                    </w:rPr>
                    <w:t>0.000</w:t>
                  </w:r>
                </w:p>
              </w:tc>
            </w:tr>
            <w:tr w:rsidR="00CB791A" w:rsidRPr="007E7A46" w14:paraId="707B1EFB"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4C72F057" w14:textId="77777777" w:rsidR="00CB791A" w:rsidRPr="00CB791A" w:rsidRDefault="00CB791A" w:rsidP="00CB791A">
                  <w:pPr>
                    <w:rPr>
                      <w:sz w:val="10"/>
                      <w:szCs w:val="10"/>
                    </w:rPr>
                  </w:pPr>
                  <w:r w:rsidRPr="00CB791A">
                    <w:rPr>
                      <w:sz w:val="10"/>
                      <w:szCs w:val="10"/>
                    </w:rPr>
                    <w:t xml:space="preserve">1600.000 </w:t>
                  </w:r>
                </w:p>
              </w:tc>
            </w:tr>
            <w:tr w:rsidR="00CB791A" w:rsidRPr="007E7A46" w14:paraId="163BAE8C"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3E607A2C" w14:textId="77777777" w:rsidR="00CB791A" w:rsidRPr="00CB791A" w:rsidRDefault="00CB791A" w:rsidP="00CB791A">
                  <w:pPr>
                    <w:rPr>
                      <w:sz w:val="10"/>
                      <w:szCs w:val="10"/>
                    </w:rPr>
                  </w:pPr>
                  <w:r w:rsidRPr="00CB791A">
                    <w:rPr>
                      <w:sz w:val="10"/>
                      <w:szCs w:val="10"/>
                    </w:rPr>
                    <w:t xml:space="preserve">3.000 </w:t>
                  </w:r>
                </w:p>
              </w:tc>
            </w:tr>
            <w:tr w:rsidR="00CB791A" w:rsidRPr="007E7A46" w14:paraId="4DA39B98"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hideMark/>
                </w:tcPr>
                <w:p w14:paraId="0AA3EC0E" w14:textId="77777777" w:rsidR="00CB791A" w:rsidRPr="00CB791A" w:rsidRDefault="00CB791A" w:rsidP="00CB791A">
                  <w:pPr>
                    <w:rPr>
                      <w:sz w:val="10"/>
                      <w:szCs w:val="10"/>
                    </w:rPr>
                  </w:pPr>
                  <w:r w:rsidRPr="00CB791A">
                    <w:rPr>
                      <w:sz w:val="10"/>
                      <w:szCs w:val="10"/>
                    </w:rPr>
                    <w:t xml:space="preserve">15.000 </w:t>
                  </w:r>
                </w:p>
              </w:tc>
            </w:tr>
            <w:tr w:rsidR="00CB791A" w:rsidRPr="007E7A46" w14:paraId="245A262B" w14:textId="77777777" w:rsidTr="00CB791A">
              <w:trPr>
                <w:trHeight w:val="936"/>
              </w:trPr>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tcPr>
                <w:p w14:paraId="1894ED23" w14:textId="77777777" w:rsidR="00CB791A" w:rsidRPr="00CB791A" w:rsidRDefault="00CB791A" w:rsidP="00CB791A">
                  <w:pPr>
                    <w:rPr>
                      <w:sz w:val="10"/>
                      <w:szCs w:val="10"/>
                    </w:rPr>
                  </w:pPr>
                  <w:r w:rsidRPr="00CB791A">
                    <w:rPr>
                      <w:sz w:val="10"/>
                      <w:szCs w:val="10"/>
                    </w:rPr>
                    <w:t>.005</w:t>
                  </w:r>
                </w:p>
              </w:tc>
            </w:tr>
            <w:tr w:rsidR="00CB791A" w:rsidRPr="007E7A46" w14:paraId="3C5E6BFC"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tcPr>
                <w:p w14:paraId="3176F9EB" w14:textId="77777777" w:rsidR="00CB791A" w:rsidRPr="00CB791A" w:rsidRDefault="00CB791A" w:rsidP="00CB791A">
                  <w:pPr>
                    <w:rPr>
                      <w:sz w:val="10"/>
                      <w:szCs w:val="10"/>
                    </w:rPr>
                  </w:pPr>
                  <w:r w:rsidRPr="00CB791A">
                    <w:rPr>
                      <w:sz w:val="10"/>
                      <w:szCs w:val="10"/>
                    </w:rPr>
                    <w:t>4.000</w:t>
                  </w:r>
                </w:p>
              </w:tc>
            </w:tr>
            <w:tr w:rsidR="00CB791A" w:rsidRPr="007E7A46" w14:paraId="7127058A" w14:textId="77777777" w:rsidTr="00CB791A">
              <w:tc>
                <w:tcPr>
                  <w:tcW w:w="908" w:type="dxa"/>
                  <w:tcBorders>
                    <w:top w:val="single" w:sz="6" w:space="0" w:color="DDDDDD"/>
                    <w:left w:val="outset" w:sz="6" w:space="0" w:color="111111"/>
                    <w:bottom w:val="outset" w:sz="6" w:space="0" w:color="111111"/>
                    <w:right w:val="outset" w:sz="6" w:space="0" w:color="111111"/>
                  </w:tcBorders>
                  <w:shd w:val="clear" w:color="auto" w:fill="DBDBDB"/>
                  <w:tcMar>
                    <w:top w:w="120" w:type="dxa"/>
                    <w:left w:w="150" w:type="dxa"/>
                    <w:bottom w:w="120" w:type="dxa"/>
                    <w:right w:w="150" w:type="dxa"/>
                  </w:tcMar>
                  <w:vAlign w:val="center"/>
                </w:tcPr>
                <w:p w14:paraId="0D61848E" w14:textId="77777777" w:rsidR="00CB791A" w:rsidRPr="00CB791A" w:rsidRDefault="00CB791A" w:rsidP="00CB791A">
                  <w:pPr>
                    <w:rPr>
                      <w:sz w:val="10"/>
                      <w:szCs w:val="10"/>
                    </w:rPr>
                  </w:pPr>
                  <w:r w:rsidRPr="00CB791A">
                    <w:rPr>
                      <w:sz w:val="10"/>
                      <w:szCs w:val="10"/>
                    </w:rPr>
                    <w:t>1.000</w:t>
                  </w:r>
                </w:p>
              </w:tc>
            </w:tr>
          </w:tbl>
          <w:p w14:paraId="566791C1" w14:textId="77777777" w:rsidR="00BC6327" w:rsidRPr="00F41F91" w:rsidRDefault="00BC6327" w:rsidP="00D057C3">
            <w:pPr>
              <w:jc w:val="center"/>
              <w:rPr>
                <w:sz w:val="18"/>
              </w:rPr>
            </w:pPr>
          </w:p>
        </w:tc>
        <w:tc>
          <w:tcPr>
            <w:tcW w:w="1080" w:type="dxa"/>
            <w:tcBorders>
              <w:top w:val="nil"/>
            </w:tcBorders>
          </w:tcPr>
          <w:tbl>
            <w:tblPr>
              <w:tblStyle w:val="TableGrid"/>
              <w:tblW w:w="0" w:type="auto"/>
              <w:tblLayout w:type="fixed"/>
              <w:tblLook w:val="04A0" w:firstRow="1" w:lastRow="0" w:firstColumn="1" w:lastColumn="0" w:noHBand="0" w:noVBand="1"/>
            </w:tblPr>
            <w:tblGrid>
              <w:gridCol w:w="921"/>
            </w:tblGrid>
            <w:tr w:rsidR="00203941" w14:paraId="601C00DF" w14:textId="77777777" w:rsidTr="00203941">
              <w:trPr>
                <w:trHeight w:val="359"/>
              </w:trPr>
              <w:tc>
                <w:tcPr>
                  <w:tcW w:w="921" w:type="dxa"/>
                </w:tcPr>
                <w:p w14:paraId="45BF89F3" w14:textId="60CB7495" w:rsidR="00203941" w:rsidRDefault="00203941" w:rsidP="00D057C3">
                  <w:pPr>
                    <w:jc w:val="center"/>
                    <w:rPr>
                      <w:sz w:val="18"/>
                    </w:rPr>
                  </w:pPr>
                  <w:r>
                    <w:rPr>
                      <w:sz w:val="18"/>
                    </w:rPr>
                    <w:lastRenderedPageBreak/>
                    <w:t>1</w:t>
                  </w:r>
                </w:p>
              </w:tc>
            </w:tr>
            <w:tr w:rsidR="00203941" w14:paraId="7FB35B74" w14:textId="77777777" w:rsidTr="00203941">
              <w:trPr>
                <w:trHeight w:val="350"/>
              </w:trPr>
              <w:tc>
                <w:tcPr>
                  <w:tcW w:w="921" w:type="dxa"/>
                </w:tcPr>
                <w:p w14:paraId="2D5A63CC" w14:textId="78446FF0" w:rsidR="00203941" w:rsidRDefault="00203941" w:rsidP="00D057C3">
                  <w:pPr>
                    <w:jc w:val="center"/>
                    <w:rPr>
                      <w:sz w:val="18"/>
                    </w:rPr>
                  </w:pPr>
                  <w:r>
                    <w:rPr>
                      <w:sz w:val="18"/>
                    </w:rPr>
                    <w:t>NA</w:t>
                  </w:r>
                </w:p>
              </w:tc>
            </w:tr>
            <w:tr w:rsidR="00203941" w14:paraId="0886479B" w14:textId="77777777" w:rsidTr="00203941">
              <w:trPr>
                <w:trHeight w:val="350"/>
              </w:trPr>
              <w:tc>
                <w:tcPr>
                  <w:tcW w:w="921" w:type="dxa"/>
                </w:tcPr>
                <w:p w14:paraId="1EC862E2" w14:textId="74873508" w:rsidR="00203941" w:rsidRDefault="00203941" w:rsidP="00D057C3">
                  <w:pPr>
                    <w:jc w:val="center"/>
                    <w:rPr>
                      <w:sz w:val="18"/>
                    </w:rPr>
                  </w:pPr>
                  <w:r>
                    <w:rPr>
                      <w:sz w:val="18"/>
                    </w:rPr>
                    <w:t>1.2</w:t>
                  </w:r>
                </w:p>
              </w:tc>
            </w:tr>
            <w:tr w:rsidR="00203941" w14:paraId="17A3BB30" w14:textId="77777777" w:rsidTr="00203941">
              <w:tc>
                <w:tcPr>
                  <w:tcW w:w="921" w:type="dxa"/>
                </w:tcPr>
                <w:p w14:paraId="2275AE12" w14:textId="77777777" w:rsidR="00203941" w:rsidRDefault="00203941" w:rsidP="00D057C3">
                  <w:pPr>
                    <w:jc w:val="center"/>
                    <w:rPr>
                      <w:sz w:val="18"/>
                    </w:rPr>
                  </w:pPr>
                </w:p>
              </w:tc>
            </w:tr>
            <w:tr w:rsidR="00203941" w14:paraId="5CE11287" w14:textId="77777777" w:rsidTr="00203941">
              <w:tc>
                <w:tcPr>
                  <w:tcW w:w="921" w:type="dxa"/>
                </w:tcPr>
                <w:p w14:paraId="7F50E152" w14:textId="77777777" w:rsidR="00203941" w:rsidRDefault="00203941" w:rsidP="00D057C3">
                  <w:pPr>
                    <w:jc w:val="center"/>
                    <w:rPr>
                      <w:sz w:val="18"/>
                    </w:rPr>
                  </w:pPr>
                </w:p>
              </w:tc>
            </w:tr>
            <w:tr w:rsidR="00203941" w14:paraId="688D2356" w14:textId="77777777" w:rsidTr="00203941">
              <w:trPr>
                <w:trHeight w:val="728"/>
              </w:trPr>
              <w:tc>
                <w:tcPr>
                  <w:tcW w:w="921" w:type="dxa"/>
                </w:tcPr>
                <w:p w14:paraId="4190BC1B" w14:textId="77777777" w:rsidR="00203941" w:rsidRDefault="00203941" w:rsidP="00D057C3">
                  <w:pPr>
                    <w:jc w:val="center"/>
                    <w:rPr>
                      <w:sz w:val="18"/>
                    </w:rPr>
                  </w:pPr>
                </w:p>
              </w:tc>
            </w:tr>
            <w:tr w:rsidR="00203941" w14:paraId="2CA91518" w14:textId="77777777" w:rsidTr="00203941">
              <w:trPr>
                <w:trHeight w:val="350"/>
              </w:trPr>
              <w:tc>
                <w:tcPr>
                  <w:tcW w:w="921" w:type="dxa"/>
                </w:tcPr>
                <w:p w14:paraId="099177AE" w14:textId="020A74DD" w:rsidR="00203941" w:rsidRDefault="00203941" w:rsidP="00D057C3">
                  <w:pPr>
                    <w:jc w:val="center"/>
                    <w:rPr>
                      <w:sz w:val="18"/>
                    </w:rPr>
                  </w:pPr>
                  <w:r>
                    <w:rPr>
                      <w:sz w:val="18"/>
                    </w:rPr>
                    <w:t>30</w:t>
                  </w:r>
                </w:p>
              </w:tc>
            </w:tr>
            <w:tr w:rsidR="00203941" w14:paraId="7052F1BE" w14:textId="77777777" w:rsidTr="00203941">
              <w:trPr>
                <w:trHeight w:val="350"/>
              </w:trPr>
              <w:tc>
                <w:tcPr>
                  <w:tcW w:w="921" w:type="dxa"/>
                </w:tcPr>
                <w:p w14:paraId="6D9B0D1D" w14:textId="6631E6A0" w:rsidR="00203941" w:rsidRDefault="00203941" w:rsidP="00D057C3">
                  <w:pPr>
                    <w:jc w:val="center"/>
                    <w:rPr>
                      <w:sz w:val="18"/>
                    </w:rPr>
                  </w:pPr>
                  <w:r>
                    <w:rPr>
                      <w:sz w:val="18"/>
                    </w:rPr>
                    <w:t>0.6</w:t>
                  </w:r>
                </w:p>
              </w:tc>
            </w:tr>
            <w:tr w:rsidR="00203941" w14:paraId="58B66407" w14:textId="77777777" w:rsidTr="00203941">
              <w:trPr>
                <w:trHeight w:val="350"/>
              </w:trPr>
              <w:tc>
                <w:tcPr>
                  <w:tcW w:w="921" w:type="dxa"/>
                </w:tcPr>
                <w:p w14:paraId="3910E88E" w14:textId="236965A4" w:rsidR="00203941" w:rsidRDefault="00203941" w:rsidP="00D057C3">
                  <w:pPr>
                    <w:jc w:val="center"/>
                    <w:rPr>
                      <w:sz w:val="18"/>
                    </w:rPr>
                  </w:pPr>
                  <w:r>
                    <w:rPr>
                      <w:sz w:val="18"/>
                    </w:rPr>
                    <w:t>1</w:t>
                  </w:r>
                </w:p>
              </w:tc>
            </w:tr>
            <w:tr w:rsidR="00203941" w14:paraId="6E680453" w14:textId="77777777" w:rsidTr="00203941">
              <w:tc>
                <w:tcPr>
                  <w:tcW w:w="921" w:type="dxa"/>
                </w:tcPr>
                <w:p w14:paraId="68285594" w14:textId="77777777" w:rsidR="00203941" w:rsidRDefault="00203941" w:rsidP="00D057C3">
                  <w:pPr>
                    <w:jc w:val="center"/>
                    <w:rPr>
                      <w:sz w:val="18"/>
                    </w:rPr>
                  </w:pPr>
                </w:p>
              </w:tc>
            </w:tr>
            <w:tr w:rsidR="00203941" w14:paraId="308EA91F" w14:textId="77777777" w:rsidTr="00203941">
              <w:trPr>
                <w:trHeight w:val="494"/>
              </w:trPr>
              <w:tc>
                <w:tcPr>
                  <w:tcW w:w="921" w:type="dxa"/>
                </w:tcPr>
                <w:p w14:paraId="277AE422" w14:textId="77777777" w:rsidR="00203941" w:rsidRDefault="00203941" w:rsidP="00D057C3">
                  <w:pPr>
                    <w:jc w:val="center"/>
                    <w:rPr>
                      <w:sz w:val="18"/>
                    </w:rPr>
                  </w:pPr>
                </w:p>
              </w:tc>
            </w:tr>
            <w:tr w:rsidR="00203941" w14:paraId="0F16D8C6" w14:textId="77777777" w:rsidTr="00203941">
              <w:trPr>
                <w:trHeight w:val="350"/>
              </w:trPr>
              <w:tc>
                <w:tcPr>
                  <w:tcW w:w="921" w:type="dxa"/>
                </w:tcPr>
                <w:p w14:paraId="6BFAC9A6" w14:textId="1D6D0312" w:rsidR="00203941" w:rsidRDefault="00203941" w:rsidP="00D057C3">
                  <w:pPr>
                    <w:jc w:val="center"/>
                    <w:rPr>
                      <w:sz w:val="18"/>
                    </w:rPr>
                  </w:pPr>
                  <w:r>
                    <w:rPr>
                      <w:sz w:val="18"/>
                    </w:rPr>
                    <w:t>12</w:t>
                  </w:r>
                </w:p>
              </w:tc>
            </w:tr>
            <w:tr w:rsidR="00203941" w14:paraId="217E4867" w14:textId="77777777" w:rsidTr="00203941">
              <w:trPr>
                <w:trHeight w:val="350"/>
              </w:trPr>
              <w:tc>
                <w:tcPr>
                  <w:tcW w:w="921" w:type="dxa"/>
                </w:tcPr>
                <w:p w14:paraId="7A86D3F5" w14:textId="7A1B8FBE" w:rsidR="00203941" w:rsidRDefault="00203941" w:rsidP="00D057C3">
                  <w:pPr>
                    <w:jc w:val="center"/>
                    <w:rPr>
                      <w:sz w:val="18"/>
                    </w:rPr>
                  </w:pPr>
                  <w:r>
                    <w:rPr>
                      <w:sz w:val="18"/>
                    </w:rPr>
                    <w:t>0.1</w:t>
                  </w:r>
                </w:p>
              </w:tc>
            </w:tr>
            <w:tr w:rsidR="00203941" w14:paraId="661A474D" w14:textId="77777777" w:rsidTr="00203941">
              <w:trPr>
                <w:trHeight w:val="440"/>
              </w:trPr>
              <w:tc>
                <w:tcPr>
                  <w:tcW w:w="921" w:type="dxa"/>
                </w:tcPr>
                <w:p w14:paraId="04AC6E90" w14:textId="77777777" w:rsidR="00203941" w:rsidRDefault="00203941" w:rsidP="00D057C3">
                  <w:pPr>
                    <w:jc w:val="center"/>
                    <w:rPr>
                      <w:sz w:val="18"/>
                    </w:rPr>
                  </w:pPr>
                </w:p>
              </w:tc>
            </w:tr>
            <w:tr w:rsidR="00203941" w14:paraId="20B1BA98" w14:textId="77777777" w:rsidTr="00203941">
              <w:trPr>
                <w:trHeight w:val="350"/>
              </w:trPr>
              <w:tc>
                <w:tcPr>
                  <w:tcW w:w="921" w:type="dxa"/>
                </w:tcPr>
                <w:p w14:paraId="192E4FA2" w14:textId="0E6673CC" w:rsidR="00203941" w:rsidRDefault="00203941" w:rsidP="00D057C3">
                  <w:pPr>
                    <w:jc w:val="center"/>
                    <w:rPr>
                      <w:sz w:val="18"/>
                    </w:rPr>
                  </w:pPr>
                  <w:r>
                    <w:rPr>
                      <w:sz w:val="18"/>
                    </w:rPr>
                    <w:t>0.2</w:t>
                  </w:r>
                </w:p>
              </w:tc>
            </w:tr>
            <w:tr w:rsidR="00203941" w14:paraId="62A7DE79" w14:textId="77777777" w:rsidTr="00203941">
              <w:trPr>
                <w:trHeight w:val="350"/>
              </w:trPr>
              <w:tc>
                <w:tcPr>
                  <w:tcW w:w="921" w:type="dxa"/>
                </w:tcPr>
                <w:p w14:paraId="5D500A4C" w14:textId="77777777" w:rsidR="00203941" w:rsidRDefault="00203941" w:rsidP="00D057C3">
                  <w:pPr>
                    <w:jc w:val="center"/>
                    <w:rPr>
                      <w:sz w:val="18"/>
                    </w:rPr>
                  </w:pPr>
                </w:p>
              </w:tc>
            </w:tr>
            <w:tr w:rsidR="00203941" w14:paraId="17D48497" w14:textId="77777777" w:rsidTr="00203941">
              <w:trPr>
                <w:trHeight w:val="350"/>
              </w:trPr>
              <w:tc>
                <w:tcPr>
                  <w:tcW w:w="921" w:type="dxa"/>
                </w:tcPr>
                <w:p w14:paraId="5D0EB221" w14:textId="0B7511AF" w:rsidR="00203941" w:rsidRDefault="00203941" w:rsidP="00D057C3">
                  <w:pPr>
                    <w:jc w:val="center"/>
                    <w:rPr>
                      <w:sz w:val="18"/>
                    </w:rPr>
                  </w:pPr>
                  <w:r>
                    <w:rPr>
                      <w:sz w:val="18"/>
                    </w:rPr>
                    <w:t>0.3</w:t>
                  </w:r>
                </w:p>
              </w:tc>
            </w:tr>
            <w:tr w:rsidR="00203941" w14:paraId="4FFE10C9" w14:textId="77777777" w:rsidTr="00203941">
              <w:trPr>
                <w:trHeight w:val="350"/>
              </w:trPr>
              <w:tc>
                <w:tcPr>
                  <w:tcW w:w="921" w:type="dxa"/>
                </w:tcPr>
                <w:p w14:paraId="4EEF5E36" w14:textId="25341F5F" w:rsidR="00203941" w:rsidRDefault="00203941" w:rsidP="00D057C3">
                  <w:pPr>
                    <w:jc w:val="center"/>
                    <w:rPr>
                      <w:sz w:val="18"/>
                    </w:rPr>
                  </w:pPr>
                  <w:r>
                    <w:rPr>
                      <w:sz w:val="18"/>
                    </w:rPr>
                    <w:t>100</w:t>
                  </w:r>
                </w:p>
              </w:tc>
            </w:tr>
            <w:tr w:rsidR="00203941" w14:paraId="2E768878" w14:textId="77777777" w:rsidTr="00203941">
              <w:trPr>
                <w:trHeight w:val="350"/>
              </w:trPr>
              <w:tc>
                <w:tcPr>
                  <w:tcW w:w="921" w:type="dxa"/>
                </w:tcPr>
                <w:p w14:paraId="60D6E0AF" w14:textId="5BA44D36" w:rsidR="00203941" w:rsidRDefault="00203941" w:rsidP="00D057C3">
                  <w:pPr>
                    <w:jc w:val="center"/>
                    <w:rPr>
                      <w:sz w:val="18"/>
                    </w:rPr>
                  </w:pPr>
                  <w:r>
                    <w:rPr>
                      <w:sz w:val="18"/>
                    </w:rPr>
                    <w:t>0.04</w:t>
                  </w:r>
                </w:p>
              </w:tc>
            </w:tr>
            <w:tr w:rsidR="00203941" w14:paraId="7D6AA860" w14:textId="77777777" w:rsidTr="00203941">
              <w:trPr>
                <w:trHeight w:val="350"/>
              </w:trPr>
              <w:tc>
                <w:tcPr>
                  <w:tcW w:w="921" w:type="dxa"/>
                </w:tcPr>
                <w:p w14:paraId="145E36D8" w14:textId="4932F851" w:rsidR="00203941" w:rsidRDefault="00203941" w:rsidP="00D057C3">
                  <w:pPr>
                    <w:jc w:val="center"/>
                    <w:rPr>
                      <w:sz w:val="18"/>
                    </w:rPr>
                  </w:pPr>
                  <w:r>
                    <w:rPr>
                      <w:sz w:val="18"/>
                    </w:rPr>
                    <w:t>1</w:t>
                  </w:r>
                </w:p>
              </w:tc>
            </w:tr>
            <w:tr w:rsidR="00203941" w14:paraId="10449501" w14:textId="77777777" w:rsidTr="00203941">
              <w:trPr>
                <w:trHeight w:val="350"/>
              </w:trPr>
              <w:tc>
                <w:tcPr>
                  <w:tcW w:w="921" w:type="dxa"/>
                </w:tcPr>
                <w:p w14:paraId="7FCA55A5" w14:textId="436D2440" w:rsidR="00203941" w:rsidRDefault="00203941" w:rsidP="00D057C3">
                  <w:pPr>
                    <w:jc w:val="center"/>
                    <w:rPr>
                      <w:sz w:val="18"/>
                    </w:rPr>
                  </w:pPr>
                  <w:r>
                    <w:rPr>
                      <w:sz w:val="18"/>
                    </w:rPr>
                    <w:t>2</w:t>
                  </w:r>
                </w:p>
              </w:tc>
            </w:tr>
            <w:tr w:rsidR="00203941" w14:paraId="694CA2C2" w14:textId="77777777" w:rsidTr="00203941">
              <w:trPr>
                <w:trHeight w:val="350"/>
              </w:trPr>
              <w:tc>
                <w:tcPr>
                  <w:tcW w:w="921" w:type="dxa"/>
                </w:tcPr>
                <w:p w14:paraId="3214F6CB" w14:textId="4D148982" w:rsidR="00203941" w:rsidRDefault="00203941" w:rsidP="00D057C3">
                  <w:pPr>
                    <w:jc w:val="center"/>
                    <w:rPr>
                      <w:sz w:val="18"/>
                    </w:rPr>
                  </w:pPr>
                  <w:r>
                    <w:rPr>
                      <w:sz w:val="18"/>
                    </w:rPr>
                    <w:t>0.004</w:t>
                  </w:r>
                </w:p>
              </w:tc>
            </w:tr>
            <w:tr w:rsidR="00203941" w14:paraId="55AA2ED9" w14:textId="77777777" w:rsidTr="00203941">
              <w:trPr>
                <w:trHeight w:val="440"/>
              </w:trPr>
              <w:tc>
                <w:tcPr>
                  <w:tcW w:w="921" w:type="dxa"/>
                </w:tcPr>
                <w:p w14:paraId="3C0CE496" w14:textId="27EC2D66" w:rsidR="00203941" w:rsidRDefault="00203941" w:rsidP="00D057C3">
                  <w:pPr>
                    <w:jc w:val="center"/>
                    <w:rPr>
                      <w:sz w:val="18"/>
                    </w:rPr>
                  </w:pPr>
                  <w:r>
                    <w:rPr>
                      <w:sz w:val="18"/>
                    </w:rPr>
                    <w:t>1</w:t>
                  </w:r>
                </w:p>
              </w:tc>
            </w:tr>
            <w:tr w:rsidR="00203941" w14:paraId="728DF519" w14:textId="77777777" w:rsidTr="00203941">
              <w:tc>
                <w:tcPr>
                  <w:tcW w:w="921" w:type="dxa"/>
                </w:tcPr>
                <w:p w14:paraId="7CD42B4C" w14:textId="77777777" w:rsidR="00203941" w:rsidRDefault="00203941" w:rsidP="00D057C3">
                  <w:pPr>
                    <w:jc w:val="center"/>
                    <w:rPr>
                      <w:sz w:val="18"/>
                    </w:rPr>
                  </w:pPr>
                </w:p>
              </w:tc>
            </w:tr>
            <w:tr w:rsidR="00203941" w14:paraId="7442A044" w14:textId="77777777" w:rsidTr="00203941">
              <w:tc>
                <w:tcPr>
                  <w:tcW w:w="921" w:type="dxa"/>
                </w:tcPr>
                <w:p w14:paraId="4B00AEE7" w14:textId="77777777" w:rsidR="00203941" w:rsidRDefault="00203941" w:rsidP="00D057C3">
                  <w:pPr>
                    <w:jc w:val="center"/>
                    <w:rPr>
                      <w:sz w:val="18"/>
                    </w:rPr>
                  </w:pPr>
                </w:p>
              </w:tc>
            </w:tr>
            <w:tr w:rsidR="00203941" w14:paraId="3CB2BFE0" w14:textId="77777777" w:rsidTr="00203941">
              <w:tc>
                <w:tcPr>
                  <w:tcW w:w="921" w:type="dxa"/>
                </w:tcPr>
                <w:p w14:paraId="3B0B546D" w14:textId="77777777" w:rsidR="00203941" w:rsidRDefault="00203941" w:rsidP="00D057C3">
                  <w:pPr>
                    <w:jc w:val="center"/>
                    <w:rPr>
                      <w:sz w:val="18"/>
                    </w:rPr>
                  </w:pPr>
                </w:p>
              </w:tc>
            </w:tr>
            <w:tr w:rsidR="00203941" w14:paraId="7ED5C9A8" w14:textId="77777777" w:rsidTr="00203941">
              <w:tc>
                <w:tcPr>
                  <w:tcW w:w="921" w:type="dxa"/>
                </w:tcPr>
                <w:p w14:paraId="3077CBE4" w14:textId="77777777" w:rsidR="00203941" w:rsidRDefault="00203941" w:rsidP="00D057C3">
                  <w:pPr>
                    <w:jc w:val="center"/>
                    <w:rPr>
                      <w:sz w:val="18"/>
                    </w:rPr>
                  </w:pPr>
                </w:p>
              </w:tc>
            </w:tr>
            <w:tr w:rsidR="00203941" w14:paraId="06B68464" w14:textId="77777777" w:rsidTr="00203941">
              <w:tc>
                <w:tcPr>
                  <w:tcW w:w="921" w:type="dxa"/>
                </w:tcPr>
                <w:p w14:paraId="6AA63E72" w14:textId="77777777" w:rsidR="00203941" w:rsidRDefault="00203941" w:rsidP="00D057C3">
                  <w:pPr>
                    <w:jc w:val="center"/>
                    <w:rPr>
                      <w:sz w:val="18"/>
                    </w:rPr>
                  </w:pPr>
                </w:p>
              </w:tc>
            </w:tr>
            <w:tr w:rsidR="00203941" w14:paraId="13B627D3" w14:textId="77777777" w:rsidTr="009A5F6B">
              <w:trPr>
                <w:trHeight w:val="890"/>
              </w:trPr>
              <w:tc>
                <w:tcPr>
                  <w:tcW w:w="921" w:type="dxa"/>
                </w:tcPr>
                <w:p w14:paraId="2301B62A" w14:textId="77777777" w:rsidR="00203941" w:rsidRDefault="00203941" w:rsidP="00D057C3">
                  <w:pPr>
                    <w:jc w:val="center"/>
                    <w:rPr>
                      <w:sz w:val="18"/>
                    </w:rPr>
                  </w:pPr>
                </w:p>
              </w:tc>
            </w:tr>
            <w:tr w:rsidR="00203941" w14:paraId="2001204E" w14:textId="77777777" w:rsidTr="009A5F6B">
              <w:trPr>
                <w:trHeight w:val="683"/>
              </w:trPr>
              <w:tc>
                <w:tcPr>
                  <w:tcW w:w="921" w:type="dxa"/>
                </w:tcPr>
                <w:p w14:paraId="4E2296D4" w14:textId="77777777" w:rsidR="00203941" w:rsidRDefault="00203941" w:rsidP="00D057C3">
                  <w:pPr>
                    <w:jc w:val="center"/>
                    <w:rPr>
                      <w:sz w:val="18"/>
                    </w:rPr>
                  </w:pPr>
                </w:p>
              </w:tc>
            </w:tr>
            <w:tr w:rsidR="00203941" w14:paraId="680DEACB" w14:textId="77777777" w:rsidTr="009A5F6B">
              <w:trPr>
                <w:trHeight w:val="440"/>
              </w:trPr>
              <w:tc>
                <w:tcPr>
                  <w:tcW w:w="921" w:type="dxa"/>
                </w:tcPr>
                <w:p w14:paraId="66410948" w14:textId="2A966E7C" w:rsidR="00203941" w:rsidRDefault="00203941" w:rsidP="00D057C3">
                  <w:pPr>
                    <w:jc w:val="center"/>
                    <w:rPr>
                      <w:sz w:val="18"/>
                    </w:rPr>
                  </w:pPr>
                  <w:r>
                    <w:rPr>
                      <w:sz w:val="18"/>
                    </w:rPr>
                    <w:t>1</w:t>
                  </w:r>
                </w:p>
              </w:tc>
            </w:tr>
            <w:tr w:rsidR="00203941" w14:paraId="759FAD76" w14:textId="77777777" w:rsidTr="009A5F6B">
              <w:trPr>
                <w:trHeight w:val="341"/>
              </w:trPr>
              <w:tc>
                <w:tcPr>
                  <w:tcW w:w="921" w:type="dxa"/>
                </w:tcPr>
                <w:p w14:paraId="78F54D34" w14:textId="66BE0842" w:rsidR="00203941" w:rsidRDefault="009A5F6B" w:rsidP="00D057C3">
                  <w:pPr>
                    <w:jc w:val="center"/>
                    <w:rPr>
                      <w:sz w:val="18"/>
                    </w:rPr>
                  </w:pPr>
                  <w:r>
                    <w:rPr>
                      <w:sz w:val="18"/>
                    </w:rPr>
                    <w:t>10</w:t>
                  </w:r>
                </w:p>
              </w:tc>
            </w:tr>
            <w:tr w:rsidR="00203941" w14:paraId="52E530AF" w14:textId="77777777" w:rsidTr="00203941">
              <w:tc>
                <w:tcPr>
                  <w:tcW w:w="921" w:type="dxa"/>
                </w:tcPr>
                <w:p w14:paraId="09CE8587" w14:textId="77777777" w:rsidR="00203941" w:rsidRDefault="00203941" w:rsidP="00D057C3">
                  <w:pPr>
                    <w:jc w:val="center"/>
                    <w:rPr>
                      <w:sz w:val="18"/>
                    </w:rPr>
                  </w:pPr>
                </w:p>
              </w:tc>
            </w:tr>
            <w:tr w:rsidR="00203941" w14:paraId="5E7DB6F2" w14:textId="77777777" w:rsidTr="00203941">
              <w:tc>
                <w:tcPr>
                  <w:tcW w:w="921" w:type="dxa"/>
                </w:tcPr>
                <w:p w14:paraId="3D897C98" w14:textId="77777777" w:rsidR="00203941" w:rsidRDefault="00203941" w:rsidP="00D057C3">
                  <w:pPr>
                    <w:jc w:val="center"/>
                    <w:rPr>
                      <w:sz w:val="18"/>
                    </w:rPr>
                  </w:pPr>
                </w:p>
              </w:tc>
            </w:tr>
            <w:tr w:rsidR="00203941" w14:paraId="14C51A39" w14:textId="77777777" w:rsidTr="00203941">
              <w:tc>
                <w:tcPr>
                  <w:tcW w:w="921" w:type="dxa"/>
                </w:tcPr>
                <w:p w14:paraId="17E0590E" w14:textId="77777777" w:rsidR="00203941" w:rsidRDefault="00203941" w:rsidP="00D057C3">
                  <w:pPr>
                    <w:jc w:val="center"/>
                    <w:rPr>
                      <w:sz w:val="18"/>
                    </w:rPr>
                  </w:pPr>
                </w:p>
              </w:tc>
            </w:tr>
            <w:tr w:rsidR="00203941" w14:paraId="51DEADA7" w14:textId="77777777" w:rsidTr="00203941">
              <w:tc>
                <w:tcPr>
                  <w:tcW w:w="921" w:type="dxa"/>
                </w:tcPr>
                <w:p w14:paraId="688BAFA8" w14:textId="77777777" w:rsidR="00203941" w:rsidRDefault="00203941" w:rsidP="00D057C3">
                  <w:pPr>
                    <w:jc w:val="center"/>
                    <w:rPr>
                      <w:sz w:val="18"/>
                    </w:rPr>
                  </w:pPr>
                </w:p>
              </w:tc>
            </w:tr>
            <w:tr w:rsidR="00203941" w14:paraId="56333319" w14:textId="77777777" w:rsidTr="00203941">
              <w:tc>
                <w:tcPr>
                  <w:tcW w:w="921" w:type="dxa"/>
                </w:tcPr>
                <w:p w14:paraId="66B8AF8A" w14:textId="77777777" w:rsidR="00203941" w:rsidRDefault="00203941" w:rsidP="00D057C3">
                  <w:pPr>
                    <w:jc w:val="center"/>
                    <w:rPr>
                      <w:sz w:val="18"/>
                    </w:rPr>
                  </w:pPr>
                </w:p>
              </w:tc>
            </w:tr>
            <w:tr w:rsidR="00203941" w14:paraId="7036C02B" w14:textId="77777777" w:rsidTr="00203941">
              <w:tc>
                <w:tcPr>
                  <w:tcW w:w="921" w:type="dxa"/>
                </w:tcPr>
                <w:p w14:paraId="053C2A7D" w14:textId="77777777" w:rsidR="00203941" w:rsidRDefault="00203941" w:rsidP="00D057C3">
                  <w:pPr>
                    <w:jc w:val="center"/>
                    <w:rPr>
                      <w:sz w:val="18"/>
                    </w:rPr>
                  </w:pPr>
                </w:p>
              </w:tc>
            </w:tr>
            <w:tr w:rsidR="00203941" w14:paraId="19D667CD" w14:textId="77777777" w:rsidTr="00203941">
              <w:tc>
                <w:tcPr>
                  <w:tcW w:w="921" w:type="dxa"/>
                </w:tcPr>
                <w:p w14:paraId="7F772BC0" w14:textId="77777777" w:rsidR="00203941" w:rsidRDefault="00203941" w:rsidP="00D057C3">
                  <w:pPr>
                    <w:jc w:val="center"/>
                    <w:rPr>
                      <w:sz w:val="18"/>
                    </w:rPr>
                  </w:pPr>
                </w:p>
              </w:tc>
            </w:tr>
            <w:tr w:rsidR="00203941" w14:paraId="5C348C2B" w14:textId="77777777" w:rsidTr="00203941">
              <w:tc>
                <w:tcPr>
                  <w:tcW w:w="921" w:type="dxa"/>
                </w:tcPr>
                <w:p w14:paraId="5158F179" w14:textId="77777777" w:rsidR="00203941" w:rsidRDefault="00203941" w:rsidP="00D057C3">
                  <w:pPr>
                    <w:jc w:val="center"/>
                    <w:rPr>
                      <w:sz w:val="18"/>
                    </w:rPr>
                  </w:pPr>
                </w:p>
              </w:tc>
            </w:tr>
            <w:tr w:rsidR="00203941" w14:paraId="72A72E1F" w14:textId="77777777" w:rsidTr="00203941">
              <w:tc>
                <w:tcPr>
                  <w:tcW w:w="921" w:type="dxa"/>
                </w:tcPr>
                <w:p w14:paraId="66F225F6" w14:textId="77777777" w:rsidR="00203941" w:rsidRDefault="00203941" w:rsidP="00D057C3">
                  <w:pPr>
                    <w:jc w:val="center"/>
                    <w:rPr>
                      <w:sz w:val="18"/>
                    </w:rPr>
                  </w:pPr>
                </w:p>
              </w:tc>
            </w:tr>
            <w:tr w:rsidR="00203941" w14:paraId="5407ECEC" w14:textId="77777777" w:rsidTr="00203941">
              <w:tc>
                <w:tcPr>
                  <w:tcW w:w="921" w:type="dxa"/>
                </w:tcPr>
                <w:p w14:paraId="12A160B6" w14:textId="77777777" w:rsidR="00203941" w:rsidRDefault="00203941" w:rsidP="00D057C3">
                  <w:pPr>
                    <w:jc w:val="center"/>
                    <w:rPr>
                      <w:sz w:val="18"/>
                    </w:rPr>
                  </w:pPr>
                </w:p>
              </w:tc>
            </w:tr>
            <w:tr w:rsidR="00203941" w14:paraId="0F025503" w14:textId="77777777" w:rsidTr="00203941">
              <w:tc>
                <w:tcPr>
                  <w:tcW w:w="921" w:type="dxa"/>
                </w:tcPr>
                <w:p w14:paraId="4F190C86" w14:textId="77777777" w:rsidR="00203941" w:rsidRDefault="00203941" w:rsidP="00D057C3">
                  <w:pPr>
                    <w:jc w:val="center"/>
                    <w:rPr>
                      <w:sz w:val="18"/>
                    </w:rPr>
                  </w:pPr>
                </w:p>
              </w:tc>
            </w:tr>
            <w:tr w:rsidR="00203941" w14:paraId="506228FE" w14:textId="77777777" w:rsidTr="00203941">
              <w:tc>
                <w:tcPr>
                  <w:tcW w:w="921" w:type="dxa"/>
                </w:tcPr>
                <w:p w14:paraId="67840FE1" w14:textId="77777777" w:rsidR="00203941" w:rsidRDefault="00203941" w:rsidP="00D057C3">
                  <w:pPr>
                    <w:jc w:val="center"/>
                    <w:rPr>
                      <w:sz w:val="18"/>
                    </w:rPr>
                  </w:pPr>
                </w:p>
              </w:tc>
            </w:tr>
          </w:tbl>
          <w:p w14:paraId="5E4F841C" w14:textId="39AFBDC4" w:rsidR="00BC6327" w:rsidRPr="00F41F91" w:rsidRDefault="00BC6327" w:rsidP="00D057C3">
            <w:pPr>
              <w:jc w:val="center"/>
              <w:rPr>
                <w:sz w:val="18"/>
              </w:rPr>
            </w:pPr>
          </w:p>
        </w:tc>
        <w:tc>
          <w:tcPr>
            <w:tcW w:w="2808" w:type="dxa"/>
            <w:tcBorders>
              <w:top w:val="nil"/>
              <w:right w:val="single" w:sz="6" w:space="0" w:color="auto"/>
            </w:tcBorders>
          </w:tcPr>
          <w:tbl>
            <w:tblPr>
              <w:tblW w:w="11754" w:type="dxa"/>
              <w:tblBorders>
                <w:top w:val="outset" w:sz="6" w:space="0" w:color="111111"/>
                <w:left w:val="outset" w:sz="6" w:space="0" w:color="111111"/>
                <w:bottom w:val="outset" w:sz="6" w:space="0" w:color="111111"/>
                <w:right w:val="outset" w:sz="6" w:space="0" w:color="111111"/>
              </w:tblBorders>
              <w:shd w:val="clear" w:color="auto" w:fill="F7F0DE"/>
              <w:tblLayout w:type="fixed"/>
              <w:tblCellMar>
                <w:left w:w="0" w:type="dxa"/>
                <w:right w:w="0" w:type="dxa"/>
              </w:tblCellMar>
              <w:tblLook w:val="04A0" w:firstRow="1" w:lastRow="0" w:firstColumn="1" w:lastColumn="0" w:noHBand="0" w:noVBand="1"/>
            </w:tblPr>
            <w:tblGrid>
              <w:gridCol w:w="11754"/>
            </w:tblGrid>
            <w:tr w:rsidR="00CB791A" w:rsidRPr="00CB791A" w14:paraId="49B2EA03" w14:textId="77777777" w:rsidTr="00CB791A">
              <w:trPr>
                <w:trHeight w:val="354"/>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2129551C" w14:textId="77777777" w:rsidR="00CB791A" w:rsidRPr="00CB791A" w:rsidRDefault="00CB791A" w:rsidP="00CB791A">
                  <w:pPr>
                    <w:rPr>
                      <w:sz w:val="10"/>
                      <w:szCs w:val="10"/>
                    </w:rPr>
                  </w:pPr>
                  <w:r w:rsidRPr="00CB791A">
                    <w:rPr>
                      <w:sz w:val="10"/>
                      <w:szCs w:val="10"/>
                    </w:rPr>
                    <w:lastRenderedPageBreak/>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CB791A" w:rsidRPr="00CB791A" w14:paraId="75884F9A" w14:textId="77777777" w:rsidTr="00CB791A">
              <w:trPr>
                <w:trHeight w:val="34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6FC862EF" w14:textId="77777777" w:rsidR="00CB791A" w:rsidRPr="00CB791A" w:rsidRDefault="00CB791A" w:rsidP="00CB791A">
                  <w:pPr>
                    <w:rPr>
                      <w:sz w:val="10"/>
                      <w:szCs w:val="10"/>
                    </w:rPr>
                  </w:pPr>
                  <w:r w:rsidRPr="00CB791A">
                    <w:rPr>
                      <w:sz w:val="10"/>
                      <w:szCs w:val="10"/>
                    </w:rPr>
                    <w:t>Soil runoff</w:t>
                  </w:r>
                </w:p>
              </w:tc>
            </w:tr>
            <w:tr w:rsidR="00CB791A" w:rsidRPr="00CB791A" w14:paraId="29853C56" w14:textId="77777777" w:rsidTr="00CB791A">
              <w:trPr>
                <w:trHeight w:val="34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0962ACA0" w14:textId="77777777" w:rsidR="00CB791A" w:rsidRPr="00CB791A" w:rsidRDefault="00CB791A" w:rsidP="00CB791A">
                  <w:pPr>
                    <w:rPr>
                      <w:sz w:val="10"/>
                      <w:szCs w:val="10"/>
                    </w:rPr>
                  </w:pPr>
                  <w:r w:rsidRPr="00CB791A">
                    <w:rPr>
                      <w:sz w:val="10"/>
                      <w:szCs w:val="10"/>
                    </w:rPr>
                    <w:t>Erosion of natural deposits; discharge from refineries and factories; runoff from landfills and cropland</w:t>
                  </w:r>
                </w:p>
              </w:tc>
            </w:tr>
            <w:tr w:rsidR="00CB791A" w:rsidRPr="00CB791A" w14:paraId="7BC25173" w14:textId="77777777" w:rsidTr="00CB791A">
              <w:trPr>
                <w:trHeight w:val="43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77686A48" w14:textId="77777777" w:rsidR="00CB791A" w:rsidRPr="00CB791A" w:rsidRDefault="00CB791A" w:rsidP="00CB791A">
                  <w:pPr>
                    <w:rPr>
                      <w:sz w:val="10"/>
                      <w:szCs w:val="10"/>
                    </w:rPr>
                  </w:pPr>
                </w:p>
              </w:tc>
            </w:tr>
            <w:tr w:rsidR="00CB791A" w:rsidRPr="00CB791A" w14:paraId="031D6D9F" w14:textId="77777777" w:rsidTr="00CB791A">
              <w:trPr>
                <w:trHeight w:val="25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68BBAE5F" w14:textId="77777777" w:rsidR="00CB791A" w:rsidRPr="00CB791A" w:rsidRDefault="00CB791A" w:rsidP="00CB791A">
                  <w:pPr>
                    <w:rPr>
                      <w:sz w:val="10"/>
                      <w:szCs w:val="10"/>
                    </w:rPr>
                  </w:pPr>
                  <w:r w:rsidRPr="00CB791A">
                    <w:rPr>
                      <w:sz w:val="10"/>
                      <w:szCs w:val="10"/>
                    </w:rPr>
                    <w:t>Runoff/leaching from natural deposits</w:t>
                  </w:r>
                </w:p>
              </w:tc>
            </w:tr>
            <w:tr w:rsidR="00CB791A" w:rsidRPr="00CB791A" w14:paraId="647998FE" w14:textId="77777777" w:rsidTr="00CB791A">
              <w:trPr>
                <w:trHeight w:val="34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1B0330F3" w14:textId="77777777" w:rsidR="00CB791A" w:rsidRPr="00CB791A" w:rsidRDefault="00CB791A" w:rsidP="00CB791A">
                  <w:pPr>
                    <w:rPr>
                      <w:sz w:val="10"/>
                      <w:szCs w:val="10"/>
                    </w:rPr>
                  </w:pPr>
                  <w:r w:rsidRPr="00CB791A">
                    <w:rPr>
                      <w:sz w:val="10"/>
                      <w:szCs w:val="10"/>
                    </w:rPr>
                    <w:t>Municipal and industrial waste discharges</w:t>
                  </w:r>
                </w:p>
              </w:tc>
            </w:tr>
            <w:tr w:rsidR="00CB791A" w:rsidRPr="00CB791A" w14:paraId="1F9FDA4F" w14:textId="77777777" w:rsidTr="00CB791A">
              <w:trPr>
                <w:trHeight w:val="43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27EF3A64" w14:textId="77777777" w:rsidR="00CB791A" w:rsidRPr="00CB791A" w:rsidRDefault="00CB791A" w:rsidP="00CB791A">
                  <w:pPr>
                    <w:rPr>
                      <w:sz w:val="10"/>
                      <w:szCs w:val="10"/>
                    </w:rPr>
                  </w:pPr>
                  <w:r w:rsidRPr="00CB791A">
                    <w:rPr>
                      <w:sz w:val="10"/>
                      <w:szCs w:val="10"/>
                    </w:rPr>
                    <w:t>Discharge from petroleum, glass, and metal refineries; erosion of natural deposits; discharge from mines and chemical manufacturers; runoff from livestock lots (feed additive)</w:t>
                  </w:r>
                </w:p>
              </w:tc>
            </w:tr>
            <w:tr w:rsidR="00CB791A" w:rsidRPr="00CB791A" w14:paraId="16FC0FDE" w14:textId="77777777" w:rsidTr="00CB791A">
              <w:trPr>
                <w:trHeight w:val="354"/>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5286C338" w14:textId="77777777" w:rsidR="00CB791A" w:rsidRPr="00CB791A" w:rsidRDefault="00CB791A" w:rsidP="00CB791A">
                  <w:pPr>
                    <w:rPr>
                      <w:sz w:val="10"/>
                      <w:szCs w:val="10"/>
                    </w:rPr>
                  </w:pPr>
                  <w:r w:rsidRPr="00CB791A">
                    <w:rPr>
                      <w:sz w:val="10"/>
                      <w:szCs w:val="10"/>
                    </w:rPr>
                    <w:t>Erosion of natural deposits; residue from some surface water treatment processes</w:t>
                  </w:r>
                </w:p>
              </w:tc>
            </w:tr>
            <w:tr w:rsidR="00CB791A" w:rsidRPr="00CB791A" w14:paraId="20EE838B" w14:textId="77777777" w:rsidTr="00CB791A">
              <w:trPr>
                <w:trHeight w:val="336"/>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5EF966ED" w14:textId="77777777" w:rsidR="00CB791A" w:rsidRPr="00CB791A" w:rsidRDefault="00CB791A" w:rsidP="00CB791A">
                  <w:pPr>
                    <w:spacing w:before="20" w:after="20"/>
                    <w:rPr>
                      <w:sz w:val="10"/>
                      <w:szCs w:val="10"/>
                    </w:rPr>
                  </w:pPr>
                  <w:r w:rsidRPr="00CB791A">
                    <w:rPr>
                      <w:sz w:val="10"/>
                      <w:szCs w:val="10"/>
                    </w:rPr>
                    <w:t>Discharge from petroleum refineries; fire retardants; ceramics; electronics; solder</w:t>
                  </w:r>
                </w:p>
              </w:tc>
            </w:tr>
            <w:tr w:rsidR="00CB791A" w:rsidRPr="00CB791A" w14:paraId="1F6BC7DF" w14:textId="77777777" w:rsidTr="00CB791A">
              <w:trPr>
                <w:trHeight w:val="34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79391F1E" w14:textId="77777777" w:rsidR="00CB791A" w:rsidRPr="00CB791A" w:rsidRDefault="00CB791A" w:rsidP="00CB791A">
                  <w:pPr>
                    <w:rPr>
                      <w:sz w:val="10"/>
                      <w:szCs w:val="10"/>
                    </w:rPr>
                  </w:pPr>
                  <w:r w:rsidRPr="00CB791A">
                    <w:rPr>
                      <w:sz w:val="10"/>
                      <w:szCs w:val="10"/>
                    </w:rPr>
                    <w:t>Runoff/leaching from natural deposits; industrial wastes</w:t>
                  </w:r>
                </w:p>
              </w:tc>
            </w:tr>
            <w:tr w:rsidR="00CB791A" w:rsidRPr="00CB791A" w14:paraId="0E50FEDF" w14:textId="77777777" w:rsidTr="00CB791A">
              <w:trPr>
                <w:trHeight w:val="34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04DF872A" w14:textId="77777777" w:rsidR="00CB791A" w:rsidRPr="00CB791A" w:rsidRDefault="00CB791A" w:rsidP="00CB791A">
                  <w:pPr>
                    <w:rPr>
                      <w:sz w:val="10"/>
                      <w:szCs w:val="10"/>
                    </w:rPr>
                  </w:pPr>
                  <w:r w:rsidRPr="00CB791A">
                    <w:rPr>
                      <w:sz w:val="10"/>
                      <w:szCs w:val="10"/>
                    </w:rPr>
                    <w:t>Industrial discharges</w:t>
                  </w:r>
                </w:p>
              </w:tc>
            </w:tr>
            <w:tr w:rsidR="00CB791A" w:rsidRPr="00CB791A" w14:paraId="61070356" w14:textId="77777777" w:rsidTr="00CB791A">
              <w:trPr>
                <w:trHeight w:val="354"/>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544E75B8" w14:textId="77777777" w:rsidR="00CB791A" w:rsidRPr="00CB791A" w:rsidRDefault="00CB791A" w:rsidP="00CB791A">
                  <w:pPr>
                    <w:rPr>
                      <w:sz w:val="10"/>
                      <w:szCs w:val="10"/>
                    </w:rPr>
                  </w:pPr>
                  <w:r w:rsidRPr="00CB791A">
                    <w:rPr>
                      <w:sz w:val="10"/>
                      <w:szCs w:val="10"/>
                    </w:rPr>
                    <w:t>Erosion of natural deposits; discharge from metal factories</w:t>
                  </w:r>
                </w:p>
              </w:tc>
            </w:tr>
            <w:tr w:rsidR="00CB791A" w:rsidRPr="00CB791A" w14:paraId="5FCDE8AD" w14:textId="77777777" w:rsidTr="00CB791A">
              <w:trPr>
                <w:trHeight w:val="336"/>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6517DEDE" w14:textId="77777777" w:rsidR="00CB791A" w:rsidRPr="00CB791A" w:rsidRDefault="00CB791A" w:rsidP="00CB791A">
                  <w:pPr>
                    <w:rPr>
                      <w:sz w:val="10"/>
                      <w:szCs w:val="10"/>
                    </w:rPr>
                  </w:pPr>
                  <w:r w:rsidRPr="00CB791A">
                    <w:rPr>
                      <w:sz w:val="10"/>
                      <w:szCs w:val="10"/>
                    </w:rPr>
                    <w:t>Leaching from ore-processing sites; discharge from electronics, glass, and drug factories</w:t>
                  </w:r>
                </w:p>
              </w:tc>
            </w:tr>
            <w:tr w:rsidR="00CB791A" w:rsidRPr="00CB791A" w14:paraId="1190E536" w14:textId="77777777" w:rsidTr="00203941">
              <w:trPr>
                <w:trHeight w:val="34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7964229D" w14:textId="77777777" w:rsidR="00CB791A" w:rsidRPr="00CB791A" w:rsidRDefault="00CB791A" w:rsidP="00CB791A">
                  <w:pPr>
                    <w:rPr>
                      <w:sz w:val="10"/>
                      <w:szCs w:val="10"/>
                    </w:rPr>
                  </w:pPr>
                  <w:r w:rsidRPr="00CB791A">
                    <w:rPr>
                      <w:sz w:val="10"/>
                      <w:szCs w:val="10"/>
                    </w:rPr>
                    <w:t>Leaching from natural deposits</w:t>
                  </w:r>
                </w:p>
              </w:tc>
            </w:tr>
            <w:tr w:rsidR="00CB791A" w:rsidRPr="00CB791A" w14:paraId="28F65AFA" w14:textId="77777777" w:rsidTr="00203941">
              <w:trPr>
                <w:trHeight w:val="43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7EB60BF9" w14:textId="77777777" w:rsidR="00CB791A" w:rsidRPr="00CB791A" w:rsidRDefault="00CB791A" w:rsidP="00CB791A">
                  <w:pPr>
                    <w:rPr>
                      <w:sz w:val="10"/>
                      <w:szCs w:val="10"/>
                    </w:rPr>
                  </w:pPr>
                  <w:r w:rsidRPr="00CB791A">
                    <w:rPr>
                      <w:i/>
                      <w:sz w:val="10"/>
                      <w:szCs w:val="10"/>
                    </w:rPr>
                    <w:t xml:space="preserve">If present, elevated levels of lead can cause serious health problems, especially for pregnant women and young children.  Lead in drinking water is primarily from materials and components associated with service lines and home plumbing.  </w:t>
                  </w:r>
                  <w:r w:rsidRPr="00CB791A">
                    <w:rPr>
                      <w:sz w:val="10"/>
                      <w:szCs w:val="10"/>
                    </w:rPr>
                    <w:t>[</w:t>
                  </w:r>
                  <w:r w:rsidRPr="00CB791A">
                    <w:rPr>
                      <w:sz w:val="10"/>
                      <w:szCs w:val="10"/>
                      <w:u w:val="single"/>
                    </w:rPr>
                    <w:t>Owens Peak West</w:t>
                  </w:r>
                  <w:r w:rsidRPr="00CB791A">
                    <w:rPr>
                      <w:sz w:val="10"/>
                      <w:szCs w:val="10"/>
                    </w:rPr>
                    <w:t>]</w:t>
                  </w:r>
                  <w:r w:rsidRPr="00CB791A">
                    <w:rPr>
                      <w:i/>
                      <w:sz w:val="10"/>
                      <w:szCs w:val="1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12" w:history="1">
                    <w:r w:rsidRPr="00CB791A">
                      <w:rPr>
                        <w:rStyle w:val="Hyperlink"/>
                        <w:i/>
                        <w:sz w:val="10"/>
                        <w:szCs w:val="10"/>
                      </w:rPr>
                      <w:t>http://www.epa.gov/lead</w:t>
                    </w:r>
                  </w:hyperlink>
                  <w:r w:rsidRPr="00CB791A">
                    <w:rPr>
                      <w:i/>
                      <w:sz w:val="10"/>
                      <w:szCs w:val="10"/>
                    </w:rPr>
                    <w:t>.</w:t>
                  </w:r>
                </w:p>
              </w:tc>
            </w:tr>
            <w:tr w:rsidR="00CB791A" w:rsidRPr="00CB791A" w14:paraId="1FA8530F" w14:textId="77777777" w:rsidTr="00203941">
              <w:trPr>
                <w:trHeight w:val="327"/>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0E0CE48B" w14:textId="77777777" w:rsidR="00CB791A" w:rsidRPr="00CB791A" w:rsidRDefault="00CB791A" w:rsidP="00CB791A">
                  <w:pPr>
                    <w:rPr>
                      <w:sz w:val="10"/>
                      <w:szCs w:val="10"/>
                    </w:rPr>
                  </w:pPr>
                  <w:r w:rsidRPr="00CB791A">
                    <w:rPr>
                      <w:sz w:val="10"/>
                      <w:szCs w:val="10"/>
                    </w:rPr>
                    <w:t>Leaching from natural deposits; industrial wastes</w:t>
                  </w:r>
                </w:p>
              </w:tc>
            </w:tr>
            <w:tr w:rsidR="00CB791A" w:rsidRPr="00CB791A" w14:paraId="35F75F64" w14:textId="77777777" w:rsidTr="00203941">
              <w:trPr>
                <w:trHeight w:val="336"/>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17872085" w14:textId="77777777" w:rsidR="00CB791A" w:rsidRPr="00CB791A" w:rsidRDefault="00CB791A" w:rsidP="00CB791A">
                  <w:pPr>
                    <w:rPr>
                      <w:sz w:val="10"/>
                      <w:szCs w:val="10"/>
                    </w:rPr>
                  </w:pPr>
                  <w:r w:rsidRPr="00CB791A">
                    <w:rPr>
                      <w:sz w:val="10"/>
                      <w:szCs w:val="10"/>
                    </w:rPr>
                    <w:t>Internal corrosion of household plumbing systems; erosion of natural deposits; leaching from wood preservatives</w:t>
                  </w:r>
                </w:p>
              </w:tc>
            </w:tr>
            <w:tr w:rsidR="00CB791A" w:rsidRPr="00CB791A" w14:paraId="74A47712" w14:textId="77777777" w:rsidTr="00203941">
              <w:trPr>
                <w:trHeight w:val="354"/>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6E134755" w14:textId="77777777" w:rsidR="00CB791A" w:rsidRPr="00CB791A" w:rsidRDefault="00CB791A" w:rsidP="00CB791A">
                  <w:pPr>
                    <w:rPr>
                      <w:sz w:val="10"/>
                      <w:szCs w:val="10"/>
                    </w:rPr>
                  </w:pPr>
                  <w:r w:rsidRPr="00CB791A">
                    <w:rPr>
                      <w:sz w:val="10"/>
                      <w:szCs w:val="10"/>
                    </w:rPr>
                    <w:t>Discharge from electroplating factories, leather tanneries, wood preservation, chemical synthesis, refractory production, and textile manufacturing facilities; erosion of natural deposits.</w:t>
                  </w:r>
                </w:p>
              </w:tc>
            </w:tr>
            <w:tr w:rsidR="00CB791A" w:rsidRPr="00CB791A" w14:paraId="0BB60143" w14:textId="77777777" w:rsidTr="00203941">
              <w:trPr>
                <w:trHeight w:val="34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6478DCA8" w14:textId="77777777" w:rsidR="00CB791A" w:rsidRPr="00CB791A" w:rsidRDefault="00CB791A" w:rsidP="00CB791A">
                  <w:pPr>
                    <w:rPr>
                      <w:sz w:val="10"/>
                      <w:szCs w:val="10"/>
                    </w:rPr>
                  </w:pPr>
                  <w:r w:rsidRPr="00CB791A">
                    <w:rPr>
                      <w:sz w:val="10"/>
                      <w:szCs w:val="10"/>
                    </w:rPr>
                    <w:t>Internal corrosion of galvanized pipes; erosion of natural deposits; discharge from electroplating and industrial chemical factories, and metal refineries; runoff from waste batteries and paints</w:t>
                  </w:r>
                </w:p>
              </w:tc>
            </w:tr>
            <w:tr w:rsidR="00CB791A" w:rsidRPr="00CB791A" w14:paraId="202F4BF9" w14:textId="77777777" w:rsidTr="00203941">
              <w:trPr>
                <w:trHeight w:val="34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605B0DDA" w14:textId="77777777" w:rsidR="00CB791A" w:rsidRPr="00CB791A" w:rsidRDefault="00CB791A" w:rsidP="00CB791A">
                  <w:pPr>
                    <w:rPr>
                      <w:sz w:val="10"/>
                      <w:szCs w:val="10"/>
                    </w:rPr>
                  </w:pPr>
                  <w:r w:rsidRPr="00CB791A">
                    <w:rPr>
                      <w:sz w:val="10"/>
                      <w:szCs w:val="10"/>
                    </w:rPr>
                    <w:t>Discharge from metal refineries, coal-burning factories, and electrical, aerospace, and defense industries</w:t>
                  </w:r>
                </w:p>
              </w:tc>
            </w:tr>
            <w:tr w:rsidR="00CB791A" w:rsidRPr="00CB791A" w14:paraId="1098D69B" w14:textId="77777777" w:rsidTr="00203941">
              <w:trPr>
                <w:trHeight w:val="336"/>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518258E3" w14:textId="77777777" w:rsidR="00CB791A" w:rsidRPr="00CB791A" w:rsidRDefault="00CB791A" w:rsidP="00CB791A">
                  <w:pPr>
                    <w:rPr>
                      <w:sz w:val="10"/>
                      <w:szCs w:val="10"/>
                    </w:rPr>
                  </w:pPr>
                  <w:r w:rsidRPr="00CB791A">
                    <w:rPr>
                      <w:sz w:val="10"/>
                      <w:szCs w:val="10"/>
                    </w:rPr>
                    <w:t>Discharge of oil drilling wastes and from metal refineries; erosion of natural deposits</w:t>
                  </w:r>
                </w:p>
              </w:tc>
            </w:tr>
            <w:tr w:rsidR="00CB791A" w:rsidRPr="00CB791A" w14:paraId="57580DAD" w14:textId="77777777" w:rsidTr="00203941">
              <w:trPr>
                <w:trHeight w:val="354"/>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526DBF7D" w14:textId="77777777" w:rsidR="00CB791A" w:rsidRPr="00CB791A" w:rsidRDefault="00CB791A" w:rsidP="00CB791A">
                  <w:pPr>
                    <w:rPr>
                      <w:sz w:val="10"/>
                      <w:szCs w:val="10"/>
                    </w:rPr>
                  </w:pPr>
                  <w:r w:rsidRPr="00CB791A">
                    <w:rPr>
                      <w:sz w:val="10"/>
                      <w:szCs w:val="10"/>
                    </w:rPr>
                    <w:t>Erosion of natural deposits; runoff from orchards; glass and electronics production wastes</w:t>
                  </w:r>
                </w:p>
              </w:tc>
            </w:tr>
            <w:tr w:rsidR="00CB791A" w:rsidRPr="00CB791A" w14:paraId="069803DB" w14:textId="77777777" w:rsidTr="00203941">
              <w:trPr>
                <w:trHeight w:val="34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68119BEF" w14:textId="77777777" w:rsidR="00CB791A" w:rsidRPr="00CB791A" w:rsidRDefault="00CB791A" w:rsidP="00CB791A">
                  <w:pPr>
                    <w:rPr>
                      <w:sz w:val="10"/>
                      <w:szCs w:val="10"/>
                    </w:rPr>
                  </w:pPr>
                  <w:r w:rsidRPr="00CB791A">
                    <w:rPr>
                      <w:sz w:val="10"/>
                      <w:szCs w:val="10"/>
                    </w:rPr>
                    <w:t>Erosion of natural deposits; water additive which promotes strong teeth; discharge from fertilizer and aluminum factories</w:t>
                  </w:r>
                </w:p>
              </w:tc>
            </w:tr>
            <w:tr w:rsidR="00CB791A" w:rsidRPr="00CB791A" w14:paraId="63B8567B" w14:textId="77777777" w:rsidTr="00203941">
              <w:trPr>
                <w:trHeight w:val="34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10D8AED8" w14:textId="77777777" w:rsidR="00CB791A" w:rsidRPr="00CB791A" w:rsidRDefault="00CB791A" w:rsidP="00CB791A">
                  <w:pPr>
                    <w:rPr>
                      <w:sz w:val="10"/>
                      <w:szCs w:val="10"/>
                    </w:rPr>
                  </w:pPr>
                  <w:r w:rsidRPr="00CB791A">
                    <w:rPr>
                      <w:sz w:val="10"/>
                      <w:szCs w:val="10"/>
                    </w:rPr>
                    <w:t>Runoff/leaching from natural deposits; industrial wastes</w:t>
                  </w:r>
                </w:p>
              </w:tc>
            </w:tr>
            <w:tr w:rsidR="00CB791A" w:rsidRPr="00CB791A" w14:paraId="278CF2AC" w14:textId="77777777" w:rsidTr="00203941">
              <w:trPr>
                <w:trHeight w:val="336"/>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31DA877F" w14:textId="77777777" w:rsidR="00CB791A" w:rsidRPr="00CB791A" w:rsidRDefault="00CB791A" w:rsidP="00CB791A">
                  <w:pPr>
                    <w:rPr>
                      <w:sz w:val="10"/>
                      <w:szCs w:val="10"/>
                    </w:rPr>
                  </w:pPr>
                  <w:r w:rsidRPr="00CB791A">
                    <w:rPr>
                      <w:sz w:val="10"/>
                      <w:szCs w:val="10"/>
                    </w:rPr>
                    <w:t>Discharge from chemical plants and other industrial activities</w:t>
                  </w:r>
                </w:p>
              </w:tc>
            </w:tr>
            <w:tr w:rsidR="00CB791A" w:rsidRPr="00CB791A" w14:paraId="5BDC9EDA" w14:textId="77777777" w:rsidTr="00203941">
              <w:trPr>
                <w:trHeight w:val="354"/>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65467AA9" w14:textId="77777777" w:rsidR="00CB791A" w:rsidRPr="00CB791A" w:rsidRDefault="00CB791A" w:rsidP="00CB791A">
                  <w:pPr>
                    <w:rPr>
                      <w:sz w:val="10"/>
                      <w:szCs w:val="10"/>
                    </w:rPr>
                  </w:pPr>
                </w:p>
              </w:tc>
            </w:tr>
            <w:tr w:rsidR="00CB791A" w:rsidRPr="00CB791A" w14:paraId="21BA4CD8" w14:textId="77777777" w:rsidTr="00203941">
              <w:trPr>
                <w:trHeight w:val="43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39C6FBE5" w14:textId="77777777" w:rsidR="00CB791A" w:rsidRPr="00CB791A" w:rsidRDefault="00CB791A" w:rsidP="00CB791A">
                  <w:pPr>
                    <w:keepNext/>
                    <w:rPr>
                      <w:sz w:val="10"/>
                      <w:szCs w:val="10"/>
                    </w:rPr>
                  </w:pPr>
                  <w:r w:rsidRPr="00CB791A">
                    <w:rPr>
                      <w:sz w:val="10"/>
                      <w:szCs w:val="10"/>
                    </w:rPr>
                    <w:t>Salt present in the water and is generally naturally occurring</w:t>
                  </w:r>
                </w:p>
              </w:tc>
            </w:tr>
            <w:tr w:rsidR="00CB791A" w:rsidRPr="00CB791A" w14:paraId="692C5865" w14:textId="77777777" w:rsidTr="00203941">
              <w:trPr>
                <w:trHeight w:val="336"/>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0322CD58" w14:textId="77777777" w:rsidR="00CB791A" w:rsidRPr="00CB791A" w:rsidRDefault="00CB791A" w:rsidP="00CB791A">
                  <w:pPr>
                    <w:rPr>
                      <w:sz w:val="10"/>
                      <w:szCs w:val="10"/>
                    </w:rPr>
                  </w:pPr>
                </w:p>
              </w:tc>
            </w:tr>
            <w:tr w:rsidR="00CB791A" w:rsidRPr="00CB791A" w14:paraId="1A1D0D4B" w14:textId="77777777" w:rsidTr="00CB791A">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65481A12" w14:textId="77777777" w:rsidR="00CB791A" w:rsidRPr="00CB791A" w:rsidRDefault="00CB791A" w:rsidP="00CB791A">
                  <w:pPr>
                    <w:rPr>
                      <w:sz w:val="10"/>
                      <w:szCs w:val="10"/>
                    </w:rPr>
                  </w:pPr>
                </w:p>
              </w:tc>
            </w:tr>
            <w:tr w:rsidR="00CB791A" w:rsidRPr="00CB791A" w14:paraId="26813447" w14:textId="77777777" w:rsidTr="00203941">
              <w:trPr>
                <w:trHeight w:val="678"/>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6793A72C" w14:textId="77777777" w:rsidR="00CB791A" w:rsidRPr="00CB791A" w:rsidRDefault="00CB791A" w:rsidP="00CB791A">
                  <w:pPr>
                    <w:rPr>
                      <w:sz w:val="10"/>
                      <w:szCs w:val="10"/>
                    </w:rPr>
                  </w:pPr>
                </w:p>
              </w:tc>
            </w:tr>
            <w:tr w:rsidR="00CB791A" w:rsidRPr="00CB791A" w14:paraId="58006D51" w14:textId="77777777" w:rsidTr="00203941">
              <w:trPr>
                <w:trHeight w:val="43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45BF53D8" w14:textId="77777777" w:rsidR="00CB791A" w:rsidRPr="00CB791A" w:rsidRDefault="00CB791A" w:rsidP="00CB791A">
                  <w:pPr>
                    <w:spacing w:before="20" w:after="20"/>
                    <w:rPr>
                      <w:sz w:val="10"/>
                      <w:szCs w:val="10"/>
                    </w:rPr>
                  </w:pPr>
                  <w:r w:rsidRPr="00CB791A">
                    <w:rPr>
                      <w:sz w:val="10"/>
                      <w:szCs w:val="10"/>
                    </w:rPr>
                    <w:t>Runoff and leaching from fertilizer use; leaching from septic tanks and sewage; erosion of natural deposits</w:t>
                  </w:r>
                </w:p>
              </w:tc>
            </w:tr>
            <w:tr w:rsidR="00CB791A" w:rsidRPr="00CB791A" w14:paraId="68DD0E74" w14:textId="77777777" w:rsidTr="00203941">
              <w:trPr>
                <w:trHeight w:val="336"/>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236EB330" w14:textId="77777777" w:rsidR="00CB791A" w:rsidRPr="00CB791A" w:rsidRDefault="00CB791A" w:rsidP="00CB791A">
                  <w:pPr>
                    <w:rPr>
                      <w:sz w:val="10"/>
                      <w:szCs w:val="10"/>
                    </w:rPr>
                  </w:pPr>
                  <w:r w:rsidRPr="00CB791A">
                    <w:rPr>
                      <w:sz w:val="10"/>
                      <w:szCs w:val="10"/>
                    </w:rPr>
                    <w:t>Runoff and leaching from fertilizer use; leaching from septic tanks and sewage; erosion of natural deposits</w:t>
                  </w:r>
                </w:p>
              </w:tc>
            </w:tr>
            <w:tr w:rsidR="00CB791A" w:rsidRPr="00CB791A" w14:paraId="6FD83932" w14:textId="77777777" w:rsidTr="00203941">
              <w:trPr>
                <w:trHeight w:val="34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03806610" w14:textId="77777777" w:rsidR="00CB791A" w:rsidRPr="00CB791A" w:rsidRDefault="00CB791A" w:rsidP="00CB791A">
                  <w:pPr>
                    <w:rPr>
                      <w:sz w:val="10"/>
                      <w:szCs w:val="10"/>
                    </w:rPr>
                  </w:pPr>
                </w:p>
              </w:tc>
            </w:tr>
            <w:tr w:rsidR="00CB791A" w:rsidRPr="00CB791A" w14:paraId="717FE3EB" w14:textId="77777777" w:rsidTr="00203941">
              <w:trPr>
                <w:trHeight w:val="34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551714A5" w14:textId="77777777" w:rsidR="00CB791A" w:rsidRPr="00CB791A" w:rsidRDefault="00CB791A" w:rsidP="00CB791A">
                  <w:pPr>
                    <w:rPr>
                      <w:sz w:val="10"/>
                      <w:szCs w:val="10"/>
                    </w:rPr>
                  </w:pPr>
                </w:p>
              </w:tc>
            </w:tr>
            <w:tr w:rsidR="00CB791A" w:rsidRPr="00CB791A" w14:paraId="044AA332" w14:textId="77777777" w:rsidTr="00203941">
              <w:trPr>
                <w:trHeight w:val="354"/>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52579060" w14:textId="77777777" w:rsidR="00CB791A" w:rsidRPr="00CB791A" w:rsidRDefault="00CB791A" w:rsidP="00CB791A">
                  <w:pPr>
                    <w:rPr>
                      <w:sz w:val="10"/>
                      <w:szCs w:val="10"/>
                    </w:rPr>
                  </w:pPr>
                </w:p>
              </w:tc>
            </w:tr>
            <w:tr w:rsidR="00CB791A" w:rsidRPr="00CB791A" w14:paraId="084D3AC3" w14:textId="77777777" w:rsidTr="00203941">
              <w:trPr>
                <w:trHeight w:val="336"/>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3E63735B" w14:textId="77777777" w:rsidR="00CB791A" w:rsidRPr="00CB791A" w:rsidRDefault="00CB791A" w:rsidP="00CB791A">
                  <w:pPr>
                    <w:rPr>
                      <w:sz w:val="10"/>
                      <w:szCs w:val="10"/>
                    </w:rPr>
                  </w:pPr>
                </w:p>
              </w:tc>
            </w:tr>
            <w:tr w:rsidR="00CB791A" w:rsidRPr="00CB791A" w14:paraId="7EAB33CC" w14:textId="77777777" w:rsidTr="00203941">
              <w:trPr>
                <w:trHeight w:val="43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15D3F002" w14:textId="77777777" w:rsidR="00CB791A" w:rsidRPr="00CB791A" w:rsidRDefault="00CB791A" w:rsidP="00CB791A">
                  <w:pPr>
                    <w:rPr>
                      <w:sz w:val="10"/>
                      <w:szCs w:val="10"/>
                    </w:rPr>
                  </w:pPr>
                  <w:r w:rsidRPr="00CB791A">
                    <w:rPr>
                      <w:sz w:val="10"/>
                      <w:szCs w:val="10"/>
                    </w:rPr>
                    <w:t>Substances that form ions when in water; seawater influence</w:t>
                  </w:r>
                </w:p>
              </w:tc>
            </w:tr>
            <w:tr w:rsidR="00CB791A" w:rsidRPr="00CB791A" w14:paraId="54D3A474" w14:textId="77777777" w:rsidTr="00203941">
              <w:trPr>
                <w:trHeight w:val="264"/>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08EF065C" w14:textId="77777777" w:rsidR="00CB791A" w:rsidRPr="00CB791A" w:rsidRDefault="00CB791A" w:rsidP="00CB791A">
                  <w:pPr>
                    <w:rPr>
                      <w:sz w:val="10"/>
                      <w:szCs w:val="10"/>
                    </w:rPr>
                  </w:pPr>
                  <w:r w:rsidRPr="00CB791A">
                    <w:rPr>
                      <w:sz w:val="10"/>
                      <w:szCs w:val="10"/>
                    </w:rPr>
                    <w:t>Naturally-occurring organic materials</w:t>
                  </w:r>
                </w:p>
              </w:tc>
            </w:tr>
            <w:tr w:rsidR="00CB791A" w:rsidRPr="00CB791A" w14:paraId="2923F6DD" w14:textId="77777777" w:rsidTr="00203941">
              <w:trPr>
                <w:trHeight w:val="336"/>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5658D659" w14:textId="77777777" w:rsidR="00CB791A" w:rsidRPr="00CB791A" w:rsidRDefault="00CB791A" w:rsidP="00CB791A">
                  <w:pPr>
                    <w:rPr>
                      <w:sz w:val="10"/>
                      <w:szCs w:val="10"/>
                    </w:rPr>
                  </w:pPr>
                  <w:r w:rsidRPr="00CB791A">
                    <w:rPr>
                      <w:sz w:val="10"/>
                      <w:szCs w:val="10"/>
                    </w:rPr>
                    <w:t>Naturally-occurring organic materials</w:t>
                  </w:r>
                </w:p>
              </w:tc>
            </w:tr>
            <w:tr w:rsidR="00CB791A" w:rsidRPr="00CB791A" w14:paraId="309D04BD" w14:textId="77777777" w:rsidTr="00203941">
              <w:trPr>
                <w:trHeight w:val="1254"/>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63C250A7" w14:textId="77777777" w:rsidR="00CB791A" w:rsidRPr="00CB791A" w:rsidRDefault="00CB791A" w:rsidP="00CB791A">
                  <w:pPr>
                    <w:rPr>
                      <w:rFonts w:ascii="Arial" w:hAnsi="Arial" w:cs="Arial"/>
                      <w:color w:val="333333"/>
                      <w:sz w:val="10"/>
                      <w:szCs w:val="10"/>
                      <w:shd w:val="clear" w:color="auto" w:fill="FFFFFF"/>
                    </w:rPr>
                  </w:pPr>
                  <w:r w:rsidRPr="00CB791A">
                    <w:rPr>
                      <w:color w:val="333333"/>
                      <w:sz w:val="10"/>
                      <w:szCs w:val="10"/>
                      <w:shd w:val="clear" w:color="auto" w:fill="FFFFFF"/>
                    </w:rPr>
                    <w:t>TCP is a chlorinated hydrocarbon with high chemical stability. It is a manmade chemical found at industrial or hazardous waste sites. It has been used as a cleaning and degreasing solvent and also is associated with pesticide products.</w:t>
                  </w:r>
                </w:p>
              </w:tc>
            </w:tr>
            <w:tr w:rsidR="00CB791A" w:rsidRPr="00CB791A" w14:paraId="27DF0B6D" w14:textId="77777777" w:rsidTr="00203941">
              <w:trPr>
                <w:trHeight w:val="34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12CB99FC" w14:textId="0431A240" w:rsidR="00CB791A" w:rsidRPr="00CB791A" w:rsidRDefault="003F76E3" w:rsidP="00CB791A">
                  <w:pPr>
                    <w:rPr>
                      <w:color w:val="333333"/>
                      <w:sz w:val="10"/>
                      <w:szCs w:val="10"/>
                      <w:highlight w:val="lightGray"/>
                      <w:shd w:val="clear" w:color="auto" w:fill="FFFFFF"/>
                    </w:rPr>
                  </w:pPr>
                  <w:r>
                    <w:rPr>
                      <w:color w:val="333333"/>
                      <w:sz w:val="10"/>
                      <w:szCs w:val="10"/>
                      <w:highlight w:val="lightGray"/>
                      <w:shd w:val="clear" w:color="auto" w:fill="FFFFFF"/>
                    </w:rPr>
                    <w:t>Herbicide runoff</w:t>
                  </w:r>
                </w:p>
              </w:tc>
            </w:tr>
            <w:tr w:rsidR="00CB791A" w:rsidRPr="00CB791A" w14:paraId="741C1C75" w14:textId="77777777" w:rsidTr="00203941">
              <w:trPr>
                <w:trHeight w:val="345"/>
              </w:trPr>
              <w:tc>
                <w:tcPr>
                  <w:tcW w:w="3330" w:type="dxa"/>
                  <w:tcBorders>
                    <w:top w:val="single" w:sz="6" w:space="0" w:color="DDDDDD"/>
                    <w:left w:val="outset" w:sz="6" w:space="0" w:color="111111"/>
                    <w:bottom w:val="outset" w:sz="6" w:space="0" w:color="111111"/>
                    <w:right w:val="outset" w:sz="6" w:space="0" w:color="111111"/>
                  </w:tcBorders>
                  <w:shd w:val="clear" w:color="auto" w:fill="DBDBDB"/>
                </w:tcPr>
                <w:p w14:paraId="32C614E3" w14:textId="0EF7F6FE" w:rsidR="00CB791A" w:rsidRPr="003F76E3" w:rsidRDefault="003F76E3" w:rsidP="00CB791A">
                  <w:pPr>
                    <w:rPr>
                      <w:color w:val="333333"/>
                      <w:sz w:val="8"/>
                      <w:szCs w:val="8"/>
                      <w:highlight w:val="lightGray"/>
                      <w:shd w:val="clear" w:color="auto" w:fill="FFFFFF"/>
                    </w:rPr>
                  </w:pPr>
                  <w:r w:rsidRPr="003F76E3">
                    <w:rPr>
                      <w:color w:val="333333"/>
                      <w:sz w:val="8"/>
                      <w:szCs w:val="8"/>
                      <w:highlight w:val="lightGray"/>
                      <w:shd w:val="clear" w:color="auto" w:fill="FFFFFF"/>
                    </w:rPr>
                    <w:t>Runoff from herbicide used on row crops and along railroad and highway right-of-ways</w:t>
                  </w:r>
                </w:p>
              </w:tc>
            </w:tr>
          </w:tbl>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73A338D" w:rsidR="00BC6327" w:rsidRPr="00CB791A" w:rsidRDefault="009A5F6B" w:rsidP="00D057C3">
            <w:pPr>
              <w:ind w:left="180"/>
              <w:rPr>
                <w:sz w:val="10"/>
                <w:szCs w:val="10"/>
              </w:rPr>
            </w:pPr>
            <w:r>
              <w:rPr>
                <w:sz w:val="10"/>
                <w:szCs w:val="10"/>
              </w:rPr>
              <w:lastRenderedPageBreak/>
              <w:t>Uranium</w:t>
            </w:r>
          </w:p>
        </w:tc>
        <w:tc>
          <w:tcPr>
            <w:tcW w:w="990" w:type="dxa"/>
            <w:tcBorders>
              <w:bottom w:val="single" w:sz="18" w:space="0" w:color="auto"/>
            </w:tcBorders>
          </w:tcPr>
          <w:p w14:paraId="3CD1FB67" w14:textId="1ED88390" w:rsidR="00BC6327" w:rsidRPr="009A5F6B" w:rsidRDefault="009A5F6B" w:rsidP="00D057C3">
            <w:pPr>
              <w:jc w:val="center"/>
              <w:rPr>
                <w:sz w:val="10"/>
                <w:szCs w:val="10"/>
              </w:rPr>
            </w:pPr>
            <w:r w:rsidRPr="009A5F6B">
              <w:rPr>
                <w:sz w:val="10"/>
                <w:szCs w:val="10"/>
              </w:rPr>
              <w:t>2019-08-13</w:t>
            </w:r>
          </w:p>
        </w:tc>
        <w:tc>
          <w:tcPr>
            <w:tcW w:w="1350" w:type="dxa"/>
            <w:tcBorders>
              <w:bottom w:val="single" w:sz="18" w:space="0" w:color="auto"/>
            </w:tcBorders>
          </w:tcPr>
          <w:p w14:paraId="5EA66A78" w14:textId="4DB1BB95" w:rsidR="00BC6327" w:rsidRPr="009A5F6B" w:rsidRDefault="009A5F6B" w:rsidP="00D057C3">
            <w:pPr>
              <w:jc w:val="center"/>
              <w:rPr>
                <w:sz w:val="10"/>
                <w:szCs w:val="10"/>
              </w:rPr>
            </w:pPr>
            <w:r w:rsidRPr="009A5F6B">
              <w:rPr>
                <w:sz w:val="10"/>
                <w:szCs w:val="10"/>
              </w:rPr>
              <w:t>4.59</w:t>
            </w: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5F008D76" w:rsidR="00BC6327" w:rsidRPr="009A5F6B" w:rsidRDefault="009A5F6B" w:rsidP="00D057C3">
            <w:pPr>
              <w:jc w:val="center"/>
              <w:rPr>
                <w:sz w:val="10"/>
                <w:szCs w:val="10"/>
              </w:rPr>
            </w:pPr>
            <w:r w:rsidRPr="009A5F6B">
              <w:rPr>
                <w:sz w:val="10"/>
                <w:szCs w:val="10"/>
              </w:rPr>
              <w:t>20</w:t>
            </w: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63956757" w:rsidR="00BC6327" w:rsidRPr="009A5F6B" w:rsidRDefault="009A5F6B" w:rsidP="00D057C3">
            <w:pPr>
              <w:rPr>
                <w:sz w:val="10"/>
                <w:szCs w:val="10"/>
              </w:rPr>
            </w:pPr>
            <w:r>
              <w:rPr>
                <w:sz w:val="10"/>
                <w:szCs w:val="10"/>
              </w:rPr>
              <w:t>Erosion of natural deposits</w:t>
            </w:r>
          </w:p>
        </w:tc>
      </w:tr>
      <w:tr w:rsidR="009A5F6B" w:rsidRPr="001F3468" w14:paraId="6C7A629C" w14:textId="77777777" w:rsidTr="002F1DD3">
        <w:trPr>
          <w:trHeight w:val="432"/>
          <w:jc w:val="center"/>
        </w:trPr>
        <w:tc>
          <w:tcPr>
            <w:tcW w:w="2268" w:type="dxa"/>
            <w:gridSpan w:val="2"/>
            <w:tcBorders>
              <w:left w:val="single" w:sz="6" w:space="0" w:color="auto"/>
              <w:bottom w:val="single" w:sz="18" w:space="0" w:color="auto"/>
            </w:tcBorders>
          </w:tcPr>
          <w:p w14:paraId="45B9C07D" w14:textId="41735B78" w:rsidR="009A5F6B" w:rsidRDefault="009A5F6B" w:rsidP="00D057C3">
            <w:pPr>
              <w:ind w:left="180"/>
              <w:rPr>
                <w:sz w:val="10"/>
                <w:szCs w:val="10"/>
              </w:rPr>
            </w:pPr>
            <w:r>
              <w:rPr>
                <w:sz w:val="10"/>
                <w:szCs w:val="10"/>
              </w:rPr>
              <w:t>Gross Alpha</w:t>
            </w:r>
          </w:p>
        </w:tc>
        <w:tc>
          <w:tcPr>
            <w:tcW w:w="990" w:type="dxa"/>
            <w:tcBorders>
              <w:bottom w:val="single" w:sz="18" w:space="0" w:color="auto"/>
            </w:tcBorders>
          </w:tcPr>
          <w:p w14:paraId="021A6151" w14:textId="0188E915" w:rsidR="009A5F6B" w:rsidRPr="009A5F6B" w:rsidRDefault="009A5F6B" w:rsidP="00D057C3">
            <w:pPr>
              <w:jc w:val="center"/>
              <w:rPr>
                <w:sz w:val="10"/>
                <w:szCs w:val="10"/>
              </w:rPr>
            </w:pPr>
            <w:r>
              <w:rPr>
                <w:sz w:val="10"/>
                <w:szCs w:val="10"/>
              </w:rPr>
              <w:t>2019-08-13</w:t>
            </w:r>
          </w:p>
        </w:tc>
        <w:tc>
          <w:tcPr>
            <w:tcW w:w="1350" w:type="dxa"/>
            <w:tcBorders>
              <w:bottom w:val="single" w:sz="18" w:space="0" w:color="auto"/>
            </w:tcBorders>
          </w:tcPr>
          <w:p w14:paraId="4914151A" w14:textId="7C627FF9" w:rsidR="009A5F6B" w:rsidRPr="009A5F6B" w:rsidRDefault="009A5F6B" w:rsidP="00D057C3">
            <w:pPr>
              <w:jc w:val="center"/>
              <w:rPr>
                <w:sz w:val="10"/>
                <w:szCs w:val="10"/>
              </w:rPr>
            </w:pPr>
            <w:r>
              <w:rPr>
                <w:sz w:val="10"/>
                <w:szCs w:val="10"/>
              </w:rPr>
              <w:t>10.1</w:t>
            </w:r>
          </w:p>
        </w:tc>
        <w:tc>
          <w:tcPr>
            <w:tcW w:w="1440" w:type="dxa"/>
            <w:tcBorders>
              <w:bottom w:val="single" w:sz="18" w:space="0" w:color="auto"/>
            </w:tcBorders>
          </w:tcPr>
          <w:p w14:paraId="227A5486" w14:textId="77777777" w:rsidR="009A5F6B" w:rsidRPr="00F41F91" w:rsidRDefault="009A5F6B" w:rsidP="00D057C3">
            <w:pPr>
              <w:jc w:val="center"/>
              <w:rPr>
                <w:sz w:val="18"/>
              </w:rPr>
            </w:pPr>
          </w:p>
        </w:tc>
        <w:tc>
          <w:tcPr>
            <w:tcW w:w="900" w:type="dxa"/>
            <w:tcBorders>
              <w:bottom w:val="single" w:sz="18" w:space="0" w:color="auto"/>
            </w:tcBorders>
          </w:tcPr>
          <w:p w14:paraId="4A096D80" w14:textId="69D4803F" w:rsidR="009A5F6B" w:rsidRPr="009A5F6B" w:rsidRDefault="009A5F6B" w:rsidP="00D057C3">
            <w:pPr>
              <w:jc w:val="center"/>
              <w:rPr>
                <w:sz w:val="10"/>
                <w:szCs w:val="10"/>
              </w:rPr>
            </w:pPr>
            <w:r>
              <w:rPr>
                <w:sz w:val="10"/>
                <w:szCs w:val="10"/>
              </w:rPr>
              <w:t>15</w:t>
            </w:r>
          </w:p>
        </w:tc>
        <w:tc>
          <w:tcPr>
            <w:tcW w:w="1080" w:type="dxa"/>
            <w:tcBorders>
              <w:bottom w:val="single" w:sz="18" w:space="0" w:color="auto"/>
            </w:tcBorders>
          </w:tcPr>
          <w:p w14:paraId="66BA92A7" w14:textId="77777777" w:rsidR="009A5F6B" w:rsidRPr="00F41F91" w:rsidRDefault="009A5F6B" w:rsidP="00D057C3">
            <w:pPr>
              <w:jc w:val="center"/>
              <w:rPr>
                <w:sz w:val="18"/>
              </w:rPr>
            </w:pPr>
          </w:p>
        </w:tc>
        <w:tc>
          <w:tcPr>
            <w:tcW w:w="2808" w:type="dxa"/>
            <w:tcBorders>
              <w:bottom w:val="single" w:sz="18" w:space="0" w:color="auto"/>
              <w:right w:val="single" w:sz="6" w:space="0" w:color="auto"/>
            </w:tcBorders>
          </w:tcPr>
          <w:p w14:paraId="1E98F1A1" w14:textId="3F0B6B69" w:rsidR="009A5F6B" w:rsidRDefault="009A5F6B" w:rsidP="00D057C3">
            <w:pPr>
              <w:rPr>
                <w:sz w:val="10"/>
                <w:szCs w:val="10"/>
              </w:rPr>
            </w:pPr>
            <w:r>
              <w:rPr>
                <w:sz w:val="10"/>
                <w:szCs w:val="10"/>
              </w:rPr>
              <w:t>Erosion of natural deposits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2CC937B0" w:rsidR="00BC6327" w:rsidRPr="00F41F91" w:rsidRDefault="003F76E3" w:rsidP="00D057C3">
            <w:pPr>
              <w:ind w:left="187"/>
              <w:rPr>
                <w:sz w:val="18"/>
              </w:rPr>
            </w:pPr>
            <w:r>
              <w:rPr>
                <w:sz w:val="18"/>
              </w:rPr>
              <w:t>NA</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bookmarkStart w:id="0" w:name="_GoBack"/>
            <w:bookmarkEnd w:id="0"/>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3E6A1EAC" w:rsidR="000C16DD" w:rsidRPr="00F41F91" w:rsidRDefault="003F76E3" w:rsidP="00D057C3">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w:t>
      </w:r>
      <w:r w:rsidRPr="001F3468">
        <w:rPr>
          <w:rFonts w:ascii="Times New Roman" w:hAnsi="Times New Roman"/>
        </w:rPr>
        <w:lastRenderedPageBreak/>
        <w:t xml:space="preserve">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3"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proofErr w:type="gramStart"/>
      <w:r w:rsidR="00C952C9" w:rsidRPr="00F41F91">
        <w:rPr>
          <w:rFonts w:ascii="Times New Roman" w:hAnsi="Times New Roman"/>
          <w:b/>
          <w:sz w:val="26"/>
        </w:rPr>
        <w:t>,</w:t>
      </w:r>
      <w:proofErr w:type="gramEnd"/>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08278E1F" w:rsidR="00803861" w:rsidRPr="00F41F91" w:rsidRDefault="003F76E3" w:rsidP="00AC41BE">
            <w:pPr>
              <w:pStyle w:val="BodyText"/>
              <w:spacing w:before="0"/>
              <w:jc w:val="left"/>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0E904FAD" w:rsidR="00181F3E" w:rsidRPr="00F41F91" w:rsidRDefault="00181F3E" w:rsidP="003F76E3">
            <w:pPr>
              <w:spacing w:before="20" w:after="20"/>
              <w:jc w:val="center"/>
              <w:rPr>
                <w:sz w:val="18"/>
              </w:rPr>
            </w:pPr>
            <w:r w:rsidRPr="00F41F91">
              <w:rPr>
                <w:sz w:val="18"/>
              </w:rPr>
              <w:t>(</w:t>
            </w:r>
            <w:r w:rsidR="003F76E3">
              <w:rPr>
                <w:sz w:val="18"/>
              </w:rPr>
              <w:t>0</w:t>
            </w:r>
            <w:r w:rsidRPr="00F41F91">
              <w:rPr>
                <w:sz w:val="18"/>
              </w:rPr>
              <w:t>)</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1CDEBBB5" w:rsidR="00181F3E" w:rsidRPr="00F41F91" w:rsidRDefault="00181F3E" w:rsidP="003F76E3">
            <w:pPr>
              <w:spacing w:before="20" w:after="20"/>
              <w:jc w:val="center"/>
              <w:rPr>
                <w:sz w:val="18"/>
              </w:rPr>
            </w:pPr>
            <w:r w:rsidRPr="00F41F91">
              <w:rPr>
                <w:sz w:val="18"/>
              </w:rPr>
              <w:t>(</w:t>
            </w:r>
            <w:r w:rsidR="003F76E3">
              <w:rPr>
                <w:sz w:val="18"/>
              </w:rPr>
              <w:t>0</w:t>
            </w:r>
            <w:r w:rsidRPr="00F41F91">
              <w:rPr>
                <w:sz w:val="18"/>
              </w:rPr>
              <w:t>)</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05ABF69F" w:rsidR="00181F3E" w:rsidRPr="00F41F91" w:rsidRDefault="00181F3E" w:rsidP="003F76E3">
            <w:pPr>
              <w:spacing w:before="20" w:after="20"/>
              <w:jc w:val="center"/>
              <w:rPr>
                <w:sz w:val="18"/>
              </w:rPr>
            </w:pPr>
            <w:r w:rsidRPr="00F41F91">
              <w:rPr>
                <w:sz w:val="18"/>
              </w:rPr>
              <w:t>(</w:t>
            </w:r>
            <w:r w:rsidR="003F76E3">
              <w:rPr>
                <w:sz w:val="18"/>
              </w:rPr>
              <w:t>0</w:t>
            </w:r>
            <w:r w:rsidRPr="00F41F91">
              <w:rPr>
                <w:sz w:val="18"/>
              </w:rPr>
              <w:t>)</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5D8D3EBB" w:rsidR="00501B52" w:rsidRPr="00F41F91" w:rsidRDefault="00212BCA" w:rsidP="00CC2F86">
            <w:pPr>
              <w:pStyle w:val="BodyText"/>
              <w:spacing w:before="0"/>
              <w:jc w:val="left"/>
              <w:rPr>
                <w:rFonts w:ascii="Times New Roman" w:hAnsi="Times New Roman"/>
              </w:rPr>
            </w:pPr>
            <w:r>
              <w:rPr>
                <w:rFonts w:ascii="Times New Roman" w:hAnsi="Times New Roman"/>
              </w:rPr>
              <w:t>NA</w:t>
            </w: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164E97CD" w:rsidR="00212BCA"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212BCA" w:rsidRPr="00F41F91" w14:paraId="16781F62" w14:textId="77777777" w:rsidTr="00900C7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1CEEF6A0" w14:textId="583FF225" w:rsidR="00212BCA" w:rsidRPr="00F41F91" w:rsidRDefault="00212BCA" w:rsidP="00212BCA">
            <w:pPr>
              <w:pStyle w:val="BodyText"/>
              <w:spacing w:before="0"/>
              <w:jc w:val="left"/>
              <w:rPr>
                <w:rFonts w:ascii="Times New Roman" w:hAnsi="Times New Roman"/>
                <w:b/>
                <w:sz w:val="20"/>
              </w:rPr>
            </w:pPr>
            <w:r>
              <w:rPr>
                <w:rFonts w:ascii="Times New Roman" w:hAnsi="Times New Roman"/>
              </w:rPr>
              <w:t>NA</w:t>
            </w: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099753AF" w:rsidR="00C24948" w:rsidRPr="00F41F91" w:rsidRDefault="00212BCA" w:rsidP="001B74B7">
            <w:pPr>
              <w:pStyle w:val="BodyText"/>
              <w:spacing w:before="20" w:after="20"/>
              <w:jc w:val="left"/>
              <w:rPr>
                <w:rFonts w:ascii="Times New Roman" w:hAnsi="Times New Roman"/>
                <w:b/>
                <w:sz w:val="26"/>
              </w:rPr>
            </w:pPr>
            <w:r>
              <w:rPr>
                <w:rFonts w:ascii="Times New Roman" w:hAnsi="Times New Roman"/>
                <w:b/>
                <w:sz w:val="26"/>
              </w:rPr>
              <w:t>0</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tbl>
    <w:bookmarkEnd w:id="1"/>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0D7224FD" w:rsidR="00BC6327" w:rsidRPr="00F41F91" w:rsidRDefault="00212BCA" w:rsidP="00470811">
            <w:pPr>
              <w:pStyle w:val="BodyText"/>
              <w:spacing w:before="40" w:after="40"/>
              <w:rPr>
                <w:rFonts w:ascii="Times New Roman" w:hAnsi="Times New Roman"/>
                <w:sz w:val="18"/>
              </w:rPr>
            </w:pPr>
            <w:r>
              <w:rPr>
                <w:rFonts w:ascii="Times New Roman" w:hAnsi="Times New Roman"/>
                <w:sz w:val="18"/>
              </w:rPr>
              <w:t>NA</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16A888B8" w:rsidR="00883433" w:rsidRPr="00212BCA" w:rsidRDefault="00212BCA" w:rsidP="00D272CB">
            <w:pPr>
              <w:pStyle w:val="BodyText"/>
              <w:spacing w:before="20" w:after="20"/>
              <w:jc w:val="left"/>
              <w:rPr>
                <w:rFonts w:ascii="Times New Roman" w:hAnsi="Times New Roman"/>
                <w:sz w:val="26"/>
              </w:rPr>
            </w:pPr>
            <w:r>
              <w:rPr>
                <w:rFonts w:ascii="Times New Roman" w:hAnsi="Times New Roman"/>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5E9E3E1" w:rsidR="00DD7D18" w:rsidRPr="003C7E02" w:rsidRDefault="00DD7D18" w:rsidP="00415B66">
      <w:pPr>
        <w:spacing w:before="120" w:after="120"/>
        <w:jc w:val="both"/>
        <w:rPr>
          <w:sz w:val="22"/>
          <w:szCs w:val="24"/>
        </w:rPr>
      </w:pPr>
      <w:r w:rsidRPr="003C7E02">
        <w:rPr>
          <w:sz w:val="22"/>
          <w:szCs w:val="24"/>
        </w:rPr>
        <w:t>During the past year we were required to conduct [</w:t>
      </w:r>
      <w:r w:rsidR="003F76E3">
        <w:rPr>
          <w:b/>
          <w:i/>
          <w:sz w:val="22"/>
          <w:szCs w:val="24"/>
          <w:u w:val="single"/>
        </w:rPr>
        <w:t>Zero</w:t>
      </w:r>
      <w:r w:rsidRPr="003C7E02">
        <w:rPr>
          <w:sz w:val="22"/>
          <w:szCs w:val="24"/>
        </w:rPr>
        <w:t>] Level</w:t>
      </w:r>
      <w:r w:rsidR="007D21BB">
        <w:rPr>
          <w:sz w:val="22"/>
          <w:szCs w:val="24"/>
        </w:rPr>
        <w:t> </w:t>
      </w:r>
      <w:r w:rsidRPr="003C7E02">
        <w:rPr>
          <w:sz w:val="22"/>
          <w:szCs w:val="24"/>
        </w:rPr>
        <w:t>1 assessment(s).  [</w:t>
      </w:r>
      <w:r w:rsidR="003F76E3">
        <w:rPr>
          <w:b/>
          <w:i/>
          <w:sz w:val="22"/>
          <w:szCs w:val="24"/>
          <w:u w:val="single"/>
        </w:rPr>
        <w:t>Zero</w:t>
      </w:r>
      <w:r w:rsidRPr="003C7E02">
        <w:rPr>
          <w:sz w:val="22"/>
          <w:szCs w:val="24"/>
        </w:rPr>
        <w:t>] Level 1 assessment(s) were completed.  In addition, we were required to take [</w:t>
      </w:r>
      <w:r w:rsidR="003F76E3">
        <w:rPr>
          <w:b/>
          <w:i/>
          <w:sz w:val="22"/>
          <w:szCs w:val="24"/>
          <w:u w:val="single"/>
        </w:rPr>
        <w:t>Zero</w:t>
      </w:r>
      <w:r w:rsidRPr="003C7E02">
        <w:rPr>
          <w:sz w:val="22"/>
          <w:szCs w:val="24"/>
        </w:rPr>
        <w:t>] corrective actions and we completed [</w:t>
      </w:r>
      <w:r w:rsidR="003F76E3">
        <w:rPr>
          <w:b/>
          <w:i/>
          <w:sz w:val="22"/>
          <w:szCs w:val="24"/>
          <w:u w:val="single"/>
        </w:rPr>
        <w:t>Zero</w:t>
      </w:r>
      <w:r w:rsidRPr="003C7E02">
        <w:rPr>
          <w:sz w:val="22"/>
          <w:szCs w:val="24"/>
        </w:rPr>
        <w:t>] of these actions.</w:t>
      </w:r>
    </w:p>
    <w:p w14:paraId="69E753CA" w14:textId="11703018" w:rsidR="00DD7D18" w:rsidRPr="003C7E02" w:rsidRDefault="00DD7D18" w:rsidP="00415B66">
      <w:pPr>
        <w:spacing w:before="120" w:after="120"/>
        <w:jc w:val="both"/>
        <w:rPr>
          <w:sz w:val="22"/>
          <w:szCs w:val="24"/>
        </w:rPr>
      </w:pPr>
      <w:r w:rsidRPr="003C7E02">
        <w:rPr>
          <w:sz w:val="22"/>
          <w:szCs w:val="24"/>
        </w:rPr>
        <w:t>During the past year [</w:t>
      </w:r>
      <w:r w:rsidR="003F76E3">
        <w:rPr>
          <w:b/>
          <w:i/>
          <w:sz w:val="22"/>
          <w:szCs w:val="24"/>
          <w:u w:val="single"/>
        </w:rPr>
        <w:t>Zero</w:t>
      </w:r>
      <w:r w:rsidRPr="003C7E02">
        <w:rPr>
          <w:sz w:val="22"/>
          <w:szCs w:val="24"/>
        </w:rPr>
        <w:t>] Level 2 assessments were required to be completed for our water system.  [</w:t>
      </w:r>
      <w:r w:rsidR="003F76E3" w:rsidRPr="003F76E3">
        <w:rPr>
          <w:b/>
          <w:sz w:val="22"/>
          <w:szCs w:val="24"/>
        </w:rPr>
        <w:t>Zero</w:t>
      </w:r>
      <w:r w:rsidR="003F76E3">
        <w:rPr>
          <w:b/>
          <w:sz w:val="22"/>
          <w:szCs w:val="24"/>
        </w:rPr>
        <w:t xml:space="preserve">] </w:t>
      </w:r>
      <w:r w:rsidRPr="003F76E3">
        <w:rPr>
          <w:sz w:val="22"/>
          <w:szCs w:val="24"/>
        </w:rPr>
        <w:t>Level</w:t>
      </w:r>
      <w:r w:rsidRPr="003C7E02">
        <w:rPr>
          <w:sz w:val="22"/>
          <w:szCs w:val="24"/>
        </w:rPr>
        <w:t xml:space="preserve"> 2 assessments were completed.  In addition, we were required to take [</w:t>
      </w:r>
      <w:r w:rsidR="003F76E3">
        <w:rPr>
          <w:b/>
          <w:i/>
          <w:sz w:val="22"/>
          <w:szCs w:val="24"/>
          <w:u w:val="single"/>
        </w:rPr>
        <w:t>Zero</w:t>
      </w:r>
      <w:r w:rsidRPr="003C7E02">
        <w:rPr>
          <w:sz w:val="22"/>
          <w:szCs w:val="24"/>
        </w:rPr>
        <w:t>] corrective actions and we completed [</w:t>
      </w:r>
      <w:r w:rsidR="003F76E3">
        <w:rPr>
          <w:b/>
          <w:i/>
          <w:sz w:val="22"/>
          <w:szCs w:val="24"/>
          <w:u w:val="single"/>
        </w:rPr>
        <w:t>Zero</w:t>
      </w:r>
      <w:r w:rsidRPr="003C7E02">
        <w:rPr>
          <w:sz w:val="22"/>
          <w:szCs w:val="24"/>
        </w:rPr>
        <w:t>] of these actions.</w:t>
      </w:r>
    </w:p>
    <w:p w14:paraId="4574BCFE" w14:textId="77777777" w:rsidR="00DD7D18" w:rsidRPr="003C7E02" w:rsidRDefault="00DD7D18" w:rsidP="00C96627">
      <w:pPr>
        <w:spacing w:before="360" w:after="240"/>
        <w:jc w:val="center"/>
        <w:rPr>
          <w:b/>
          <w:sz w:val="24"/>
        </w:rPr>
      </w:pPr>
      <w:r w:rsidRPr="003C7E02">
        <w:rPr>
          <w:b/>
          <w:sz w:val="24"/>
        </w:rPr>
        <w:lastRenderedPageBreak/>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29576711"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3F76E3">
        <w:rPr>
          <w:b/>
          <w:i/>
          <w:sz w:val="22"/>
          <w:szCs w:val="22"/>
          <w:u w:val="single"/>
        </w:rPr>
        <w:t>Zero</w:t>
      </w:r>
      <w:r w:rsidRPr="00415B66">
        <w:rPr>
          <w:sz w:val="22"/>
          <w:szCs w:val="22"/>
        </w:rPr>
        <w:t>] corrective actions and we completed [</w:t>
      </w:r>
      <w:r w:rsidR="003F76E3">
        <w:rPr>
          <w:b/>
          <w:i/>
          <w:sz w:val="22"/>
          <w:szCs w:val="22"/>
          <w:u w:val="single"/>
        </w:rPr>
        <w:t>Zero</w:t>
      </w:r>
      <w:r w:rsidRPr="00415B66">
        <w:rPr>
          <w:sz w:val="22"/>
          <w:szCs w:val="22"/>
        </w:rPr>
        <w:t>] of these actions.</w:t>
      </w:r>
    </w:p>
    <w:p w14:paraId="72ACFBC0" w14:textId="77777777" w:rsidR="00BE6564" w:rsidRPr="00DD7D18" w:rsidRDefault="00BE6564" w:rsidP="00DD7D18">
      <w:pPr>
        <w:spacing w:after="240"/>
        <w:jc w:val="both"/>
      </w:pPr>
    </w:p>
    <w:sectPr w:rsidR="00BE6564" w:rsidRPr="00DD7D18"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F3721" w14:textId="77777777" w:rsidR="00B02CB9" w:rsidRDefault="00B02CB9">
      <w:r>
        <w:separator/>
      </w:r>
    </w:p>
  </w:endnote>
  <w:endnote w:type="continuationSeparator" w:id="0">
    <w:p w14:paraId="656A36E4" w14:textId="77777777" w:rsidR="00B02CB9" w:rsidRDefault="00B0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04295647" w:rsidR="00CB791A" w:rsidRDefault="00CB791A">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CA483D">
      <w:rPr>
        <w:i/>
        <w:iCs/>
        <w:highlight w:val="yellow"/>
      </w:rPr>
      <w:t>February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CB791A" w:rsidRDefault="00CB791A">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59530" w14:textId="77777777" w:rsidR="00B02CB9" w:rsidRDefault="00B02CB9">
      <w:r>
        <w:separator/>
      </w:r>
    </w:p>
  </w:footnote>
  <w:footnote w:type="continuationSeparator" w:id="0">
    <w:p w14:paraId="0003EEF0" w14:textId="77777777" w:rsidR="00B02CB9" w:rsidRDefault="00B02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CB791A" w:rsidRDefault="00CB791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3F76E3">
      <w:rPr>
        <w:rStyle w:val="PageNumber"/>
        <w:i/>
        <w:noProof/>
        <w:u w:val="single"/>
      </w:rPr>
      <w:t>1</w:t>
    </w:r>
    <w:r w:rsidRPr="00246D6E">
      <w:rPr>
        <w:rStyle w:val="PageNumber"/>
        <w:i/>
        <w:u w:val="single"/>
      </w:rPr>
      <w:fldChar w:fldCharType="end"/>
    </w:r>
  </w:p>
  <w:p w14:paraId="07793DB4" w14:textId="77777777" w:rsidR="00CB791A" w:rsidRDefault="00CB79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CB791A" w:rsidRDefault="00CB791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12BCA">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12BCA">
      <w:rPr>
        <w:rStyle w:val="PageNumber"/>
        <w:i/>
        <w:noProof/>
        <w:u w:val="single"/>
      </w:rPr>
      <w:t>8</w:t>
    </w:r>
    <w:r w:rsidRPr="00246D6E">
      <w:rPr>
        <w:rStyle w:val="PageNumber"/>
        <w:i/>
        <w:u w:val="single"/>
      </w:rPr>
      <w:fldChar w:fldCharType="end"/>
    </w:r>
  </w:p>
  <w:p w14:paraId="565CDDE1" w14:textId="77777777" w:rsidR="00CB791A" w:rsidRPr="00E45705" w:rsidRDefault="00CB791A"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3941"/>
    <w:rsid w:val="00212BCA"/>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13009"/>
    <w:rsid w:val="003205C1"/>
    <w:rsid w:val="00322340"/>
    <w:rsid w:val="0033024B"/>
    <w:rsid w:val="00332A75"/>
    <w:rsid w:val="00335461"/>
    <w:rsid w:val="00340568"/>
    <w:rsid w:val="00341671"/>
    <w:rsid w:val="00342536"/>
    <w:rsid w:val="0034785D"/>
    <w:rsid w:val="00357F0C"/>
    <w:rsid w:val="00365C7B"/>
    <w:rsid w:val="00377086"/>
    <w:rsid w:val="00383730"/>
    <w:rsid w:val="00386251"/>
    <w:rsid w:val="00391089"/>
    <w:rsid w:val="00391E62"/>
    <w:rsid w:val="00397893"/>
    <w:rsid w:val="003A5EB5"/>
    <w:rsid w:val="003B1F6B"/>
    <w:rsid w:val="003B3381"/>
    <w:rsid w:val="003C2FCC"/>
    <w:rsid w:val="003C6ED3"/>
    <w:rsid w:val="003C7E02"/>
    <w:rsid w:val="003E7032"/>
    <w:rsid w:val="003F23AC"/>
    <w:rsid w:val="003F3A38"/>
    <w:rsid w:val="003F5E00"/>
    <w:rsid w:val="003F76E3"/>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05D"/>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1518"/>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5F6B"/>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2CB9"/>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B791A"/>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59C9"/>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terboards.ca.gov/drinking_water/certlic/drinkingwater/CCR.shtml" TargetMode="External"/><Relationship Id="rId13" Type="http://schemas.openxmlformats.org/officeDocument/2006/relationships/hyperlink" Target="http://www.epa.gov/lea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pa.gov/le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3578</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23926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MECHELLE ERNST</cp:lastModifiedBy>
  <cp:revision>3</cp:revision>
  <cp:lastPrinted>2020-02-07T22:54:00Z</cp:lastPrinted>
  <dcterms:created xsi:type="dcterms:W3CDTF">2020-07-07T17:14:00Z</dcterms:created>
  <dcterms:modified xsi:type="dcterms:W3CDTF">2020-07-07T18:08:00Z</dcterms:modified>
</cp:coreProperties>
</file>