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D47F73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A86248">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1B9B26A" w:rsidR="00BC6327" w:rsidRPr="00412B2F" w:rsidRDefault="00CF199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National Cement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34B822B" w:rsidR="00BC6327" w:rsidRPr="00412B2F" w:rsidRDefault="00A8624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22</w:t>
            </w:r>
            <w:r w:rsidR="00462FEB">
              <w:rPr>
                <w:sz w:val="21"/>
                <w:szCs w:val="21"/>
              </w:rPr>
              <w:t>, 202</w:t>
            </w:r>
            <w:r>
              <w:rPr>
                <w:sz w:val="21"/>
                <w:szCs w:val="21"/>
              </w:rPr>
              <w:t>5</w:t>
            </w:r>
          </w:p>
        </w:tc>
      </w:tr>
    </w:tbl>
    <w:p w14:paraId="14AA4D8D" w14:textId="5251E85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A86248">
        <w:rPr>
          <w:i/>
          <w:sz w:val="21"/>
          <w:szCs w:val="21"/>
        </w:rPr>
        <w:t>4</w:t>
      </w:r>
      <w:r w:rsidR="00D37E1F" w:rsidRPr="00412B2F">
        <w:rPr>
          <w:i/>
          <w:sz w:val="21"/>
          <w:szCs w:val="21"/>
        </w:rPr>
        <w:t xml:space="preserve"> and may include earlier monitoring data</w:t>
      </w:r>
      <w:r w:rsidRPr="00412B2F">
        <w:rPr>
          <w:i/>
          <w:sz w:val="21"/>
          <w:szCs w:val="21"/>
        </w:rPr>
        <w:t>.</w:t>
      </w:r>
    </w:p>
    <w:p w14:paraId="76F47AA3" w14:textId="0F9DF7B5"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7416A">
        <w:rPr>
          <w:b/>
          <w:bCs/>
          <w:i/>
          <w:sz w:val="21"/>
          <w:szCs w:val="21"/>
          <w:u w:val="single"/>
          <w:lang w:val="es-MX"/>
        </w:rPr>
        <w:t>Nacional</w:t>
      </w:r>
      <w:r w:rsidR="00CF1997">
        <w:rPr>
          <w:b/>
          <w:bCs/>
          <w:i/>
          <w:sz w:val="21"/>
          <w:szCs w:val="21"/>
          <w:u w:val="single"/>
          <w:lang w:val="es-MX"/>
        </w:rPr>
        <w:t xml:space="preserve"> </w:t>
      </w:r>
      <w:r w:rsidR="0047416A">
        <w:rPr>
          <w:b/>
          <w:bCs/>
          <w:i/>
          <w:sz w:val="21"/>
          <w:szCs w:val="21"/>
          <w:u w:val="single"/>
          <w:lang w:val="es-MX"/>
        </w:rPr>
        <w:t>Cemento</w:t>
      </w:r>
      <w:r w:rsidRPr="00442D66">
        <w:rPr>
          <w:b/>
          <w:bCs/>
          <w:sz w:val="21"/>
          <w:szCs w:val="21"/>
          <w:lang w:val="es-MX"/>
        </w:rPr>
        <w:t>] a [</w:t>
      </w:r>
      <w:r w:rsidR="00CF1997">
        <w:rPr>
          <w:b/>
          <w:bCs/>
          <w:sz w:val="21"/>
          <w:szCs w:val="21"/>
          <w:lang w:val="es-MX"/>
        </w:rPr>
        <w:t>661-495-1976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AFB07A"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r w:rsidR="00CF1997">
              <w:rPr>
                <w:sz w:val="21"/>
                <w:szCs w:val="21"/>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DB7B8C2"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CF1997">
              <w:rPr>
                <w:sz w:val="21"/>
                <w:szCs w:val="21"/>
              </w:rPr>
              <w:t xml:space="preserve"> – Approx. 3 miles east of plant</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7AB8BBC" w:rsidR="00BC6327" w:rsidRPr="00412B2F" w:rsidRDefault="00CF199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water assessment was performed on Nov. 15, 2009. A copy of the complete assessment can be obtained by contacting </w:t>
            </w:r>
            <w:r w:rsidR="000E40C5">
              <w:rPr>
                <w:sz w:val="21"/>
                <w:szCs w:val="21"/>
              </w:rPr>
              <w:t>Bruno</w:t>
            </w:r>
            <w:r>
              <w:rPr>
                <w:sz w:val="21"/>
                <w:szCs w:val="21"/>
              </w:rPr>
              <w:t xml:space="preserve"> S</w:t>
            </w:r>
            <w:r w:rsidR="000E40C5">
              <w:rPr>
                <w:sz w:val="21"/>
                <w:szCs w:val="21"/>
              </w:rPr>
              <w:t>a</w:t>
            </w:r>
            <w:r>
              <w:rPr>
                <w:sz w:val="21"/>
                <w:szCs w:val="21"/>
              </w:rPr>
              <w:t>lomon</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9F21CB5" w:rsidR="00BC6327" w:rsidRPr="00412B2F" w:rsidRDefault="000E40C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Bruno Salomon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C85A9BF" w:rsidR="00BC6327" w:rsidRPr="000E40C5" w:rsidRDefault="000E40C5" w:rsidP="00C338CA">
            <w:pPr>
              <w:pStyle w:val="BodyText3"/>
              <w:pBdr>
                <w:top w:val="none" w:sz="0" w:space="0" w:color="auto"/>
                <w:left w:val="none" w:sz="0" w:space="0" w:color="auto"/>
                <w:bottom w:val="none" w:sz="0" w:space="0" w:color="auto"/>
                <w:right w:val="none" w:sz="0" w:space="0" w:color="auto"/>
              </w:pBdr>
              <w:spacing w:before="60" w:after="120"/>
              <w:ind w:left="-90"/>
              <w:rPr>
                <w:color w:val="000000" w:themeColor="text1"/>
                <w:sz w:val="20"/>
              </w:rPr>
            </w:pPr>
            <w:r w:rsidRPr="000E40C5">
              <w:rPr>
                <w:rFonts w:ascii="Verdana" w:hAnsi="Verdana"/>
                <w:caps/>
                <w:color w:val="000000" w:themeColor="text1"/>
                <w:sz w:val="20"/>
              </w:rPr>
              <w:t>(661) 349 5002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E09523E" w14:textId="77777777" w:rsidR="0047416A" w:rsidRPr="001F3468" w:rsidRDefault="0047416A" w:rsidP="0047416A">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C8C81D2" w:rsidR="00BC6327" w:rsidRDefault="00BC6327" w:rsidP="00F01B42">
      <w:pPr>
        <w:spacing w:after="120"/>
        <w:jc w:val="both"/>
        <w:rPr>
          <w:sz w:val="22"/>
          <w:szCs w:val="22"/>
        </w:rPr>
      </w:pPr>
      <w:r w:rsidRPr="0012764D">
        <w:rPr>
          <w:b/>
          <w:sz w:val="22"/>
          <w:szCs w:val="22"/>
        </w:rPr>
        <w:t>Tables 1</w:t>
      </w:r>
      <w:r w:rsidR="0047416A">
        <w:rPr>
          <w:b/>
          <w:sz w:val="22"/>
          <w:szCs w:val="22"/>
        </w:rPr>
        <w:t xml:space="preserve"> and </w:t>
      </w:r>
      <w:r w:rsidRPr="0012764D">
        <w:rPr>
          <w:b/>
          <w:sz w:val="22"/>
          <w:szCs w:val="22"/>
        </w:rPr>
        <w:t>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253"/>
        <w:gridCol w:w="1351"/>
        <w:gridCol w:w="2701"/>
        <w:gridCol w:w="1170"/>
        <w:gridCol w:w="2071"/>
      </w:tblGrid>
      <w:tr w:rsidR="00A86248" w:rsidRPr="00F41F91" w14:paraId="73A6379D" w14:textId="77777777" w:rsidTr="00C23609">
        <w:trPr>
          <w:cantSplit/>
          <w:jc w:val="center"/>
        </w:trPr>
        <w:tc>
          <w:tcPr>
            <w:tcW w:w="10792" w:type="dxa"/>
            <w:gridSpan w:val="6"/>
            <w:tcBorders>
              <w:top w:val="single" w:sz="18" w:space="0" w:color="auto"/>
              <w:left w:val="single" w:sz="6" w:space="0" w:color="auto"/>
              <w:bottom w:val="single" w:sz="18" w:space="0" w:color="auto"/>
              <w:right w:val="single" w:sz="6" w:space="0" w:color="auto"/>
            </w:tcBorders>
            <w:vAlign w:val="center"/>
          </w:tcPr>
          <w:p w14:paraId="6A95107B" w14:textId="77777777" w:rsidR="00A86248" w:rsidRPr="00F41F91" w:rsidRDefault="00A86248" w:rsidP="00C2360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A86248" w:rsidRPr="00F41F91" w14:paraId="47F6E035" w14:textId="77777777" w:rsidTr="00C23609">
        <w:trPr>
          <w:cantSplit/>
          <w:jc w:val="center"/>
        </w:trPr>
        <w:tc>
          <w:tcPr>
            <w:tcW w:w="2249" w:type="dxa"/>
            <w:tcBorders>
              <w:top w:val="single" w:sz="18" w:space="0" w:color="auto"/>
              <w:left w:val="single" w:sz="6" w:space="0" w:color="auto"/>
              <w:bottom w:val="double" w:sz="6" w:space="0" w:color="auto"/>
            </w:tcBorders>
            <w:vAlign w:val="center"/>
          </w:tcPr>
          <w:p w14:paraId="4AB088AE" w14:textId="77777777" w:rsidR="00A86248" w:rsidRPr="00F41F91" w:rsidRDefault="00A86248" w:rsidP="00C23609">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tcBorders>
              <w:top w:val="single" w:sz="18" w:space="0" w:color="auto"/>
              <w:bottom w:val="double" w:sz="6" w:space="0" w:color="auto"/>
            </w:tcBorders>
            <w:vAlign w:val="center"/>
          </w:tcPr>
          <w:p w14:paraId="717864C8" w14:textId="77777777" w:rsidR="00A86248" w:rsidRPr="00F41F91" w:rsidRDefault="00A86248" w:rsidP="00C23609">
            <w:pPr>
              <w:jc w:val="center"/>
              <w:rPr>
                <w:b/>
                <w:sz w:val="18"/>
              </w:rPr>
            </w:pPr>
            <w:r w:rsidRPr="00F41F91">
              <w:rPr>
                <w:b/>
                <w:sz w:val="18"/>
              </w:rPr>
              <w:t>Highest No. of Detections</w:t>
            </w:r>
          </w:p>
        </w:tc>
        <w:tc>
          <w:tcPr>
            <w:tcW w:w="1350" w:type="dxa"/>
            <w:tcBorders>
              <w:top w:val="single" w:sz="18" w:space="0" w:color="auto"/>
              <w:bottom w:val="double" w:sz="6" w:space="0" w:color="auto"/>
            </w:tcBorders>
            <w:vAlign w:val="center"/>
          </w:tcPr>
          <w:p w14:paraId="32BF4A3D" w14:textId="77777777" w:rsidR="00A86248" w:rsidRPr="00F41F91" w:rsidRDefault="00A86248" w:rsidP="00C23609">
            <w:pPr>
              <w:jc w:val="center"/>
              <w:rPr>
                <w:b/>
                <w:sz w:val="18"/>
                <w:szCs w:val="18"/>
              </w:rPr>
            </w:pPr>
            <w:r w:rsidRPr="00F41F91">
              <w:rPr>
                <w:b/>
                <w:sz w:val="18"/>
                <w:szCs w:val="18"/>
              </w:rPr>
              <w:t>No. of Months in Violation</w:t>
            </w:r>
          </w:p>
        </w:tc>
        <w:tc>
          <w:tcPr>
            <w:tcW w:w="2700" w:type="dxa"/>
            <w:tcBorders>
              <w:top w:val="single" w:sz="18" w:space="0" w:color="auto"/>
              <w:bottom w:val="double" w:sz="6" w:space="0" w:color="auto"/>
            </w:tcBorders>
            <w:vAlign w:val="center"/>
          </w:tcPr>
          <w:p w14:paraId="6F8FCA1E" w14:textId="77777777" w:rsidR="00A86248" w:rsidRPr="00F41F91" w:rsidRDefault="00A86248" w:rsidP="00C23609">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7A49D76F" w14:textId="77777777" w:rsidR="00A86248" w:rsidRPr="00F41F91" w:rsidRDefault="00A86248" w:rsidP="00C23609">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DDAA4F2" w14:textId="77777777" w:rsidR="00A86248" w:rsidRPr="00F41F91" w:rsidRDefault="00A86248" w:rsidP="00C23609">
            <w:pPr>
              <w:jc w:val="center"/>
              <w:rPr>
                <w:b/>
                <w:sz w:val="18"/>
              </w:rPr>
            </w:pPr>
            <w:r w:rsidRPr="00F41F91">
              <w:rPr>
                <w:b/>
                <w:sz w:val="18"/>
              </w:rPr>
              <w:t>Typical Source of Bacteria</w:t>
            </w:r>
          </w:p>
        </w:tc>
      </w:tr>
      <w:tr w:rsidR="00A86248" w:rsidRPr="00F41F91" w14:paraId="622597CF" w14:textId="77777777" w:rsidTr="00C23609">
        <w:trPr>
          <w:cantSplit/>
          <w:jc w:val="center"/>
        </w:trPr>
        <w:tc>
          <w:tcPr>
            <w:tcW w:w="2249" w:type="dxa"/>
            <w:tcBorders>
              <w:top w:val="nil"/>
              <w:left w:val="single" w:sz="6" w:space="0" w:color="auto"/>
              <w:bottom w:val="single" w:sz="4" w:space="0" w:color="auto"/>
            </w:tcBorders>
          </w:tcPr>
          <w:p w14:paraId="65043AAD" w14:textId="77777777" w:rsidR="00A86248" w:rsidRPr="00F41F91" w:rsidRDefault="00A86248" w:rsidP="00C23609">
            <w:pPr>
              <w:jc w:val="center"/>
              <w:rPr>
                <w:sz w:val="18"/>
                <w:szCs w:val="18"/>
              </w:rPr>
            </w:pPr>
            <w:r w:rsidRPr="00F41F91">
              <w:rPr>
                <w:sz w:val="18"/>
                <w:szCs w:val="18"/>
              </w:rPr>
              <w:t>Total Coliform Bacteria</w:t>
            </w:r>
            <w:r w:rsidRPr="00F41F91">
              <w:rPr>
                <w:sz w:val="18"/>
                <w:szCs w:val="18"/>
              </w:rPr>
              <w:br/>
              <w:t>(state Total Coliform Rule)</w:t>
            </w:r>
          </w:p>
        </w:tc>
        <w:tc>
          <w:tcPr>
            <w:tcW w:w="1253" w:type="dxa"/>
            <w:tcBorders>
              <w:top w:val="nil"/>
              <w:bottom w:val="single" w:sz="4" w:space="0" w:color="auto"/>
            </w:tcBorders>
          </w:tcPr>
          <w:p w14:paraId="2FE3566E" w14:textId="77777777" w:rsidR="00A86248" w:rsidRDefault="00A86248" w:rsidP="00C23609">
            <w:pPr>
              <w:jc w:val="center"/>
              <w:rPr>
                <w:sz w:val="18"/>
                <w:szCs w:val="18"/>
              </w:rPr>
            </w:pPr>
            <w:r w:rsidRPr="00F41F91">
              <w:rPr>
                <w:sz w:val="18"/>
                <w:szCs w:val="18"/>
              </w:rPr>
              <w:t>(In a mo</w:t>
            </w:r>
            <w:r>
              <w:rPr>
                <w:sz w:val="18"/>
                <w:szCs w:val="18"/>
              </w:rPr>
              <w:t>nth</w:t>
            </w:r>
            <w:r>
              <w:rPr>
                <w:sz w:val="18"/>
                <w:szCs w:val="18"/>
              </w:rPr>
              <w:t>)</w:t>
            </w:r>
          </w:p>
          <w:p w14:paraId="6E4BEE7D" w14:textId="3F777C1F" w:rsidR="00A86248" w:rsidRPr="00F41F91" w:rsidRDefault="00A86248" w:rsidP="00C23609">
            <w:pPr>
              <w:jc w:val="center"/>
              <w:rPr>
                <w:sz w:val="18"/>
                <w:szCs w:val="18"/>
                <w:u w:val="single"/>
              </w:rPr>
            </w:pPr>
            <w:r>
              <w:rPr>
                <w:sz w:val="18"/>
                <w:szCs w:val="18"/>
              </w:rPr>
              <w:t>1</w:t>
            </w:r>
          </w:p>
        </w:tc>
        <w:tc>
          <w:tcPr>
            <w:tcW w:w="1350" w:type="dxa"/>
            <w:tcBorders>
              <w:top w:val="nil"/>
              <w:bottom w:val="single" w:sz="4" w:space="0" w:color="auto"/>
            </w:tcBorders>
          </w:tcPr>
          <w:p w14:paraId="720923F9" w14:textId="3E7AD69B" w:rsidR="00A86248" w:rsidRPr="00F41F91" w:rsidRDefault="00A86248" w:rsidP="00C23609">
            <w:pPr>
              <w:jc w:val="center"/>
              <w:rPr>
                <w:sz w:val="18"/>
                <w:szCs w:val="18"/>
              </w:rPr>
            </w:pPr>
            <w:r>
              <w:rPr>
                <w:sz w:val="18"/>
                <w:szCs w:val="18"/>
              </w:rPr>
              <w:t>1</w:t>
            </w:r>
          </w:p>
        </w:tc>
        <w:tc>
          <w:tcPr>
            <w:tcW w:w="2700" w:type="dxa"/>
            <w:tcBorders>
              <w:top w:val="nil"/>
              <w:bottom w:val="single" w:sz="4" w:space="0" w:color="auto"/>
            </w:tcBorders>
          </w:tcPr>
          <w:p w14:paraId="63B5FD51" w14:textId="77777777" w:rsidR="00A86248" w:rsidRPr="00F41F91" w:rsidRDefault="00A86248" w:rsidP="00C23609">
            <w:pPr>
              <w:rPr>
                <w:sz w:val="18"/>
                <w:szCs w:val="18"/>
              </w:rPr>
            </w:pPr>
            <w:r w:rsidRPr="00F41F91">
              <w:rPr>
                <w:sz w:val="18"/>
                <w:szCs w:val="18"/>
              </w:rPr>
              <w:t xml:space="preserve">1 positive monthly </w:t>
            </w:r>
            <w:r w:rsidRPr="008B0019">
              <w:rPr>
                <w:sz w:val="18"/>
                <w:szCs w:val="18"/>
              </w:rPr>
              <w:t>sample</w:t>
            </w:r>
            <w:r w:rsidRPr="008B0019">
              <w:rPr>
                <w:sz w:val="18"/>
                <w:szCs w:val="18"/>
                <w:vertAlign w:val="superscript"/>
              </w:rPr>
              <w:t>(a)</w:t>
            </w:r>
          </w:p>
        </w:tc>
        <w:tc>
          <w:tcPr>
            <w:tcW w:w="1170" w:type="dxa"/>
            <w:tcBorders>
              <w:top w:val="nil"/>
              <w:bottom w:val="single" w:sz="4" w:space="0" w:color="auto"/>
            </w:tcBorders>
          </w:tcPr>
          <w:p w14:paraId="57C401FD" w14:textId="77777777" w:rsidR="00A86248" w:rsidRPr="00F41F91" w:rsidRDefault="00A86248" w:rsidP="00C23609">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158D2087" w14:textId="77777777" w:rsidR="00A86248" w:rsidRPr="00F41F91" w:rsidRDefault="00A86248" w:rsidP="00C23609">
            <w:pPr>
              <w:rPr>
                <w:sz w:val="18"/>
                <w:szCs w:val="18"/>
              </w:rPr>
            </w:pPr>
            <w:r w:rsidRPr="00F41F91">
              <w:rPr>
                <w:sz w:val="18"/>
                <w:szCs w:val="18"/>
              </w:rPr>
              <w:t>Naturally present in the environment</w:t>
            </w:r>
          </w:p>
        </w:tc>
      </w:tr>
      <w:tr w:rsidR="00A86248" w:rsidRPr="00F41F91" w14:paraId="6917ABC7" w14:textId="77777777" w:rsidTr="00C23609">
        <w:trPr>
          <w:cantSplit/>
          <w:jc w:val="center"/>
        </w:trPr>
        <w:tc>
          <w:tcPr>
            <w:tcW w:w="2249" w:type="dxa"/>
            <w:tcBorders>
              <w:top w:val="single" w:sz="4" w:space="0" w:color="auto"/>
              <w:left w:val="single" w:sz="6" w:space="0" w:color="auto"/>
              <w:bottom w:val="single" w:sz="4" w:space="0" w:color="auto"/>
            </w:tcBorders>
          </w:tcPr>
          <w:p w14:paraId="573DC5F3" w14:textId="77777777" w:rsidR="00A86248" w:rsidRPr="00F41F91" w:rsidRDefault="00A86248" w:rsidP="00C23609">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tcBorders>
              <w:top w:val="single" w:sz="4" w:space="0" w:color="auto"/>
              <w:bottom w:val="single" w:sz="4" w:space="0" w:color="auto"/>
            </w:tcBorders>
          </w:tcPr>
          <w:p w14:paraId="1ADE3C62" w14:textId="77777777" w:rsidR="00A86248" w:rsidRDefault="00A86248" w:rsidP="00C23609">
            <w:pPr>
              <w:jc w:val="center"/>
              <w:rPr>
                <w:sz w:val="18"/>
                <w:szCs w:val="18"/>
              </w:rPr>
            </w:pPr>
            <w:r w:rsidRPr="00F41F91">
              <w:rPr>
                <w:sz w:val="18"/>
                <w:szCs w:val="18"/>
              </w:rPr>
              <w:t>(In the year)</w:t>
            </w:r>
          </w:p>
          <w:p w14:paraId="77DFEEBD" w14:textId="5ABF4687" w:rsidR="00A86248" w:rsidRPr="00F41F91" w:rsidRDefault="00A86248" w:rsidP="00C23609">
            <w:pPr>
              <w:jc w:val="center"/>
              <w:rPr>
                <w:sz w:val="18"/>
                <w:szCs w:val="18"/>
              </w:rPr>
            </w:pPr>
            <w:r>
              <w:rPr>
                <w:sz w:val="18"/>
                <w:szCs w:val="18"/>
              </w:rPr>
              <w:t>1</w:t>
            </w:r>
          </w:p>
        </w:tc>
        <w:tc>
          <w:tcPr>
            <w:tcW w:w="1350" w:type="dxa"/>
            <w:tcBorders>
              <w:top w:val="single" w:sz="4" w:space="0" w:color="auto"/>
              <w:bottom w:val="single" w:sz="4" w:space="0" w:color="auto"/>
            </w:tcBorders>
          </w:tcPr>
          <w:p w14:paraId="64D6C557" w14:textId="0987DC44" w:rsidR="00A86248" w:rsidRPr="00F41F91" w:rsidRDefault="00A86248" w:rsidP="00C23609">
            <w:pPr>
              <w:jc w:val="center"/>
              <w:rPr>
                <w:sz w:val="18"/>
                <w:szCs w:val="18"/>
              </w:rPr>
            </w:pPr>
            <w:r>
              <w:rPr>
                <w:sz w:val="18"/>
                <w:szCs w:val="18"/>
              </w:rPr>
              <w:t>1</w:t>
            </w:r>
          </w:p>
        </w:tc>
        <w:tc>
          <w:tcPr>
            <w:tcW w:w="2700" w:type="dxa"/>
            <w:tcBorders>
              <w:top w:val="single" w:sz="4" w:space="0" w:color="auto"/>
              <w:bottom w:val="single" w:sz="4" w:space="0" w:color="auto"/>
            </w:tcBorders>
          </w:tcPr>
          <w:p w14:paraId="1E5D7E0A" w14:textId="77777777" w:rsidR="00A86248" w:rsidRPr="00F41F91" w:rsidRDefault="00A86248" w:rsidP="00C23609">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03B8FA89" w14:textId="77777777" w:rsidR="00A86248" w:rsidRPr="00F41F91" w:rsidRDefault="00A86248" w:rsidP="00C23609">
            <w:pPr>
              <w:jc w:val="center"/>
              <w:rPr>
                <w:sz w:val="18"/>
                <w:szCs w:val="18"/>
              </w:rPr>
            </w:pPr>
          </w:p>
        </w:tc>
        <w:tc>
          <w:tcPr>
            <w:tcW w:w="2070" w:type="dxa"/>
            <w:tcBorders>
              <w:top w:val="single" w:sz="4" w:space="0" w:color="auto"/>
              <w:bottom w:val="single" w:sz="4" w:space="0" w:color="auto"/>
              <w:right w:val="single" w:sz="6" w:space="0" w:color="auto"/>
            </w:tcBorders>
          </w:tcPr>
          <w:p w14:paraId="6A701662" w14:textId="77777777" w:rsidR="00A86248" w:rsidRPr="00F41F91" w:rsidRDefault="00A86248" w:rsidP="00C23609">
            <w:pPr>
              <w:rPr>
                <w:sz w:val="18"/>
                <w:szCs w:val="18"/>
              </w:rPr>
            </w:pPr>
            <w:r w:rsidRPr="00F41F91">
              <w:rPr>
                <w:sz w:val="18"/>
                <w:szCs w:val="18"/>
              </w:rPr>
              <w:t>Human and animal fecal waste</w:t>
            </w:r>
          </w:p>
        </w:tc>
      </w:tr>
      <w:tr w:rsidR="00A86248" w:rsidRPr="00F41F91" w14:paraId="4D66A670" w14:textId="77777777" w:rsidTr="00C23609">
        <w:trPr>
          <w:cantSplit/>
          <w:jc w:val="center"/>
        </w:trPr>
        <w:tc>
          <w:tcPr>
            <w:tcW w:w="2249" w:type="dxa"/>
            <w:tcBorders>
              <w:top w:val="single" w:sz="4" w:space="0" w:color="auto"/>
              <w:left w:val="single" w:sz="6" w:space="0" w:color="auto"/>
              <w:bottom w:val="single" w:sz="4" w:space="0" w:color="auto"/>
            </w:tcBorders>
          </w:tcPr>
          <w:p w14:paraId="4C25ED00" w14:textId="77777777" w:rsidR="00A86248" w:rsidRPr="00F41F91" w:rsidRDefault="00A86248" w:rsidP="00C23609">
            <w:pPr>
              <w:jc w:val="center"/>
              <w:rPr>
                <w:i/>
                <w:sz w:val="18"/>
                <w:szCs w:val="18"/>
              </w:rPr>
            </w:pPr>
            <w:r w:rsidRPr="00F41F91">
              <w:rPr>
                <w:i/>
                <w:sz w:val="18"/>
                <w:szCs w:val="18"/>
              </w:rPr>
              <w:t>E. coli</w:t>
            </w:r>
          </w:p>
          <w:p w14:paraId="6601EE91" w14:textId="77777777" w:rsidR="00A86248" w:rsidRPr="00F41F91" w:rsidRDefault="00A86248" w:rsidP="00C23609">
            <w:pPr>
              <w:jc w:val="center"/>
              <w:rPr>
                <w:sz w:val="18"/>
                <w:szCs w:val="18"/>
              </w:rPr>
            </w:pPr>
            <w:r w:rsidRPr="00F41F91">
              <w:rPr>
                <w:sz w:val="18"/>
                <w:szCs w:val="18"/>
              </w:rPr>
              <w:t>(federal Revised Total Coliform Rule)</w:t>
            </w:r>
          </w:p>
        </w:tc>
        <w:tc>
          <w:tcPr>
            <w:tcW w:w="1253" w:type="dxa"/>
            <w:tcBorders>
              <w:top w:val="single" w:sz="4" w:space="0" w:color="auto"/>
              <w:bottom w:val="single" w:sz="4" w:space="0" w:color="auto"/>
            </w:tcBorders>
          </w:tcPr>
          <w:p w14:paraId="7ED91596" w14:textId="77777777" w:rsidR="00A86248" w:rsidRDefault="00A86248" w:rsidP="00C23609">
            <w:pPr>
              <w:jc w:val="center"/>
              <w:rPr>
                <w:sz w:val="18"/>
                <w:szCs w:val="18"/>
              </w:rPr>
            </w:pPr>
            <w:r w:rsidRPr="00F41F91">
              <w:rPr>
                <w:sz w:val="18"/>
                <w:szCs w:val="18"/>
              </w:rPr>
              <w:t>(In the year</w:t>
            </w:r>
            <w:r w:rsidR="00EC359B">
              <w:rPr>
                <w:sz w:val="18"/>
                <w:szCs w:val="18"/>
              </w:rPr>
              <w:t>)</w:t>
            </w:r>
          </w:p>
          <w:p w14:paraId="732A1B25" w14:textId="691E07D6" w:rsidR="00EC359B" w:rsidRPr="00F41F91" w:rsidRDefault="00EC359B" w:rsidP="00C23609">
            <w:pPr>
              <w:jc w:val="center"/>
              <w:rPr>
                <w:sz w:val="18"/>
                <w:szCs w:val="18"/>
              </w:rPr>
            </w:pPr>
            <w:r>
              <w:rPr>
                <w:sz w:val="18"/>
                <w:szCs w:val="18"/>
              </w:rPr>
              <w:t>1</w:t>
            </w:r>
          </w:p>
        </w:tc>
        <w:tc>
          <w:tcPr>
            <w:tcW w:w="1350" w:type="dxa"/>
            <w:tcBorders>
              <w:top w:val="single" w:sz="4" w:space="0" w:color="auto"/>
              <w:bottom w:val="single" w:sz="4" w:space="0" w:color="auto"/>
            </w:tcBorders>
          </w:tcPr>
          <w:p w14:paraId="31605EEA" w14:textId="3C19DC05" w:rsidR="00A86248" w:rsidRPr="00F41F91" w:rsidRDefault="00A86248" w:rsidP="00C23609">
            <w:pPr>
              <w:jc w:val="center"/>
              <w:rPr>
                <w:sz w:val="18"/>
                <w:szCs w:val="18"/>
              </w:rPr>
            </w:pPr>
            <w:r>
              <w:rPr>
                <w:sz w:val="18"/>
                <w:szCs w:val="18"/>
              </w:rPr>
              <w:t>1</w:t>
            </w:r>
          </w:p>
        </w:tc>
        <w:tc>
          <w:tcPr>
            <w:tcW w:w="2700" w:type="dxa"/>
            <w:tcBorders>
              <w:top w:val="single" w:sz="4" w:space="0" w:color="auto"/>
              <w:bottom w:val="single" w:sz="4" w:space="0" w:color="auto"/>
            </w:tcBorders>
          </w:tcPr>
          <w:p w14:paraId="5926163E" w14:textId="77777777" w:rsidR="00A86248" w:rsidRPr="00F41F91" w:rsidRDefault="00A86248" w:rsidP="00C23609">
            <w:pPr>
              <w:jc w:val="center"/>
              <w:rPr>
                <w:sz w:val="18"/>
                <w:szCs w:val="18"/>
              </w:rPr>
            </w:pPr>
            <w:r w:rsidRPr="008B0019">
              <w:rPr>
                <w:sz w:val="18"/>
                <w:szCs w:val="18"/>
              </w:rPr>
              <w:t>(b)</w:t>
            </w:r>
          </w:p>
        </w:tc>
        <w:tc>
          <w:tcPr>
            <w:tcW w:w="1170" w:type="dxa"/>
            <w:tcBorders>
              <w:top w:val="single" w:sz="4" w:space="0" w:color="auto"/>
              <w:bottom w:val="single" w:sz="4" w:space="0" w:color="auto"/>
            </w:tcBorders>
          </w:tcPr>
          <w:p w14:paraId="25301D32" w14:textId="77777777" w:rsidR="00A86248" w:rsidRPr="00F41F91" w:rsidRDefault="00A86248" w:rsidP="00C23609">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41DCC461" w14:textId="77777777" w:rsidR="00A86248" w:rsidRPr="00F41F91" w:rsidRDefault="00A86248" w:rsidP="00C23609">
            <w:pPr>
              <w:rPr>
                <w:sz w:val="18"/>
                <w:szCs w:val="18"/>
              </w:rPr>
            </w:pPr>
            <w:r w:rsidRPr="00F41F91">
              <w:rPr>
                <w:sz w:val="18"/>
                <w:szCs w:val="18"/>
              </w:rPr>
              <w:t>Human and animal fecal waste</w:t>
            </w:r>
          </w:p>
        </w:tc>
      </w:tr>
      <w:tr w:rsidR="00A86248" w:rsidRPr="00F41F91" w14:paraId="18CE08B6" w14:textId="77777777" w:rsidTr="00C23609">
        <w:trPr>
          <w:cantSplit/>
          <w:jc w:val="center"/>
        </w:trPr>
        <w:tc>
          <w:tcPr>
            <w:tcW w:w="10792" w:type="dxa"/>
            <w:gridSpan w:val="6"/>
            <w:tcBorders>
              <w:top w:val="single" w:sz="4" w:space="0" w:color="auto"/>
              <w:left w:val="single" w:sz="6" w:space="0" w:color="auto"/>
              <w:bottom w:val="single" w:sz="18" w:space="0" w:color="auto"/>
              <w:right w:val="single" w:sz="6" w:space="0" w:color="auto"/>
            </w:tcBorders>
          </w:tcPr>
          <w:p w14:paraId="760BF16C" w14:textId="77777777" w:rsidR="00A86248" w:rsidRPr="008B0019" w:rsidRDefault="00A86248" w:rsidP="00C23609">
            <w:pPr>
              <w:rPr>
                <w:sz w:val="16"/>
                <w:szCs w:val="16"/>
              </w:rPr>
            </w:pPr>
            <w:r w:rsidRPr="008B0019">
              <w:rPr>
                <w:sz w:val="16"/>
                <w:szCs w:val="16"/>
              </w:rPr>
              <w:t>(a) Two or more positive monthly samples is a violation of the MCL</w:t>
            </w:r>
          </w:p>
          <w:p w14:paraId="4339BB2A" w14:textId="77777777" w:rsidR="00A86248" w:rsidRPr="00F41F91" w:rsidRDefault="00A86248" w:rsidP="00C23609">
            <w:pPr>
              <w:rPr>
                <w:sz w:val="16"/>
                <w:szCs w:val="16"/>
              </w:rPr>
            </w:pPr>
            <w:r w:rsidRPr="008B0019">
              <w:rPr>
                <w:sz w:val="16"/>
                <w:szCs w:val="16"/>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bl>
    <w:p w14:paraId="3391B72D" w14:textId="77777777" w:rsidR="00A86248" w:rsidRPr="00A44246" w:rsidRDefault="00A8624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82C6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86248">
              <w:rPr>
                <w:rFonts w:ascii="Times New Roman" w:hAnsi="Times New Roman"/>
                <w:bCs w:val="0"/>
                <w:caps/>
                <w:sz w:val="20"/>
              </w:rPr>
              <w:t>2</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7CEEAF7" w:rsidR="00B44817" w:rsidRPr="00F41F91" w:rsidRDefault="004B3B09" w:rsidP="00D057C3">
            <w:pPr>
              <w:jc w:val="center"/>
              <w:rPr>
                <w:sz w:val="18"/>
              </w:rPr>
            </w:pPr>
            <w:r>
              <w:rPr>
                <w:sz w:val="18"/>
              </w:rPr>
              <w:t>9/30/22</w:t>
            </w:r>
          </w:p>
        </w:tc>
        <w:tc>
          <w:tcPr>
            <w:tcW w:w="991" w:type="dxa"/>
            <w:tcBorders>
              <w:top w:val="nil"/>
            </w:tcBorders>
          </w:tcPr>
          <w:p w14:paraId="2EB76238" w14:textId="57E29EAD" w:rsidR="00B44817" w:rsidRPr="00F41F91" w:rsidRDefault="004B3B09" w:rsidP="00D057C3">
            <w:pPr>
              <w:jc w:val="center"/>
              <w:rPr>
                <w:sz w:val="18"/>
              </w:rPr>
            </w:pPr>
            <w:r>
              <w:rPr>
                <w:sz w:val="18"/>
              </w:rPr>
              <w:t>5</w:t>
            </w:r>
          </w:p>
        </w:tc>
        <w:tc>
          <w:tcPr>
            <w:tcW w:w="990" w:type="dxa"/>
            <w:tcBorders>
              <w:top w:val="nil"/>
              <w:bottom w:val="nil"/>
            </w:tcBorders>
          </w:tcPr>
          <w:p w14:paraId="4C3FDB54" w14:textId="4D76F465" w:rsidR="00B44817" w:rsidRPr="00F41F91" w:rsidRDefault="004B3B09" w:rsidP="00D057C3">
            <w:pPr>
              <w:jc w:val="center"/>
              <w:rPr>
                <w:sz w:val="18"/>
              </w:rPr>
            </w:pPr>
            <w:r>
              <w:rPr>
                <w:sz w:val="18"/>
              </w:rPr>
              <w:t>&lt;1.1</w:t>
            </w:r>
          </w:p>
        </w:tc>
        <w:tc>
          <w:tcPr>
            <w:tcW w:w="1080" w:type="dxa"/>
            <w:tcBorders>
              <w:top w:val="nil"/>
              <w:bottom w:val="nil"/>
            </w:tcBorders>
          </w:tcPr>
          <w:p w14:paraId="48CE0F50" w14:textId="49573851" w:rsidR="00B44817" w:rsidRPr="00F41F91" w:rsidRDefault="004B3B0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9E8113E" w:rsidR="00B44817" w:rsidRPr="00F41F91" w:rsidRDefault="004B3B09"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C482C91" w:rsidR="00B44817" w:rsidRPr="00F41F91" w:rsidRDefault="004B3B09" w:rsidP="00D057C3">
            <w:pPr>
              <w:jc w:val="center"/>
              <w:rPr>
                <w:sz w:val="18"/>
              </w:rPr>
            </w:pPr>
            <w:r>
              <w:rPr>
                <w:sz w:val="18"/>
              </w:rPr>
              <w:t>9/30/22</w:t>
            </w:r>
          </w:p>
        </w:tc>
        <w:tc>
          <w:tcPr>
            <w:tcW w:w="991" w:type="dxa"/>
            <w:tcBorders>
              <w:bottom w:val="single" w:sz="18" w:space="0" w:color="auto"/>
            </w:tcBorders>
          </w:tcPr>
          <w:p w14:paraId="18011756" w14:textId="2BEE312F" w:rsidR="00B44817" w:rsidRPr="00F41F91" w:rsidRDefault="004B3B09" w:rsidP="00D057C3">
            <w:pPr>
              <w:jc w:val="center"/>
              <w:rPr>
                <w:sz w:val="18"/>
              </w:rPr>
            </w:pPr>
            <w:r>
              <w:rPr>
                <w:sz w:val="18"/>
              </w:rPr>
              <w:t>5</w:t>
            </w:r>
          </w:p>
        </w:tc>
        <w:tc>
          <w:tcPr>
            <w:tcW w:w="990" w:type="dxa"/>
            <w:tcBorders>
              <w:bottom w:val="single" w:sz="18" w:space="0" w:color="auto"/>
            </w:tcBorders>
          </w:tcPr>
          <w:p w14:paraId="7CE90126" w14:textId="0E1B534C" w:rsidR="00B44817" w:rsidRPr="00F41F91" w:rsidRDefault="004B3B09" w:rsidP="00D057C3">
            <w:pPr>
              <w:jc w:val="center"/>
              <w:rPr>
                <w:sz w:val="18"/>
              </w:rPr>
            </w:pPr>
            <w:r>
              <w:rPr>
                <w:sz w:val="18"/>
              </w:rPr>
              <w:t>0.027</w:t>
            </w:r>
          </w:p>
        </w:tc>
        <w:tc>
          <w:tcPr>
            <w:tcW w:w="1080" w:type="dxa"/>
            <w:tcBorders>
              <w:bottom w:val="single" w:sz="18" w:space="0" w:color="auto"/>
            </w:tcBorders>
          </w:tcPr>
          <w:p w14:paraId="11DE16E1" w14:textId="32184DA0" w:rsidR="00B44817" w:rsidRPr="00F41F91" w:rsidRDefault="004B3B0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54BEE5BC" w14:textId="77777777" w:rsidR="00A86248" w:rsidRDefault="00A86248"/>
    <w:p w14:paraId="62549C75" w14:textId="77777777" w:rsidR="00A86248" w:rsidRDefault="00A8624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42EA284"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A86248">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21DB03CB"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5BFB600F" w:rsidR="00227914" w:rsidRPr="00F41F91" w:rsidRDefault="000E40C5" w:rsidP="00227914">
            <w:pPr>
              <w:ind w:left="180"/>
              <w:rPr>
                <w:sz w:val="18"/>
              </w:rPr>
            </w:pPr>
            <w:r>
              <w:rPr>
                <w:sz w:val="18"/>
              </w:rPr>
              <w:t>*</w:t>
            </w:r>
            <w:r w:rsidR="00227914">
              <w:rPr>
                <w:sz w:val="18"/>
              </w:rPr>
              <w:t>Arsenic</w:t>
            </w:r>
          </w:p>
        </w:tc>
        <w:tc>
          <w:tcPr>
            <w:tcW w:w="990" w:type="dxa"/>
            <w:tcBorders>
              <w:top w:val="nil"/>
            </w:tcBorders>
          </w:tcPr>
          <w:p w14:paraId="650AA279" w14:textId="5CEA488E" w:rsidR="00227914" w:rsidRPr="00F41F91" w:rsidRDefault="000E40C5" w:rsidP="00227914">
            <w:pPr>
              <w:jc w:val="center"/>
              <w:rPr>
                <w:sz w:val="18"/>
              </w:rPr>
            </w:pPr>
            <w:r>
              <w:rPr>
                <w:sz w:val="18"/>
              </w:rPr>
              <w:t>202</w:t>
            </w:r>
            <w:r w:rsidR="00A86248">
              <w:rPr>
                <w:sz w:val="18"/>
              </w:rPr>
              <w:t>4</w:t>
            </w:r>
          </w:p>
        </w:tc>
        <w:tc>
          <w:tcPr>
            <w:tcW w:w="1350" w:type="dxa"/>
            <w:tcBorders>
              <w:top w:val="nil"/>
            </w:tcBorders>
          </w:tcPr>
          <w:p w14:paraId="6407ED2C" w14:textId="3E760695" w:rsidR="00227914" w:rsidRPr="00F41F91" w:rsidRDefault="00EC359B" w:rsidP="00227914">
            <w:pPr>
              <w:jc w:val="center"/>
              <w:rPr>
                <w:sz w:val="18"/>
              </w:rPr>
            </w:pPr>
            <w:r>
              <w:rPr>
                <w:sz w:val="18"/>
              </w:rPr>
              <w:t>5.08</w:t>
            </w:r>
          </w:p>
        </w:tc>
        <w:tc>
          <w:tcPr>
            <w:tcW w:w="1440" w:type="dxa"/>
            <w:tcBorders>
              <w:top w:val="nil"/>
            </w:tcBorders>
          </w:tcPr>
          <w:p w14:paraId="1F229C6F" w14:textId="632EC433" w:rsidR="00227914" w:rsidRPr="00F41F91" w:rsidRDefault="00EC359B" w:rsidP="00227914">
            <w:pPr>
              <w:jc w:val="center"/>
              <w:rPr>
                <w:sz w:val="18"/>
              </w:rPr>
            </w:pPr>
            <w:r>
              <w:rPr>
                <w:sz w:val="18"/>
              </w:rPr>
              <w:t>0.0 - 11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3BBE6BD3" w:rsidR="00227914" w:rsidRPr="00F41F91" w:rsidRDefault="00445175" w:rsidP="00227914">
            <w:pPr>
              <w:jc w:val="center"/>
              <w:rPr>
                <w:sz w:val="18"/>
              </w:rPr>
            </w:pPr>
            <w:r>
              <w:rPr>
                <w:sz w:val="18"/>
              </w:rPr>
              <w:t>12/13/22</w:t>
            </w:r>
          </w:p>
        </w:tc>
        <w:tc>
          <w:tcPr>
            <w:tcW w:w="1350" w:type="dxa"/>
            <w:tcBorders>
              <w:top w:val="nil"/>
            </w:tcBorders>
          </w:tcPr>
          <w:p w14:paraId="60E1D7F0" w14:textId="3FB9E4FB" w:rsidR="00227914" w:rsidRPr="00F41F91" w:rsidRDefault="00445175" w:rsidP="00227914">
            <w:pPr>
              <w:jc w:val="center"/>
              <w:rPr>
                <w:sz w:val="18"/>
              </w:rPr>
            </w:pPr>
            <w:r>
              <w:rPr>
                <w:sz w:val="18"/>
              </w:rPr>
              <w:t>.032</w:t>
            </w:r>
          </w:p>
        </w:tc>
        <w:tc>
          <w:tcPr>
            <w:tcW w:w="1440" w:type="dxa"/>
            <w:tcBorders>
              <w:top w:val="nil"/>
            </w:tcBorders>
          </w:tcPr>
          <w:p w14:paraId="53260E31" w14:textId="7331C6EA" w:rsidR="00227914" w:rsidRPr="00F41F91" w:rsidRDefault="00445175" w:rsidP="00227914">
            <w:pPr>
              <w:jc w:val="center"/>
              <w:rPr>
                <w:sz w:val="18"/>
              </w:rPr>
            </w:pPr>
            <w:r>
              <w:rPr>
                <w:sz w:val="18"/>
              </w:rPr>
              <w:t>0.032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6A6C2D18" w:rsidR="00227914" w:rsidRPr="00F41F91" w:rsidRDefault="00445175" w:rsidP="00227914">
            <w:pPr>
              <w:jc w:val="center"/>
              <w:rPr>
                <w:sz w:val="18"/>
              </w:rPr>
            </w:pPr>
            <w:r>
              <w:rPr>
                <w:sz w:val="18"/>
              </w:rPr>
              <w:t>12/13/22</w:t>
            </w:r>
          </w:p>
        </w:tc>
        <w:tc>
          <w:tcPr>
            <w:tcW w:w="1350" w:type="dxa"/>
            <w:tcBorders>
              <w:top w:val="nil"/>
            </w:tcBorders>
          </w:tcPr>
          <w:p w14:paraId="0885F200" w14:textId="020B10CA" w:rsidR="00227914" w:rsidRPr="00F41F91" w:rsidRDefault="00445175" w:rsidP="00227914">
            <w:pPr>
              <w:jc w:val="center"/>
              <w:rPr>
                <w:sz w:val="18"/>
              </w:rPr>
            </w:pPr>
            <w:r>
              <w:rPr>
                <w:sz w:val="18"/>
              </w:rPr>
              <w:t>0.74</w:t>
            </w:r>
          </w:p>
        </w:tc>
        <w:tc>
          <w:tcPr>
            <w:tcW w:w="1440" w:type="dxa"/>
            <w:tcBorders>
              <w:top w:val="nil"/>
            </w:tcBorders>
          </w:tcPr>
          <w:p w14:paraId="15A19D07" w14:textId="3E7B6778" w:rsidR="00227914" w:rsidRPr="00F41F91" w:rsidRDefault="00445175" w:rsidP="00227914">
            <w:pPr>
              <w:jc w:val="center"/>
              <w:rPr>
                <w:sz w:val="18"/>
              </w:rPr>
            </w:pPr>
            <w:r>
              <w:rPr>
                <w:sz w:val="18"/>
              </w:rPr>
              <w:t>0.74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A79A6D1" w:rsidR="00227914" w:rsidRPr="00F41F91" w:rsidRDefault="00445175" w:rsidP="00227914">
            <w:pPr>
              <w:jc w:val="center"/>
              <w:rPr>
                <w:sz w:val="18"/>
              </w:rPr>
            </w:pPr>
            <w:r>
              <w:rPr>
                <w:sz w:val="18"/>
              </w:rPr>
              <w:t>2/5/20</w:t>
            </w:r>
          </w:p>
        </w:tc>
        <w:tc>
          <w:tcPr>
            <w:tcW w:w="1350" w:type="dxa"/>
            <w:tcBorders>
              <w:top w:val="nil"/>
            </w:tcBorders>
          </w:tcPr>
          <w:p w14:paraId="05A2419E" w14:textId="602F2D3D" w:rsidR="00227914" w:rsidRPr="00F41F91" w:rsidRDefault="00445175" w:rsidP="00227914">
            <w:pPr>
              <w:jc w:val="center"/>
              <w:rPr>
                <w:sz w:val="18"/>
              </w:rPr>
            </w:pPr>
            <w:r>
              <w:rPr>
                <w:sz w:val="18"/>
              </w:rPr>
              <w:t>2.89</w:t>
            </w:r>
          </w:p>
        </w:tc>
        <w:tc>
          <w:tcPr>
            <w:tcW w:w="1440" w:type="dxa"/>
            <w:tcBorders>
              <w:top w:val="nil"/>
            </w:tcBorders>
          </w:tcPr>
          <w:p w14:paraId="3CBC0F2F" w14:textId="04FDD64F" w:rsidR="00227914" w:rsidRPr="00F41F91" w:rsidRDefault="00445175" w:rsidP="00227914">
            <w:pPr>
              <w:jc w:val="center"/>
              <w:rPr>
                <w:sz w:val="18"/>
              </w:rPr>
            </w:pPr>
            <w:r>
              <w:rPr>
                <w:sz w:val="18"/>
              </w:rPr>
              <w:t>2.89</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tcBorders>
              <w:top w:val="nil"/>
              <w:left w:val="single" w:sz="6" w:space="0" w:color="auto"/>
            </w:tcBorders>
          </w:tcPr>
          <w:p w14:paraId="2AE0D29A" w14:textId="043C3D34" w:rsidR="00227914" w:rsidRPr="00F41F91" w:rsidRDefault="00445175" w:rsidP="00D057C3">
            <w:pPr>
              <w:ind w:left="180"/>
              <w:rPr>
                <w:sz w:val="18"/>
              </w:rPr>
            </w:pPr>
            <w:r>
              <w:rPr>
                <w:sz w:val="18"/>
              </w:rPr>
              <w:t>Uranium</w:t>
            </w:r>
          </w:p>
        </w:tc>
        <w:tc>
          <w:tcPr>
            <w:tcW w:w="990" w:type="dxa"/>
            <w:tcBorders>
              <w:top w:val="nil"/>
            </w:tcBorders>
          </w:tcPr>
          <w:p w14:paraId="0DFC1C10" w14:textId="300F9D65" w:rsidR="00227914" w:rsidRPr="00F41F91" w:rsidRDefault="00445175" w:rsidP="00D057C3">
            <w:pPr>
              <w:jc w:val="center"/>
              <w:rPr>
                <w:sz w:val="18"/>
              </w:rPr>
            </w:pPr>
            <w:r>
              <w:rPr>
                <w:sz w:val="18"/>
              </w:rPr>
              <w:t>12/13/22</w:t>
            </w:r>
          </w:p>
        </w:tc>
        <w:tc>
          <w:tcPr>
            <w:tcW w:w="1350" w:type="dxa"/>
            <w:tcBorders>
              <w:top w:val="nil"/>
            </w:tcBorders>
          </w:tcPr>
          <w:p w14:paraId="1BCD5B8B" w14:textId="5D2F0D1D" w:rsidR="00227914" w:rsidRPr="00F41F91" w:rsidRDefault="00445175" w:rsidP="00D057C3">
            <w:pPr>
              <w:jc w:val="center"/>
              <w:rPr>
                <w:sz w:val="18"/>
              </w:rPr>
            </w:pPr>
            <w:r>
              <w:rPr>
                <w:sz w:val="18"/>
              </w:rPr>
              <w:t>4.6</w:t>
            </w:r>
          </w:p>
        </w:tc>
        <w:tc>
          <w:tcPr>
            <w:tcW w:w="1440" w:type="dxa"/>
            <w:tcBorders>
              <w:top w:val="nil"/>
            </w:tcBorders>
          </w:tcPr>
          <w:p w14:paraId="303DB325" w14:textId="569A4A6C" w:rsidR="00227914" w:rsidRPr="00F41F91" w:rsidRDefault="00445175" w:rsidP="00D057C3">
            <w:pPr>
              <w:jc w:val="center"/>
              <w:rPr>
                <w:sz w:val="18"/>
              </w:rPr>
            </w:pPr>
            <w:r>
              <w:rPr>
                <w:sz w:val="18"/>
              </w:rPr>
              <w:t>4.6</w:t>
            </w:r>
          </w:p>
        </w:tc>
        <w:tc>
          <w:tcPr>
            <w:tcW w:w="900" w:type="dxa"/>
            <w:tcBorders>
              <w:top w:val="nil"/>
            </w:tcBorders>
          </w:tcPr>
          <w:p w14:paraId="4A0E6F81" w14:textId="3D0C8B47" w:rsidR="00227914" w:rsidRPr="00F41F91" w:rsidRDefault="006D30D8" w:rsidP="00D057C3">
            <w:pPr>
              <w:jc w:val="center"/>
              <w:rPr>
                <w:sz w:val="18"/>
              </w:rPr>
            </w:pPr>
            <w:r>
              <w:rPr>
                <w:sz w:val="18"/>
              </w:rPr>
              <w:t xml:space="preserve">20 </w:t>
            </w:r>
          </w:p>
        </w:tc>
        <w:tc>
          <w:tcPr>
            <w:tcW w:w="1080" w:type="dxa"/>
            <w:tcBorders>
              <w:top w:val="nil"/>
            </w:tcBorders>
          </w:tcPr>
          <w:p w14:paraId="26D87245" w14:textId="0399717A" w:rsidR="00227914" w:rsidRPr="00F41F91" w:rsidRDefault="006D30D8" w:rsidP="00D057C3">
            <w:pPr>
              <w:jc w:val="center"/>
              <w:rPr>
                <w:sz w:val="18"/>
              </w:rPr>
            </w:pPr>
            <w:r>
              <w:rPr>
                <w:sz w:val="18"/>
              </w:rPr>
              <w:t>0.43</w:t>
            </w:r>
          </w:p>
        </w:tc>
        <w:tc>
          <w:tcPr>
            <w:tcW w:w="2808" w:type="dxa"/>
            <w:tcBorders>
              <w:top w:val="nil"/>
              <w:right w:val="single" w:sz="6" w:space="0" w:color="auto"/>
            </w:tcBorders>
          </w:tcPr>
          <w:p w14:paraId="58A482B4" w14:textId="3D2DFD6A" w:rsidR="00227914" w:rsidRPr="00F41F91" w:rsidRDefault="006D30D8" w:rsidP="00D057C3">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8CB1C71" w:rsidR="00227914" w:rsidRPr="00F41F91" w:rsidRDefault="00445175" w:rsidP="00227914">
            <w:pPr>
              <w:jc w:val="center"/>
              <w:rPr>
                <w:sz w:val="18"/>
              </w:rPr>
            </w:pPr>
            <w:r>
              <w:rPr>
                <w:sz w:val="18"/>
              </w:rPr>
              <w:t>202</w:t>
            </w:r>
            <w:r w:rsidR="00A86248">
              <w:rPr>
                <w:sz w:val="18"/>
              </w:rPr>
              <w:t>4</w:t>
            </w:r>
          </w:p>
        </w:tc>
        <w:tc>
          <w:tcPr>
            <w:tcW w:w="1350" w:type="dxa"/>
            <w:tcBorders>
              <w:bottom w:val="single" w:sz="18" w:space="0" w:color="auto"/>
            </w:tcBorders>
          </w:tcPr>
          <w:p w14:paraId="5EA66A78" w14:textId="655171FA" w:rsidR="00227914" w:rsidRPr="00F41F91" w:rsidRDefault="00EC359B" w:rsidP="00227914">
            <w:pPr>
              <w:jc w:val="center"/>
              <w:rPr>
                <w:sz w:val="18"/>
              </w:rPr>
            </w:pPr>
            <w:r>
              <w:rPr>
                <w:sz w:val="18"/>
              </w:rPr>
              <w:t>0.35</w:t>
            </w:r>
          </w:p>
        </w:tc>
        <w:tc>
          <w:tcPr>
            <w:tcW w:w="1440" w:type="dxa"/>
            <w:tcBorders>
              <w:bottom w:val="single" w:sz="18" w:space="0" w:color="auto"/>
            </w:tcBorders>
          </w:tcPr>
          <w:p w14:paraId="314F6572" w14:textId="6EFF6F2F" w:rsidR="00227914" w:rsidRPr="00F41F91" w:rsidRDefault="00EC359B" w:rsidP="00227914">
            <w:pPr>
              <w:jc w:val="center"/>
              <w:rPr>
                <w:sz w:val="18"/>
              </w:rPr>
            </w:pPr>
            <w:r>
              <w:rPr>
                <w:sz w:val="18"/>
              </w:rPr>
              <w:t>0.20 – 0.84</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B8D069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7416A">
        <w:rPr>
          <w:rFonts w:ascii="Times New Roman" w:hAnsi="Times New Roman"/>
          <w:b/>
          <w:i/>
          <w:u w:val="single"/>
        </w:rPr>
        <w:t xml:space="preserve">National Cement Company Water </w:t>
      </w:r>
      <w:proofErr w:type="spellStart"/>
      <w:r w:rsidR="0047416A">
        <w:rPr>
          <w:rFonts w:ascii="Times New Roman" w:hAnsi="Times New Roman"/>
          <w:b/>
          <w:i/>
          <w:u w:val="single"/>
        </w:rPr>
        <w:t>System</w:t>
      </w:r>
      <w:r w:rsidRPr="001F3468">
        <w:rPr>
          <w:rFonts w:ascii="Times New Roman" w:hAnsi="Times New Roman"/>
        </w:rPr>
        <w:t>is</w:t>
      </w:r>
      <w:proofErr w:type="spell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980"/>
        <w:gridCol w:w="1080"/>
        <w:gridCol w:w="2790"/>
        <w:gridCol w:w="351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6D30D8">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9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51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286DB7">
        <w:trPr>
          <w:trHeight w:val="504"/>
        </w:trPr>
        <w:tc>
          <w:tcPr>
            <w:tcW w:w="1440" w:type="dxa"/>
            <w:tcBorders>
              <w:top w:val="double" w:sz="6" w:space="0" w:color="auto"/>
              <w:bottom w:val="double" w:sz="6" w:space="0" w:color="auto"/>
            </w:tcBorders>
            <w:shd w:val="clear" w:color="auto" w:fill="auto"/>
          </w:tcPr>
          <w:p w14:paraId="29967769" w14:textId="1E8DC058" w:rsidR="00803861" w:rsidRPr="006D30D8" w:rsidRDefault="006D30D8" w:rsidP="00AC41BE">
            <w:pPr>
              <w:pStyle w:val="BodyText"/>
              <w:spacing w:before="0"/>
              <w:jc w:val="left"/>
              <w:rPr>
                <w:rFonts w:ascii="Times New Roman" w:hAnsi="Times New Roman"/>
                <w:bCs/>
                <w:sz w:val="20"/>
              </w:rPr>
            </w:pPr>
            <w:r w:rsidRPr="006D30D8">
              <w:rPr>
                <w:rFonts w:ascii="Times New Roman" w:hAnsi="Times New Roman"/>
                <w:bCs/>
                <w:sz w:val="20"/>
              </w:rPr>
              <w:t>Arsenic MCL</w:t>
            </w:r>
          </w:p>
        </w:tc>
        <w:tc>
          <w:tcPr>
            <w:tcW w:w="1980" w:type="dxa"/>
            <w:tcBorders>
              <w:top w:val="double" w:sz="6" w:space="0" w:color="auto"/>
              <w:bottom w:val="double" w:sz="6" w:space="0" w:color="auto"/>
            </w:tcBorders>
            <w:shd w:val="clear" w:color="auto" w:fill="auto"/>
          </w:tcPr>
          <w:p w14:paraId="0C6FD2A3" w14:textId="5A146368" w:rsidR="00803861" w:rsidRPr="006D30D8" w:rsidRDefault="006D30D8" w:rsidP="00AC41BE">
            <w:pPr>
              <w:pStyle w:val="BodyText"/>
              <w:spacing w:before="0"/>
              <w:jc w:val="left"/>
              <w:rPr>
                <w:rFonts w:ascii="Times New Roman" w:hAnsi="Times New Roman"/>
                <w:bCs/>
                <w:sz w:val="20"/>
              </w:rPr>
            </w:pPr>
            <w:r>
              <w:rPr>
                <w:rFonts w:ascii="Times New Roman" w:hAnsi="Times New Roman"/>
                <w:bCs/>
                <w:sz w:val="20"/>
              </w:rPr>
              <w:t>The w</w:t>
            </w:r>
            <w:r w:rsidRPr="006D30D8">
              <w:rPr>
                <w:rFonts w:ascii="Times New Roman" w:hAnsi="Times New Roman"/>
                <w:bCs/>
                <w:sz w:val="20"/>
              </w:rPr>
              <w:t>ell is high in Arsenic</w:t>
            </w:r>
          </w:p>
        </w:tc>
        <w:tc>
          <w:tcPr>
            <w:tcW w:w="1080" w:type="dxa"/>
            <w:tcBorders>
              <w:top w:val="double" w:sz="6" w:space="0" w:color="auto"/>
              <w:bottom w:val="double" w:sz="6" w:space="0" w:color="auto"/>
            </w:tcBorders>
            <w:shd w:val="clear" w:color="auto" w:fill="auto"/>
          </w:tcPr>
          <w:p w14:paraId="38F06260" w14:textId="7628C4A6" w:rsidR="00803861" w:rsidRPr="006D30D8" w:rsidRDefault="006D30D8" w:rsidP="00AC41BE">
            <w:pPr>
              <w:pStyle w:val="BodyText"/>
              <w:spacing w:before="0"/>
              <w:jc w:val="left"/>
              <w:rPr>
                <w:rFonts w:ascii="Times New Roman" w:hAnsi="Times New Roman"/>
                <w:bCs/>
                <w:sz w:val="20"/>
              </w:rPr>
            </w:pPr>
            <w:r>
              <w:rPr>
                <w:rFonts w:ascii="Times New Roman" w:hAnsi="Times New Roman"/>
                <w:bCs/>
                <w:sz w:val="20"/>
              </w:rPr>
              <w:t>On Going</w:t>
            </w:r>
          </w:p>
        </w:tc>
        <w:tc>
          <w:tcPr>
            <w:tcW w:w="2790" w:type="dxa"/>
            <w:tcBorders>
              <w:top w:val="double" w:sz="6" w:space="0" w:color="auto"/>
              <w:bottom w:val="double" w:sz="6" w:space="0" w:color="auto"/>
            </w:tcBorders>
            <w:shd w:val="clear" w:color="auto" w:fill="auto"/>
          </w:tcPr>
          <w:p w14:paraId="10C37C52" w14:textId="61B339BD" w:rsidR="006D30D8" w:rsidRPr="006D30D8" w:rsidRDefault="006D30D8" w:rsidP="00AC41BE">
            <w:pPr>
              <w:pStyle w:val="BodyText"/>
              <w:spacing w:before="0"/>
              <w:jc w:val="left"/>
              <w:rPr>
                <w:rFonts w:ascii="Times New Roman" w:hAnsi="Times New Roman"/>
                <w:bCs/>
                <w:sz w:val="20"/>
              </w:rPr>
            </w:pPr>
            <w:r w:rsidRPr="006D30D8">
              <w:rPr>
                <w:rFonts w:ascii="Times New Roman" w:hAnsi="Times New Roman"/>
                <w:bCs/>
                <w:sz w:val="20"/>
              </w:rPr>
              <w:t>Arsenic removal system in place.</w:t>
            </w:r>
          </w:p>
          <w:p w14:paraId="78FAC853" w14:textId="67D0F5A7" w:rsidR="006D30D8" w:rsidRPr="006D30D8" w:rsidRDefault="006D30D8" w:rsidP="00AC41BE">
            <w:pPr>
              <w:pStyle w:val="BodyText"/>
              <w:spacing w:before="0"/>
              <w:jc w:val="left"/>
              <w:rPr>
                <w:rFonts w:ascii="Times New Roman" w:hAnsi="Times New Roman"/>
                <w:bCs/>
                <w:sz w:val="26"/>
              </w:rPr>
            </w:pPr>
            <w:r w:rsidRPr="006D30D8">
              <w:rPr>
                <w:rFonts w:ascii="Times New Roman" w:hAnsi="Times New Roman"/>
                <w:bCs/>
                <w:sz w:val="20"/>
              </w:rPr>
              <w:t>The water serving the system is below the MCL. Units sampled monthly</w:t>
            </w:r>
          </w:p>
        </w:tc>
        <w:tc>
          <w:tcPr>
            <w:tcW w:w="3510" w:type="dxa"/>
            <w:tcBorders>
              <w:top w:val="double" w:sz="6" w:space="0" w:color="auto"/>
              <w:bottom w:val="double" w:sz="6" w:space="0" w:color="auto"/>
            </w:tcBorders>
            <w:shd w:val="clear" w:color="auto" w:fill="auto"/>
          </w:tcPr>
          <w:p w14:paraId="47E414FC" w14:textId="772ED3BD" w:rsidR="00803861" w:rsidRPr="006D30D8" w:rsidRDefault="006D30D8" w:rsidP="00AC41BE">
            <w:pPr>
              <w:pStyle w:val="BodyText"/>
              <w:spacing w:before="0"/>
              <w:jc w:val="left"/>
              <w:rPr>
                <w:rFonts w:ascii="Times New Roman" w:hAnsi="Times New Roman"/>
                <w:bCs/>
                <w:sz w:val="20"/>
              </w:rPr>
            </w:pPr>
            <w:r>
              <w:rPr>
                <w:rFonts w:ascii="Times New Roman" w:hAnsi="Times New Roman"/>
                <w:bCs/>
                <w:sz w:val="20"/>
              </w:rPr>
              <w:t>Some people who drink water containing arsenic in excess of the MCL over many years may experience skin damage or circulatory system problems, and may have an increased risk of getting cancer</w:t>
            </w:r>
          </w:p>
        </w:tc>
      </w:tr>
      <w:tr w:rsidR="00286DB7" w:rsidRPr="00F41F91" w14:paraId="765B1EEC" w14:textId="77777777" w:rsidTr="006D30D8">
        <w:trPr>
          <w:trHeight w:val="504"/>
        </w:trPr>
        <w:tc>
          <w:tcPr>
            <w:tcW w:w="1440" w:type="dxa"/>
            <w:tcBorders>
              <w:top w:val="double" w:sz="6" w:space="0" w:color="auto"/>
              <w:bottom w:val="single" w:sz="4" w:space="0" w:color="auto"/>
            </w:tcBorders>
            <w:shd w:val="clear" w:color="auto" w:fill="auto"/>
          </w:tcPr>
          <w:p w14:paraId="04D647DA" w14:textId="71D1DDB1" w:rsidR="00286DB7" w:rsidRPr="006D30D8" w:rsidRDefault="00286DB7" w:rsidP="00AC41BE">
            <w:pPr>
              <w:pStyle w:val="BodyText"/>
              <w:spacing w:before="0"/>
              <w:jc w:val="left"/>
              <w:rPr>
                <w:rFonts w:ascii="Times New Roman" w:hAnsi="Times New Roman"/>
                <w:bCs/>
                <w:sz w:val="20"/>
              </w:rPr>
            </w:pPr>
            <w:r>
              <w:rPr>
                <w:rFonts w:ascii="Times New Roman" w:hAnsi="Times New Roman"/>
                <w:bCs/>
                <w:sz w:val="20"/>
              </w:rPr>
              <w:lastRenderedPageBreak/>
              <w:t>1 Positive and 1 E-coli positive sample</w:t>
            </w:r>
          </w:p>
        </w:tc>
        <w:tc>
          <w:tcPr>
            <w:tcW w:w="1980" w:type="dxa"/>
            <w:tcBorders>
              <w:top w:val="double" w:sz="6" w:space="0" w:color="auto"/>
              <w:bottom w:val="single" w:sz="4" w:space="0" w:color="auto"/>
            </w:tcBorders>
            <w:shd w:val="clear" w:color="auto" w:fill="auto"/>
          </w:tcPr>
          <w:p w14:paraId="2B8F325D" w14:textId="3CF030B9" w:rsidR="00286DB7" w:rsidRDefault="00286DB7" w:rsidP="00AC41BE">
            <w:pPr>
              <w:pStyle w:val="BodyText"/>
              <w:spacing w:before="0"/>
              <w:jc w:val="left"/>
              <w:rPr>
                <w:rFonts w:ascii="Times New Roman" w:hAnsi="Times New Roman"/>
                <w:bCs/>
                <w:sz w:val="20"/>
              </w:rPr>
            </w:pPr>
            <w:r>
              <w:rPr>
                <w:rFonts w:ascii="Times New Roman" w:hAnsi="Times New Roman"/>
                <w:bCs/>
                <w:sz w:val="20"/>
              </w:rPr>
              <w:t>Monthly routine bacteriological sample was positive for coliform and well sample was positive for e-coli</w:t>
            </w:r>
          </w:p>
        </w:tc>
        <w:tc>
          <w:tcPr>
            <w:tcW w:w="1080" w:type="dxa"/>
            <w:tcBorders>
              <w:top w:val="double" w:sz="6" w:space="0" w:color="auto"/>
              <w:bottom w:val="single" w:sz="4" w:space="0" w:color="auto"/>
            </w:tcBorders>
            <w:shd w:val="clear" w:color="auto" w:fill="auto"/>
          </w:tcPr>
          <w:p w14:paraId="2F8BEE28" w14:textId="6114D4DB" w:rsidR="00286DB7" w:rsidRDefault="00286DB7" w:rsidP="00AC41BE">
            <w:pPr>
              <w:pStyle w:val="BodyText"/>
              <w:spacing w:before="0"/>
              <w:jc w:val="left"/>
              <w:rPr>
                <w:rFonts w:ascii="Times New Roman" w:hAnsi="Times New Roman"/>
                <w:bCs/>
                <w:sz w:val="20"/>
              </w:rPr>
            </w:pPr>
            <w:r w:rsidRPr="00286DB7">
              <w:rPr>
                <w:rFonts w:ascii="Times New Roman" w:hAnsi="Times New Roman"/>
                <w:bCs/>
                <w:sz w:val="20"/>
              </w:rPr>
              <w:t>9/4/24 – 9/9/24</w:t>
            </w:r>
          </w:p>
        </w:tc>
        <w:tc>
          <w:tcPr>
            <w:tcW w:w="2790" w:type="dxa"/>
            <w:tcBorders>
              <w:top w:val="double" w:sz="6" w:space="0" w:color="auto"/>
              <w:bottom w:val="single" w:sz="4" w:space="0" w:color="auto"/>
            </w:tcBorders>
            <w:shd w:val="clear" w:color="auto" w:fill="auto"/>
          </w:tcPr>
          <w:p w14:paraId="263C3C3D" w14:textId="1CD91604" w:rsidR="00286DB7" w:rsidRPr="006D30D8" w:rsidRDefault="00286DB7" w:rsidP="00AC41BE">
            <w:pPr>
              <w:pStyle w:val="BodyText"/>
              <w:spacing w:before="0"/>
              <w:jc w:val="left"/>
              <w:rPr>
                <w:rFonts w:ascii="Times New Roman" w:hAnsi="Times New Roman"/>
                <w:bCs/>
                <w:sz w:val="20"/>
              </w:rPr>
            </w:pPr>
            <w:r>
              <w:rPr>
                <w:rFonts w:ascii="Times New Roman" w:hAnsi="Times New Roman"/>
                <w:bCs/>
                <w:sz w:val="20"/>
              </w:rPr>
              <w:t>Notification to SWRCB, disinfected system and resampled.  @ rounds of samples were all absent (free of bacteria)</w:t>
            </w:r>
          </w:p>
        </w:tc>
        <w:tc>
          <w:tcPr>
            <w:tcW w:w="3510" w:type="dxa"/>
            <w:tcBorders>
              <w:top w:val="double" w:sz="6" w:space="0" w:color="auto"/>
              <w:bottom w:val="single" w:sz="4" w:space="0" w:color="auto"/>
            </w:tcBorders>
            <w:shd w:val="clear" w:color="auto" w:fill="auto"/>
          </w:tcPr>
          <w:p w14:paraId="6FDFC37A" w14:textId="78E4E1EB" w:rsidR="00286DB7" w:rsidRDefault="00286DB7" w:rsidP="00AC41BE">
            <w:pPr>
              <w:pStyle w:val="BodyText"/>
              <w:spacing w:before="0"/>
              <w:jc w:val="left"/>
              <w:rPr>
                <w:rFonts w:ascii="Times New Roman" w:hAnsi="Times New Roman"/>
                <w:bCs/>
                <w:sz w:val="20"/>
              </w:rPr>
            </w:pPr>
            <w:proofErr w:type="gramStart"/>
            <w:r>
              <w:rPr>
                <w:rFonts w:ascii="Times New Roman" w:hAnsi="Times New Roman"/>
                <w:bCs/>
                <w:sz w:val="20"/>
              </w:rPr>
              <w:t>E.coli</w:t>
            </w:r>
            <w:proofErr w:type="gramEnd"/>
            <w:r>
              <w:rPr>
                <w:rFonts w:ascii="Times New Roman" w:hAnsi="Times New Roman"/>
                <w:bCs/>
                <w:sz w:val="2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tor infants, young children, some of the elderly, and people with severely-compromised immune systems</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0C42DD99"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401F8FC2" w:rsidR="008E4C3F" w:rsidRPr="00F41F91" w:rsidRDefault="004F7FB8" w:rsidP="00A0355F">
            <w:pPr>
              <w:pStyle w:val="BodyText"/>
              <w:spacing w:before="0"/>
              <w:jc w:val="left"/>
              <w:rPr>
                <w:rFonts w:ascii="Times New Roman" w:hAnsi="Times New Roman"/>
              </w:rPr>
            </w:pPr>
            <w:r>
              <w:rPr>
                <w:rFonts w:ascii="Times New Roman" w:hAnsi="Times New Roman"/>
              </w:rPr>
              <w:t>Arsenic: While you</w:t>
            </w:r>
            <w:r w:rsidR="00A86248">
              <w:rPr>
                <w:rFonts w:ascii="Times New Roman" w:hAnsi="Times New Roman"/>
              </w:rPr>
              <w:t>r</w:t>
            </w:r>
            <w:r>
              <w:rPr>
                <w:rFonts w:ascii="Times New Roman" w:hAnsi="Times New Roman"/>
              </w:rPr>
              <w:t xml:space="preserve"> drinking water meets the federal and state standard for arsenic, it does contain low level of arsenic.  The arsenic standard balances the current understanding of arsenic’s possible health effects against the cost of removing arsenic from drinking water.  Th</w:t>
            </w:r>
            <w:r w:rsidR="00EC359B">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8876670">
    <w:abstractNumId w:val="2"/>
  </w:num>
  <w:num w:numId="2" w16cid:durableId="769667813">
    <w:abstractNumId w:val="0"/>
  </w:num>
  <w:num w:numId="3" w16cid:durableId="114065774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200F"/>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40C5"/>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86DB7"/>
    <w:rsid w:val="00294205"/>
    <w:rsid w:val="002A20BB"/>
    <w:rsid w:val="002A3636"/>
    <w:rsid w:val="002A5C9F"/>
    <w:rsid w:val="002A613E"/>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6D65"/>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3451"/>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175"/>
    <w:rsid w:val="00446969"/>
    <w:rsid w:val="0044732C"/>
    <w:rsid w:val="0045424E"/>
    <w:rsid w:val="00462FEB"/>
    <w:rsid w:val="00470811"/>
    <w:rsid w:val="0047086C"/>
    <w:rsid w:val="00472D17"/>
    <w:rsid w:val="00473411"/>
    <w:rsid w:val="0047416A"/>
    <w:rsid w:val="004848BB"/>
    <w:rsid w:val="004912AD"/>
    <w:rsid w:val="00492061"/>
    <w:rsid w:val="004A05D8"/>
    <w:rsid w:val="004A07B2"/>
    <w:rsid w:val="004A1ABC"/>
    <w:rsid w:val="004A2077"/>
    <w:rsid w:val="004B3B09"/>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731C4"/>
    <w:rsid w:val="00680846"/>
    <w:rsid w:val="0068272C"/>
    <w:rsid w:val="00691186"/>
    <w:rsid w:val="00695A6F"/>
    <w:rsid w:val="006A04A9"/>
    <w:rsid w:val="006A482B"/>
    <w:rsid w:val="006C2732"/>
    <w:rsid w:val="006C7186"/>
    <w:rsid w:val="006D30D8"/>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6248"/>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63C8"/>
    <w:rsid w:val="00B3023D"/>
    <w:rsid w:val="00B30E79"/>
    <w:rsid w:val="00B44817"/>
    <w:rsid w:val="00B44911"/>
    <w:rsid w:val="00B45743"/>
    <w:rsid w:val="00B46FE7"/>
    <w:rsid w:val="00B51879"/>
    <w:rsid w:val="00B552D9"/>
    <w:rsid w:val="00B56F52"/>
    <w:rsid w:val="00B56F6C"/>
    <w:rsid w:val="00B606D3"/>
    <w:rsid w:val="00B646BC"/>
    <w:rsid w:val="00B6522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997"/>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359B"/>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1900</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2025-05-22T16:46:00Z</dcterms:created>
  <dcterms:modified xsi:type="dcterms:W3CDTF">2025-05-22T17:55:00Z</dcterms:modified>
</cp:coreProperties>
</file>