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08A84F50"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B0019">
        <w:rPr>
          <w:sz w:val="32"/>
          <w:u w:val="none"/>
        </w:rPr>
        <w:t>20</w:t>
      </w:r>
      <w:r w:rsidR="00B95391">
        <w:rPr>
          <w:sz w:val="32"/>
          <w:u w:val="none"/>
        </w:rPr>
        <w:t>2</w:t>
      </w:r>
      <w:r w:rsidR="00F765DD">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B7E028B" w:rsidR="00BC6327" w:rsidRPr="00412B2F" w:rsidRDefault="00C92F12"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DiGiorgio School</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C192099" w:rsidR="00BC6327" w:rsidRPr="00412B2F" w:rsidRDefault="00C92F12"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May </w:t>
            </w:r>
            <w:r w:rsidR="00F765DD">
              <w:rPr>
                <w:sz w:val="21"/>
                <w:szCs w:val="21"/>
              </w:rPr>
              <w:t>13</w:t>
            </w:r>
            <w:r w:rsidR="00AE0670">
              <w:rPr>
                <w:sz w:val="21"/>
                <w:szCs w:val="21"/>
              </w:rPr>
              <w:t>, 202</w:t>
            </w:r>
            <w:r w:rsidR="00F765DD">
              <w:rPr>
                <w:sz w:val="21"/>
                <w:szCs w:val="21"/>
              </w:rPr>
              <w:t>5</w:t>
            </w:r>
          </w:p>
        </w:tc>
      </w:tr>
    </w:tbl>
    <w:p w14:paraId="14AA4D8D" w14:textId="1F8C95F5"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w:t>
      </w:r>
      <w:r w:rsidRPr="008B0019">
        <w:rPr>
          <w:i/>
          <w:sz w:val="21"/>
          <w:szCs w:val="21"/>
        </w:rPr>
        <w:t>, 20</w:t>
      </w:r>
      <w:r w:rsidR="00B95391" w:rsidRPr="008B0019">
        <w:rPr>
          <w:i/>
          <w:sz w:val="21"/>
          <w:szCs w:val="21"/>
        </w:rPr>
        <w:t>2</w:t>
      </w:r>
      <w:r w:rsidR="00F765DD">
        <w:rPr>
          <w:i/>
          <w:sz w:val="21"/>
          <w:szCs w:val="21"/>
        </w:rPr>
        <w:t>4</w:t>
      </w:r>
      <w:r w:rsidR="00D37E1F" w:rsidRPr="00412B2F">
        <w:rPr>
          <w:i/>
          <w:sz w:val="21"/>
          <w:szCs w:val="21"/>
        </w:rPr>
        <w:t xml:space="preserve"> and may include earlier monitoring data</w:t>
      </w:r>
      <w:r w:rsidRPr="00412B2F">
        <w:rPr>
          <w:i/>
          <w:sz w:val="21"/>
          <w:szCs w:val="21"/>
        </w:rPr>
        <w:t>.</w:t>
      </w:r>
    </w:p>
    <w:p w14:paraId="646DC574" w14:textId="01133A08"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 a </w:t>
      </w:r>
      <w:r w:rsidR="000F7C23" w:rsidRPr="00442D66">
        <w:rPr>
          <w:b/>
          <w:bCs/>
          <w:sz w:val="21"/>
          <w:szCs w:val="21"/>
          <w:lang w:val="es-MX"/>
        </w:rPr>
        <w:t>[</w:t>
      </w:r>
      <w:r w:rsidR="000F7C23">
        <w:rPr>
          <w:b/>
          <w:bCs/>
          <w:sz w:val="21"/>
          <w:szCs w:val="21"/>
          <w:lang w:val="es-MX"/>
        </w:rPr>
        <w:t>, para</w:t>
      </w:r>
      <w:r w:rsidRPr="00442D66">
        <w:rPr>
          <w:b/>
          <w:bCs/>
          <w:sz w:val="21"/>
          <w:szCs w:val="21"/>
          <w:lang w:val="es-MX"/>
        </w:rPr>
        <w:t xml:space="preserve">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7736D084"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44C02B79" w:rsidR="00BC6327" w:rsidRPr="00412B2F" w:rsidRDefault="000F7C23"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Well 02 - </w:t>
            </w:r>
            <w:r w:rsidR="00C92F12">
              <w:rPr>
                <w:sz w:val="22"/>
              </w:rPr>
              <w:t>Buena Vista &amp; Rock Pile Road, Arvin CA 93203</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6E833387" w:rsidR="00BC6327" w:rsidRPr="00412B2F" w:rsidRDefault="00C92F12"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No assessment on file</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18649C" w:rsidRPr="00412B2F" w14:paraId="4AE4C9F1" w14:textId="77777777" w:rsidTr="00896E02">
        <w:trPr>
          <w:cantSplit/>
        </w:trPr>
        <w:tc>
          <w:tcPr>
            <w:tcW w:w="2880" w:type="dxa"/>
          </w:tcPr>
          <w:p w14:paraId="2A7BB20D" w14:textId="77777777" w:rsidR="0018649C" w:rsidRPr="00412B2F" w:rsidRDefault="0018649C" w:rsidP="0018649C">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7EBFD821" w:rsidR="0018649C" w:rsidRPr="00412B2F" w:rsidRDefault="0018649C" w:rsidP="0018649C">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Jennifer Allen</w:t>
            </w:r>
            <w:r w:rsidR="00D624BC">
              <w:rPr>
                <w:sz w:val="22"/>
              </w:rPr>
              <w:t xml:space="preserve"> or Ryan Lubatti</w:t>
            </w:r>
          </w:p>
        </w:tc>
        <w:tc>
          <w:tcPr>
            <w:tcW w:w="810" w:type="dxa"/>
          </w:tcPr>
          <w:p w14:paraId="1B6A99F9" w14:textId="73EBB1AD" w:rsidR="0018649C" w:rsidRPr="00412B2F" w:rsidRDefault="0018649C" w:rsidP="0018649C">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170ABCD8" w:rsidR="0018649C" w:rsidRPr="00412B2F" w:rsidRDefault="0018649C" w:rsidP="0018649C">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1F3468">
              <w:rPr>
                <w:sz w:val="22"/>
              </w:rPr>
              <w:t>(</w:t>
            </w:r>
            <w:r>
              <w:rPr>
                <w:sz w:val="22"/>
              </w:rPr>
              <w:t>661</w:t>
            </w:r>
            <w:r w:rsidRPr="001F3468">
              <w:rPr>
                <w:sz w:val="22"/>
              </w:rPr>
              <w:t>)</w:t>
            </w:r>
            <w:r>
              <w:rPr>
                <w:sz w:val="22"/>
              </w:rPr>
              <w:t xml:space="preserve"> 854-2604</w:t>
            </w:r>
            <w:r w:rsidRPr="008E4080">
              <w:rPr>
                <w:sz w:val="21"/>
                <w:szCs w:val="21"/>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1956077F" w14:textId="77777777" w:rsidR="00690A33" w:rsidRDefault="00690A33">
      <w:pPr>
        <w:spacing w:before="120" w:after="120"/>
        <w:jc w:val="both"/>
        <w:rPr>
          <w:b/>
          <w:sz w:val="22"/>
        </w:rPr>
      </w:pPr>
    </w:p>
    <w:p w14:paraId="0BC0D931" w14:textId="354453F7" w:rsidR="00BC6327" w:rsidRPr="001F3468" w:rsidRDefault="00BC632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53B12FDF" w:rsidR="00BC6327" w:rsidRPr="00A44246" w:rsidRDefault="00BC6327" w:rsidP="00F01B42">
      <w:pPr>
        <w:spacing w:after="120"/>
        <w:jc w:val="both"/>
        <w:rPr>
          <w:sz w:val="22"/>
          <w:szCs w:val="22"/>
        </w:rPr>
      </w:pPr>
      <w:r w:rsidRPr="0012764D">
        <w:rPr>
          <w:b/>
          <w:sz w:val="22"/>
          <w:szCs w:val="22"/>
        </w:rPr>
        <w:t xml:space="preserve">Tables 1, 2, 3, </w:t>
      </w:r>
      <w:r w:rsidR="000F7C23">
        <w:rPr>
          <w:b/>
          <w:sz w:val="22"/>
          <w:szCs w:val="22"/>
        </w:rPr>
        <w:t xml:space="preserve">and </w:t>
      </w:r>
      <w:r w:rsidRPr="0012764D">
        <w:rPr>
          <w:b/>
          <w:sz w:val="22"/>
          <w:szCs w:val="22"/>
        </w:rPr>
        <w:t>4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6DECB6B2"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C92F12">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69FD51B4" w:rsidR="00B44817" w:rsidRPr="00F41F91" w:rsidRDefault="00C92F12" w:rsidP="00D057C3">
            <w:pPr>
              <w:jc w:val="center"/>
              <w:rPr>
                <w:sz w:val="18"/>
              </w:rPr>
            </w:pPr>
            <w:r>
              <w:rPr>
                <w:sz w:val="18"/>
              </w:rPr>
              <w:t>6/19/23</w:t>
            </w:r>
          </w:p>
        </w:tc>
        <w:tc>
          <w:tcPr>
            <w:tcW w:w="991" w:type="dxa"/>
            <w:tcBorders>
              <w:top w:val="nil"/>
            </w:tcBorders>
          </w:tcPr>
          <w:p w14:paraId="2EB76238" w14:textId="304A79C2" w:rsidR="00B44817" w:rsidRPr="00F41F91" w:rsidRDefault="00C92F12" w:rsidP="00D057C3">
            <w:pPr>
              <w:jc w:val="center"/>
              <w:rPr>
                <w:sz w:val="18"/>
              </w:rPr>
            </w:pPr>
            <w:r>
              <w:rPr>
                <w:sz w:val="18"/>
              </w:rPr>
              <w:t>5</w:t>
            </w:r>
          </w:p>
        </w:tc>
        <w:tc>
          <w:tcPr>
            <w:tcW w:w="990" w:type="dxa"/>
            <w:tcBorders>
              <w:top w:val="nil"/>
              <w:bottom w:val="nil"/>
            </w:tcBorders>
          </w:tcPr>
          <w:p w14:paraId="4C3FDB54" w14:textId="50B94C62" w:rsidR="00B44817" w:rsidRPr="00F41F91" w:rsidRDefault="00C92F12" w:rsidP="00D057C3">
            <w:pPr>
              <w:jc w:val="center"/>
              <w:rPr>
                <w:sz w:val="18"/>
              </w:rPr>
            </w:pPr>
            <w:r>
              <w:rPr>
                <w:sz w:val="18"/>
              </w:rPr>
              <w:t>0.001</w:t>
            </w:r>
          </w:p>
        </w:tc>
        <w:tc>
          <w:tcPr>
            <w:tcW w:w="1080" w:type="dxa"/>
            <w:tcBorders>
              <w:top w:val="nil"/>
              <w:bottom w:val="nil"/>
            </w:tcBorders>
          </w:tcPr>
          <w:p w14:paraId="48CE0F50" w14:textId="5CC71DF1" w:rsidR="00B44817" w:rsidRPr="00F41F91" w:rsidRDefault="00C92F12"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75AAB0B8" w:rsidR="00B44817" w:rsidRPr="00F41F91" w:rsidRDefault="00C92F12" w:rsidP="00D057C3">
            <w:pPr>
              <w:jc w:val="center"/>
              <w:rPr>
                <w:sz w:val="18"/>
              </w:rPr>
            </w:pPr>
            <w:r>
              <w:rPr>
                <w:sz w:val="18"/>
              </w:rPr>
              <w:t>6/19/23</w:t>
            </w:r>
          </w:p>
        </w:tc>
        <w:tc>
          <w:tcPr>
            <w:tcW w:w="991" w:type="dxa"/>
            <w:tcBorders>
              <w:bottom w:val="single" w:sz="18" w:space="0" w:color="auto"/>
            </w:tcBorders>
          </w:tcPr>
          <w:p w14:paraId="18011756" w14:textId="342DC525" w:rsidR="00B44817" w:rsidRPr="00F41F91" w:rsidRDefault="00C92F12" w:rsidP="00D057C3">
            <w:pPr>
              <w:jc w:val="center"/>
              <w:rPr>
                <w:sz w:val="18"/>
              </w:rPr>
            </w:pPr>
            <w:r>
              <w:rPr>
                <w:sz w:val="18"/>
              </w:rPr>
              <w:t>5</w:t>
            </w:r>
          </w:p>
        </w:tc>
        <w:tc>
          <w:tcPr>
            <w:tcW w:w="990" w:type="dxa"/>
            <w:tcBorders>
              <w:bottom w:val="single" w:sz="18" w:space="0" w:color="auto"/>
            </w:tcBorders>
          </w:tcPr>
          <w:p w14:paraId="7CE90126" w14:textId="5ADC0669" w:rsidR="00B44817" w:rsidRPr="00F41F91" w:rsidRDefault="00C92F12" w:rsidP="00D057C3">
            <w:pPr>
              <w:jc w:val="center"/>
              <w:rPr>
                <w:sz w:val="18"/>
              </w:rPr>
            </w:pPr>
            <w:r>
              <w:rPr>
                <w:sz w:val="18"/>
              </w:rPr>
              <w:t>0.002</w:t>
            </w:r>
          </w:p>
        </w:tc>
        <w:tc>
          <w:tcPr>
            <w:tcW w:w="1080" w:type="dxa"/>
            <w:tcBorders>
              <w:bottom w:val="single" w:sz="18" w:space="0" w:color="auto"/>
            </w:tcBorders>
          </w:tcPr>
          <w:p w14:paraId="11DE16E1" w14:textId="5DD48615" w:rsidR="00B44817" w:rsidRPr="00F41F91" w:rsidRDefault="00C92F12"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p w14:paraId="4B660F3E" w14:textId="77777777" w:rsidR="00690A33" w:rsidRDefault="00690A33"/>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344D7B5E"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C92F12">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1D905830" w:rsidR="00B3023D" w:rsidRPr="00F41F91" w:rsidRDefault="00C92F12" w:rsidP="009C6436">
            <w:pPr>
              <w:jc w:val="center"/>
              <w:rPr>
                <w:sz w:val="18"/>
              </w:rPr>
            </w:pPr>
            <w:r>
              <w:rPr>
                <w:sz w:val="18"/>
              </w:rPr>
              <w:t>10/9/23</w:t>
            </w:r>
          </w:p>
        </w:tc>
        <w:tc>
          <w:tcPr>
            <w:tcW w:w="1350" w:type="dxa"/>
            <w:tcBorders>
              <w:top w:val="nil"/>
              <w:bottom w:val="single" w:sz="4" w:space="0" w:color="auto"/>
            </w:tcBorders>
          </w:tcPr>
          <w:p w14:paraId="690B0D1C" w14:textId="0E752DD8" w:rsidR="00B3023D" w:rsidRPr="00F41F91" w:rsidRDefault="00C92F12" w:rsidP="009C6436">
            <w:pPr>
              <w:jc w:val="center"/>
              <w:rPr>
                <w:sz w:val="18"/>
              </w:rPr>
            </w:pPr>
            <w:r>
              <w:rPr>
                <w:sz w:val="18"/>
              </w:rPr>
              <w:t>91</w:t>
            </w:r>
          </w:p>
        </w:tc>
        <w:tc>
          <w:tcPr>
            <w:tcW w:w="1440" w:type="dxa"/>
            <w:tcBorders>
              <w:top w:val="nil"/>
              <w:bottom w:val="single" w:sz="4" w:space="0" w:color="auto"/>
            </w:tcBorders>
          </w:tcPr>
          <w:p w14:paraId="6802CC34" w14:textId="376528D6" w:rsidR="00B3023D" w:rsidRPr="00F41F91" w:rsidRDefault="00C92F12" w:rsidP="009C6436">
            <w:pPr>
              <w:jc w:val="center"/>
              <w:rPr>
                <w:sz w:val="18"/>
              </w:rPr>
            </w:pPr>
            <w:r>
              <w:rPr>
                <w:sz w:val="18"/>
              </w:rPr>
              <w:t>91</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09D6C59B" w:rsidR="00B3023D" w:rsidRPr="00F41F91" w:rsidRDefault="00C92F12" w:rsidP="009C6436">
            <w:pPr>
              <w:jc w:val="center"/>
              <w:rPr>
                <w:sz w:val="18"/>
              </w:rPr>
            </w:pPr>
            <w:r>
              <w:rPr>
                <w:sz w:val="18"/>
              </w:rPr>
              <w:t>10/9/23</w:t>
            </w:r>
          </w:p>
        </w:tc>
        <w:tc>
          <w:tcPr>
            <w:tcW w:w="1350" w:type="dxa"/>
            <w:tcBorders>
              <w:bottom w:val="single" w:sz="18" w:space="0" w:color="auto"/>
            </w:tcBorders>
          </w:tcPr>
          <w:p w14:paraId="5F571C45" w14:textId="1B8EA93C" w:rsidR="00B3023D" w:rsidRPr="00F41F91" w:rsidRDefault="00C92F12" w:rsidP="009C6436">
            <w:pPr>
              <w:jc w:val="center"/>
              <w:rPr>
                <w:sz w:val="18"/>
              </w:rPr>
            </w:pPr>
            <w:r>
              <w:rPr>
                <w:sz w:val="18"/>
              </w:rPr>
              <w:t>67</w:t>
            </w:r>
          </w:p>
        </w:tc>
        <w:tc>
          <w:tcPr>
            <w:tcW w:w="1440" w:type="dxa"/>
            <w:tcBorders>
              <w:bottom w:val="single" w:sz="18" w:space="0" w:color="auto"/>
            </w:tcBorders>
          </w:tcPr>
          <w:p w14:paraId="2BE476FB" w14:textId="2717B1A9" w:rsidR="00B3023D" w:rsidRPr="00F41F91" w:rsidRDefault="00C92F12" w:rsidP="009C6436">
            <w:pPr>
              <w:jc w:val="center"/>
              <w:rPr>
                <w:sz w:val="18"/>
              </w:rPr>
            </w:pPr>
            <w:r>
              <w:rPr>
                <w:sz w:val="18"/>
              </w:rPr>
              <w:t>67</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0F7C23">
        <w:trPr>
          <w:cantSplit/>
          <w:trHeight w:val="288"/>
          <w:jc w:val="center"/>
        </w:trPr>
        <w:tc>
          <w:tcPr>
            <w:tcW w:w="10836" w:type="dxa"/>
            <w:gridSpan w:val="8"/>
            <w:tcBorders>
              <w:top w:val="single" w:sz="18" w:space="0" w:color="auto"/>
              <w:left w:val="single" w:sz="6" w:space="0" w:color="auto"/>
              <w:bottom w:val="single" w:sz="18" w:space="0" w:color="auto"/>
              <w:right w:val="single" w:sz="6" w:space="0" w:color="auto"/>
            </w:tcBorders>
          </w:tcPr>
          <w:p w14:paraId="59182C6F" w14:textId="1A8C0F2E" w:rsidR="000F7C23" w:rsidRDefault="00BC6327" w:rsidP="00F765DD">
            <w:pPr>
              <w:spacing w:before="20" w:after="20"/>
              <w:jc w:val="center"/>
            </w:pPr>
            <w:r w:rsidRPr="00F41F91">
              <w:rPr>
                <w:i/>
                <w:sz w:val="18"/>
              </w:rPr>
              <w:lastRenderedPageBreak/>
              <w:br w:type="page"/>
            </w:r>
            <w:r w:rsidRPr="00F41F91">
              <w:br w:type="page"/>
            </w:r>
          </w:p>
          <w:p w14:paraId="1AF9B51F" w14:textId="334AD69E" w:rsidR="00BC6327" w:rsidRPr="00F41F91" w:rsidRDefault="00BC6327" w:rsidP="00D057C3">
            <w:pPr>
              <w:spacing w:before="20" w:after="20"/>
              <w:jc w:val="center"/>
              <w:rPr>
                <w:b/>
                <w:caps/>
              </w:rPr>
            </w:pPr>
            <w:r w:rsidRPr="00F41F91">
              <w:rPr>
                <w:b/>
                <w:caps/>
              </w:rPr>
              <w:t xml:space="preserve">TAble </w:t>
            </w:r>
            <w:r w:rsidR="00C92F12">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12E83DAD" w14:textId="77777777" w:rsidTr="002F1DD3">
        <w:trPr>
          <w:trHeight w:val="432"/>
          <w:jc w:val="center"/>
        </w:trPr>
        <w:tc>
          <w:tcPr>
            <w:tcW w:w="2268" w:type="dxa"/>
            <w:gridSpan w:val="2"/>
            <w:tcBorders>
              <w:top w:val="nil"/>
              <w:left w:val="single" w:sz="6" w:space="0" w:color="auto"/>
            </w:tcBorders>
          </w:tcPr>
          <w:p w14:paraId="66921681" w14:textId="77777777" w:rsidR="00CE53E0" w:rsidRDefault="00CE53E0" w:rsidP="00227914">
            <w:pPr>
              <w:ind w:left="180"/>
              <w:rPr>
                <w:sz w:val="18"/>
              </w:rPr>
            </w:pPr>
          </w:p>
          <w:p w14:paraId="7346251C" w14:textId="08229BF2" w:rsidR="00227914" w:rsidRPr="00F41F91" w:rsidRDefault="00C92F12" w:rsidP="00227914">
            <w:pPr>
              <w:ind w:left="180"/>
              <w:rPr>
                <w:sz w:val="18"/>
              </w:rPr>
            </w:pPr>
            <w:r>
              <w:rPr>
                <w:sz w:val="18"/>
              </w:rPr>
              <w:t>*</w:t>
            </w:r>
            <w:r w:rsidR="00227914">
              <w:rPr>
                <w:sz w:val="18"/>
              </w:rPr>
              <w:t>Arsenic</w:t>
            </w:r>
            <w:r w:rsidR="00D624BC">
              <w:rPr>
                <w:sz w:val="18"/>
              </w:rPr>
              <w:t xml:space="preserve"> (µg/L)</w:t>
            </w:r>
          </w:p>
        </w:tc>
        <w:tc>
          <w:tcPr>
            <w:tcW w:w="990" w:type="dxa"/>
            <w:tcBorders>
              <w:top w:val="nil"/>
            </w:tcBorders>
          </w:tcPr>
          <w:p w14:paraId="0D49BCC7" w14:textId="77777777" w:rsidR="00CE53E0" w:rsidRDefault="00CE53E0" w:rsidP="00227914">
            <w:pPr>
              <w:jc w:val="center"/>
              <w:rPr>
                <w:sz w:val="18"/>
              </w:rPr>
            </w:pPr>
          </w:p>
          <w:p w14:paraId="650AA279" w14:textId="265345B4" w:rsidR="00227914" w:rsidRPr="00F41F91" w:rsidRDefault="00C92F12" w:rsidP="00227914">
            <w:pPr>
              <w:jc w:val="center"/>
              <w:rPr>
                <w:sz w:val="18"/>
              </w:rPr>
            </w:pPr>
            <w:r>
              <w:rPr>
                <w:sz w:val="18"/>
              </w:rPr>
              <w:t>202</w:t>
            </w:r>
            <w:r w:rsidR="00F765DD">
              <w:rPr>
                <w:sz w:val="18"/>
              </w:rPr>
              <w:t>4</w:t>
            </w:r>
          </w:p>
        </w:tc>
        <w:tc>
          <w:tcPr>
            <w:tcW w:w="1350" w:type="dxa"/>
            <w:tcBorders>
              <w:top w:val="nil"/>
            </w:tcBorders>
          </w:tcPr>
          <w:p w14:paraId="506936F7" w14:textId="77777777" w:rsidR="00227914" w:rsidRDefault="00227914" w:rsidP="00227914">
            <w:pPr>
              <w:jc w:val="center"/>
              <w:rPr>
                <w:sz w:val="18"/>
              </w:rPr>
            </w:pPr>
          </w:p>
          <w:p w14:paraId="6407ED2C" w14:textId="632D85F0" w:rsidR="00CE53E0" w:rsidRPr="00F41F91" w:rsidRDefault="00F765DD" w:rsidP="00227914">
            <w:pPr>
              <w:jc w:val="center"/>
              <w:rPr>
                <w:sz w:val="18"/>
              </w:rPr>
            </w:pPr>
            <w:r>
              <w:rPr>
                <w:sz w:val="18"/>
              </w:rPr>
              <w:t>9.8</w:t>
            </w:r>
          </w:p>
        </w:tc>
        <w:tc>
          <w:tcPr>
            <w:tcW w:w="1440" w:type="dxa"/>
            <w:tcBorders>
              <w:top w:val="nil"/>
            </w:tcBorders>
          </w:tcPr>
          <w:p w14:paraId="6B3F2D6B" w14:textId="77777777" w:rsidR="00CE53E0" w:rsidRDefault="00CE53E0" w:rsidP="00227914">
            <w:pPr>
              <w:jc w:val="center"/>
              <w:rPr>
                <w:sz w:val="18"/>
              </w:rPr>
            </w:pPr>
          </w:p>
          <w:p w14:paraId="1F229C6F" w14:textId="13C72EB7" w:rsidR="00227914" w:rsidRPr="00F41F91" w:rsidRDefault="00F765DD" w:rsidP="00227914">
            <w:pPr>
              <w:jc w:val="center"/>
              <w:rPr>
                <w:sz w:val="18"/>
              </w:rPr>
            </w:pPr>
            <w:r>
              <w:rPr>
                <w:sz w:val="18"/>
              </w:rPr>
              <w:t>7- 15</w:t>
            </w:r>
          </w:p>
        </w:tc>
        <w:tc>
          <w:tcPr>
            <w:tcW w:w="900" w:type="dxa"/>
            <w:tcBorders>
              <w:top w:val="nil"/>
            </w:tcBorders>
          </w:tcPr>
          <w:p w14:paraId="2D8EFE34" w14:textId="77777777" w:rsidR="00CE53E0" w:rsidRDefault="00CE53E0" w:rsidP="00227914">
            <w:pPr>
              <w:jc w:val="center"/>
              <w:rPr>
                <w:sz w:val="18"/>
              </w:rPr>
            </w:pPr>
          </w:p>
          <w:p w14:paraId="0DD813F0" w14:textId="71BE534F" w:rsidR="00227914" w:rsidRPr="00F41F91" w:rsidRDefault="00227914" w:rsidP="00227914">
            <w:pPr>
              <w:jc w:val="center"/>
              <w:rPr>
                <w:sz w:val="18"/>
              </w:rPr>
            </w:pPr>
            <w:r>
              <w:rPr>
                <w:sz w:val="18"/>
              </w:rPr>
              <w:t>10</w:t>
            </w:r>
          </w:p>
        </w:tc>
        <w:tc>
          <w:tcPr>
            <w:tcW w:w="1080" w:type="dxa"/>
            <w:tcBorders>
              <w:top w:val="nil"/>
            </w:tcBorders>
          </w:tcPr>
          <w:p w14:paraId="5802F9AD" w14:textId="77777777" w:rsidR="00CE53E0" w:rsidRDefault="00CE53E0" w:rsidP="00227914">
            <w:pPr>
              <w:jc w:val="center"/>
              <w:rPr>
                <w:sz w:val="18"/>
              </w:rPr>
            </w:pPr>
          </w:p>
          <w:p w14:paraId="358187D9" w14:textId="61BAD825"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227914" w:rsidRPr="001F3468" w14:paraId="3F23518C" w14:textId="77777777" w:rsidTr="002F1DD3">
        <w:trPr>
          <w:trHeight w:val="432"/>
          <w:jc w:val="center"/>
        </w:trPr>
        <w:tc>
          <w:tcPr>
            <w:tcW w:w="2268" w:type="dxa"/>
            <w:gridSpan w:val="2"/>
            <w:tcBorders>
              <w:top w:val="nil"/>
              <w:left w:val="single" w:sz="6" w:space="0" w:color="auto"/>
            </w:tcBorders>
          </w:tcPr>
          <w:p w14:paraId="3FB5DBC2" w14:textId="6017C49D" w:rsidR="00227914" w:rsidRPr="00F41F91" w:rsidRDefault="00227914" w:rsidP="00227914">
            <w:pPr>
              <w:ind w:left="180"/>
              <w:rPr>
                <w:sz w:val="18"/>
              </w:rPr>
            </w:pPr>
            <w:r>
              <w:rPr>
                <w:sz w:val="18"/>
              </w:rPr>
              <w:t>Barium</w:t>
            </w:r>
            <w:r w:rsidR="00D624BC">
              <w:rPr>
                <w:sz w:val="18"/>
              </w:rPr>
              <w:t xml:space="preserve"> (mg/L)</w:t>
            </w:r>
          </w:p>
        </w:tc>
        <w:tc>
          <w:tcPr>
            <w:tcW w:w="990" w:type="dxa"/>
            <w:tcBorders>
              <w:top w:val="nil"/>
            </w:tcBorders>
          </w:tcPr>
          <w:p w14:paraId="3EBC825C" w14:textId="6271C98A" w:rsidR="00227914" w:rsidRPr="00F41F91" w:rsidRDefault="00C92F12" w:rsidP="00227914">
            <w:pPr>
              <w:jc w:val="center"/>
              <w:rPr>
                <w:sz w:val="18"/>
              </w:rPr>
            </w:pPr>
            <w:r>
              <w:rPr>
                <w:sz w:val="18"/>
              </w:rPr>
              <w:t>10/9/23</w:t>
            </w:r>
          </w:p>
        </w:tc>
        <w:tc>
          <w:tcPr>
            <w:tcW w:w="1350" w:type="dxa"/>
            <w:tcBorders>
              <w:top w:val="nil"/>
            </w:tcBorders>
          </w:tcPr>
          <w:p w14:paraId="60E1D7F0" w14:textId="12FFE154" w:rsidR="00227914" w:rsidRPr="00F41F91" w:rsidRDefault="00C92F12" w:rsidP="00227914">
            <w:pPr>
              <w:jc w:val="center"/>
              <w:rPr>
                <w:sz w:val="18"/>
              </w:rPr>
            </w:pPr>
            <w:r>
              <w:rPr>
                <w:sz w:val="18"/>
              </w:rPr>
              <w:t>.079</w:t>
            </w:r>
          </w:p>
        </w:tc>
        <w:tc>
          <w:tcPr>
            <w:tcW w:w="1440" w:type="dxa"/>
            <w:tcBorders>
              <w:top w:val="nil"/>
            </w:tcBorders>
          </w:tcPr>
          <w:p w14:paraId="53260E31" w14:textId="12B564DF" w:rsidR="00227914" w:rsidRPr="00F41F91" w:rsidRDefault="00C92F12" w:rsidP="00227914">
            <w:pPr>
              <w:jc w:val="center"/>
              <w:rPr>
                <w:sz w:val="18"/>
              </w:rPr>
            </w:pPr>
            <w:r>
              <w:rPr>
                <w:sz w:val="18"/>
              </w:rPr>
              <w:t>.079</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2F1DD3">
        <w:trPr>
          <w:trHeight w:val="432"/>
          <w:jc w:val="center"/>
        </w:trPr>
        <w:tc>
          <w:tcPr>
            <w:tcW w:w="2268" w:type="dxa"/>
            <w:gridSpan w:val="2"/>
            <w:tcBorders>
              <w:top w:val="nil"/>
              <w:left w:val="single" w:sz="6" w:space="0" w:color="auto"/>
            </w:tcBorders>
          </w:tcPr>
          <w:p w14:paraId="0F28B579" w14:textId="41B705C9" w:rsidR="00227914" w:rsidRPr="00F41F91" w:rsidRDefault="00227914" w:rsidP="00227914">
            <w:pPr>
              <w:ind w:left="180"/>
              <w:rPr>
                <w:sz w:val="18"/>
              </w:rPr>
            </w:pPr>
            <w:r>
              <w:rPr>
                <w:sz w:val="18"/>
              </w:rPr>
              <w:t>Fluoride</w:t>
            </w:r>
            <w:r w:rsidR="00D624BC">
              <w:rPr>
                <w:sz w:val="18"/>
              </w:rPr>
              <w:t xml:space="preserve"> (mg/L)</w:t>
            </w:r>
          </w:p>
        </w:tc>
        <w:tc>
          <w:tcPr>
            <w:tcW w:w="990" w:type="dxa"/>
            <w:tcBorders>
              <w:top w:val="nil"/>
            </w:tcBorders>
          </w:tcPr>
          <w:p w14:paraId="27C6966F" w14:textId="4F62130C" w:rsidR="00227914" w:rsidRPr="00F41F91" w:rsidRDefault="00CE53E0" w:rsidP="00227914">
            <w:pPr>
              <w:jc w:val="center"/>
              <w:rPr>
                <w:sz w:val="18"/>
              </w:rPr>
            </w:pPr>
            <w:r>
              <w:rPr>
                <w:sz w:val="18"/>
              </w:rPr>
              <w:t>10</w:t>
            </w:r>
            <w:r w:rsidR="00D624BC">
              <w:rPr>
                <w:sz w:val="18"/>
              </w:rPr>
              <w:t>/</w:t>
            </w:r>
            <w:r>
              <w:rPr>
                <w:sz w:val="18"/>
              </w:rPr>
              <w:t>9/23</w:t>
            </w:r>
          </w:p>
        </w:tc>
        <w:tc>
          <w:tcPr>
            <w:tcW w:w="1350" w:type="dxa"/>
            <w:tcBorders>
              <w:top w:val="nil"/>
            </w:tcBorders>
          </w:tcPr>
          <w:p w14:paraId="0885F200" w14:textId="2CE3A0D6" w:rsidR="00227914" w:rsidRPr="00F41F91" w:rsidRDefault="00C92F12" w:rsidP="00227914">
            <w:pPr>
              <w:jc w:val="center"/>
              <w:rPr>
                <w:sz w:val="18"/>
              </w:rPr>
            </w:pPr>
            <w:r>
              <w:rPr>
                <w:sz w:val="18"/>
              </w:rPr>
              <w:t>0.47</w:t>
            </w:r>
          </w:p>
        </w:tc>
        <w:tc>
          <w:tcPr>
            <w:tcW w:w="1440" w:type="dxa"/>
            <w:tcBorders>
              <w:top w:val="nil"/>
            </w:tcBorders>
          </w:tcPr>
          <w:p w14:paraId="15A19D07" w14:textId="2A7D7B6E" w:rsidR="00227914" w:rsidRPr="00F41F91" w:rsidRDefault="00C92F12" w:rsidP="00227914">
            <w:pPr>
              <w:jc w:val="center"/>
              <w:rPr>
                <w:sz w:val="18"/>
              </w:rPr>
            </w:pPr>
            <w:r>
              <w:rPr>
                <w:sz w:val="18"/>
              </w:rPr>
              <w:t>0.47</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C92F12" w:rsidRPr="001F3468" w14:paraId="3A3711BA" w14:textId="77777777" w:rsidTr="002F1DD3">
        <w:trPr>
          <w:trHeight w:val="432"/>
          <w:jc w:val="center"/>
        </w:trPr>
        <w:tc>
          <w:tcPr>
            <w:tcW w:w="2268" w:type="dxa"/>
            <w:gridSpan w:val="2"/>
            <w:tcBorders>
              <w:top w:val="nil"/>
              <w:left w:val="single" w:sz="6" w:space="0" w:color="auto"/>
            </w:tcBorders>
          </w:tcPr>
          <w:p w14:paraId="2AE0D29A" w14:textId="0693CF17" w:rsidR="00C92F12" w:rsidRPr="00F41F91" w:rsidRDefault="00C92F12" w:rsidP="00C92F12">
            <w:pPr>
              <w:ind w:left="180"/>
              <w:rPr>
                <w:sz w:val="18"/>
              </w:rPr>
            </w:pPr>
            <w:r>
              <w:rPr>
                <w:sz w:val="18"/>
              </w:rPr>
              <w:t>*1,2,3-Trichloropropane (</w:t>
            </w:r>
            <w:r w:rsidR="00D624BC">
              <w:rPr>
                <w:sz w:val="18"/>
              </w:rPr>
              <w:t>n</w:t>
            </w:r>
            <w:r>
              <w:rPr>
                <w:sz w:val="18"/>
              </w:rPr>
              <w:t>g/L)</w:t>
            </w:r>
          </w:p>
        </w:tc>
        <w:tc>
          <w:tcPr>
            <w:tcW w:w="990" w:type="dxa"/>
            <w:tcBorders>
              <w:top w:val="nil"/>
            </w:tcBorders>
          </w:tcPr>
          <w:p w14:paraId="0DFC1C10" w14:textId="23F587DF" w:rsidR="00C92F12" w:rsidRPr="00F41F91" w:rsidRDefault="00C92F12" w:rsidP="00C92F12">
            <w:pPr>
              <w:jc w:val="center"/>
              <w:rPr>
                <w:sz w:val="18"/>
              </w:rPr>
            </w:pPr>
            <w:r>
              <w:rPr>
                <w:sz w:val="18"/>
              </w:rPr>
              <w:t>202</w:t>
            </w:r>
            <w:r w:rsidR="00F765DD">
              <w:rPr>
                <w:sz w:val="18"/>
              </w:rPr>
              <w:t>4</w:t>
            </w:r>
          </w:p>
        </w:tc>
        <w:tc>
          <w:tcPr>
            <w:tcW w:w="1350" w:type="dxa"/>
            <w:tcBorders>
              <w:top w:val="nil"/>
            </w:tcBorders>
          </w:tcPr>
          <w:p w14:paraId="1BCD5B8B" w14:textId="77418446" w:rsidR="00C92F12" w:rsidRPr="00F41F91" w:rsidRDefault="00F765DD" w:rsidP="00C92F12">
            <w:pPr>
              <w:jc w:val="center"/>
              <w:rPr>
                <w:sz w:val="18"/>
              </w:rPr>
            </w:pPr>
            <w:r>
              <w:rPr>
                <w:sz w:val="18"/>
              </w:rPr>
              <w:t>0.0014</w:t>
            </w:r>
          </w:p>
        </w:tc>
        <w:tc>
          <w:tcPr>
            <w:tcW w:w="1440" w:type="dxa"/>
            <w:tcBorders>
              <w:top w:val="nil"/>
            </w:tcBorders>
          </w:tcPr>
          <w:p w14:paraId="303DB325" w14:textId="5F9D8B91" w:rsidR="00C92F12" w:rsidRPr="00F41F91" w:rsidRDefault="00F765DD" w:rsidP="00C92F12">
            <w:pPr>
              <w:jc w:val="center"/>
              <w:rPr>
                <w:sz w:val="18"/>
              </w:rPr>
            </w:pPr>
            <w:r>
              <w:rPr>
                <w:sz w:val="18"/>
              </w:rPr>
              <w:t>&lt;0.0050 – 0.0058</w:t>
            </w:r>
            <w:r w:rsidR="00C92F12">
              <w:rPr>
                <w:sz w:val="18"/>
              </w:rPr>
              <w:t xml:space="preserve"> </w:t>
            </w:r>
          </w:p>
        </w:tc>
        <w:tc>
          <w:tcPr>
            <w:tcW w:w="900" w:type="dxa"/>
            <w:tcBorders>
              <w:top w:val="nil"/>
            </w:tcBorders>
          </w:tcPr>
          <w:p w14:paraId="4A0E6F81" w14:textId="55DD2C92" w:rsidR="00C92F12" w:rsidRPr="00F41F91" w:rsidRDefault="00C92F12" w:rsidP="00C92F12">
            <w:pPr>
              <w:jc w:val="center"/>
              <w:rPr>
                <w:sz w:val="18"/>
              </w:rPr>
            </w:pPr>
            <w:r>
              <w:rPr>
                <w:sz w:val="18"/>
              </w:rPr>
              <w:t>.005</w:t>
            </w:r>
          </w:p>
        </w:tc>
        <w:tc>
          <w:tcPr>
            <w:tcW w:w="1080" w:type="dxa"/>
            <w:tcBorders>
              <w:top w:val="nil"/>
            </w:tcBorders>
          </w:tcPr>
          <w:p w14:paraId="26D87245" w14:textId="2103B83B" w:rsidR="00C92F12" w:rsidRPr="00F41F91" w:rsidRDefault="00C92F12" w:rsidP="00C92F12">
            <w:pPr>
              <w:jc w:val="center"/>
              <w:rPr>
                <w:sz w:val="18"/>
              </w:rPr>
            </w:pPr>
            <w:r>
              <w:rPr>
                <w:sz w:val="18"/>
              </w:rPr>
              <w:t>0.7</w:t>
            </w:r>
          </w:p>
        </w:tc>
        <w:tc>
          <w:tcPr>
            <w:tcW w:w="2808" w:type="dxa"/>
            <w:tcBorders>
              <w:top w:val="nil"/>
              <w:right w:val="single" w:sz="6" w:space="0" w:color="auto"/>
            </w:tcBorders>
          </w:tcPr>
          <w:p w14:paraId="58A482B4" w14:textId="26BF6516" w:rsidR="00C92F12" w:rsidRPr="00F41F91" w:rsidRDefault="00C92F12" w:rsidP="00C92F12">
            <w:pPr>
              <w:rPr>
                <w:sz w:val="18"/>
              </w:rPr>
            </w:pPr>
            <w:r>
              <w:rPr>
                <w:sz w:val="18"/>
              </w:rPr>
              <w:t>Discharge from industrial and agricultural chemical factories; leaching from hazardous waste sites; used as cleaning and maintenance solvent, paint and varnish remover, and cleaning and degreasing agents; biproduct during the production of other compounds and pesticides.</w:t>
            </w:r>
          </w:p>
        </w:tc>
      </w:tr>
      <w:tr w:rsidR="00C92F12"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C92F12" w:rsidRPr="00F41F91" w:rsidRDefault="00C92F12" w:rsidP="00C92F12">
            <w:pPr>
              <w:ind w:left="180"/>
              <w:rPr>
                <w:sz w:val="18"/>
              </w:rPr>
            </w:pPr>
            <w:r>
              <w:rPr>
                <w:sz w:val="18"/>
              </w:rPr>
              <w:t>Chlorine (ppm)</w:t>
            </w:r>
          </w:p>
        </w:tc>
        <w:tc>
          <w:tcPr>
            <w:tcW w:w="990" w:type="dxa"/>
            <w:tcBorders>
              <w:bottom w:val="single" w:sz="18" w:space="0" w:color="auto"/>
            </w:tcBorders>
          </w:tcPr>
          <w:p w14:paraId="3CD1FB67" w14:textId="0CD1F191" w:rsidR="00C92F12" w:rsidRPr="00F41F91" w:rsidRDefault="00C92F12" w:rsidP="00C92F12">
            <w:pPr>
              <w:jc w:val="center"/>
              <w:rPr>
                <w:sz w:val="18"/>
              </w:rPr>
            </w:pPr>
            <w:r>
              <w:rPr>
                <w:sz w:val="18"/>
              </w:rPr>
              <w:t>202</w:t>
            </w:r>
            <w:r w:rsidR="00F765DD">
              <w:rPr>
                <w:sz w:val="18"/>
              </w:rPr>
              <w:t>4</w:t>
            </w:r>
          </w:p>
        </w:tc>
        <w:tc>
          <w:tcPr>
            <w:tcW w:w="1350" w:type="dxa"/>
            <w:tcBorders>
              <w:bottom w:val="single" w:sz="18" w:space="0" w:color="auto"/>
            </w:tcBorders>
          </w:tcPr>
          <w:p w14:paraId="5EA66A78" w14:textId="05E4CACA" w:rsidR="00C92F12" w:rsidRPr="00F41F91" w:rsidRDefault="00690A33" w:rsidP="00C92F12">
            <w:pPr>
              <w:jc w:val="center"/>
              <w:rPr>
                <w:sz w:val="18"/>
              </w:rPr>
            </w:pPr>
            <w:r>
              <w:rPr>
                <w:sz w:val="18"/>
              </w:rPr>
              <w:t>0.79</w:t>
            </w:r>
          </w:p>
        </w:tc>
        <w:tc>
          <w:tcPr>
            <w:tcW w:w="1440" w:type="dxa"/>
            <w:tcBorders>
              <w:bottom w:val="single" w:sz="18" w:space="0" w:color="auto"/>
            </w:tcBorders>
          </w:tcPr>
          <w:p w14:paraId="314F6572" w14:textId="1313B238" w:rsidR="00C92F12" w:rsidRPr="00F41F91" w:rsidRDefault="00690A33" w:rsidP="00C92F12">
            <w:pPr>
              <w:jc w:val="center"/>
              <w:rPr>
                <w:sz w:val="18"/>
              </w:rPr>
            </w:pPr>
            <w:r>
              <w:rPr>
                <w:sz w:val="18"/>
              </w:rPr>
              <w:t>0.40 - 1.0</w:t>
            </w:r>
          </w:p>
        </w:tc>
        <w:tc>
          <w:tcPr>
            <w:tcW w:w="900" w:type="dxa"/>
            <w:tcBorders>
              <w:bottom w:val="single" w:sz="18" w:space="0" w:color="auto"/>
            </w:tcBorders>
          </w:tcPr>
          <w:p w14:paraId="33164458" w14:textId="77777777" w:rsidR="00C92F12" w:rsidRDefault="00C92F12" w:rsidP="00C92F12">
            <w:pPr>
              <w:jc w:val="center"/>
              <w:rPr>
                <w:sz w:val="18"/>
              </w:rPr>
            </w:pPr>
            <w:r>
              <w:rPr>
                <w:sz w:val="18"/>
              </w:rPr>
              <w:t>[MRDL = 4.0</w:t>
            </w:r>
          </w:p>
          <w:p w14:paraId="4DF396D0" w14:textId="7848B1D1" w:rsidR="00C92F12" w:rsidRPr="00F41F91" w:rsidRDefault="00C92F12" w:rsidP="00C92F12">
            <w:pPr>
              <w:jc w:val="center"/>
              <w:rPr>
                <w:sz w:val="18"/>
              </w:rPr>
            </w:pPr>
            <w:r>
              <w:rPr>
                <w:sz w:val="18"/>
              </w:rPr>
              <w:t>(as Cl)</w:t>
            </w:r>
          </w:p>
        </w:tc>
        <w:tc>
          <w:tcPr>
            <w:tcW w:w="1080" w:type="dxa"/>
            <w:tcBorders>
              <w:bottom w:val="single" w:sz="18" w:space="0" w:color="auto"/>
            </w:tcBorders>
          </w:tcPr>
          <w:p w14:paraId="14ED7F95" w14:textId="17DA9491" w:rsidR="00C92F12" w:rsidRPr="00F41F91" w:rsidRDefault="00C92F12" w:rsidP="00C92F12">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C92F12" w:rsidRPr="00F41F91" w:rsidRDefault="00C92F12" w:rsidP="00C92F12">
            <w:pPr>
              <w:rPr>
                <w:sz w:val="18"/>
              </w:rPr>
            </w:pPr>
            <w:r>
              <w:rPr>
                <w:sz w:val="18"/>
              </w:rPr>
              <w:t>Drinking water disinfectant added for treatment</w:t>
            </w:r>
          </w:p>
        </w:tc>
      </w:tr>
      <w:tr w:rsidR="00C92F12"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AAAF8E1" w:rsidR="00C92F12" w:rsidRPr="00F41F91" w:rsidRDefault="00C92F12" w:rsidP="00C92F12">
            <w:pPr>
              <w:spacing w:before="20" w:after="20"/>
              <w:jc w:val="center"/>
              <w:rPr>
                <w:b/>
                <w:caps/>
              </w:rPr>
            </w:pPr>
            <w:r w:rsidRPr="00F41F91">
              <w:rPr>
                <w:b/>
                <w:caps/>
              </w:rPr>
              <w:t xml:space="preserve">TAble </w:t>
            </w:r>
            <w:r>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C92F12"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C92F12" w:rsidRPr="00F41F91" w:rsidRDefault="00C92F12" w:rsidP="00C92F1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C92F12" w:rsidRPr="00F41F91" w:rsidRDefault="00C92F12" w:rsidP="00C92F1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C92F12" w:rsidRPr="00F41F91" w:rsidRDefault="00C92F12" w:rsidP="00C92F1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C92F12" w:rsidRPr="00F41F91" w:rsidRDefault="00C92F12" w:rsidP="00C92F1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C92F12" w:rsidRPr="00F41F91" w:rsidRDefault="00C92F12" w:rsidP="00C92F12">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C92F12" w:rsidRPr="00F41F91" w:rsidRDefault="00C92F12" w:rsidP="00C92F12">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C92F12" w:rsidRPr="00F41F91" w:rsidRDefault="00C92F12" w:rsidP="00C92F1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C92F12" w:rsidRPr="001F3468" w14:paraId="51CC94F2" w14:textId="77777777" w:rsidTr="002F1DD3">
        <w:trPr>
          <w:trHeight w:val="432"/>
          <w:jc w:val="center"/>
        </w:trPr>
        <w:tc>
          <w:tcPr>
            <w:tcW w:w="2268" w:type="dxa"/>
            <w:gridSpan w:val="2"/>
            <w:tcBorders>
              <w:left w:val="single" w:sz="6" w:space="0" w:color="auto"/>
            </w:tcBorders>
          </w:tcPr>
          <w:p w14:paraId="3DAB9A83" w14:textId="264B4853" w:rsidR="00C92F12" w:rsidRPr="00F41F91" w:rsidRDefault="00C92F12" w:rsidP="00C92F12">
            <w:pPr>
              <w:ind w:left="187"/>
              <w:rPr>
                <w:sz w:val="18"/>
              </w:rPr>
            </w:pPr>
            <w:r>
              <w:rPr>
                <w:sz w:val="18"/>
              </w:rPr>
              <w:t>Chloride (ppm)</w:t>
            </w:r>
          </w:p>
        </w:tc>
        <w:tc>
          <w:tcPr>
            <w:tcW w:w="990" w:type="dxa"/>
          </w:tcPr>
          <w:p w14:paraId="7B53609D" w14:textId="6FBC06C5" w:rsidR="00C92F12" w:rsidRPr="00F41F91" w:rsidRDefault="00C92F12" w:rsidP="00C92F12">
            <w:pPr>
              <w:jc w:val="center"/>
              <w:rPr>
                <w:sz w:val="18"/>
              </w:rPr>
            </w:pPr>
            <w:r w:rsidRPr="003E1E61">
              <w:rPr>
                <w:sz w:val="18"/>
              </w:rPr>
              <w:t>10/9/23</w:t>
            </w:r>
          </w:p>
        </w:tc>
        <w:tc>
          <w:tcPr>
            <w:tcW w:w="1350" w:type="dxa"/>
          </w:tcPr>
          <w:p w14:paraId="48AE5CBF" w14:textId="6C800487" w:rsidR="00C92F12" w:rsidRPr="00F41F91" w:rsidRDefault="00C92F12" w:rsidP="00C92F12">
            <w:pPr>
              <w:jc w:val="center"/>
              <w:rPr>
                <w:sz w:val="18"/>
              </w:rPr>
            </w:pPr>
            <w:r>
              <w:rPr>
                <w:sz w:val="18"/>
              </w:rPr>
              <w:t>87</w:t>
            </w:r>
          </w:p>
        </w:tc>
        <w:tc>
          <w:tcPr>
            <w:tcW w:w="1440" w:type="dxa"/>
          </w:tcPr>
          <w:p w14:paraId="6428F303" w14:textId="2A4FE4C0" w:rsidR="00C92F12" w:rsidRPr="00F41F91" w:rsidRDefault="00C92F12" w:rsidP="00C92F12">
            <w:pPr>
              <w:jc w:val="center"/>
              <w:rPr>
                <w:sz w:val="18"/>
              </w:rPr>
            </w:pPr>
            <w:r>
              <w:rPr>
                <w:sz w:val="18"/>
              </w:rPr>
              <w:t>87</w:t>
            </w:r>
          </w:p>
        </w:tc>
        <w:tc>
          <w:tcPr>
            <w:tcW w:w="900" w:type="dxa"/>
          </w:tcPr>
          <w:p w14:paraId="11FF9BF3" w14:textId="31226495" w:rsidR="00C92F12" w:rsidRPr="00F41F91" w:rsidRDefault="00C92F12" w:rsidP="00C92F12">
            <w:pPr>
              <w:jc w:val="center"/>
              <w:rPr>
                <w:sz w:val="18"/>
              </w:rPr>
            </w:pPr>
            <w:r>
              <w:t>500</w:t>
            </w:r>
          </w:p>
        </w:tc>
        <w:tc>
          <w:tcPr>
            <w:tcW w:w="1080" w:type="dxa"/>
          </w:tcPr>
          <w:p w14:paraId="160E754C" w14:textId="0F796619" w:rsidR="00C92F12" w:rsidRPr="00F41F91" w:rsidRDefault="00C92F12" w:rsidP="00C92F12">
            <w:pPr>
              <w:jc w:val="center"/>
              <w:rPr>
                <w:sz w:val="18"/>
              </w:rPr>
            </w:pPr>
            <w:r>
              <w:t>None</w:t>
            </w:r>
          </w:p>
        </w:tc>
        <w:tc>
          <w:tcPr>
            <w:tcW w:w="2808" w:type="dxa"/>
            <w:tcBorders>
              <w:right w:val="single" w:sz="6" w:space="0" w:color="auto"/>
            </w:tcBorders>
          </w:tcPr>
          <w:p w14:paraId="43B6AB0B" w14:textId="3F4E88E0" w:rsidR="00C92F12" w:rsidRPr="00F41F91" w:rsidRDefault="00C92F12" w:rsidP="00C92F12">
            <w:pPr>
              <w:rPr>
                <w:sz w:val="18"/>
              </w:rPr>
            </w:pPr>
            <w:r>
              <w:rPr>
                <w:sz w:val="18"/>
              </w:rPr>
              <w:t>Runoff/leaching from natural deposits; seawater influence</w:t>
            </w:r>
          </w:p>
        </w:tc>
      </w:tr>
      <w:tr w:rsidR="00C92F12" w:rsidRPr="001F3468" w14:paraId="4B18ECC9" w14:textId="77777777" w:rsidTr="002F1DD3">
        <w:trPr>
          <w:trHeight w:val="432"/>
          <w:jc w:val="center"/>
        </w:trPr>
        <w:tc>
          <w:tcPr>
            <w:tcW w:w="2268" w:type="dxa"/>
            <w:gridSpan w:val="2"/>
            <w:tcBorders>
              <w:left w:val="single" w:sz="6" w:space="0" w:color="auto"/>
            </w:tcBorders>
          </w:tcPr>
          <w:p w14:paraId="3A82FD4E" w14:textId="42E5D144" w:rsidR="00C92F12" w:rsidRPr="00F41F91" w:rsidRDefault="00C92F12" w:rsidP="00C92F12">
            <w:pPr>
              <w:ind w:left="187"/>
              <w:rPr>
                <w:sz w:val="18"/>
              </w:rPr>
            </w:pPr>
            <w:r>
              <w:rPr>
                <w:sz w:val="18"/>
              </w:rPr>
              <w:t>Sulfate (ppm)</w:t>
            </w:r>
          </w:p>
        </w:tc>
        <w:tc>
          <w:tcPr>
            <w:tcW w:w="990" w:type="dxa"/>
          </w:tcPr>
          <w:p w14:paraId="4E3C7F2A" w14:textId="1B5C961A" w:rsidR="00C92F12" w:rsidRPr="00F41F91" w:rsidRDefault="00C92F12" w:rsidP="00C92F12">
            <w:pPr>
              <w:jc w:val="center"/>
              <w:rPr>
                <w:sz w:val="18"/>
              </w:rPr>
            </w:pPr>
            <w:r w:rsidRPr="003E1E61">
              <w:rPr>
                <w:sz w:val="18"/>
              </w:rPr>
              <w:t>10/9/23</w:t>
            </w:r>
          </w:p>
        </w:tc>
        <w:tc>
          <w:tcPr>
            <w:tcW w:w="1350" w:type="dxa"/>
          </w:tcPr>
          <w:p w14:paraId="01E74255" w14:textId="11065C3B" w:rsidR="00C92F12" w:rsidRPr="00F41F91" w:rsidRDefault="00C92F12" w:rsidP="00C92F12">
            <w:pPr>
              <w:jc w:val="center"/>
              <w:rPr>
                <w:sz w:val="18"/>
              </w:rPr>
            </w:pPr>
            <w:r>
              <w:rPr>
                <w:sz w:val="18"/>
              </w:rPr>
              <w:t>46</w:t>
            </w:r>
          </w:p>
        </w:tc>
        <w:tc>
          <w:tcPr>
            <w:tcW w:w="1440" w:type="dxa"/>
          </w:tcPr>
          <w:p w14:paraId="1FE862B7" w14:textId="5607570A" w:rsidR="00C92F12" w:rsidRPr="00F41F91" w:rsidRDefault="00C92F12" w:rsidP="00C92F12">
            <w:pPr>
              <w:jc w:val="center"/>
              <w:rPr>
                <w:sz w:val="18"/>
              </w:rPr>
            </w:pPr>
            <w:r>
              <w:rPr>
                <w:sz w:val="18"/>
              </w:rPr>
              <w:t>46</w:t>
            </w:r>
          </w:p>
        </w:tc>
        <w:tc>
          <w:tcPr>
            <w:tcW w:w="900" w:type="dxa"/>
          </w:tcPr>
          <w:p w14:paraId="311FC3ED" w14:textId="0599FA05" w:rsidR="00C92F12" w:rsidRPr="00F41F91" w:rsidRDefault="00C92F12" w:rsidP="00C92F12">
            <w:pPr>
              <w:jc w:val="center"/>
              <w:rPr>
                <w:sz w:val="18"/>
              </w:rPr>
            </w:pPr>
            <w:r>
              <w:t>500</w:t>
            </w:r>
          </w:p>
        </w:tc>
        <w:tc>
          <w:tcPr>
            <w:tcW w:w="1080" w:type="dxa"/>
          </w:tcPr>
          <w:p w14:paraId="2AAC237B" w14:textId="7F193CE6" w:rsidR="00C92F12" w:rsidRPr="00F41F91" w:rsidRDefault="00C92F12" w:rsidP="00C92F12">
            <w:pPr>
              <w:jc w:val="center"/>
              <w:rPr>
                <w:sz w:val="18"/>
              </w:rPr>
            </w:pPr>
            <w:r>
              <w:t>None</w:t>
            </w:r>
          </w:p>
        </w:tc>
        <w:tc>
          <w:tcPr>
            <w:tcW w:w="2808" w:type="dxa"/>
            <w:tcBorders>
              <w:right w:val="single" w:sz="6" w:space="0" w:color="auto"/>
            </w:tcBorders>
          </w:tcPr>
          <w:p w14:paraId="28D9EAFE" w14:textId="06422E68" w:rsidR="00C92F12" w:rsidRPr="00F41F91" w:rsidRDefault="00C92F12" w:rsidP="00C92F12">
            <w:pPr>
              <w:rPr>
                <w:sz w:val="18"/>
              </w:rPr>
            </w:pPr>
            <w:r>
              <w:rPr>
                <w:sz w:val="18"/>
              </w:rPr>
              <w:t>Runoff/leaching from natural deposits; industrial wastes</w:t>
            </w:r>
          </w:p>
        </w:tc>
      </w:tr>
      <w:tr w:rsidR="00C92F12" w:rsidRPr="001F3468" w14:paraId="21EDC580" w14:textId="77777777" w:rsidTr="002F1DD3">
        <w:trPr>
          <w:trHeight w:val="432"/>
          <w:jc w:val="center"/>
        </w:trPr>
        <w:tc>
          <w:tcPr>
            <w:tcW w:w="2268" w:type="dxa"/>
            <w:gridSpan w:val="2"/>
            <w:tcBorders>
              <w:left w:val="single" w:sz="6" w:space="0" w:color="auto"/>
            </w:tcBorders>
          </w:tcPr>
          <w:p w14:paraId="128F38BD" w14:textId="33FB0028" w:rsidR="00C92F12" w:rsidRPr="00F41F91" w:rsidRDefault="00C92F12" w:rsidP="00C92F12">
            <w:pPr>
              <w:ind w:left="187"/>
              <w:rPr>
                <w:sz w:val="18"/>
              </w:rPr>
            </w:pPr>
            <w:r>
              <w:rPr>
                <w:sz w:val="18"/>
              </w:rPr>
              <w:t>Total Dissolved Solids (TDS)</w:t>
            </w:r>
          </w:p>
        </w:tc>
        <w:tc>
          <w:tcPr>
            <w:tcW w:w="990" w:type="dxa"/>
          </w:tcPr>
          <w:p w14:paraId="1B805752" w14:textId="49F71187" w:rsidR="00C92F12" w:rsidRPr="00F41F91" w:rsidRDefault="00C92F12" w:rsidP="00C92F12">
            <w:pPr>
              <w:jc w:val="center"/>
              <w:rPr>
                <w:sz w:val="18"/>
              </w:rPr>
            </w:pPr>
            <w:r w:rsidRPr="003E1E61">
              <w:rPr>
                <w:sz w:val="18"/>
              </w:rPr>
              <w:t>10/9/23</w:t>
            </w:r>
          </w:p>
        </w:tc>
        <w:tc>
          <w:tcPr>
            <w:tcW w:w="1350" w:type="dxa"/>
          </w:tcPr>
          <w:p w14:paraId="25A2A228" w14:textId="04060692" w:rsidR="00C92F12" w:rsidRPr="00F41F91" w:rsidRDefault="00C92F12" w:rsidP="00C92F12">
            <w:pPr>
              <w:jc w:val="center"/>
              <w:rPr>
                <w:sz w:val="18"/>
              </w:rPr>
            </w:pPr>
            <w:r>
              <w:rPr>
                <w:sz w:val="18"/>
              </w:rPr>
              <w:t>330</w:t>
            </w:r>
          </w:p>
        </w:tc>
        <w:tc>
          <w:tcPr>
            <w:tcW w:w="1440" w:type="dxa"/>
          </w:tcPr>
          <w:p w14:paraId="6B33A94D" w14:textId="72A30ACC" w:rsidR="00C92F12" w:rsidRPr="00F41F91" w:rsidRDefault="00C92F12" w:rsidP="00C92F12">
            <w:pPr>
              <w:jc w:val="center"/>
              <w:rPr>
                <w:sz w:val="18"/>
              </w:rPr>
            </w:pPr>
            <w:r>
              <w:rPr>
                <w:sz w:val="18"/>
              </w:rPr>
              <w:t>330</w:t>
            </w:r>
          </w:p>
        </w:tc>
        <w:tc>
          <w:tcPr>
            <w:tcW w:w="900" w:type="dxa"/>
          </w:tcPr>
          <w:p w14:paraId="37F2E7D5" w14:textId="3F41D719" w:rsidR="00C92F12" w:rsidRPr="00F41F91" w:rsidRDefault="00C92F12" w:rsidP="00C92F12">
            <w:pPr>
              <w:jc w:val="center"/>
              <w:rPr>
                <w:sz w:val="18"/>
              </w:rPr>
            </w:pPr>
            <w:r>
              <w:t>1000</w:t>
            </w:r>
          </w:p>
        </w:tc>
        <w:tc>
          <w:tcPr>
            <w:tcW w:w="1080" w:type="dxa"/>
          </w:tcPr>
          <w:p w14:paraId="7CB4AFC4" w14:textId="5BE5A861" w:rsidR="00C92F12" w:rsidRPr="00F41F91" w:rsidRDefault="00C92F12" w:rsidP="00C92F12">
            <w:pPr>
              <w:jc w:val="center"/>
              <w:rPr>
                <w:sz w:val="18"/>
              </w:rPr>
            </w:pPr>
            <w:r>
              <w:t>None</w:t>
            </w:r>
          </w:p>
        </w:tc>
        <w:tc>
          <w:tcPr>
            <w:tcW w:w="2808" w:type="dxa"/>
            <w:tcBorders>
              <w:right w:val="single" w:sz="6" w:space="0" w:color="auto"/>
            </w:tcBorders>
          </w:tcPr>
          <w:p w14:paraId="3AC7E6CB" w14:textId="14798A53" w:rsidR="00C92F12" w:rsidRPr="00F41F91" w:rsidRDefault="00C92F12" w:rsidP="00C92F12">
            <w:pPr>
              <w:rPr>
                <w:sz w:val="18"/>
              </w:rPr>
            </w:pPr>
            <w:r>
              <w:rPr>
                <w:sz w:val="18"/>
              </w:rPr>
              <w:t>Runoff/leaching from natural deposits</w:t>
            </w:r>
          </w:p>
        </w:tc>
      </w:tr>
      <w:tr w:rsidR="00C92F12" w:rsidRPr="001F3468" w14:paraId="686A64D8" w14:textId="77777777" w:rsidTr="002F1DD3">
        <w:trPr>
          <w:trHeight w:val="432"/>
          <w:jc w:val="center"/>
        </w:trPr>
        <w:tc>
          <w:tcPr>
            <w:tcW w:w="2268" w:type="dxa"/>
            <w:gridSpan w:val="2"/>
            <w:tcBorders>
              <w:left w:val="single" w:sz="6" w:space="0" w:color="auto"/>
            </w:tcBorders>
          </w:tcPr>
          <w:p w14:paraId="209D778D" w14:textId="15BC5A03" w:rsidR="00C92F12" w:rsidRPr="00F41F91" w:rsidRDefault="00C92F12" w:rsidP="00C92F12">
            <w:pPr>
              <w:ind w:left="187"/>
              <w:rPr>
                <w:sz w:val="18"/>
              </w:rPr>
            </w:pPr>
            <w:r>
              <w:rPr>
                <w:sz w:val="18"/>
              </w:rPr>
              <w:t>Turbidity (Units)</w:t>
            </w:r>
          </w:p>
        </w:tc>
        <w:tc>
          <w:tcPr>
            <w:tcW w:w="990" w:type="dxa"/>
          </w:tcPr>
          <w:p w14:paraId="54002BF2" w14:textId="266836B8" w:rsidR="00C92F12" w:rsidRPr="00F41F91" w:rsidRDefault="00C92F12" w:rsidP="00C92F12">
            <w:pPr>
              <w:jc w:val="center"/>
              <w:rPr>
                <w:sz w:val="18"/>
              </w:rPr>
            </w:pPr>
            <w:r w:rsidRPr="003E1E61">
              <w:rPr>
                <w:sz w:val="18"/>
              </w:rPr>
              <w:t>10/9/23</w:t>
            </w:r>
          </w:p>
        </w:tc>
        <w:tc>
          <w:tcPr>
            <w:tcW w:w="1350" w:type="dxa"/>
          </w:tcPr>
          <w:p w14:paraId="25A2C6F2" w14:textId="1441B963" w:rsidR="00C92F12" w:rsidRPr="00F41F91" w:rsidRDefault="00C92F12" w:rsidP="00C92F12">
            <w:pPr>
              <w:jc w:val="center"/>
              <w:rPr>
                <w:sz w:val="18"/>
              </w:rPr>
            </w:pPr>
            <w:r>
              <w:rPr>
                <w:sz w:val="18"/>
              </w:rPr>
              <w:t>2.2</w:t>
            </w:r>
          </w:p>
        </w:tc>
        <w:tc>
          <w:tcPr>
            <w:tcW w:w="1440" w:type="dxa"/>
          </w:tcPr>
          <w:p w14:paraId="70B6F832" w14:textId="73E23116" w:rsidR="00C92F12" w:rsidRPr="00F41F91" w:rsidRDefault="00C92F12" w:rsidP="00C92F12">
            <w:pPr>
              <w:jc w:val="center"/>
              <w:rPr>
                <w:sz w:val="18"/>
              </w:rPr>
            </w:pPr>
            <w:r>
              <w:rPr>
                <w:sz w:val="18"/>
              </w:rPr>
              <w:t>2.2</w:t>
            </w:r>
          </w:p>
        </w:tc>
        <w:tc>
          <w:tcPr>
            <w:tcW w:w="900" w:type="dxa"/>
          </w:tcPr>
          <w:p w14:paraId="365C7E8A" w14:textId="75D5DFFB" w:rsidR="00C92F12" w:rsidRPr="00F41F91" w:rsidRDefault="00C92F12" w:rsidP="00C92F12">
            <w:pPr>
              <w:jc w:val="center"/>
              <w:rPr>
                <w:sz w:val="18"/>
              </w:rPr>
            </w:pPr>
            <w:r>
              <w:t>5</w:t>
            </w:r>
          </w:p>
        </w:tc>
        <w:tc>
          <w:tcPr>
            <w:tcW w:w="1080" w:type="dxa"/>
          </w:tcPr>
          <w:p w14:paraId="156F4F06" w14:textId="28FE978C" w:rsidR="00C92F12" w:rsidRPr="00F41F91" w:rsidRDefault="00C92F12" w:rsidP="00C92F12">
            <w:pPr>
              <w:jc w:val="center"/>
              <w:rPr>
                <w:sz w:val="18"/>
              </w:rPr>
            </w:pPr>
            <w:r>
              <w:t>None</w:t>
            </w:r>
          </w:p>
        </w:tc>
        <w:tc>
          <w:tcPr>
            <w:tcW w:w="2808" w:type="dxa"/>
            <w:tcBorders>
              <w:right w:val="single" w:sz="6" w:space="0" w:color="auto"/>
            </w:tcBorders>
          </w:tcPr>
          <w:p w14:paraId="6A375951" w14:textId="4A0896F9" w:rsidR="00C92F12" w:rsidRPr="00F41F91" w:rsidRDefault="00C92F12" w:rsidP="00C92F12">
            <w:pPr>
              <w:rPr>
                <w:sz w:val="18"/>
              </w:rPr>
            </w:pPr>
            <w:r>
              <w:rPr>
                <w:sz w:val="18"/>
              </w:rPr>
              <w:t>Soil runoff</w:t>
            </w:r>
          </w:p>
        </w:tc>
      </w:tr>
      <w:tr w:rsidR="00C92F12" w:rsidRPr="001F3468" w14:paraId="65A37FCB" w14:textId="77777777" w:rsidTr="002F1DD3">
        <w:trPr>
          <w:trHeight w:val="432"/>
          <w:jc w:val="center"/>
        </w:trPr>
        <w:tc>
          <w:tcPr>
            <w:tcW w:w="2268" w:type="dxa"/>
            <w:gridSpan w:val="2"/>
            <w:tcBorders>
              <w:left w:val="single" w:sz="6" w:space="0" w:color="auto"/>
            </w:tcBorders>
          </w:tcPr>
          <w:p w14:paraId="3DF75EEC" w14:textId="6E4A9835" w:rsidR="00C92F12" w:rsidRPr="00F41F91" w:rsidRDefault="00C92F12" w:rsidP="00C92F12">
            <w:pPr>
              <w:ind w:left="187"/>
              <w:rPr>
                <w:sz w:val="18"/>
              </w:rPr>
            </w:pPr>
            <w:r>
              <w:t>Color (Units)</w:t>
            </w:r>
          </w:p>
        </w:tc>
        <w:tc>
          <w:tcPr>
            <w:tcW w:w="990" w:type="dxa"/>
          </w:tcPr>
          <w:p w14:paraId="56015FAC" w14:textId="0708000C" w:rsidR="00C92F12" w:rsidRPr="00F41F91" w:rsidRDefault="00C92F12" w:rsidP="00C92F12">
            <w:pPr>
              <w:jc w:val="center"/>
              <w:rPr>
                <w:sz w:val="18"/>
              </w:rPr>
            </w:pPr>
            <w:r w:rsidRPr="003E1E61">
              <w:rPr>
                <w:sz w:val="18"/>
              </w:rPr>
              <w:t>10/9/23</w:t>
            </w:r>
          </w:p>
        </w:tc>
        <w:tc>
          <w:tcPr>
            <w:tcW w:w="1350" w:type="dxa"/>
          </w:tcPr>
          <w:p w14:paraId="0DC01E75" w14:textId="5AC36DBB" w:rsidR="00C92F12" w:rsidRPr="00F41F91" w:rsidRDefault="00C92F12" w:rsidP="00C92F12">
            <w:pPr>
              <w:jc w:val="center"/>
              <w:rPr>
                <w:sz w:val="18"/>
              </w:rPr>
            </w:pPr>
            <w:r>
              <w:rPr>
                <w:sz w:val="18"/>
              </w:rPr>
              <w:t>2.0</w:t>
            </w:r>
          </w:p>
        </w:tc>
        <w:tc>
          <w:tcPr>
            <w:tcW w:w="1440" w:type="dxa"/>
          </w:tcPr>
          <w:p w14:paraId="1E5D213C" w14:textId="4782184C" w:rsidR="00C92F12" w:rsidRPr="00F41F91" w:rsidRDefault="00C92F12" w:rsidP="00C92F12">
            <w:pPr>
              <w:jc w:val="center"/>
              <w:rPr>
                <w:sz w:val="18"/>
              </w:rPr>
            </w:pPr>
            <w:r>
              <w:rPr>
                <w:sz w:val="18"/>
              </w:rPr>
              <w:t>2.0</w:t>
            </w:r>
          </w:p>
        </w:tc>
        <w:tc>
          <w:tcPr>
            <w:tcW w:w="900" w:type="dxa"/>
          </w:tcPr>
          <w:p w14:paraId="75D0AD25" w14:textId="4F26277F" w:rsidR="00C92F12" w:rsidRPr="00F41F91" w:rsidRDefault="00C92F12" w:rsidP="00C92F12">
            <w:pPr>
              <w:jc w:val="center"/>
              <w:rPr>
                <w:sz w:val="18"/>
              </w:rPr>
            </w:pPr>
            <w:r>
              <w:t>15</w:t>
            </w:r>
          </w:p>
        </w:tc>
        <w:tc>
          <w:tcPr>
            <w:tcW w:w="1080" w:type="dxa"/>
          </w:tcPr>
          <w:p w14:paraId="618F670A" w14:textId="05C61F30" w:rsidR="00C92F12" w:rsidRPr="00F41F91" w:rsidRDefault="00C92F12" w:rsidP="00C92F12">
            <w:pPr>
              <w:jc w:val="center"/>
              <w:rPr>
                <w:sz w:val="18"/>
              </w:rPr>
            </w:pPr>
            <w:r>
              <w:t>None</w:t>
            </w:r>
          </w:p>
        </w:tc>
        <w:tc>
          <w:tcPr>
            <w:tcW w:w="2808" w:type="dxa"/>
            <w:tcBorders>
              <w:right w:val="single" w:sz="6" w:space="0" w:color="auto"/>
            </w:tcBorders>
          </w:tcPr>
          <w:p w14:paraId="5570DB8C" w14:textId="1CA72512" w:rsidR="00C92F12" w:rsidRPr="00F41F91" w:rsidRDefault="00C92F12" w:rsidP="00C92F12">
            <w:pPr>
              <w:rPr>
                <w:sz w:val="18"/>
              </w:rPr>
            </w:pPr>
            <w:r>
              <w:t>Naturally-occurring materials.</w:t>
            </w:r>
          </w:p>
        </w:tc>
      </w:tr>
      <w:tr w:rsidR="00C92F12" w:rsidRPr="001F3468" w14:paraId="68688661" w14:textId="77777777" w:rsidTr="002F1DD3">
        <w:trPr>
          <w:trHeight w:val="432"/>
          <w:jc w:val="center"/>
        </w:trPr>
        <w:tc>
          <w:tcPr>
            <w:tcW w:w="2268" w:type="dxa"/>
            <w:gridSpan w:val="2"/>
            <w:tcBorders>
              <w:left w:val="single" w:sz="6" w:space="0" w:color="auto"/>
            </w:tcBorders>
          </w:tcPr>
          <w:p w14:paraId="3C3B1E2F" w14:textId="5345D298" w:rsidR="00C92F12" w:rsidRPr="00F41F91" w:rsidRDefault="00C92F12" w:rsidP="00C92F12">
            <w:pPr>
              <w:ind w:left="187"/>
              <w:rPr>
                <w:sz w:val="18"/>
              </w:rPr>
            </w:pPr>
            <w:r>
              <w:t>Specific Conductance (µS/cm)</w:t>
            </w:r>
          </w:p>
        </w:tc>
        <w:tc>
          <w:tcPr>
            <w:tcW w:w="990" w:type="dxa"/>
          </w:tcPr>
          <w:p w14:paraId="4301D15B" w14:textId="58F67F9C" w:rsidR="00C92F12" w:rsidRPr="00F41F91" w:rsidRDefault="00C92F12" w:rsidP="00C92F12">
            <w:pPr>
              <w:jc w:val="center"/>
              <w:rPr>
                <w:sz w:val="18"/>
              </w:rPr>
            </w:pPr>
            <w:r w:rsidRPr="003E1E61">
              <w:rPr>
                <w:sz w:val="18"/>
              </w:rPr>
              <w:t>10/9/23</w:t>
            </w:r>
          </w:p>
        </w:tc>
        <w:tc>
          <w:tcPr>
            <w:tcW w:w="1350" w:type="dxa"/>
          </w:tcPr>
          <w:p w14:paraId="37C9798F" w14:textId="04442ECE" w:rsidR="00C92F12" w:rsidRPr="00F41F91" w:rsidRDefault="00C92F12" w:rsidP="00C92F12">
            <w:pPr>
              <w:jc w:val="center"/>
              <w:rPr>
                <w:sz w:val="18"/>
              </w:rPr>
            </w:pPr>
            <w:r>
              <w:rPr>
                <w:sz w:val="18"/>
              </w:rPr>
              <w:t>544</w:t>
            </w:r>
          </w:p>
        </w:tc>
        <w:tc>
          <w:tcPr>
            <w:tcW w:w="1440" w:type="dxa"/>
          </w:tcPr>
          <w:p w14:paraId="47493333" w14:textId="64EAE676" w:rsidR="00C92F12" w:rsidRPr="00F41F91" w:rsidRDefault="00C92F12" w:rsidP="00C92F12">
            <w:pPr>
              <w:jc w:val="center"/>
              <w:rPr>
                <w:sz w:val="18"/>
              </w:rPr>
            </w:pPr>
            <w:r>
              <w:rPr>
                <w:sz w:val="18"/>
              </w:rPr>
              <w:t>544</w:t>
            </w:r>
          </w:p>
        </w:tc>
        <w:tc>
          <w:tcPr>
            <w:tcW w:w="900" w:type="dxa"/>
          </w:tcPr>
          <w:p w14:paraId="5E3DF39B" w14:textId="38ACEDC2" w:rsidR="00C92F12" w:rsidRPr="00F41F91" w:rsidRDefault="00C92F12" w:rsidP="00C92F12">
            <w:pPr>
              <w:jc w:val="center"/>
              <w:rPr>
                <w:sz w:val="18"/>
              </w:rPr>
            </w:pPr>
            <w:r>
              <w:t>1600</w:t>
            </w:r>
          </w:p>
        </w:tc>
        <w:tc>
          <w:tcPr>
            <w:tcW w:w="1080" w:type="dxa"/>
          </w:tcPr>
          <w:p w14:paraId="09B77779" w14:textId="5D29EB77" w:rsidR="00C92F12" w:rsidRPr="00F41F91" w:rsidRDefault="00C92F12" w:rsidP="00C92F12">
            <w:pPr>
              <w:jc w:val="center"/>
              <w:rPr>
                <w:sz w:val="18"/>
              </w:rPr>
            </w:pPr>
            <w:r>
              <w:t>None</w:t>
            </w:r>
          </w:p>
        </w:tc>
        <w:tc>
          <w:tcPr>
            <w:tcW w:w="2808" w:type="dxa"/>
            <w:tcBorders>
              <w:right w:val="single" w:sz="6" w:space="0" w:color="auto"/>
            </w:tcBorders>
          </w:tcPr>
          <w:p w14:paraId="5E6F2197" w14:textId="2C3B12B7" w:rsidR="00C92F12" w:rsidRPr="00F41F91" w:rsidRDefault="00C92F12" w:rsidP="00C92F12">
            <w:pPr>
              <w:rPr>
                <w:sz w:val="18"/>
              </w:rPr>
            </w:pPr>
            <w:r>
              <w:t>Substances that form ions when in water; seawater influence.</w:t>
            </w:r>
          </w:p>
        </w:tc>
      </w:tr>
      <w:tr w:rsidR="00C92F12" w:rsidRPr="001F3468" w14:paraId="063EE706" w14:textId="77777777" w:rsidTr="002F1DD3">
        <w:trPr>
          <w:trHeight w:val="432"/>
          <w:jc w:val="center"/>
        </w:trPr>
        <w:tc>
          <w:tcPr>
            <w:tcW w:w="2268" w:type="dxa"/>
            <w:gridSpan w:val="2"/>
            <w:tcBorders>
              <w:left w:val="single" w:sz="6" w:space="0" w:color="auto"/>
            </w:tcBorders>
          </w:tcPr>
          <w:p w14:paraId="6B4AFF86" w14:textId="09953AC6" w:rsidR="00C92F12" w:rsidRPr="00F41F91" w:rsidRDefault="00CE53E0" w:rsidP="00C92F12">
            <w:pPr>
              <w:ind w:left="187"/>
              <w:rPr>
                <w:sz w:val="18"/>
              </w:rPr>
            </w:pPr>
            <w:r>
              <w:rPr>
                <w:sz w:val="18"/>
              </w:rPr>
              <w:t>Iron</w:t>
            </w:r>
            <w:r w:rsidR="00D624BC">
              <w:rPr>
                <w:sz w:val="18"/>
              </w:rPr>
              <w:t xml:space="preserve"> </w:t>
            </w:r>
            <w:r w:rsidR="00C92F12">
              <w:rPr>
                <w:sz w:val="18"/>
              </w:rPr>
              <w:t>(ppm)</w:t>
            </w:r>
          </w:p>
        </w:tc>
        <w:tc>
          <w:tcPr>
            <w:tcW w:w="990" w:type="dxa"/>
          </w:tcPr>
          <w:p w14:paraId="3739BB2E" w14:textId="038A66CE" w:rsidR="00C92F12" w:rsidRPr="00F41F91" w:rsidRDefault="00C92F12" w:rsidP="00C92F12">
            <w:pPr>
              <w:jc w:val="center"/>
              <w:rPr>
                <w:sz w:val="18"/>
              </w:rPr>
            </w:pPr>
            <w:r w:rsidRPr="003E1E61">
              <w:rPr>
                <w:sz w:val="18"/>
              </w:rPr>
              <w:t>10/9/23</w:t>
            </w:r>
          </w:p>
        </w:tc>
        <w:tc>
          <w:tcPr>
            <w:tcW w:w="1350" w:type="dxa"/>
          </w:tcPr>
          <w:p w14:paraId="3CCEA529" w14:textId="67DF58D7" w:rsidR="00C92F12" w:rsidRPr="00F41F91" w:rsidRDefault="00CE53E0" w:rsidP="00C92F12">
            <w:pPr>
              <w:jc w:val="center"/>
              <w:rPr>
                <w:sz w:val="18"/>
              </w:rPr>
            </w:pPr>
            <w:r>
              <w:rPr>
                <w:sz w:val="18"/>
              </w:rPr>
              <w:t>540</w:t>
            </w:r>
          </w:p>
        </w:tc>
        <w:tc>
          <w:tcPr>
            <w:tcW w:w="1440" w:type="dxa"/>
          </w:tcPr>
          <w:p w14:paraId="5EA2DA61" w14:textId="687221AF" w:rsidR="00C92F12" w:rsidRPr="00F41F91" w:rsidRDefault="005D6F65" w:rsidP="00C92F12">
            <w:pPr>
              <w:jc w:val="center"/>
              <w:rPr>
                <w:sz w:val="18"/>
              </w:rPr>
            </w:pPr>
            <w:r>
              <w:rPr>
                <w:sz w:val="18"/>
              </w:rPr>
              <w:t>540</w:t>
            </w:r>
          </w:p>
        </w:tc>
        <w:tc>
          <w:tcPr>
            <w:tcW w:w="900" w:type="dxa"/>
          </w:tcPr>
          <w:p w14:paraId="28A095D4" w14:textId="299AB2DA" w:rsidR="00C92F12" w:rsidRPr="00F41F91" w:rsidRDefault="005D6F65" w:rsidP="00C92F12">
            <w:pPr>
              <w:jc w:val="center"/>
              <w:rPr>
                <w:sz w:val="18"/>
              </w:rPr>
            </w:pPr>
            <w:r>
              <w:rPr>
                <w:sz w:val="18"/>
              </w:rPr>
              <w:t>300</w:t>
            </w:r>
          </w:p>
        </w:tc>
        <w:tc>
          <w:tcPr>
            <w:tcW w:w="1080" w:type="dxa"/>
          </w:tcPr>
          <w:p w14:paraId="33A0B0A5" w14:textId="25AD5E3C" w:rsidR="00C92F12" w:rsidRPr="00F41F91" w:rsidRDefault="005D6F65" w:rsidP="00C92F12">
            <w:pPr>
              <w:jc w:val="center"/>
              <w:rPr>
                <w:sz w:val="18"/>
              </w:rPr>
            </w:pPr>
            <w:r>
              <w:rPr>
                <w:sz w:val="18"/>
              </w:rPr>
              <w:t>300</w:t>
            </w:r>
          </w:p>
        </w:tc>
        <w:tc>
          <w:tcPr>
            <w:tcW w:w="2808" w:type="dxa"/>
            <w:tcBorders>
              <w:right w:val="single" w:sz="6" w:space="0" w:color="auto"/>
            </w:tcBorders>
          </w:tcPr>
          <w:p w14:paraId="36A5807C" w14:textId="402841ED" w:rsidR="00C92F12" w:rsidRPr="00F41F91" w:rsidRDefault="00C92F12" w:rsidP="00C92F12">
            <w:pPr>
              <w:rPr>
                <w:sz w:val="18"/>
              </w:rPr>
            </w:pPr>
            <w:r>
              <w:rPr>
                <w:sz w:val="18"/>
              </w:rPr>
              <w:t>Runoff/Leaching from natural deposits; industrial wastes</w:t>
            </w:r>
          </w:p>
        </w:tc>
      </w:tr>
      <w:tr w:rsidR="00C92F12" w:rsidRPr="001F3468" w14:paraId="3F7087C6" w14:textId="77777777" w:rsidTr="002F1DD3">
        <w:trPr>
          <w:trHeight w:val="432"/>
          <w:jc w:val="center"/>
        </w:trPr>
        <w:tc>
          <w:tcPr>
            <w:tcW w:w="2268" w:type="dxa"/>
            <w:gridSpan w:val="2"/>
            <w:tcBorders>
              <w:left w:val="single" w:sz="6" w:space="0" w:color="auto"/>
            </w:tcBorders>
          </w:tcPr>
          <w:p w14:paraId="00FF487E" w14:textId="51176547" w:rsidR="00C92F12" w:rsidRPr="00F41F91" w:rsidRDefault="00CE53E0" w:rsidP="00C92F12">
            <w:pPr>
              <w:ind w:left="187"/>
              <w:rPr>
                <w:sz w:val="18"/>
              </w:rPr>
            </w:pPr>
            <w:r>
              <w:rPr>
                <w:sz w:val="18"/>
              </w:rPr>
              <w:t>Copper</w:t>
            </w:r>
            <w:r w:rsidR="00AA63DC">
              <w:rPr>
                <w:sz w:val="18"/>
              </w:rPr>
              <w:t xml:space="preserve"> </w:t>
            </w:r>
            <w:r w:rsidR="00D624BC">
              <w:rPr>
                <w:sz w:val="18"/>
              </w:rPr>
              <w:t>(</w:t>
            </w:r>
            <w:r w:rsidR="00AA63DC">
              <w:rPr>
                <w:sz w:val="18"/>
              </w:rPr>
              <w:t>mg/L)</w:t>
            </w:r>
          </w:p>
        </w:tc>
        <w:tc>
          <w:tcPr>
            <w:tcW w:w="990" w:type="dxa"/>
          </w:tcPr>
          <w:p w14:paraId="5C8CC378" w14:textId="3D82C391" w:rsidR="00C92F12" w:rsidRPr="00F41F91" w:rsidRDefault="00CE53E0" w:rsidP="00C92F12">
            <w:pPr>
              <w:jc w:val="center"/>
              <w:rPr>
                <w:sz w:val="18"/>
              </w:rPr>
            </w:pPr>
            <w:r>
              <w:rPr>
                <w:sz w:val="18"/>
              </w:rPr>
              <w:t>10/9/23</w:t>
            </w:r>
          </w:p>
        </w:tc>
        <w:tc>
          <w:tcPr>
            <w:tcW w:w="1350" w:type="dxa"/>
          </w:tcPr>
          <w:p w14:paraId="1F33A731" w14:textId="04E2C02D" w:rsidR="00C92F12" w:rsidRPr="00F41F91" w:rsidRDefault="00AA63DC" w:rsidP="00C92F12">
            <w:pPr>
              <w:jc w:val="center"/>
              <w:rPr>
                <w:sz w:val="18"/>
              </w:rPr>
            </w:pPr>
            <w:r>
              <w:rPr>
                <w:sz w:val="18"/>
              </w:rPr>
              <w:t>.0</w:t>
            </w:r>
            <w:r w:rsidR="00CE53E0">
              <w:rPr>
                <w:sz w:val="18"/>
              </w:rPr>
              <w:t>16</w:t>
            </w:r>
          </w:p>
        </w:tc>
        <w:tc>
          <w:tcPr>
            <w:tcW w:w="1440" w:type="dxa"/>
          </w:tcPr>
          <w:p w14:paraId="1BA1C484" w14:textId="0E8CD93E" w:rsidR="00C92F12" w:rsidRPr="00F41F91" w:rsidRDefault="00AA63DC" w:rsidP="00C92F12">
            <w:pPr>
              <w:jc w:val="center"/>
              <w:rPr>
                <w:sz w:val="18"/>
              </w:rPr>
            </w:pPr>
            <w:r>
              <w:rPr>
                <w:sz w:val="18"/>
              </w:rPr>
              <w:t>.016</w:t>
            </w:r>
          </w:p>
        </w:tc>
        <w:tc>
          <w:tcPr>
            <w:tcW w:w="900" w:type="dxa"/>
          </w:tcPr>
          <w:p w14:paraId="27FCBAE5" w14:textId="7CA2E4BE" w:rsidR="00C92F12" w:rsidRPr="00F41F91" w:rsidRDefault="005D6F65" w:rsidP="00C92F12">
            <w:pPr>
              <w:jc w:val="center"/>
              <w:rPr>
                <w:sz w:val="18"/>
              </w:rPr>
            </w:pPr>
            <w:r>
              <w:rPr>
                <w:sz w:val="18"/>
              </w:rPr>
              <w:t>1.0</w:t>
            </w:r>
          </w:p>
        </w:tc>
        <w:tc>
          <w:tcPr>
            <w:tcW w:w="1080" w:type="dxa"/>
          </w:tcPr>
          <w:p w14:paraId="259AACD9" w14:textId="5A7072CB" w:rsidR="00C92F12" w:rsidRPr="00F41F91" w:rsidRDefault="005D6F65" w:rsidP="00C92F12">
            <w:pPr>
              <w:jc w:val="center"/>
              <w:rPr>
                <w:sz w:val="18"/>
              </w:rPr>
            </w:pPr>
            <w:r>
              <w:rPr>
                <w:sz w:val="18"/>
              </w:rPr>
              <w:t>1.0</w:t>
            </w:r>
          </w:p>
        </w:tc>
        <w:tc>
          <w:tcPr>
            <w:tcW w:w="2808" w:type="dxa"/>
            <w:tcBorders>
              <w:right w:val="single" w:sz="6" w:space="0" w:color="auto"/>
            </w:tcBorders>
          </w:tcPr>
          <w:p w14:paraId="39E5C983" w14:textId="0D85FF66" w:rsidR="00C92F12" w:rsidRPr="00F41F91" w:rsidRDefault="00AA63DC" w:rsidP="00C92F12">
            <w:pPr>
              <w:rPr>
                <w:sz w:val="18"/>
              </w:rPr>
            </w:pPr>
            <w:r>
              <w:rPr>
                <w:sz w:val="18"/>
              </w:rPr>
              <w:t>Internal corrosion of household plumbing systems; erosion of natural deposits.</w:t>
            </w:r>
          </w:p>
        </w:tc>
      </w:tr>
      <w:tr w:rsidR="00C92F12" w:rsidRPr="001F3468" w14:paraId="2CABF499" w14:textId="77777777" w:rsidTr="002F1DD3">
        <w:trPr>
          <w:trHeight w:val="432"/>
          <w:jc w:val="center"/>
        </w:trPr>
        <w:tc>
          <w:tcPr>
            <w:tcW w:w="2268" w:type="dxa"/>
            <w:gridSpan w:val="2"/>
            <w:tcBorders>
              <w:left w:val="single" w:sz="6" w:space="0" w:color="auto"/>
            </w:tcBorders>
          </w:tcPr>
          <w:p w14:paraId="0BF651CB" w14:textId="20D36818" w:rsidR="00C92F12" w:rsidRPr="00F41F91" w:rsidRDefault="005D6F65" w:rsidP="00C92F12">
            <w:pPr>
              <w:ind w:left="187"/>
              <w:rPr>
                <w:sz w:val="18"/>
              </w:rPr>
            </w:pPr>
            <w:r>
              <w:rPr>
                <w:sz w:val="18"/>
              </w:rPr>
              <w:t>Manganese (mg/L)</w:t>
            </w:r>
          </w:p>
        </w:tc>
        <w:tc>
          <w:tcPr>
            <w:tcW w:w="990" w:type="dxa"/>
          </w:tcPr>
          <w:p w14:paraId="03ACA0FB" w14:textId="19E7E45E" w:rsidR="00C92F12" w:rsidRPr="00F41F91" w:rsidRDefault="005D6F65" w:rsidP="00C92F12">
            <w:pPr>
              <w:jc w:val="center"/>
              <w:rPr>
                <w:sz w:val="18"/>
              </w:rPr>
            </w:pPr>
            <w:r>
              <w:rPr>
                <w:sz w:val="18"/>
              </w:rPr>
              <w:t>10/9/23</w:t>
            </w:r>
          </w:p>
        </w:tc>
        <w:tc>
          <w:tcPr>
            <w:tcW w:w="1350" w:type="dxa"/>
          </w:tcPr>
          <w:p w14:paraId="10A8748F" w14:textId="1416150F" w:rsidR="00C92F12" w:rsidRPr="00F41F91" w:rsidRDefault="005D6F65" w:rsidP="00C92F12">
            <w:pPr>
              <w:jc w:val="center"/>
              <w:rPr>
                <w:sz w:val="18"/>
              </w:rPr>
            </w:pPr>
            <w:r>
              <w:rPr>
                <w:sz w:val="18"/>
              </w:rPr>
              <w:t>35</w:t>
            </w:r>
          </w:p>
        </w:tc>
        <w:tc>
          <w:tcPr>
            <w:tcW w:w="1440" w:type="dxa"/>
          </w:tcPr>
          <w:p w14:paraId="298C4E58" w14:textId="668CAF51" w:rsidR="00C92F12" w:rsidRPr="00F41F91" w:rsidRDefault="005D6F65" w:rsidP="00C92F12">
            <w:pPr>
              <w:jc w:val="center"/>
              <w:rPr>
                <w:sz w:val="18"/>
              </w:rPr>
            </w:pPr>
            <w:r>
              <w:rPr>
                <w:sz w:val="18"/>
              </w:rPr>
              <w:t>35</w:t>
            </w:r>
          </w:p>
        </w:tc>
        <w:tc>
          <w:tcPr>
            <w:tcW w:w="900" w:type="dxa"/>
          </w:tcPr>
          <w:p w14:paraId="06A648E2" w14:textId="2012DC52" w:rsidR="00C92F12" w:rsidRPr="00F41F91" w:rsidRDefault="005D6F65" w:rsidP="00C92F12">
            <w:pPr>
              <w:jc w:val="center"/>
              <w:rPr>
                <w:sz w:val="18"/>
              </w:rPr>
            </w:pPr>
            <w:r>
              <w:rPr>
                <w:sz w:val="18"/>
              </w:rPr>
              <w:t>50</w:t>
            </w:r>
          </w:p>
        </w:tc>
        <w:tc>
          <w:tcPr>
            <w:tcW w:w="1080" w:type="dxa"/>
          </w:tcPr>
          <w:p w14:paraId="3446C172" w14:textId="4753049A" w:rsidR="00C92F12" w:rsidRPr="00F41F91" w:rsidRDefault="005D6F65" w:rsidP="00C92F12">
            <w:pPr>
              <w:jc w:val="center"/>
              <w:rPr>
                <w:sz w:val="18"/>
              </w:rPr>
            </w:pPr>
            <w:r>
              <w:rPr>
                <w:sz w:val="18"/>
              </w:rPr>
              <w:t>50</w:t>
            </w:r>
          </w:p>
        </w:tc>
        <w:tc>
          <w:tcPr>
            <w:tcW w:w="2808" w:type="dxa"/>
            <w:tcBorders>
              <w:right w:val="single" w:sz="6" w:space="0" w:color="auto"/>
            </w:tcBorders>
          </w:tcPr>
          <w:p w14:paraId="197806DC" w14:textId="7F8FEC6E" w:rsidR="00C92F12" w:rsidRPr="00F41F91" w:rsidRDefault="005D6F65" w:rsidP="00C92F12">
            <w:pPr>
              <w:rPr>
                <w:sz w:val="18"/>
              </w:rPr>
            </w:pPr>
            <w:r>
              <w:rPr>
                <w:sz w:val="18"/>
              </w:rPr>
              <w:t>Leaching from natural deposits</w:t>
            </w:r>
          </w:p>
        </w:tc>
      </w:tr>
      <w:tr w:rsidR="00C92F12"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172C3BD0" w:rsidR="00C92F12" w:rsidRPr="00F41F91" w:rsidRDefault="005D6F65" w:rsidP="00C92F12">
            <w:pPr>
              <w:ind w:left="187"/>
              <w:rPr>
                <w:sz w:val="18"/>
              </w:rPr>
            </w:pPr>
            <w:r>
              <w:rPr>
                <w:sz w:val="18"/>
              </w:rPr>
              <w:t>Lead (ug/L)</w:t>
            </w:r>
          </w:p>
        </w:tc>
        <w:tc>
          <w:tcPr>
            <w:tcW w:w="990" w:type="dxa"/>
            <w:tcBorders>
              <w:bottom w:val="single" w:sz="18" w:space="0" w:color="auto"/>
            </w:tcBorders>
          </w:tcPr>
          <w:p w14:paraId="741CA754" w14:textId="016B635F" w:rsidR="00C92F12" w:rsidRPr="00F41F91" w:rsidRDefault="005D6F65" w:rsidP="00C92F12">
            <w:pPr>
              <w:jc w:val="center"/>
              <w:rPr>
                <w:sz w:val="18"/>
              </w:rPr>
            </w:pPr>
            <w:r>
              <w:rPr>
                <w:sz w:val="18"/>
              </w:rPr>
              <w:t>10/9/23</w:t>
            </w:r>
          </w:p>
        </w:tc>
        <w:tc>
          <w:tcPr>
            <w:tcW w:w="1350" w:type="dxa"/>
            <w:tcBorders>
              <w:bottom w:val="single" w:sz="18" w:space="0" w:color="auto"/>
              <w:right w:val="single" w:sz="6" w:space="0" w:color="auto"/>
            </w:tcBorders>
          </w:tcPr>
          <w:p w14:paraId="0A4C2B05" w14:textId="7BBF1957" w:rsidR="00C92F12" w:rsidRPr="00F41F91" w:rsidRDefault="005D6F65" w:rsidP="00C92F12">
            <w:pPr>
              <w:jc w:val="center"/>
              <w:rPr>
                <w:sz w:val="18"/>
              </w:rPr>
            </w:pPr>
            <w:r>
              <w:rPr>
                <w:sz w:val="18"/>
              </w:rPr>
              <w:t>.0014</w:t>
            </w:r>
          </w:p>
        </w:tc>
        <w:tc>
          <w:tcPr>
            <w:tcW w:w="1440" w:type="dxa"/>
            <w:tcBorders>
              <w:left w:val="single" w:sz="6" w:space="0" w:color="auto"/>
              <w:bottom w:val="single" w:sz="18" w:space="0" w:color="auto"/>
              <w:right w:val="single" w:sz="6" w:space="0" w:color="auto"/>
            </w:tcBorders>
          </w:tcPr>
          <w:p w14:paraId="271B08B4" w14:textId="30F11C25" w:rsidR="00C92F12" w:rsidRPr="00F41F91" w:rsidRDefault="005D6F65" w:rsidP="00C92F12">
            <w:pPr>
              <w:jc w:val="center"/>
              <w:rPr>
                <w:sz w:val="18"/>
              </w:rPr>
            </w:pPr>
            <w:r>
              <w:rPr>
                <w:sz w:val="18"/>
              </w:rPr>
              <w:t>.0014</w:t>
            </w:r>
          </w:p>
        </w:tc>
        <w:tc>
          <w:tcPr>
            <w:tcW w:w="900" w:type="dxa"/>
            <w:tcBorders>
              <w:left w:val="single" w:sz="6" w:space="0" w:color="auto"/>
              <w:bottom w:val="single" w:sz="18" w:space="0" w:color="auto"/>
            </w:tcBorders>
          </w:tcPr>
          <w:p w14:paraId="5329A979" w14:textId="11B45908" w:rsidR="00C92F12" w:rsidRPr="00F41F91" w:rsidRDefault="005D6F65" w:rsidP="00C92F12">
            <w:pPr>
              <w:jc w:val="center"/>
              <w:rPr>
                <w:sz w:val="18"/>
              </w:rPr>
            </w:pPr>
            <w:r>
              <w:rPr>
                <w:sz w:val="18"/>
              </w:rPr>
              <w:t>0.0015</w:t>
            </w:r>
          </w:p>
        </w:tc>
        <w:tc>
          <w:tcPr>
            <w:tcW w:w="1080" w:type="dxa"/>
            <w:tcBorders>
              <w:bottom w:val="single" w:sz="18" w:space="0" w:color="auto"/>
            </w:tcBorders>
          </w:tcPr>
          <w:p w14:paraId="005756C3" w14:textId="381FF6AD" w:rsidR="00C92F12" w:rsidRPr="00F41F91" w:rsidRDefault="005D6F65" w:rsidP="00C92F12">
            <w:pPr>
              <w:jc w:val="center"/>
              <w:rPr>
                <w:sz w:val="18"/>
              </w:rPr>
            </w:pPr>
            <w:r>
              <w:rPr>
                <w:sz w:val="18"/>
              </w:rPr>
              <w:t>0.2</w:t>
            </w:r>
          </w:p>
        </w:tc>
        <w:tc>
          <w:tcPr>
            <w:tcW w:w="2808" w:type="dxa"/>
            <w:tcBorders>
              <w:bottom w:val="single" w:sz="18" w:space="0" w:color="auto"/>
              <w:right w:val="single" w:sz="6" w:space="0" w:color="auto"/>
            </w:tcBorders>
          </w:tcPr>
          <w:p w14:paraId="31A8151D" w14:textId="74DAD5A9" w:rsidR="00C92F12" w:rsidRPr="00F41F91" w:rsidRDefault="005D6F65" w:rsidP="00C92F12">
            <w:pPr>
              <w:rPr>
                <w:sz w:val="18"/>
              </w:rPr>
            </w:pPr>
            <w:r>
              <w:rPr>
                <w:sz w:val="18"/>
              </w:rPr>
              <w:t>Internal corrosion of household water plumbing systems; discharges from industrial manufacturers.</w:t>
            </w:r>
          </w:p>
        </w:tc>
      </w:tr>
    </w:tbl>
    <w:p w14:paraId="646278A6" w14:textId="77777777" w:rsidR="000F7C23" w:rsidRDefault="000F7C23" w:rsidP="00294205">
      <w:pPr>
        <w:spacing w:before="240" w:after="240"/>
        <w:jc w:val="center"/>
        <w:rPr>
          <w:b/>
          <w:sz w:val="26"/>
        </w:rPr>
      </w:pPr>
    </w:p>
    <w:p w14:paraId="5AF0FF3D" w14:textId="77777777" w:rsidR="00F765DD" w:rsidRDefault="00F765DD" w:rsidP="00294205">
      <w:pPr>
        <w:spacing w:before="240" w:after="240"/>
        <w:jc w:val="center"/>
        <w:rPr>
          <w:b/>
          <w:sz w:val="26"/>
        </w:rPr>
      </w:pPr>
    </w:p>
    <w:p w14:paraId="2033A59F" w14:textId="77777777" w:rsidR="000F7C23" w:rsidRDefault="000F7C23" w:rsidP="00294205">
      <w:pPr>
        <w:spacing w:before="240" w:after="240"/>
        <w:jc w:val="center"/>
        <w:rPr>
          <w:b/>
          <w:sz w:val="26"/>
        </w:rPr>
      </w:pPr>
    </w:p>
    <w:p w14:paraId="7A3F9BEA" w14:textId="30BB658D"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56564E6"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92F12">
        <w:rPr>
          <w:rFonts w:ascii="Times New Roman" w:hAnsi="Times New Roman"/>
          <w:u w:val="single"/>
        </w:rPr>
        <w:t xml:space="preserve">DiGiorgio School Water </w:t>
      </w:r>
      <w:r w:rsidR="00F7648A">
        <w:rPr>
          <w:rFonts w:ascii="Times New Roman" w:hAnsi="Times New Roman"/>
          <w:u w:val="single"/>
        </w:rPr>
        <w:t xml:space="preserve">System </w:t>
      </w:r>
      <w:r w:rsidR="00F7648A" w:rsidRPr="001F3468">
        <w:rPr>
          <w:rFonts w:ascii="Times New Roman" w:hAnsi="Times New Roman"/>
        </w:rPr>
        <w:t>is</w:t>
      </w:r>
      <w:r w:rsidRPr="001F3468">
        <w:rPr>
          <w:rFonts w:ascii="Times New Roman" w:hAnsi="Times New Roman"/>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92F12"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4C875E7F" w14:textId="77777777" w:rsidR="00C92F12" w:rsidRDefault="00C92F12" w:rsidP="00C92F12">
            <w:pPr>
              <w:pStyle w:val="BodyText"/>
              <w:spacing w:before="0"/>
              <w:jc w:val="left"/>
              <w:rPr>
                <w:rFonts w:ascii="Times New Roman" w:hAnsi="Times New Roman"/>
                <w:sz w:val="18"/>
                <w:szCs w:val="18"/>
              </w:rPr>
            </w:pPr>
            <w:r>
              <w:rPr>
                <w:rFonts w:ascii="Times New Roman" w:hAnsi="Times New Roman"/>
                <w:sz w:val="18"/>
                <w:szCs w:val="18"/>
              </w:rPr>
              <w:t>*MCL Violation</w:t>
            </w:r>
          </w:p>
          <w:p w14:paraId="29967769" w14:textId="0041128B" w:rsidR="00C92F12" w:rsidRPr="00F41F91" w:rsidRDefault="00C92F12" w:rsidP="00C92F12">
            <w:pPr>
              <w:pStyle w:val="BodyText"/>
              <w:spacing w:before="0"/>
              <w:jc w:val="left"/>
              <w:rPr>
                <w:rFonts w:ascii="Times New Roman" w:hAnsi="Times New Roman"/>
                <w:b/>
                <w:sz w:val="26"/>
              </w:rPr>
            </w:pPr>
            <w:r>
              <w:rPr>
                <w:rFonts w:ascii="Times New Roman" w:hAnsi="Times New Roman"/>
                <w:sz w:val="18"/>
                <w:szCs w:val="18"/>
              </w:rPr>
              <w:t>Arsenic</w:t>
            </w:r>
          </w:p>
        </w:tc>
        <w:tc>
          <w:tcPr>
            <w:tcW w:w="2203" w:type="dxa"/>
            <w:tcBorders>
              <w:top w:val="double" w:sz="6" w:space="0" w:color="auto"/>
              <w:bottom w:val="single" w:sz="4" w:space="0" w:color="auto"/>
            </w:tcBorders>
            <w:shd w:val="clear" w:color="auto" w:fill="auto"/>
          </w:tcPr>
          <w:p w14:paraId="0C6FD2A3" w14:textId="5B712141" w:rsidR="00C92F12" w:rsidRPr="00F41F91" w:rsidRDefault="00C92F12" w:rsidP="00C92F12">
            <w:pPr>
              <w:pStyle w:val="BodyText"/>
              <w:spacing w:before="0"/>
              <w:jc w:val="left"/>
              <w:rPr>
                <w:rFonts w:ascii="Times New Roman" w:hAnsi="Times New Roman"/>
                <w:b/>
                <w:sz w:val="26"/>
              </w:rPr>
            </w:pPr>
            <w:proofErr w:type="gramStart"/>
            <w:r>
              <w:rPr>
                <w:rFonts w:ascii="Times New Roman" w:hAnsi="Times New Roman"/>
                <w:sz w:val="18"/>
                <w:szCs w:val="18"/>
              </w:rPr>
              <w:t>Well</w:t>
            </w:r>
            <w:proofErr w:type="gramEnd"/>
            <w:r>
              <w:rPr>
                <w:rFonts w:ascii="Times New Roman" w:hAnsi="Times New Roman"/>
                <w:sz w:val="18"/>
                <w:szCs w:val="18"/>
              </w:rPr>
              <w:t xml:space="preserve"> is over the MCL for Arsenic</w:t>
            </w:r>
          </w:p>
        </w:tc>
        <w:tc>
          <w:tcPr>
            <w:tcW w:w="2203" w:type="dxa"/>
            <w:tcBorders>
              <w:top w:val="double" w:sz="6" w:space="0" w:color="auto"/>
              <w:bottom w:val="single" w:sz="4" w:space="0" w:color="auto"/>
            </w:tcBorders>
            <w:shd w:val="clear" w:color="auto" w:fill="auto"/>
          </w:tcPr>
          <w:p w14:paraId="38F06260" w14:textId="1E15B4C0" w:rsidR="00C92F12" w:rsidRPr="00F41F91" w:rsidRDefault="00C92F12" w:rsidP="00C92F12">
            <w:pPr>
              <w:pStyle w:val="BodyText"/>
              <w:spacing w:before="0"/>
              <w:jc w:val="left"/>
              <w:rPr>
                <w:rFonts w:ascii="Times New Roman" w:hAnsi="Times New Roman"/>
                <w:b/>
                <w:sz w:val="26"/>
              </w:rPr>
            </w:pPr>
            <w:r>
              <w:rPr>
                <w:rFonts w:ascii="Times New Roman" w:hAnsi="Times New Roman"/>
                <w:sz w:val="18"/>
                <w:szCs w:val="18"/>
              </w:rPr>
              <w:t>On going</w:t>
            </w:r>
          </w:p>
        </w:tc>
        <w:tc>
          <w:tcPr>
            <w:tcW w:w="2203" w:type="dxa"/>
            <w:tcBorders>
              <w:top w:val="double" w:sz="6" w:space="0" w:color="auto"/>
              <w:bottom w:val="single" w:sz="4" w:space="0" w:color="auto"/>
            </w:tcBorders>
            <w:shd w:val="clear" w:color="auto" w:fill="auto"/>
          </w:tcPr>
          <w:p w14:paraId="79259748" w14:textId="77777777" w:rsidR="00C92F12" w:rsidRDefault="00C92F12" w:rsidP="00C92F12">
            <w:pPr>
              <w:pStyle w:val="BodyText"/>
              <w:spacing w:before="0"/>
              <w:jc w:val="left"/>
              <w:rPr>
                <w:rFonts w:ascii="Times New Roman" w:hAnsi="Times New Roman"/>
                <w:sz w:val="18"/>
                <w:szCs w:val="18"/>
              </w:rPr>
            </w:pPr>
            <w:r>
              <w:rPr>
                <w:rFonts w:ascii="Times New Roman" w:hAnsi="Times New Roman"/>
                <w:sz w:val="18"/>
                <w:szCs w:val="18"/>
              </w:rPr>
              <w:t xml:space="preserve">Quarterly monitoring &amp; notification. Investigation alternatives. </w:t>
            </w:r>
          </w:p>
          <w:p w14:paraId="78FAC853" w14:textId="4B78609B" w:rsidR="00690A33" w:rsidRPr="00F41F91" w:rsidRDefault="00690A33" w:rsidP="00C92F12">
            <w:pPr>
              <w:pStyle w:val="BodyText"/>
              <w:spacing w:before="0"/>
              <w:jc w:val="left"/>
              <w:rPr>
                <w:rFonts w:ascii="Times New Roman" w:hAnsi="Times New Roman"/>
                <w:b/>
                <w:sz w:val="26"/>
              </w:rPr>
            </w:pPr>
            <w:r>
              <w:rPr>
                <w:rFonts w:ascii="Times New Roman" w:hAnsi="Times New Roman"/>
                <w:sz w:val="18"/>
                <w:szCs w:val="18"/>
              </w:rPr>
              <w:t>Working with Culligan on filtration</w:t>
            </w:r>
          </w:p>
        </w:tc>
        <w:tc>
          <w:tcPr>
            <w:tcW w:w="2096" w:type="dxa"/>
            <w:tcBorders>
              <w:top w:val="double" w:sz="6" w:space="0" w:color="auto"/>
              <w:bottom w:val="single" w:sz="4" w:space="0" w:color="auto"/>
            </w:tcBorders>
            <w:shd w:val="clear" w:color="auto" w:fill="auto"/>
          </w:tcPr>
          <w:p w14:paraId="47E414FC" w14:textId="149FEE00" w:rsidR="00C92F12" w:rsidRPr="00F41F91" w:rsidRDefault="00C92F12" w:rsidP="00C92F12">
            <w:pPr>
              <w:pStyle w:val="BodyText"/>
              <w:spacing w:before="0"/>
              <w:jc w:val="left"/>
              <w:rPr>
                <w:rFonts w:ascii="Times New Roman" w:hAnsi="Times New Roman"/>
                <w:b/>
                <w:sz w:val="26"/>
              </w:rPr>
            </w:pPr>
            <w:r>
              <w:rPr>
                <w:rFonts w:ascii="Times New Roman" w:hAnsi="Times New Roman"/>
                <w:sz w:val="18"/>
                <w:szCs w:val="18"/>
              </w:rPr>
              <w:t>Some people who drink water containing arsenic in excess of the MCL over many years may experience skin damage or circulatory system problems, and may have an increased risk of getting cancer.</w:t>
            </w:r>
          </w:p>
        </w:tc>
      </w:tr>
      <w:tr w:rsidR="00C92F12" w:rsidRPr="00F41F91" w14:paraId="28125CA4" w14:textId="77777777" w:rsidTr="00435A3F">
        <w:trPr>
          <w:trHeight w:val="504"/>
        </w:trPr>
        <w:tc>
          <w:tcPr>
            <w:tcW w:w="2095" w:type="dxa"/>
            <w:tcBorders>
              <w:bottom w:val="single" w:sz="18" w:space="0" w:color="auto"/>
            </w:tcBorders>
            <w:shd w:val="clear" w:color="auto" w:fill="auto"/>
          </w:tcPr>
          <w:p w14:paraId="3E70FDFC" w14:textId="499A180B" w:rsidR="00C92F12" w:rsidRPr="00F41F91" w:rsidRDefault="00C92F12" w:rsidP="00C92F12">
            <w:pPr>
              <w:pStyle w:val="BodyText"/>
              <w:spacing w:before="0"/>
              <w:jc w:val="left"/>
              <w:rPr>
                <w:rFonts w:ascii="Times New Roman" w:hAnsi="Times New Roman"/>
                <w:b/>
                <w:sz w:val="26"/>
              </w:rPr>
            </w:pPr>
            <w:r w:rsidRPr="00D52051">
              <w:rPr>
                <w:rFonts w:ascii="Times New Roman" w:hAnsi="Times New Roman"/>
                <w:sz w:val="20"/>
              </w:rPr>
              <w:t>1,2,3 TCP – MCL Violation</w:t>
            </w:r>
          </w:p>
        </w:tc>
        <w:tc>
          <w:tcPr>
            <w:tcW w:w="2203" w:type="dxa"/>
            <w:tcBorders>
              <w:bottom w:val="single" w:sz="18" w:space="0" w:color="auto"/>
            </w:tcBorders>
            <w:shd w:val="clear" w:color="auto" w:fill="auto"/>
          </w:tcPr>
          <w:p w14:paraId="1102DCCC" w14:textId="755D9D21" w:rsidR="00F7648A" w:rsidRDefault="00F7648A" w:rsidP="00C92F12">
            <w:pPr>
              <w:pStyle w:val="BodyText"/>
              <w:spacing w:before="0"/>
              <w:jc w:val="left"/>
              <w:rPr>
                <w:rFonts w:ascii="Times New Roman" w:hAnsi="Times New Roman"/>
                <w:sz w:val="20"/>
              </w:rPr>
            </w:pPr>
            <w:r>
              <w:rPr>
                <w:rFonts w:ascii="Times New Roman" w:hAnsi="Times New Roman"/>
                <w:sz w:val="20"/>
              </w:rPr>
              <w:t>No detection in 2023</w:t>
            </w:r>
          </w:p>
          <w:p w14:paraId="6A6A7D34" w14:textId="77777777" w:rsidR="00F7648A" w:rsidRDefault="00F7648A" w:rsidP="00C92F12">
            <w:pPr>
              <w:pStyle w:val="BodyText"/>
              <w:spacing w:before="0"/>
              <w:jc w:val="left"/>
              <w:rPr>
                <w:rFonts w:ascii="Times New Roman" w:hAnsi="Times New Roman"/>
                <w:sz w:val="20"/>
              </w:rPr>
            </w:pPr>
          </w:p>
          <w:p w14:paraId="0FCC880A" w14:textId="2A71CA4C" w:rsidR="00C92F12" w:rsidRPr="00F41F91" w:rsidRDefault="00C92F12" w:rsidP="00C92F12">
            <w:pPr>
              <w:pStyle w:val="BodyText"/>
              <w:spacing w:before="0"/>
              <w:jc w:val="left"/>
              <w:rPr>
                <w:rFonts w:ascii="Times New Roman" w:hAnsi="Times New Roman"/>
                <w:b/>
                <w:sz w:val="26"/>
              </w:rPr>
            </w:pPr>
            <w:r>
              <w:rPr>
                <w:rFonts w:ascii="Times New Roman" w:hAnsi="Times New Roman"/>
                <w:sz w:val="20"/>
              </w:rPr>
              <w:t>Well for 1 quarter was above the MCL for 1,2,3 TCP</w:t>
            </w:r>
          </w:p>
        </w:tc>
        <w:tc>
          <w:tcPr>
            <w:tcW w:w="2203" w:type="dxa"/>
            <w:tcBorders>
              <w:bottom w:val="single" w:sz="18" w:space="0" w:color="auto"/>
            </w:tcBorders>
            <w:shd w:val="clear" w:color="auto" w:fill="auto"/>
          </w:tcPr>
          <w:p w14:paraId="348B92CB" w14:textId="31E60996" w:rsidR="00C92F12" w:rsidRPr="00F41F91" w:rsidRDefault="00F765DD" w:rsidP="00C92F12">
            <w:pPr>
              <w:pStyle w:val="BodyText"/>
              <w:spacing w:before="0"/>
              <w:jc w:val="left"/>
              <w:rPr>
                <w:rFonts w:ascii="Times New Roman" w:hAnsi="Times New Roman"/>
                <w:b/>
                <w:sz w:val="26"/>
              </w:rPr>
            </w:pPr>
            <w:r>
              <w:rPr>
                <w:rFonts w:ascii="Times New Roman" w:hAnsi="Times New Roman"/>
                <w:sz w:val="20"/>
              </w:rPr>
              <w:t xml:space="preserve">1 quarter </w:t>
            </w:r>
            <w:r w:rsidR="005D6F65">
              <w:rPr>
                <w:rFonts w:ascii="Times New Roman" w:hAnsi="Times New Roman"/>
                <w:sz w:val="20"/>
              </w:rPr>
              <w:t>detection in 202</w:t>
            </w:r>
            <w:r>
              <w:rPr>
                <w:rFonts w:ascii="Times New Roman" w:hAnsi="Times New Roman"/>
                <w:sz w:val="20"/>
              </w:rPr>
              <w:t>4</w:t>
            </w:r>
            <w:r w:rsidR="005D6F65">
              <w:rPr>
                <w:rFonts w:ascii="Times New Roman" w:hAnsi="Times New Roman"/>
                <w:sz w:val="20"/>
              </w:rPr>
              <w:t xml:space="preserve"> </w:t>
            </w:r>
          </w:p>
        </w:tc>
        <w:tc>
          <w:tcPr>
            <w:tcW w:w="2203" w:type="dxa"/>
            <w:tcBorders>
              <w:bottom w:val="single" w:sz="18" w:space="0" w:color="auto"/>
            </w:tcBorders>
            <w:shd w:val="clear" w:color="auto" w:fill="auto"/>
          </w:tcPr>
          <w:p w14:paraId="62C46DC8" w14:textId="4BE49099" w:rsidR="00F7648A" w:rsidRDefault="00F765DD" w:rsidP="00C92F12">
            <w:pPr>
              <w:pStyle w:val="BodyText"/>
              <w:spacing w:before="0"/>
              <w:jc w:val="left"/>
              <w:rPr>
                <w:rFonts w:ascii="Times New Roman" w:hAnsi="Times New Roman"/>
                <w:sz w:val="20"/>
              </w:rPr>
            </w:pPr>
            <w:r>
              <w:rPr>
                <w:rFonts w:ascii="Times New Roman" w:hAnsi="Times New Roman"/>
                <w:sz w:val="20"/>
              </w:rPr>
              <w:t>Continued quarterly</w:t>
            </w:r>
            <w:r w:rsidR="00F7648A">
              <w:rPr>
                <w:rFonts w:ascii="Times New Roman" w:hAnsi="Times New Roman"/>
                <w:sz w:val="20"/>
              </w:rPr>
              <w:t xml:space="preserve"> monitoring for 2024</w:t>
            </w:r>
            <w:r>
              <w:rPr>
                <w:rFonts w:ascii="Times New Roman" w:hAnsi="Times New Roman"/>
                <w:sz w:val="20"/>
              </w:rPr>
              <w:t xml:space="preserve"> &amp; into 2025</w:t>
            </w:r>
          </w:p>
          <w:p w14:paraId="6231F89E" w14:textId="77777777" w:rsidR="00F7648A" w:rsidRDefault="00F7648A" w:rsidP="00C92F12">
            <w:pPr>
              <w:pStyle w:val="BodyText"/>
              <w:spacing w:before="0"/>
              <w:jc w:val="left"/>
              <w:rPr>
                <w:rFonts w:ascii="Times New Roman" w:hAnsi="Times New Roman"/>
                <w:sz w:val="20"/>
              </w:rPr>
            </w:pPr>
          </w:p>
          <w:p w14:paraId="698B4132" w14:textId="03C9761A" w:rsidR="00C92F12" w:rsidRPr="00F41F91" w:rsidRDefault="00C92F12" w:rsidP="00C92F12">
            <w:pPr>
              <w:pStyle w:val="BodyText"/>
              <w:spacing w:before="0"/>
              <w:jc w:val="left"/>
              <w:rPr>
                <w:rFonts w:ascii="Times New Roman" w:hAnsi="Times New Roman"/>
                <w:b/>
                <w:sz w:val="26"/>
              </w:rPr>
            </w:pPr>
            <w:r>
              <w:rPr>
                <w:rFonts w:ascii="Times New Roman" w:hAnsi="Times New Roman"/>
                <w:sz w:val="20"/>
              </w:rPr>
              <w:t>Quarterly sampling and reporting to SWRCB, looking into filtration systems</w:t>
            </w:r>
          </w:p>
        </w:tc>
        <w:tc>
          <w:tcPr>
            <w:tcW w:w="2096" w:type="dxa"/>
            <w:tcBorders>
              <w:bottom w:val="single" w:sz="18" w:space="0" w:color="auto"/>
            </w:tcBorders>
            <w:shd w:val="clear" w:color="auto" w:fill="auto"/>
          </w:tcPr>
          <w:p w14:paraId="1E5117FF" w14:textId="02ECA80E" w:rsidR="00C92F12" w:rsidRPr="00F41F91" w:rsidRDefault="00C92F12" w:rsidP="00C92F12">
            <w:pPr>
              <w:pStyle w:val="BodyText"/>
              <w:spacing w:before="0"/>
              <w:jc w:val="left"/>
              <w:rPr>
                <w:rFonts w:ascii="Times New Roman" w:hAnsi="Times New Roman"/>
                <w:b/>
                <w:sz w:val="26"/>
              </w:rPr>
            </w:pPr>
            <w:r>
              <w:rPr>
                <w:rFonts w:ascii="Times New Roman" w:hAnsi="Times New Roman"/>
                <w:sz w:val="20"/>
              </w:rPr>
              <w:t>Some people who drink water containing 1,2,3 TCP in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501F678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35778712">
    <w:abstractNumId w:val="2"/>
  </w:num>
  <w:num w:numId="2" w16cid:durableId="909389851">
    <w:abstractNumId w:val="0"/>
  </w:num>
  <w:num w:numId="3" w16cid:durableId="16197014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0F7C23"/>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8649C"/>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0B65"/>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3A21"/>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6F65"/>
    <w:rsid w:val="005D7E01"/>
    <w:rsid w:val="005E0C69"/>
    <w:rsid w:val="005E279B"/>
    <w:rsid w:val="005E4953"/>
    <w:rsid w:val="005E6068"/>
    <w:rsid w:val="005F17BC"/>
    <w:rsid w:val="0060219E"/>
    <w:rsid w:val="00606A2B"/>
    <w:rsid w:val="006123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0A33"/>
    <w:rsid w:val="00691186"/>
    <w:rsid w:val="00695A6F"/>
    <w:rsid w:val="006A04A9"/>
    <w:rsid w:val="006A482B"/>
    <w:rsid w:val="006A5A7E"/>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456D"/>
    <w:rsid w:val="00857337"/>
    <w:rsid w:val="00860711"/>
    <w:rsid w:val="008642CC"/>
    <w:rsid w:val="00881DB7"/>
    <w:rsid w:val="00883433"/>
    <w:rsid w:val="00885381"/>
    <w:rsid w:val="00895240"/>
    <w:rsid w:val="00896E02"/>
    <w:rsid w:val="008A0965"/>
    <w:rsid w:val="008A2D78"/>
    <w:rsid w:val="008A5B6C"/>
    <w:rsid w:val="008A64D8"/>
    <w:rsid w:val="008B0019"/>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3E8D"/>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A63DC"/>
    <w:rsid w:val="00AB01B0"/>
    <w:rsid w:val="00AB5E87"/>
    <w:rsid w:val="00AC41BE"/>
    <w:rsid w:val="00AC6D1E"/>
    <w:rsid w:val="00AD4876"/>
    <w:rsid w:val="00AE0670"/>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5391"/>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2F12"/>
    <w:rsid w:val="00C945A7"/>
    <w:rsid w:val="00C952C9"/>
    <w:rsid w:val="00C96627"/>
    <w:rsid w:val="00CA483D"/>
    <w:rsid w:val="00CB5A7C"/>
    <w:rsid w:val="00CB6FF7"/>
    <w:rsid w:val="00CC2F86"/>
    <w:rsid w:val="00CC73F5"/>
    <w:rsid w:val="00CD26F1"/>
    <w:rsid w:val="00CD598A"/>
    <w:rsid w:val="00CE2D72"/>
    <w:rsid w:val="00CE53E0"/>
    <w:rsid w:val="00CF1A7D"/>
    <w:rsid w:val="00CF2391"/>
    <w:rsid w:val="00D03510"/>
    <w:rsid w:val="00D057C3"/>
    <w:rsid w:val="00D06308"/>
    <w:rsid w:val="00D118D4"/>
    <w:rsid w:val="00D15AE0"/>
    <w:rsid w:val="00D26951"/>
    <w:rsid w:val="00D272CB"/>
    <w:rsid w:val="00D33C8C"/>
    <w:rsid w:val="00D37E1F"/>
    <w:rsid w:val="00D47015"/>
    <w:rsid w:val="00D5320E"/>
    <w:rsid w:val="00D60888"/>
    <w:rsid w:val="00D624BC"/>
    <w:rsid w:val="00D63AF1"/>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7648A"/>
    <w:rsid w:val="00F765DD"/>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1884</Words>
  <Characters>10660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12519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2025-05-13T20:33:00Z</dcterms:created>
  <dcterms:modified xsi:type="dcterms:W3CDTF">2025-05-13T20:39:00Z</dcterms:modified>
</cp:coreProperties>
</file>