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B88F86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1184C" w:rsidRPr="001952E4">
        <w:rPr>
          <w:rFonts w:ascii="Arial" w:hAnsi="Arial" w:cs="Arial"/>
          <w:sz w:val="24"/>
          <w:szCs w:val="24"/>
          <w:u w:val="single"/>
        </w:rPr>
        <w:t>Delano Growers Grape Products</w:t>
      </w:r>
      <w:r w:rsidR="00494C7A" w:rsidRPr="005162DE">
        <w:rPr>
          <w:rFonts w:ascii="Arial" w:hAnsi="Arial" w:cs="Arial"/>
          <w:sz w:val="24"/>
          <w:szCs w:val="24"/>
        </w:rPr>
        <w:t xml:space="preserve"> </w:t>
      </w:r>
    </w:p>
    <w:p w14:paraId="65A99AB1" w14:textId="22E368C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1184C" w:rsidRPr="001952E4">
        <w:rPr>
          <w:rFonts w:ascii="Arial" w:hAnsi="Arial" w:cs="Arial"/>
          <w:sz w:val="24"/>
          <w:szCs w:val="24"/>
          <w:u w:val="single"/>
        </w:rPr>
        <w:t>March 15, 2023</w:t>
      </w:r>
    </w:p>
    <w:p w14:paraId="21C05768" w14:textId="458CCA0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1184C" w:rsidRPr="001952E4">
        <w:rPr>
          <w:rFonts w:ascii="Arial" w:hAnsi="Arial" w:cs="Arial"/>
          <w:sz w:val="24"/>
          <w:szCs w:val="24"/>
          <w:u w:val="single"/>
        </w:rPr>
        <w:t>Groundwater</w:t>
      </w:r>
    </w:p>
    <w:p w14:paraId="6AE5ED8C" w14:textId="21BF6AF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1184C" w:rsidRPr="001952E4">
        <w:rPr>
          <w:rFonts w:ascii="Arial" w:hAnsi="Arial" w:cs="Arial"/>
          <w:sz w:val="24"/>
          <w:szCs w:val="24"/>
          <w:u w:val="single"/>
        </w:rPr>
        <w:t>Well 01, 32351 Bassett Avenue, Delano</w:t>
      </w:r>
    </w:p>
    <w:p w14:paraId="11D6F99D" w14:textId="36D6878D"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1184C" w:rsidRPr="001952E4">
        <w:rPr>
          <w:rFonts w:ascii="Arial" w:hAnsi="Arial" w:cs="Arial"/>
          <w:sz w:val="24"/>
          <w:szCs w:val="24"/>
          <w:u w:val="single"/>
        </w:rPr>
        <w:t>You may request it by contacting Delano Growers Grape at (661) 725-3255</w:t>
      </w:r>
    </w:p>
    <w:p w14:paraId="55CC3D7E" w14:textId="2614AC0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1952E4" w:rsidRPr="001952E4">
        <w:rPr>
          <w:rFonts w:ascii="Arial" w:hAnsi="Arial" w:cs="Arial"/>
          <w:sz w:val="24"/>
          <w:szCs w:val="24"/>
          <w:u w:val="single"/>
        </w:rPr>
        <w:t>You may request it by contacting Delano Growers Grape at (661) 725-3255</w:t>
      </w:r>
    </w:p>
    <w:p w14:paraId="175FE9EF" w14:textId="4F3DE3CE"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1952E4" w:rsidRPr="001952E4">
        <w:rPr>
          <w:rFonts w:ascii="Arial" w:hAnsi="Arial" w:cs="Arial"/>
          <w:sz w:val="24"/>
          <w:szCs w:val="24"/>
          <w:u w:val="single"/>
        </w:rPr>
        <w:t>Phil Holderness / Contract Operator, (661) 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230A2C79"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1952E4">
        <w:rPr>
          <w:rFonts w:ascii="Arial" w:hAnsi="Arial" w:cs="Arial"/>
          <w:sz w:val="24"/>
          <w:szCs w:val="24"/>
          <w:lang w:val="es-MX"/>
        </w:rPr>
        <w:t>Delano Growers Grape Products</w:t>
      </w:r>
      <w:r w:rsidR="00442D66" w:rsidRPr="005162DE">
        <w:rPr>
          <w:rFonts w:ascii="Arial" w:hAnsi="Arial" w:cs="Arial"/>
          <w:sz w:val="24"/>
          <w:szCs w:val="24"/>
          <w:lang w:val="es-MX"/>
        </w:rPr>
        <w:t xml:space="preserve"> a </w:t>
      </w:r>
      <w:r w:rsidR="001952E4">
        <w:rPr>
          <w:rFonts w:ascii="Arial" w:hAnsi="Arial" w:cs="Arial"/>
          <w:sz w:val="24"/>
          <w:szCs w:val="24"/>
          <w:lang w:val="es-MX"/>
        </w:rPr>
        <w:t>661-725-0279</w:t>
      </w:r>
      <w:r w:rsidR="00442D66" w:rsidRPr="005162DE">
        <w:rPr>
          <w:rFonts w:ascii="Arial" w:hAnsi="Arial" w:cs="Arial"/>
          <w:sz w:val="24"/>
          <w:szCs w:val="24"/>
          <w:lang w:val="es-MX"/>
        </w:rPr>
        <w:t xml:space="preserve"> para asistirlo en español.</w:t>
      </w:r>
    </w:p>
    <w:p w14:paraId="72C2ECD4" w14:textId="2A2509A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1952E4">
        <w:rPr>
          <w:rFonts w:ascii="Arial" w:hAnsi="Arial" w:cs="Arial"/>
          <w:sz w:val="24"/>
          <w:szCs w:val="24"/>
          <w:lang w:val="es-MX"/>
        </w:rPr>
        <w:t>Delano Growers Grape Products</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1952E4">
        <w:rPr>
          <w:rFonts w:ascii="Arial" w:hAnsi="Arial" w:cs="Arial"/>
          <w:sz w:val="24"/>
          <w:szCs w:val="24"/>
          <w:lang w:val="es-MX"/>
        </w:rPr>
        <w:t>661-725-0279</w:t>
      </w:r>
      <w:r w:rsidR="00FB5ACE" w:rsidRPr="005162DE">
        <w:rPr>
          <w:rFonts w:ascii="Arial" w:eastAsia="PMingLiU" w:hAnsi="Arial" w:cs="Arial"/>
          <w:sz w:val="24"/>
          <w:szCs w:val="24"/>
        </w:rPr>
        <w:t>.</w:t>
      </w:r>
    </w:p>
    <w:p w14:paraId="7D3636E6" w14:textId="1923F949"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1952E4">
        <w:rPr>
          <w:rFonts w:ascii="Arial" w:hAnsi="Arial" w:cs="Arial"/>
          <w:sz w:val="24"/>
          <w:szCs w:val="24"/>
          <w:lang w:val="es-MX"/>
        </w:rPr>
        <w:t>Delano Growers Grape Products</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1952E4">
        <w:rPr>
          <w:rFonts w:ascii="Arial" w:hAnsi="Arial" w:cs="Arial"/>
          <w:sz w:val="24"/>
          <w:szCs w:val="24"/>
          <w:lang w:val="es-MX"/>
        </w:rPr>
        <w:t>661-725-0279</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C10F225"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1952E4">
        <w:rPr>
          <w:rFonts w:ascii="Arial" w:hAnsi="Arial" w:cs="Arial"/>
          <w:sz w:val="24"/>
          <w:szCs w:val="24"/>
          <w:lang w:val="es-MX"/>
        </w:rPr>
        <w:t>Delano Growers Grape Products</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1952E4">
        <w:rPr>
          <w:rFonts w:ascii="Arial" w:hAnsi="Arial" w:cs="Arial"/>
          <w:sz w:val="24"/>
          <w:szCs w:val="24"/>
          <w:lang w:val="es-MX"/>
        </w:rPr>
        <w:t>661-725-0279</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2DE8C8F8"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1952E4">
        <w:rPr>
          <w:rFonts w:ascii="Arial" w:hAnsi="Arial" w:cs="Arial"/>
          <w:sz w:val="24"/>
          <w:szCs w:val="24"/>
          <w:lang w:val="es-MX"/>
        </w:rPr>
        <w:t>Delano Growers Grape Products</w:t>
      </w:r>
      <w:r w:rsidR="001952E4" w:rsidRPr="005162DE">
        <w:rPr>
          <w:rFonts w:ascii="Arial" w:hAnsi="Arial" w:cs="Arial"/>
          <w:sz w:val="24"/>
          <w:szCs w:val="24"/>
        </w:rPr>
        <w:t xml:space="preserve"> </w:t>
      </w:r>
      <w:r w:rsidR="006537F6" w:rsidRPr="005162DE">
        <w:rPr>
          <w:rFonts w:ascii="Arial" w:hAnsi="Arial" w:cs="Arial"/>
          <w:sz w:val="24"/>
          <w:szCs w:val="24"/>
        </w:rPr>
        <w:t xml:space="preserve">ntawm </w:t>
      </w:r>
      <w:r w:rsidR="001952E4">
        <w:rPr>
          <w:rFonts w:ascii="Arial" w:hAnsi="Arial" w:cs="Arial"/>
          <w:sz w:val="24"/>
          <w:szCs w:val="24"/>
          <w:lang w:val="es-MX"/>
        </w:rPr>
        <w:t>661-725-0279</w:t>
      </w:r>
      <w:r w:rsidR="006537F6" w:rsidRPr="005162DE">
        <w:rPr>
          <w:rFonts w:ascii="Arial" w:hAnsi="Arial" w:cs="Arial"/>
          <w:sz w:val="24"/>
          <w:szCs w:val="24"/>
        </w:rPr>
        <w:t xml:space="preserve">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10B78BC1" w:rsidR="00BC6327" w:rsidRDefault="00BC6327" w:rsidP="0065365D">
      <w:pPr>
        <w:rPr>
          <w:rFonts w:ascii="Arial" w:hAnsi="Arial" w:cs="Arial"/>
          <w:sz w:val="24"/>
          <w:szCs w:val="24"/>
        </w:rPr>
      </w:pPr>
      <w:r w:rsidRPr="005162DE">
        <w:rPr>
          <w:rFonts w:ascii="Arial" w:hAnsi="Arial" w:cs="Arial"/>
          <w:bCs/>
          <w:sz w:val="24"/>
          <w:szCs w:val="24"/>
        </w:rPr>
        <w:t>Tables 1, 2, 3,</w:t>
      </w:r>
      <w:r w:rsidR="00F26DDB">
        <w:rPr>
          <w:rFonts w:ascii="Arial" w:hAnsi="Arial" w:cs="Arial"/>
          <w:bCs/>
          <w:sz w:val="24"/>
          <w:szCs w:val="24"/>
        </w:rPr>
        <w:t xml:space="preserve"> and</w:t>
      </w:r>
      <w:r w:rsidRPr="005162DE">
        <w:rPr>
          <w:rFonts w:ascii="Arial" w:hAnsi="Arial" w:cs="Arial"/>
          <w:bCs/>
          <w:sz w:val="24"/>
          <w:szCs w:val="24"/>
        </w:rPr>
        <w:t xml:space="preserve"> 4</w:t>
      </w:r>
      <w:r w:rsidR="00F26DDB">
        <w:rPr>
          <w:rFonts w:ascii="Arial" w:hAnsi="Arial" w:cs="Arial"/>
          <w:bCs/>
          <w:sz w:val="24"/>
          <w:szCs w:val="24"/>
        </w:rPr>
        <w:t xml:space="preserve"> </w:t>
      </w:r>
      <w:r w:rsidRPr="005162DE">
        <w:rPr>
          <w:rFonts w:ascii="Arial" w:hAnsi="Arial" w:cs="Arial"/>
          <w:bCs/>
          <w:sz w:val="24"/>
          <w:szCs w:val="24"/>
        </w:rPr>
        <w:t>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p w14:paraId="3BC9FF06" w14:textId="77777777" w:rsidR="001952E4" w:rsidRPr="005162DE" w:rsidRDefault="001952E4" w:rsidP="0065365D">
      <w:pPr>
        <w:rPr>
          <w:rFonts w:ascii="Arial" w:hAnsi="Arial" w:cs="Arial"/>
          <w:sz w:val="24"/>
          <w:szCs w:val="24"/>
        </w:rPr>
      </w:pPr>
    </w:p>
    <w:bookmarkEnd w:id="7"/>
    <w:p w14:paraId="643E57A7" w14:textId="01FE61DD" w:rsidR="005210D2" w:rsidRPr="005162DE" w:rsidRDefault="005210D2" w:rsidP="00070C22">
      <w:pPr>
        <w:pStyle w:val="Caption"/>
      </w:pPr>
      <w:r w:rsidRPr="005162DE">
        <w:t xml:space="preserve">Table </w:t>
      </w:r>
      <w:r w:rsidR="001952E4">
        <w:t>1</w:t>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F8643F" w:rsidRDefault="008572DA" w:rsidP="00960466">
            <w:pPr>
              <w:spacing w:before="40" w:after="40"/>
              <w:rPr>
                <w:rFonts w:ascii="Arial" w:hAnsi="Arial" w:cs="Arial"/>
                <w:sz w:val="18"/>
                <w:szCs w:val="18"/>
              </w:rPr>
            </w:pPr>
            <w:r w:rsidRPr="00F8643F">
              <w:rPr>
                <w:rFonts w:ascii="Arial" w:hAnsi="Arial" w:cs="Arial"/>
                <w:sz w:val="18"/>
                <w:szCs w:val="18"/>
              </w:rPr>
              <w:t>Lead (ppb)</w:t>
            </w:r>
          </w:p>
        </w:tc>
        <w:tc>
          <w:tcPr>
            <w:tcW w:w="1440" w:type="dxa"/>
            <w:tcMar>
              <w:left w:w="86" w:type="dxa"/>
              <w:right w:w="86" w:type="dxa"/>
            </w:tcMar>
          </w:tcPr>
          <w:p w14:paraId="0A0580DD" w14:textId="1AECBCE7" w:rsidR="008572DA" w:rsidRPr="00F8643F" w:rsidRDefault="001952E4" w:rsidP="00960466">
            <w:pPr>
              <w:spacing w:before="40" w:after="40"/>
              <w:jc w:val="center"/>
              <w:rPr>
                <w:rFonts w:ascii="Arial" w:hAnsi="Arial" w:cs="Arial"/>
                <w:sz w:val="18"/>
                <w:szCs w:val="18"/>
              </w:rPr>
            </w:pPr>
            <w:r w:rsidRPr="00F8643F">
              <w:rPr>
                <w:rFonts w:ascii="Arial" w:hAnsi="Arial" w:cs="Arial"/>
                <w:sz w:val="18"/>
                <w:szCs w:val="18"/>
              </w:rPr>
              <w:t>8/2/2022</w:t>
            </w:r>
          </w:p>
        </w:tc>
        <w:tc>
          <w:tcPr>
            <w:tcW w:w="900" w:type="dxa"/>
            <w:tcMar>
              <w:left w:w="86" w:type="dxa"/>
              <w:right w:w="86" w:type="dxa"/>
            </w:tcMar>
          </w:tcPr>
          <w:p w14:paraId="102D5A02" w14:textId="3057195B" w:rsidR="008572DA" w:rsidRPr="00F8643F" w:rsidRDefault="001952E4" w:rsidP="00960466">
            <w:pPr>
              <w:spacing w:before="40" w:after="40"/>
              <w:jc w:val="center"/>
              <w:rPr>
                <w:rFonts w:ascii="Arial" w:hAnsi="Arial" w:cs="Arial"/>
                <w:sz w:val="18"/>
                <w:szCs w:val="18"/>
              </w:rPr>
            </w:pPr>
            <w:r w:rsidRPr="00F8643F">
              <w:rPr>
                <w:rFonts w:ascii="Arial" w:hAnsi="Arial" w:cs="Arial"/>
                <w:sz w:val="18"/>
                <w:szCs w:val="18"/>
              </w:rPr>
              <w:t>5</w:t>
            </w:r>
          </w:p>
        </w:tc>
        <w:tc>
          <w:tcPr>
            <w:tcW w:w="990" w:type="dxa"/>
            <w:tcMar>
              <w:left w:w="86" w:type="dxa"/>
              <w:right w:w="86" w:type="dxa"/>
            </w:tcMar>
          </w:tcPr>
          <w:p w14:paraId="36E2A949" w14:textId="15E97F75" w:rsidR="008572DA" w:rsidRPr="00F8643F" w:rsidRDefault="001952E4" w:rsidP="00960466">
            <w:pPr>
              <w:spacing w:before="40" w:after="40"/>
              <w:jc w:val="center"/>
              <w:rPr>
                <w:rFonts w:ascii="Arial" w:hAnsi="Arial" w:cs="Arial"/>
                <w:sz w:val="18"/>
                <w:szCs w:val="18"/>
              </w:rPr>
            </w:pPr>
            <w:r w:rsidRPr="00F8643F">
              <w:rPr>
                <w:rFonts w:ascii="Arial" w:hAnsi="Arial" w:cs="Arial"/>
                <w:sz w:val="18"/>
                <w:szCs w:val="18"/>
              </w:rPr>
              <w:t>ND</w:t>
            </w:r>
          </w:p>
        </w:tc>
        <w:tc>
          <w:tcPr>
            <w:tcW w:w="900" w:type="dxa"/>
            <w:tcMar>
              <w:left w:w="86" w:type="dxa"/>
              <w:right w:w="86" w:type="dxa"/>
            </w:tcMar>
          </w:tcPr>
          <w:p w14:paraId="308535F4" w14:textId="3E391785" w:rsidR="008572DA" w:rsidRPr="00F8643F" w:rsidRDefault="001952E4" w:rsidP="00960466">
            <w:pPr>
              <w:spacing w:before="40" w:after="40"/>
              <w:jc w:val="center"/>
              <w:rPr>
                <w:rFonts w:ascii="Arial" w:hAnsi="Arial" w:cs="Arial"/>
                <w:sz w:val="18"/>
                <w:szCs w:val="18"/>
              </w:rPr>
            </w:pPr>
            <w:r w:rsidRPr="00F8643F">
              <w:rPr>
                <w:rFonts w:ascii="Arial" w:hAnsi="Arial" w:cs="Arial"/>
                <w:sz w:val="18"/>
                <w:szCs w:val="18"/>
              </w:rPr>
              <w:t>0</w:t>
            </w:r>
          </w:p>
        </w:tc>
        <w:tc>
          <w:tcPr>
            <w:tcW w:w="540" w:type="dxa"/>
            <w:tcMar>
              <w:left w:w="86" w:type="dxa"/>
              <w:right w:w="86" w:type="dxa"/>
            </w:tcMar>
          </w:tcPr>
          <w:p w14:paraId="0173A2B8" w14:textId="77777777" w:rsidR="008572DA" w:rsidRPr="00F8643F" w:rsidRDefault="008572DA" w:rsidP="00960466">
            <w:pPr>
              <w:spacing w:before="40" w:after="40"/>
              <w:jc w:val="center"/>
              <w:rPr>
                <w:rFonts w:ascii="Arial" w:hAnsi="Arial" w:cs="Arial"/>
                <w:sz w:val="18"/>
                <w:szCs w:val="18"/>
              </w:rPr>
            </w:pPr>
            <w:r w:rsidRPr="00F8643F">
              <w:rPr>
                <w:rFonts w:ascii="Arial" w:hAnsi="Arial" w:cs="Arial"/>
                <w:sz w:val="18"/>
                <w:szCs w:val="18"/>
              </w:rPr>
              <w:t>15</w:t>
            </w:r>
          </w:p>
        </w:tc>
        <w:tc>
          <w:tcPr>
            <w:tcW w:w="540" w:type="dxa"/>
            <w:tcMar>
              <w:left w:w="86" w:type="dxa"/>
              <w:right w:w="86" w:type="dxa"/>
            </w:tcMar>
          </w:tcPr>
          <w:p w14:paraId="4C360E7C" w14:textId="77777777" w:rsidR="008572DA" w:rsidRPr="00F8643F" w:rsidRDefault="008572DA" w:rsidP="00960466">
            <w:pPr>
              <w:spacing w:before="40" w:after="40"/>
              <w:jc w:val="center"/>
              <w:rPr>
                <w:rFonts w:ascii="Arial" w:hAnsi="Arial" w:cs="Arial"/>
                <w:sz w:val="18"/>
                <w:szCs w:val="18"/>
              </w:rPr>
            </w:pPr>
            <w:r w:rsidRPr="00F8643F">
              <w:rPr>
                <w:rFonts w:ascii="Arial" w:hAnsi="Arial" w:cs="Arial"/>
                <w:sz w:val="18"/>
                <w:szCs w:val="18"/>
              </w:rPr>
              <w:t>0.2</w:t>
            </w:r>
          </w:p>
        </w:tc>
        <w:tc>
          <w:tcPr>
            <w:tcW w:w="1350" w:type="dxa"/>
            <w:tcMar>
              <w:left w:w="86" w:type="dxa"/>
              <w:right w:w="86" w:type="dxa"/>
            </w:tcMar>
          </w:tcPr>
          <w:p w14:paraId="2A95BBE1" w14:textId="06A214C0" w:rsidR="008572DA" w:rsidRPr="00F8643F" w:rsidRDefault="001952E4" w:rsidP="00960466">
            <w:pPr>
              <w:spacing w:before="40" w:after="40"/>
              <w:jc w:val="center"/>
              <w:rPr>
                <w:rFonts w:ascii="Arial" w:hAnsi="Arial" w:cs="Arial"/>
                <w:sz w:val="18"/>
                <w:szCs w:val="18"/>
              </w:rPr>
            </w:pPr>
            <w:r w:rsidRPr="00F8643F">
              <w:rPr>
                <w:rFonts w:ascii="Arial" w:hAnsi="Arial" w:cs="Arial"/>
                <w:sz w:val="18"/>
                <w:szCs w:val="18"/>
              </w:rPr>
              <w:t>0</w:t>
            </w:r>
          </w:p>
        </w:tc>
        <w:tc>
          <w:tcPr>
            <w:tcW w:w="3240" w:type="dxa"/>
          </w:tcPr>
          <w:p w14:paraId="53E810BE" w14:textId="23D40162" w:rsidR="008572DA" w:rsidRPr="00F8643F" w:rsidRDefault="008572DA" w:rsidP="00960466">
            <w:pPr>
              <w:spacing w:before="40" w:after="40"/>
              <w:rPr>
                <w:rFonts w:ascii="Arial" w:hAnsi="Arial" w:cs="Arial"/>
                <w:sz w:val="18"/>
                <w:szCs w:val="18"/>
              </w:rPr>
            </w:pPr>
            <w:r w:rsidRPr="00F8643F">
              <w:rPr>
                <w:rFonts w:ascii="Arial" w:hAnsi="Arial" w:cs="Arial"/>
                <w:sz w:val="18"/>
                <w:szCs w:val="18"/>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F8643F" w:rsidRDefault="00FC33C4" w:rsidP="00FC33C4">
            <w:pPr>
              <w:spacing w:before="40" w:after="40"/>
              <w:rPr>
                <w:rFonts w:ascii="Arial" w:hAnsi="Arial" w:cs="Arial"/>
                <w:sz w:val="18"/>
                <w:szCs w:val="18"/>
              </w:rPr>
            </w:pPr>
            <w:r w:rsidRPr="00F8643F">
              <w:rPr>
                <w:rFonts w:ascii="Arial" w:hAnsi="Arial" w:cs="Arial"/>
                <w:sz w:val="18"/>
                <w:szCs w:val="18"/>
              </w:rPr>
              <w:t>Copper (ppm)</w:t>
            </w:r>
          </w:p>
        </w:tc>
        <w:tc>
          <w:tcPr>
            <w:tcW w:w="1440" w:type="dxa"/>
            <w:tcMar>
              <w:left w:w="86" w:type="dxa"/>
              <w:right w:w="86" w:type="dxa"/>
            </w:tcMar>
          </w:tcPr>
          <w:p w14:paraId="1E79D436" w14:textId="37A502BE" w:rsidR="00FC33C4" w:rsidRPr="00F8643F" w:rsidRDefault="001952E4" w:rsidP="00FC33C4">
            <w:pPr>
              <w:spacing w:before="40" w:after="40"/>
              <w:jc w:val="center"/>
              <w:rPr>
                <w:rFonts w:ascii="Arial" w:hAnsi="Arial" w:cs="Arial"/>
                <w:sz w:val="18"/>
                <w:szCs w:val="18"/>
              </w:rPr>
            </w:pPr>
            <w:r w:rsidRPr="00F8643F">
              <w:rPr>
                <w:rFonts w:ascii="Arial" w:hAnsi="Arial" w:cs="Arial"/>
                <w:sz w:val="18"/>
                <w:szCs w:val="18"/>
              </w:rPr>
              <w:t>8/2/2022</w:t>
            </w:r>
          </w:p>
        </w:tc>
        <w:tc>
          <w:tcPr>
            <w:tcW w:w="900" w:type="dxa"/>
            <w:tcMar>
              <w:left w:w="86" w:type="dxa"/>
              <w:right w:w="86" w:type="dxa"/>
            </w:tcMar>
          </w:tcPr>
          <w:p w14:paraId="42CEE2F3" w14:textId="4916ECDC" w:rsidR="00FC33C4" w:rsidRPr="00F8643F" w:rsidRDefault="001952E4" w:rsidP="00FC33C4">
            <w:pPr>
              <w:spacing w:before="40" w:after="40"/>
              <w:jc w:val="center"/>
              <w:rPr>
                <w:rFonts w:ascii="Arial" w:hAnsi="Arial" w:cs="Arial"/>
                <w:sz w:val="18"/>
                <w:szCs w:val="18"/>
              </w:rPr>
            </w:pPr>
            <w:r w:rsidRPr="00F8643F">
              <w:rPr>
                <w:rFonts w:ascii="Arial" w:hAnsi="Arial" w:cs="Arial"/>
                <w:sz w:val="18"/>
                <w:szCs w:val="18"/>
              </w:rPr>
              <w:t>5</w:t>
            </w:r>
          </w:p>
        </w:tc>
        <w:tc>
          <w:tcPr>
            <w:tcW w:w="990" w:type="dxa"/>
            <w:tcMar>
              <w:left w:w="86" w:type="dxa"/>
              <w:right w:w="86" w:type="dxa"/>
            </w:tcMar>
          </w:tcPr>
          <w:p w14:paraId="15E55B1F" w14:textId="2B9EA01E" w:rsidR="00FC33C4" w:rsidRPr="00F8643F" w:rsidRDefault="001952E4" w:rsidP="00FC33C4">
            <w:pPr>
              <w:spacing w:before="40" w:after="40"/>
              <w:jc w:val="center"/>
              <w:rPr>
                <w:rFonts w:ascii="Arial" w:hAnsi="Arial" w:cs="Arial"/>
                <w:sz w:val="18"/>
                <w:szCs w:val="18"/>
              </w:rPr>
            </w:pPr>
            <w:r w:rsidRPr="00F8643F">
              <w:rPr>
                <w:rFonts w:ascii="Arial" w:hAnsi="Arial" w:cs="Arial"/>
                <w:sz w:val="18"/>
                <w:szCs w:val="18"/>
              </w:rPr>
              <w:t>0.049</w:t>
            </w:r>
          </w:p>
        </w:tc>
        <w:tc>
          <w:tcPr>
            <w:tcW w:w="900" w:type="dxa"/>
            <w:tcMar>
              <w:left w:w="86" w:type="dxa"/>
              <w:right w:w="86" w:type="dxa"/>
            </w:tcMar>
          </w:tcPr>
          <w:p w14:paraId="1AE57BBF" w14:textId="7C3795AF" w:rsidR="00FC33C4" w:rsidRPr="00F8643F" w:rsidRDefault="001952E4" w:rsidP="00FC33C4">
            <w:pPr>
              <w:spacing w:before="40" w:after="40"/>
              <w:jc w:val="center"/>
              <w:rPr>
                <w:rFonts w:ascii="Arial" w:hAnsi="Arial" w:cs="Arial"/>
                <w:sz w:val="18"/>
                <w:szCs w:val="18"/>
              </w:rPr>
            </w:pPr>
            <w:r w:rsidRPr="00F8643F">
              <w:rPr>
                <w:rFonts w:ascii="Arial" w:hAnsi="Arial" w:cs="Arial"/>
                <w:sz w:val="18"/>
                <w:szCs w:val="18"/>
              </w:rPr>
              <w:t>0</w:t>
            </w:r>
          </w:p>
        </w:tc>
        <w:tc>
          <w:tcPr>
            <w:tcW w:w="540" w:type="dxa"/>
            <w:tcMar>
              <w:left w:w="86" w:type="dxa"/>
              <w:right w:w="86" w:type="dxa"/>
            </w:tcMar>
          </w:tcPr>
          <w:p w14:paraId="70C90CCD" w14:textId="77777777" w:rsidR="00FC33C4" w:rsidRPr="00F8643F" w:rsidRDefault="00FC33C4" w:rsidP="00FC33C4">
            <w:pPr>
              <w:spacing w:before="40" w:after="40"/>
              <w:jc w:val="center"/>
              <w:rPr>
                <w:rFonts w:ascii="Arial" w:hAnsi="Arial" w:cs="Arial"/>
                <w:sz w:val="18"/>
                <w:szCs w:val="18"/>
              </w:rPr>
            </w:pPr>
            <w:r w:rsidRPr="00F8643F">
              <w:rPr>
                <w:rFonts w:ascii="Arial" w:hAnsi="Arial" w:cs="Arial"/>
                <w:sz w:val="18"/>
                <w:szCs w:val="18"/>
              </w:rPr>
              <w:t>1.3</w:t>
            </w:r>
          </w:p>
        </w:tc>
        <w:tc>
          <w:tcPr>
            <w:tcW w:w="540" w:type="dxa"/>
            <w:tcMar>
              <w:left w:w="86" w:type="dxa"/>
              <w:right w:w="86" w:type="dxa"/>
            </w:tcMar>
          </w:tcPr>
          <w:p w14:paraId="6BFCFA13" w14:textId="77777777" w:rsidR="00FC33C4" w:rsidRPr="00F8643F" w:rsidRDefault="00FC33C4" w:rsidP="00FC33C4">
            <w:pPr>
              <w:spacing w:before="40" w:after="40"/>
              <w:jc w:val="center"/>
              <w:rPr>
                <w:rFonts w:ascii="Arial" w:hAnsi="Arial" w:cs="Arial"/>
                <w:sz w:val="18"/>
                <w:szCs w:val="18"/>
              </w:rPr>
            </w:pPr>
            <w:r w:rsidRPr="00F8643F">
              <w:rPr>
                <w:rFonts w:ascii="Arial" w:hAnsi="Arial" w:cs="Arial"/>
                <w:sz w:val="18"/>
                <w:szCs w:val="18"/>
              </w:rPr>
              <w:t>0.3</w:t>
            </w:r>
          </w:p>
        </w:tc>
        <w:tc>
          <w:tcPr>
            <w:tcW w:w="1350" w:type="dxa"/>
            <w:tcMar>
              <w:left w:w="86" w:type="dxa"/>
              <w:right w:w="86" w:type="dxa"/>
            </w:tcMar>
          </w:tcPr>
          <w:p w14:paraId="0C5D1F0F" w14:textId="77777777" w:rsidR="00FC33C4" w:rsidRPr="00F8643F" w:rsidRDefault="00FC33C4" w:rsidP="00FC33C4">
            <w:pPr>
              <w:spacing w:before="40" w:after="40"/>
              <w:jc w:val="center"/>
              <w:rPr>
                <w:rFonts w:ascii="Arial" w:hAnsi="Arial" w:cs="Arial"/>
                <w:sz w:val="18"/>
                <w:szCs w:val="18"/>
              </w:rPr>
            </w:pPr>
            <w:r w:rsidRPr="00F8643F">
              <w:rPr>
                <w:rFonts w:ascii="Arial" w:hAnsi="Arial" w:cs="Arial"/>
                <w:sz w:val="18"/>
                <w:szCs w:val="18"/>
              </w:rPr>
              <w:t>Not</w:t>
            </w:r>
          </w:p>
          <w:p w14:paraId="60640B47" w14:textId="0040228E" w:rsidR="00FC33C4" w:rsidRPr="00F8643F" w:rsidRDefault="00FC33C4" w:rsidP="00FC33C4">
            <w:pPr>
              <w:spacing w:before="40" w:after="40"/>
              <w:jc w:val="center"/>
              <w:rPr>
                <w:rFonts w:ascii="Arial" w:hAnsi="Arial" w:cs="Arial"/>
                <w:sz w:val="18"/>
                <w:szCs w:val="18"/>
              </w:rPr>
            </w:pPr>
            <w:r w:rsidRPr="00F8643F">
              <w:rPr>
                <w:rFonts w:ascii="Arial" w:hAnsi="Arial" w:cs="Arial"/>
                <w:sz w:val="18"/>
                <w:szCs w:val="18"/>
              </w:rPr>
              <w:t>applicable</w:t>
            </w:r>
          </w:p>
        </w:tc>
        <w:tc>
          <w:tcPr>
            <w:tcW w:w="3240" w:type="dxa"/>
          </w:tcPr>
          <w:p w14:paraId="5A3BAA98" w14:textId="4D55672D" w:rsidR="00FC33C4" w:rsidRPr="00F8643F" w:rsidRDefault="00FC33C4" w:rsidP="00FC33C4">
            <w:pPr>
              <w:spacing w:before="40" w:after="40"/>
              <w:rPr>
                <w:rFonts w:ascii="Arial" w:hAnsi="Arial" w:cs="Arial"/>
                <w:sz w:val="18"/>
                <w:szCs w:val="18"/>
              </w:rPr>
            </w:pPr>
            <w:r w:rsidRPr="00F8643F">
              <w:rPr>
                <w:rFonts w:ascii="Arial" w:hAnsi="Arial" w:cs="Arial"/>
                <w:sz w:val="18"/>
                <w:szCs w:val="18"/>
              </w:rPr>
              <w:t>Internal corrosion of household plumbing systems; erosion of natural deposits; leaching from wood preservatives</w:t>
            </w:r>
          </w:p>
        </w:tc>
      </w:tr>
    </w:tbl>
    <w:p w14:paraId="28CE577E" w14:textId="6E25BA05" w:rsidR="005D3708" w:rsidRPr="005162DE" w:rsidRDefault="005D3708" w:rsidP="00070C22">
      <w:pPr>
        <w:pStyle w:val="Caption"/>
      </w:pPr>
      <w:r w:rsidRPr="005162DE">
        <w:t xml:space="preserve">Table </w:t>
      </w:r>
      <w:r w:rsidR="00F8643F">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F8643F" w:rsidRDefault="00684C7E" w:rsidP="00684C7E">
            <w:pPr>
              <w:spacing w:before="40" w:after="40"/>
              <w:rPr>
                <w:rFonts w:ascii="Arial" w:hAnsi="Arial" w:cs="Arial"/>
                <w:sz w:val="18"/>
                <w:szCs w:val="18"/>
              </w:rPr>
            </w:pPr>
            <w:r w:rsidRPr="00F8643F">
              <w:rPr>
                <w:rFonts w:ascii="Arial" w:hAnsi="Arial" w:cs="Arial"/>
                <w:sz w:val="18"/>
                <w:szCs w:val="18"/>
              </w:rPr>
              <w:t>Sodium (ppm)</w:t>
            </w:r>
          </w:p>
        </w:tc>
        <w:tc>
          <w:tcPr>
            <w:tcW w:w="1345" w:type="dxa"/>
            <w:tcMar>
              <w:left w:w="58" w:type="dxa"/>
              <w:right w:w="58" w:type="dxa"/>
            </w:tcMar>
          </w:tcPr>
          <w:p w14:paraId="2DC49168" w14:textId="3F60115F" w:rsidR="00684C7E" w:rsidRPr="00F8643F" w:rsidRDefault="001952E4" w:rsidP="00684C7E">
            <w:pPr>
              <w:spacing w:before="40" w:after="40"/>
              <w:jc w:val="center"/>
              <w:rPr>
                <w:rFonts w:ascii="Arial" w:hAnsi="Arial" w:cs="Arial"/>
                <w:sz w:val="18"/>
                <w:szCs w:val="18"/>
              </w:rPr>
            </w:pPr>
            <w:r w:rsidRPr="00F8643F">
              <w:rPr>
                <w:rFonts w:ascii="Arial" w:hAnsi="Arial" w:cs="Arial"/>
                <w:sz w:val="18"/>
                <w:szCs w:val="18"/>
              </w:rPr>
              <w:t>2017</w:t>
            </w:r>
          </w:p>
        </w:tc>
        <w:tc>
          <w:tcPr>
            <w:tcW w:w="1260" w:type="dxa"/>
            <w:tcMar>
              <w:left w:w="58" w:type="dxa"/>
              <w:right w:w="58" w:type="dxa"/>
            </w:tcMar>
          </w:tcPr>
          <w:p w14:paraId="690B0D1C" w14:textId="2CA7588E" w:rsidR="00684C7E" w:rsidRPr="00F8643F" w:rsidRDefault="001952E4" w:rsidP="00684C7E">
            <w:pPr>
              <w:spacing w:before="40" w:after="40"/>
              <w:jc w:val="center"/>
              <w:rPr>
                <w:rFonts w:ascii="Arial" w:hAnsi="Arial" w:cs="Arial"/>
                <w:sz w:val="18"/>
                <w:szCs w:val="18"/>
              </w:rPr>
            </w:pPr>
            <w:r w:rsidRPr="00F8643F">
              <w:rPr>
                <w:rFonts w:ascii="Arial" w:hAnsi="Arial" w:cs="Arial"/>
                <w:sz w:val="18"/>
                <w:szCs w:val="18"/>
              </w:rPr>
              <w:t>80</w:t>
            </w:r>
          </w:p>
        </w:tc>
        <w:tc>
          <w:tcPr>
            <w:tcW w:w="1530" w:type="dxa"/>
            <w:tcMar>
              <w:left w:w="58" w:type="dxa"/>
              <w:right w:w="58" w:type="dxa"/>
            </w:tcMar>
          </w:tcPr>
          <w:p w14:paraId="6802CC34" w14:textId="4E56FF83" w:rsidR="00684C7E" w:rsidRPr="00F8643F" w:rsidRDefault="001952E4" w:rsidP="00684C7E">
            <w:pPr>
              <w:spacing w:before="40" w:after="40"/>
              <w:jc w:val="center"/>
              <w:rPr>
                <w:rFonts w:ascii="Arial" w:hAnsi="Arial" w:cs="Arial"/>
                <w:sz w:val="18"/>
                <w:szCs w:val="18"/>
              </w:rPr>
            </w:pPr>
            <w:r w:rsidRPr="00F8643F">
              <w:rPr>
                <w:rFonts w:ascii="Arial" w:hAnsi="Arial" w:cs="Arial"/>
                <w:sz w:val="18"/>
                <w:szCs w:val="18"/>
              </w:rPr>
              <w:t>80</w:t>
            </w:r>
          </w:p>
        </w:tc>
        <w:tc>
          <w:tcPr>
            <w:tcW w:w="810" w:type="dxa"/>
            <w:tcMar>
              <w:left w:w="58" w:type="dxa"/>
              <w:right w:w="58" w:type="dxa"/>
            </w:tcMar>
          </w:tcPr>
          <w:p w14:paraId="4E60C959" w14:textId="77777777" w:rsidR="00684C7E" w:rsidRPr="00F8643F" w:rsidRDefault="00684C7E" w:rsidP="00684C7E">
            <w:pPr>
              <w:spacing w:before="40" w:after="40"/>
              <w:jc w:val="center"/>
              <w:rPr>
                <w:rFonts w:ascii="Arial" w:hAnsi="Arial" w:cs="Arial"/>
                <w:sz w:val="18"/>
                <w:szCs w:val="18"/>
              </w:rPr>
            </w:pPr>
            <w:r w:rsidRPr="00F8643F">
              <w:rPr>
                <w:rFonts w:ascii="Arial" w:hAnsi="Arial" w:cs="Arial"/>
                <w:sz w:val="18"/>
                <w:szCs w:val="18"/>
              </w:rPr>
              <w:t>None</w:t>
            </w:r>
          </w:p>
        </w:tc>
        <w:tc>
          <w:tcPr>
            <w:tcW w:w="1080" w:type="dxa"/>
            <w:tcMar>
              <w:left w:w="58" w:type="dxa"/>
              <w:right w:w="58" w:type="dxa"/>
            </w:tcMar>
          </w:tcPr>
          <w:p w14:paraId="721928BB" w14:textId="77777777" w:rsidR="00684C7E" w:rsidRPr="00F8643F" w:rsidRDefault="00684C7E" w:rsidP="00684C7E">
            <w:pPr>
              <w:spacing w:before="40" w:after="40"/>
              <w:jc w:val="center"/>
              <w:rPr>
                <w:rFonts w:ascii="Arial" w:hAnsi="Arial" w:cs="Arial"/>
                <w:sz w:val="18"/>
                <w:szCs w:val="18"/>
              </w:rPr>
            </w:pPr>
            <w:r w:rsidRPr="00F8643F">
              <w:rPr>
                <w:rFonts w:ascii="Arial" w:hAnsi="Arial" w:cs="Arial"/>
                <w:sz w:val="18"/>
                <w:szCs w:val="18"/>
              </w:rPr>
              <w:t>None</w:t>
            </w:r>
          </w:p>
        </w:tc>
        <w:tc>
          <w:tcPr>
            <w:tcW w:w="2561" w:type="dxa"/>
            <w:tcMar>
              <w:left w:w="58" w:type="dxa"/>
              <w:right w:w="58" w:type="dxa"/>
            </w:tcMar>
          </w:tcPr>
          <w:p w14:paraId="4A3C8020" w14:textId="77777777" w:rsidR="00684C7E" w:rsidRPr="00F8643F" w:rsidRDefault="00684C7E" w:rsidP="00684C7E">
            <w:pPr>
              <w:spacing w:before="40" w:after="40"/>
              <w:rPr>
                <w:rFonts w:ascii="Arial" w:hAnsi="Arial" w:cs="Arial"/>
                <w:sz w:val="18"/>
                <w:szCs w:val="18"/>
              </w:rPr>
            </w:pPr>
            <w:r w:rsidRPr="00F8643F">
              <w:rPr>
                <w:rFonts w:ascii="Arial" w:hAnsi="Arial" w:cs="Arial"/>
                <w:sz w:val="18"/>
                <w:szCs w:val="18"/>
              </w:rPr>
              <w:t>Salt present in the water and is generally naturally occurring</w:t>
            </w:r>
          </w:p>
        </w:tc>
      </w:tr>
      <w:tr w:rsidR="005162DE" w:rsidRPr="005162DE" w14:paraId="2ACD2463" w14:textId="77777777" w:rsidTr="002D3FB5">
        <w:tc>
          <w:tcPr>
            <w:tcW w:w="2250" w:type="dxa"/>
          </w:tcPr>
          <w:p w14:paraId="01FDA3CE" w14:textId="77777777" w:rsidR="00684C7E" w:rsidRPr="00F8643F" w:rsidRDefault="00684C7E" w:rsidP="00684C7E">
            <w:pPr>
              <w:spacing w:before="40" w:after="40"/>
              <w:rPr>
                <w:rFonts w:ascii="Arial" w:hAnsi="Arial" w:cs="Arial"/>
                <w:sz w:val="18"/>
                <w:szCs w:val="18"/>
              </w:rPr>
            </w:pPr>
            <w:r w:rsidRPr="00F8643F">
              <w:rPr>
                <w:rFonts w:ascii="Arial" w:hAnsi="Arial" w:cs="Arial"/>
                <w:sz w:val="18"/>
                <w:szCs w:val="18"/>
              </w:rPr>
              <w:t>Hardness (ppm)</w:t>
            </w:r>
          </w:p>
        </w:tc>
        <w:tc>
          <w:tcPr>
            <w:tcW w:w="1345" w:type="dxa"/>
            <w:tcMar>
              <w:left w:w="58" w:type="dxa"/>
              <w:right w:w="58" w:type="dxa"/>
            </w:tcMar>
          </w:tcPr>
          <w:p w14:paraId="7A81C45D" w14:textId="09CFD9ED" w:rsidR="00684C7E" w:rsidRPr="00F8643F" w:rsidRDefault="001952E4" w:rsidP="00684C7E">
            <w:pPr>
              <w:spacing w:before="40" w:after="40"/>
              <w:jc w:val="center"/>
              <w:rPr>
                <w:rFonts w:ascii="Arial" w:hAnsi="Arial" w:cs="Arial"/>
                <w:sz w:val="18"/>
                <w:szCs w:val="18"/>
              </w:rPr>
            </w:pPr>
            <w:r w:rsidRPr="00F8643F">
              <w:rPr>
                <w:rFonts w:ascii="Arial" w:hAnsi="Arial" w:cs="Arial"/>
                <w:sz w:val="18"/>
                <w:szCs w:val="18"/>
              </w:rPr>
              <w:t>2017</w:t>
            </w:r>
          </w:p>
        </w:tc>
        <w:tc>
          <w:tcPr>
            <w:tcW w:w="1260" w:type="dxa"/>
            <w:tcMar>
              <w:left w:w="58" w:type="dxa"/>
              <w:right w:w="58" w:type="dxa"/>
            </w:tcMar>
          </w:tcPr>
          <w:p w14:paraId="5F571C45" w14:textId="7C30A1BA" w:rsidR="00684C7E" w:rsidRPr="00F8643F" w:rsidRDefault="001952E4" w:rsidP="00684C7E">
            <w:pPr>
              <w:spacing w:before="40" w:after="40"/>
              <w:jc w:val="center"/>
              <w:rPr>
                <w:rFonts w:ascii="Arial" w:hAnsi="Arial" w:cs="Arial"/>
                <w:sz w:val="18"/>
                <w:szCs w:val="18"/>
              </w:rPr>
            </w:pPr>
            <w:r w:rsidRPr="00F8643F">
              <w:rPr>
                <w:rFonts w:ascii="Arial" w:hAnsi="Arial" w:cs="Arial"/>
                <w:sz w:val="18"/>
                <w:szCs w:val="18"/>
              </w:rPr>
              <w:t>83</w:t>
            </w:r>
          </w:p>
        </w:tc>
        <w:tc>
          <w:tcPr>
            <w:tcW w:w="1530" w:type="dxa"/>
            <w:tcMar>
              <w:left w:w="58" w:type="dxa"/>
              <w:right w:w="58" w:type="dxa"/>
            </w:tcMar>
          </w:tcPr>
          <w:p w14:paraId="2BE476FB" w14:textId="15C8E4F0" w:rsidR="00684C7E" w:rsidRPr="00F8643F" w:rsidRDefault="001952E4" w:rsidP="00684C7E">
            <w:pPr>
              <w:spacing w:before="40" w:after="40"/>
              <w:jc w:val="center"/>
              <w:rPr>
                <w:rFonts w:ascii="Arial" w:hAnsi="Arial" w:cs="Arial"/>
                <w:sz w:val="18"/>
                <w:szCs w:val="18"/>
              </w:rPr>
            </w:pPr>
            <w:r w:rsidRPr="00F8643F">
              <w:rPr>
                <w:rFonts w:ascii="Arial" w:hAnsi="Arial" w:cs="Arial"/>
                <w:sz w:val="18"/>
                <w:szCs w:val="18"/>
              </w:rPr>
              <w:t>83</w:t>
            </w:r>
          </w:p>
        </w:tc>
        <w:tc>
          <w:tcPr>
            <w:tcW w:w="810" w:type="dxa"/>
            <w:tcMar>
              <w:left w:w="58" w:type="dxa"/>
              <w:right w:w="58" w:type="dxa"/>
            </w:tcMar>
          </w:tcPr>
          <w:p w14:paraId="76B554F2" w14:textId="77777777" w:rsidR="00684C7E" w:rsidRPr="00F8643F" w:rsidRDefault="00684C7E" w:rsidP="00684C7E">
            <w:pPr>
              <w:spacing w:before="40" w:after="40"/>
              <w:jc w:val="center"/>
              <w:rPr>
                <w:rFonts w:ascii="Arial" w:hAnsi="Arial" w:cs="Arial"/>
                <w:sz w:val="18"/>
                <w:szCs w:val="18"/>
              </w:rPr>
            </w:pPr>
            <w:r w:rsidRPr="00F8643F">
              <w:rPr>
                <w:rFonts w:ascii="Arial" w:hAnsi="Arial" w:cs="Arial"/>
                <w:sz w:val="18"/>
                <w:szCs w:val="18"/>
              </w:rPr>
              <w:t>None</w:t>
            </w:r>
          </w:p>
        </w:tc>
        <w:tc>
          <w:tcPr>
            <w:tcW w:w="1080" w:type="dxa"/>
            <w:tcMar>
              <w:left w:w="58" w:type="dxa"/>
              <w:right w:w="58" w:type="dxa"/>
            </w:tcMar>
          </w:tcPr>
          <w:p w14:paraId="2588B8FC" w14:textId="77777777" w:rsidR="00684C7E" w:rsidRPr="00F8643F" w:rsidRDefault="00684C7E" w:rsidP="00684C7E">
            <w:pPr>
              <w:spacing w:before="40" w:after="40"/>
              <w:jc w:val="center"/>
              <w:rPr>
                <w:rFonts w:ascii="Arial" w:hAnsi="Arial" w:cs="Arial"/>
                <w:sz w:val="18"/>
                <w:szCs w:val="18"/>
              </w:rPr>
            </w:pPr>
            <w:r w:rsidRPr="00F8643F">
              <w:rPr>
                <w:rFonts w:ascii="Arial" w:hAnsi="Arial" w:cs="Arial"/>
                <w:sz w:val="18"/>
                <w:szCs w:val="18"/>
              </w:rPr>
              <w:t>None</w:t>
            </w:r>
          </w:p>
        </w:tc>
        <w:tc>
          <w:tcPr>
            <w:tcW w:w="2561" w:type="dxa"/>
            <w:tcMar>
              <w:left w:w="58" w:type="dxa"/>
              <w:right w:w="58" w:type="dxa"/>
            </w:tcMar>
          </w:tcPr>
          <w:p w14:paraId="092D52C6" w14:textId="77777777" w:rsidR="00684C7E" w:rsidRPr="00F8643F" w:rsidRDefault="00684C7E" w:rsidP="00684C7E">
            <w:pPr>
              <w:spacing w:before="40" w:after="40"/>
              <w:rPr>
                <w:rFonts w:ascii="Arial" w:hAnsi="Arial" w:cs="Arial"/>
                <w:sz w:val="18"/>
                <w:szCs w:val="18"/>
              </w:rPr>
            </w:pPr>
            <w:r w:rsidRPr="00F8643F">
              <w:rPr>
                <w:rFonts w:ascii="Arial" w:hAnsi="Arial" w:cs="Arial"/>
                <w:sz w:val="18"/>
                <w:szCs w:val="18"/>
              </w:rPr>
              <w:t>Sum of polyvalent cations present in the water, generally magnesium and calcium, and are usually naturally occurring</w:t>
            </w:r>
          </w:p>
        </w:tc>
      </w:tr>
    </w:tbl>
    <w:p w14:paraId="4212A3D8" w14:textId="77777777" w:rsidR="00F8643F" w:rsidRDefault="00F8643F" w:rsidP="00070C22">
      <w:pPr>
        <w:pStyle w:val="Caption"/>
      </w:pPr>
    </w:p>
    <w:p w14:paraId="26E86F03" w14:textId="124FE017" w:rsidR="005D3708" w:rsidRPr="005162DE" w:rsidRDefault="005D3708" w:rsidP="00070C22">
      <w:pPr>
        <w:pStyle w:val="Caption"/>
      </w:pPr>
      <w:r w:rsidRPr="005162DE">
        <w:t xml:space="preserve">Table </w:t>
      </w:r>
      <w:r w:rsidR="00F8643F">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080"/>
        <w:gridCol w:w="1170"/>
        <w:gridCol w:w="1530"/>
        <w:gridCol w:w="1170"/>
        <w:gridCol w:w="1260"/>
        <w:gridCol w:w="2381"/>
      </w:tblGrid>
      <w:tr w:rsidR="005162DE" w:rsidRPr="005162DE" w14:paraId="4FC0937E" w14:textId="77777777" w:rsidTr="00827AB6">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38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827AB6">
        <w:trPr>
          <w:trHeight w:val="432"/>
        </w:trPr>
        <w:tc>
          <w:tcPr>
            <w:tcW w:w="2245" w:type="dxa"/>
            <w:tcMar>
              <w:left w:w="58" w:type="dxa"/>
              <w:right w:w="58" w:type="dxa"/>
            </w:tcMar>
          </w:tcPr>
          <w:p w14:paraId="3A2F4331" w14:textId="495D01D2" w:rsidR="00512D8C" w:rsidRDefault="00827AB6" w:rsidP="00512D8C">
            <w:pPr>
              <w:keepNext/>
              <w:keepLines/>
              <w:spacing w:before="40" w:after="40"/>
              <w:ind w:left="30"/>
              <w:jc w:val="both"/>
              <w:rPr>
                <w:rFonts w:ascii="Arial" w:hAnsi="Arial" w:cs="Arial"/>
                <w:sz w:val="18"/>
                <w:szCs w:val="18"/>
              </w:rPr>
            </w:pPr>
            <w:r w:rsidRPr="00827AB6">
              <w:rPr>
                <w:rFonts w:ascii="Arial" w:hAnsi="Arial" w:cs="Arial"/>
                <w:sz w:val="18"/>
                <w:szCs w:val="18"/>
              </w:rPr>
              <w:t>1,2,3-Trichloropropane</w:t>
            </w:r>
            <w:r>
              <w:rPr>
                <w:rFonts w:ascii="Arial" w:hAnsi="Arial" w:cs="Arial"/>
                <w:sz w:val="18"/>
                <w:szCs w:val="18"/>
              </w:rPr>
              <w:t>,</w:t>
            </w:r>
          </w:p>
          <w:p w14:paraId="29E71AAC" w14:textId="3A3CC4AC" w:rsidR="00827AB6" w:rsidRPr="00827AB6" w:rsidRDefault="00367024" w:rsidP="00512D8C">
            <w:pPr>
              <w:keepNext/>
              <w:keepLines/>
              <w:spacing w:before="40" w:after="40"/>
              <w:ind w:left="30"/>
              <w:jc w:val="both"/>
              <w:rPr>
                <w:rFonts w:ascii="Arial" w:hAnsi="Arial" w:cs="Arial"/>
                <w:sz w:val="18"/>
                <w:szCs w:val="18"/>
              </w:rPr>
            </w:pPr>
            <w:r>
              <w:rPr>
                <w:rFonts w:ascii="Arial" w:hAnsi="Arial" w:cs="Arial"/>
                <w:sz w:val="18"/>
                <w:szCs w:val="18"/>
              </w:rPr>
              <w:t>(</w:t>
            </w:r>
            <w:r w:rsidR="00827AB6">
              <w:rPr>
                <w:rFonts w:ascii="Arial" w:hAnsi="Arial" w:cs="Arial"/>
                <w:sz w:val="18"/>
                <w:szCs w:val="18"/>
              </w:rPr>
              <w:t>ppt</w:t>
            </w:r>
            <w:r>
              <w:rPr>
                <w:rFonts w:ascii="Arial" w:hAnsi="Arial" w:cs="Arial"/>
                <w:sz w:val="18"/>
                <w:szCs w:val="18"/>
              </w:rPr>
              <w:t>)</w:t>
            </w:r>
            <w:r w:rsidR="00F26DDB">
              <w:rPr>
                <w:rFonts w:ascii="Arial" w:hAnsi="Arial" w:cs="Arial"/>
                <w:sz w:val="18"/>
                <w:szCs w:val="18"/>
              </w:rPr>
              <w:t xml:space="preserve">  *</w:t>
            </w:r>
          </w:p>
        </w:tc>
        <w:tc>
          <w:tcPr>
            <w:tcW w:w="1080" w:type="dxa"/>
          </w:tcPr>
          <w:p w14:paraId="21F7006B" w14:textId="50C448E4" w:rsidR="00512D8C" w:rsidRPr="00827AB6" w:rsidRDefault="00827AB6" w:rsidP="00512D8C">
            <w:pPr>
              <w:keepNext/>
              <w:keepLines/>
              <w:spacing w:before="40" w:after="40"/>
              <w:jc w:val="center"/>
              <w:rPr>
                <w:rFonts w:ascii="Arial" w:hAnsi="Arial" w:cs="Arial"/>
                <w:sz w:val="18"/>
                <w:szCs w:val="18"/>
              </w:rPr>
            </w:pPr>
            <w:r w:rsidRPr="00827AB6">
              <w:rPr>
                <w:rFonts w:ascii="Arial" w:hAnsi="Arial" w:cs="Arial"/>
                <w:sz w:val="18"/>
                <w:szCs w:val="18"/>
              </w:rPr>
              <w:t>2022</w:t>
            </w:r>
          </w:p>
        </w:tc>
        <w:tc>
          <w:tcPr>
            <w:tcW w:w="1170" w:type="dxa"/>
          </w:tcPr>
          <w:p w14:paraId="1BD7CABC" w14:textId="5EFE28E5" w:rsidR="00512D8C" w:rsidRPr="00827AB6" w:rsidRDefault="00827AB6" w:rsidP="00512D8C">
            <w:pPr>
              <w:keepNext/>
              <w:keepLines/>
              <w:spacing w:before="40" w:after="40"/>
              <w:jc w:val="center"/>
              <w:rPr>
                <w:rFonts w:ascii="Arial" w:hAnsi="Arial" w:cs="Arial"/>
                <w:sz w:val="18"/>
                <w:szCs w:val="18"/>
              </w:rPr>
            </w:pPr>
            <w:r>
              <w:rPr>
                <w:rFonts w:ascii="Arial" w:hAnsi="Arial" w:cs="Arial"/>
                <w:sz w:val="18"/>
                <w:szCs w:val="18"/>
              </w:rPr>
              <w:t>10.6</w:t>
            </w:r>
          </w:p>
        </w:tc>
        <w:tc>
          <w:tcPr>
            <w:tcW w:w="1530" w:type="dxa"/>
          </w:tcPr>
          <w:p w14:paraId="40895B2C" w14:textId="5F869708" w:rsidR="00512D8C" w:rsidRPr="00827AB6" w:rsidRDefault="00827AB6" w:rsidP="00512D8C">
            <w:pPr>
              <w:keepNext/>
              <w:keepLines/>
              <w:spacing w:before="40" w:after="40"/>
              <w:jc w:val="center"/>
              <w:rPr>
                <w:rFonts w:ascii="Arial" w:hAnsi="Arial" w:cs="Arial"/>
                <w:sz w:val="18"/>
                <w:szCs w:val="18"/>
              </w:rPr>
            </w:pPr>
            <w:r w:rsidRPr="00827AB6">
              <w:rPr>
                <w:rFonts w:ascii="Arial" w:hAnsi="Arial" w:cs="Arial"/>
                <w:sz w:val="18"/>
                <w:szCs w:val="18"/>
              </w:rPr>
              <w:t>9.4 - 13</w:t>
            </w:r>
          </w:p>
        </w:tc>
        <w:tc>
          <w:tcPr>
            <w:tcW w:w="1170" w:type="dxa"/>
          </w:tcPr>
          <w:p w14:paraId="707B8EC2" w14:textId="41BEE201" w:rsidR="00512D8C" w:rsidRPr="00827AB6" w:rsidRDefault="00827AB6" w:rsidP="00512D8C">
            <w:pPr>
              <w:keepNext/>
              <w:keepLines/>
              <w:spacing w:before="40" w:after="40"/>
              <w:jc w:val="center"/>
              <w:rPr>
                <w:rFonts w:ascii="Arial" w:hAnsi="Arial" w:cs="Arial"/>
                <w:sz w:val="18"/>
                <w:szCs w:val="18"/>
              </w:rPr>
            </w:pPr>
            <w:r>
              <w:rPr>
                <w:rFonts w:ascii="Arial" w:hAnsi="Arial" w:cs="Arial"/>
                <w:sz w:val="18"/>
                <w:szCs w:val="18"/>
              </w:rPr>
              <w:t>5</w:t>
            </w:r>
          </w:p>
        </w:tc>
        <w:tc>
          <w:tcPr>
            <w:tcW w:w="1260" w:type="dxa"/>
          </w:tcPr>
          <w:p w14:paraId="4F209845" w14:textId="0384B13A" w:rsidR="00512D8C" w:rsidRPr="00827AB6" w:rsidRDefault="00827AB6" w:rsidP="00512D8C">
            <w:pPr>
              <w:keepNext/>
              <w:keepLines/>
              <w:spacing w:before="40" w:after="40"/>
              <w:jc w:val="center"/>
              <w:rPr>
                <w:rFonts w:ascii="Arial" w:hAnsi="Arial" w:cs="Arial"/>
                <w:sz w:val="18"/>
                <w:szCs w:val="18"/>
              </w:rPr>
            </w:pPr>
            <w:r>
              <w:rPr>
                <w:rFonts w:ascii="Arial" w:hAnsi="Arial" w:cs="Arial"/>
                <w:sz w:val="18"/>
                <w:szCs w:val="18"/>
              </w:rPr>
              <w:t>5</w:t>
            </w:r>
          </w:p>
        </w:tc>
        <w:tc>
          <w:tcPr>
            <w:tcW w:w="2381" w:type="dxa"/>
          </w:tcPr>
          <w:p w14:paraId="307E6935" w14:textId="111F5446" w:rsidR="00512D8C" w:rsidRPr="00827AB6" w:rsidRDefault="00827AB6" w:rsidP="00827AB6">
            <w:pPr>
              <w:keepNext/>
              <w:keepLines/>
              <w:spacing w:before="40" w:after="40"/>
              <w:rPr>
                <w:rFonts w:ascii="Arial" w:hAnsi="Arial" w:cs="Arial"/>
                <w:sz w:val="18"/>
                <w:szCs w:val="18"/>
              </w:rPr>
            </w:pPr>
            <w:r w:rsidRPr="00827AB6">
              <w:rPr>
                <w:rFonts w:ascii="Arial" w:hAnsi="Arial" w:cs="Arial"/>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5162DE" w:rsidRPr="005162DE" w14:paraId="7E778FAF" w14:textId="77777777" w:rsidTr="00827AB6">
        <w:trPr>
          <w:trHeight w:val="432"/>
        </w:trPr>
        <w:tc>
          <w:tcPr>
            <w:tcW w:w="2245" w:type="dxa"/>
            <w:tcMar>
              <w:left w:w="58" w:type="dxa"/>
              <w:right w:w="58" w:type="dxa"/>
            </w:tcMar>
          </w:tcPr>
          <w:p w14:paraId="02BE73DF" w14:textId="71C3902A" w:rsidR="00244938" w:rsidRDefault="00367024" w:rsidP="00244938">
            <w:pPr>
              <w:spacing w:before="40" w:after="40"/>
              <w:ind w:left="30"/>
              <w:jc w:val="both"/>
              <w:rPr>
                <w:rFonts w:ascii="Arial" w:hAnsi="Arial" w:cs="Arial"/>
                <w:sz w:val="18"/>
                <w:szCs w:val="18"/>
              </w:rPr>
            </w:pPr>
            <w:r w:rsidRPr="00367024">
              <w:rPr>
                <w:rFonts w:ascii="Arial" w:hAnsi="Arial" w:cs="Arial"/>
                <w:sz w:val="18"/>
                <w:szCs w:val="18"/>
              </w:rPr>
              <w:t xml:space="preserve">Nitrate </w:t>
            </w:r>
            <w:r>
              <w:rPr>
                <w:rFonts w:ascii="Arial" w:hAnsi="Arial" w:cs="Arial"/>
                <w:sz w:val="18"/>
                <w:szCs w:val="18"/>
              </w:rPr>
              <w:t>[</w:t>
            </w:r>
            <w:r w:rsidRPr="00367024">
              <w:rPr>
                <w:rFonts w:ascii="Arial" w:hAnsi="Arial" w:cs="Arial"/>
                <w:sz w:val="18"/>
                <w:szCs w:val="18"/>
              </w:rPr>
              <w:t>as Nitrogen</w:t>
            </w:r>
            <w:r>
              <w:rPr>
                <w:rFonts w:ascii="Arial" w:hAnsi="Arial" w:cs="Arial"/>
                <w:sz w:val="18"/>
                <w:szCs w:val="18"/>
              </w:rPr>
              <w:t>, N],</w:t>
            </w:r>
          </w:p>
          <w:p w14:paraId="2BC454A4" w14:textId="0E31C636" w:rsidR="00367024" w:rsidRPr="00367024" w:rsidRDefault="00367024" w:rsidP="00244938">
            <w:pPr>
              <w:spacing w:before="40" w:after="40"/>
              <w:ind w:left="30"/>
              <w:jc w:val="both"/>
              <w:rPr>
                <w:rFonts w:ascii="Arial" w:hAnsi="Arial" w:cs="Arial"/>
                <w:sz w:val="18"/>
                <w:szCs w:val="18"/>
              </w:rPr>
            </w:pPr>
            <w:r>
              <w:rPr>
                <w:rFonts w:ascii="Arial" w:hAnsi="Arial" w:cs="Arial"/>
                <w:sz w:val="18"/>
                <w:szCs w:val="18"/>
              </w:rPr>
              <w:t>(ppm)</w:t>
            </w:r>
          </w:p>
        </w:tc>
        <w:tc>
          <w:tcPr>
            <w:tcW w:w="1080" w:type="dxa"/>
          </w:tcPr>
          <w:p w14:paraId="25EFD446" w14:textId="23197C1D" w:rsidR="00244938" w:rsidRPr="00367024" w:rsidRDefault="00367024" w:rsidP="00244938">
            <w:pPr>
              <w:spacing w:before="40" w:after="40"/>
              <w:jc w:val="center"/>
              <w:rPr>
                <w:rFonts w:ascii="Arial" w:hAnsi="Arial" w:cs="Arial"/>
                <w:sz w:val="18"/>
                <w:szCs w:val="18"/>
              </w:rPr>
            </w:pPr>
            <w:r>
              <w:rPr>
                <w:rFonts w:ascii="Arial" w:hAnsi="Arial" w:cs="Arial"/>
                <w:sz w:val="18"/>
                <w:szCs w:val="18"/>
              </w:rPr>
              <w:t>2022</w:t>
            </w:r>
          </w:p>
        </w:tc>
        <w:tc>
          <w:tcPr>
            <w:tcW w:w="1170" w:type="dxa"/>
          </w:tcPr>
          <w:p w14:paraId="7CAF39D9" w14:textId="65FB2EDA" w:rsidR="00244938" w:rsidRPr="00367024" w:rsidRDefault="00367024" w:rsidP="00244938">
            <w:pPr>
              <w:spacing w:before="40" w:after="40"/>
              <w:jc w:val="center"/>
              <w:rPr>
                <w:rFonts w:ascii="Arial" w:hAnsi="Arial" w:cs="Arial"/>
                <w:sz w:val="18"/>
                <w:szCs w:val="18"/>
              </w:rPr>
            </w:pPr>
            <w:r>
              <w:rPr>
                <w:rFonts w:ascii="Arial" w:hAnsi="Arial" w:cs="Arial"/>
                <w:sz w:val="18"/>
                <w:szCs w:val="18"/>
              </w:rPr>
              <w:t>8.3</w:t>
            </w:r>
          </w:p>
        </w:tc>
        <w:tc>
          <w:tcPr>
            <w:tcW w:w="1530" w:type="dxa"/>
          </w:tcPr>
          <w:p w14:paraId="694B316A" w14:textId="7DA18870" w:rsidR="00244938" w:rsidRPr="00367024" w:rsidRDefault="00367024" w:rsidP="00244938">
            <w:pPr>
              <w:spacing w:before="40" w:after="40"/>
              <w:jc w:val="center"/>
              <w:rPr>
                <w:rFonts w:ascii="Arial" w:hAnsi="Arial" w:cs="Arial"/>
                <w:sz w:val="18"/>
                <w:szCs w:val="18"/>
              </w:rPr>
            </w:pPr>
            <w:r>
              <w:rPr>
                <w:rFonts w:ascii="Arial" w:hAnsi="Arial" w:cs="Arial"/>
                <w:sz w:val="18"/>
                <w:szCs w:val="18"/>
              </w:rPr>
              <w:t>6.8 – 9.6</w:t>
            </w:r>
          </w:p>
        </w:tc>
        <w:tc>
          <w:tcPr>
            <w:tcW w:w="1170" w:type="dxa"/>
          </w:tcPr>
          <w:p w14:paraId="04B3ABD1" w14:textId="538BD9DC" w:rsidR="00244938" w:rsidRPr="00367024" w:rsidRDefault="00367024" w:rsidP="00244938">
            <w:pPr>
              <w:spacing w:before="40" w:after="40"/>
              <w:jc w:val="center"/>
              <w:rPr>
                <w:rFonts w:ascii="Arial" w:hAnsi="Arial" w:cs="Arial"/>
                <w:sz w:val="18"/>
                <w:szCs w:val="18"/>
              </w:rPr>
            </w:pPr>
            <w:r>
              <w:rPr>
                <w:rFonts w:ascii="Arial" w:hAnsi="Arial" w:cs="Arial"/>
                <w:sz w:val="18"/>
                <w:szCs w:val="18"/>
              </w:rPr>
              <w:t>10</w:t>
            </w:r>
          </w:p>
        </w:tc>
        <w:tc>
          <w:tcPr>
            <w:tcW w:w="1260" w:type="dxa"/>
          </w:tcPr>
          <w:p w14:paraId="7BD33183" w14:textId="17666907" w:rsidR="00244938" w:rsidRPr="00367024" w:rsidRDefault="00367024" w:rsidP="00244938">
            <w:pPr>
              <w:spacing w:before="40" w:after="40"/>
              <w:jc w:val="center"/>
              <w:rPr>
                <w:rFonts w:ascii="Arial" w:hAnsi="Arial" w:cs="Arial"/>
                <w:sz w:val="18"/>
                <w:szCs w:val="18"/>
              </w:rPr>
            </w:pPr>
            <w:r>
              <w:rPr>
                <w:rFonts w:ascii="Arial" w:hAnsi="Arial" w:cs="Arial"/>
                <w:sz w:val="18"/>
                <w:szCs w:val="18"/>
              </w:rPr>
              <w:t>10</w:t>
            </w:r>
          </w:p>
        </w:tc>
        <w:tc>
          <w:tcPr>
            <w:tcW w:w="2381" w:type="dxa"/>
          </w:tcPr>
          <w:p w14:paraId="701F5E75" w14:textId="7499DB17" w:rsidR="00244938" w:rsidRPr="00367024" w:rsidRDefault="00367024" w:rsidP="00367024">
            <w:pPr>
              <w:spacing w:before="40" w:after="40"/>
              <w:rPr>
                <w:rFonts w:ascii="Arial" w:hAnsi="Arial" w:cs="Arial"/>
                <w:sz w:val="18"/>
                <w:szCs w:val="18"/>
              </w:rPr>
            </w:pPr>
            <w:r w:rsidRPr="00367024">
              <w:rPr>
                <w:rFonts w:ascii="Arial" w:hAnsi="Arial" w:cs="Arial"/>
                <w:sz w:val="18"/>
                <w:szCs w:val="18"/>
              </w:rPr>
              <w:t>Runoff and leaching from fertilizer use; leaching from septic tanks and sewage; erosion of natural deposits</w:t>
            </w:r>
          </w:p>
        </w:tc>
      </w:tr>
      <w:tr w:rsidR="00367024" w:rsidRPr="005162DE" w14:paraId="71AA7930" w14:textId="77777777" w:rsidTr="00827AB6">
        <w:trPr>
          <w:trHeight w:val="432"/>
        </w:trPr>
        <w:tc>
          <w:tcPr>
            <w:tcW w:w="2245" w:type="dxa"/>
            <w:tcMar>
              <w:left w:w="58" w:type="dxa"/>
              <w:right w:w="58" w:type="dxa"/>
            </w:tcMar>
          </w:tcPr>
          <w:p w14:paraId="54A7A5ED" w14:textId="6E9DCDB6" w:rsidR="00367024" w:rsidRPr="00367024" w:rsidRDefault="00367024" w:rsidP="002A5101">
            <w:pPr>
              <w:spacing w:before="40" w:after="40"/>
              <w:ind w:left="30"/>
              <w:jc w:val="both"/>
              <w:rPr>
                <w:rFonts w:ascii="Arial" w:hAnsi="Arial" w:cs="Arial"/>
                <w:sz w:val="18"/>
                <w:szCs w:val="18"/>
              </w:rPr>
            </w:pPr>
            <w:r>
              <w:rPr>
                <w:rFonts w:ascii="Arial" w:hAnsi="Arial" w:cs="Arial"/>
                <w:sz w:val="18"/>
                <w:szCs w:val="18"/>
              </w:rPr>
              <w:t>Dibromochloropropane  [DBCP], (ppt)</w:t>
            </w:r>
            <w:r w:rsidR="00F26DDB">
              <w:rPr>
                <w:rFonts w:ascii="Arial" w:hAnsi="Arial" w:cs="Arial"/>
                <w:sz w:val="18"/>
                <w:szCs w:val="18"/>
              </w:rPr>
              <w:t xml:space="preserve">  *</w:t>
            </w:r>
          </w:p>
        </w:tc>
        <w:tc>
          <w:tcPr>
            <w:tcW w:w="1080" w:type="dxa"/>
          </w:tcPr>
          <w:p w14:paraId="3E9544E6" w14:textId="232B44E1" w:rsidR="00367024" w:rsidRPr="00367024" w:rsidRDefault="00367024" w:rsidP="001F7181">
            <w:pPr>
              <w:spacing w:before="40" w:after="40"/>
              <w:jc w:val="center"/>
              <w:rPr>
                <w:rFonts w:ascii="Arial" w:hAnsi="Arial" w:cs="Arial"/>
                <w:sz w:val="18"/>
                <w:szCs w:val="18"/>
              </w:rPr>
            </w:pPr>
            <w:r>
              <w:rPr>
                <w:rFonts w:ascii="Arial" w:hAnsi="Arial" w:cs="Arial"/>
                <w:sz w:val="18"/>
                <w:szCs w:val="18"/>
              </w:rPr>
              <w:t>2022</w:t>
            </w:r>
          </w:p>
        </w:tc>
        <w:tc>
          <w:tcPr>
            <w:tcW w:w="1170" w:type="dxa"/>
          </w:tcPr>
          <w:p w14:paraId="7F80F02F" w14:textId="3E5C660D" w:rsidR="00367024" w:rsidRPr="00367024" w:rsidRDefault="00367024" w:rsidP="001F7181">
            <w:pPr>
              <w:spacing w:before="40" w:after="40"/>
              <w:jc w:val="center"/>
              <w:rPr>
                <w:rFonts w:ascii="Arial" w:hAnsi="Arial" w:cs="Arial"/>
                <w:sz w:val="18"/>
                <w:szCs w:val="18"/>
              </w:rPr>
            </w:pPr>
            <w:r>
              <w:rPr>
                <w:rFonts w:ascii="Arial" w:hAnsi="Arial" w:cs="Arial"/>
                <w:sz w:val="18"/>
                <w:szCs w:val="18"/>
              </w:rPr>
              <w:t>310</w:t>
            </w:r>
          </w:p>
        </w:tc>
        <w:tc>
          <w:tcPr>
            <w:tcW w:w="1530" w:type="dxa"/>
          </w:tcPr>
          <w:p w14:paraId="108B49F7" w14:textId="7B6CDDDE" w:rsidR="00367024" w:rsidRPr="00367024" w:rsidRDefault="00367024" w:rsidP="001F7181">
            <w:pPr>
              <w:spacing w:before="40" w:after="40"/>
              <w:jc w:val="center"/>
              <w:rPr>
                <w:rFonts w:ascii="Arial" w:hAnsi="Arial" w:cs="Arial"/>
                <w:sz w:val="18"/>
                <w:szCs w:val="18"/>
              </w:rPr>
            </w:pPr>
            <w:r>
              <w:rPr>
                <w:rFonts w:ascii="Arial" w:hAnsi="Arial" w:cs="Arial"/>
                <w:sz w:val="18"/>
                <w:szCs w:val="18"/>
              </w:rPr>
              <w:t>310</w:t>
            </w:r>
          </w:p>
        </w:tc>
        <w:tc>
          <w:tcPr>
            <w:tcW w:w="1170" w:type="dxa"/>
          </w:tcPr>
          <w:p w14:paraId="4AA14B31" w14:textId="32AFDC97" w:rsidR="00367024" w:rsidRPr="00367024" w:rsidRDefault="00367024" w:rsidP="001F7181">
            <w:pPr>
              <w:spacing w:before="40" w:after="40"/>
              <w:jc w:val="center"/>
              <w:rPr>
                <w:rFonts w:ascii="Arial" w:hAnsi="Arial" w:cs="Arial"/>
                <w:sz w:val="18"/>
                <w:szCs w:val="18"/>
              </w:rPr>
            </w:pPr>
            <w:r>
              <w:rPr>
                <w:rFonts w:ascii="Arial" w:hAnsi="Arial" w:cs="Arial"/>
                <w:sz w:val="18"/>
                <w:szCs w:val="18"/>
              </w:rPr>
              <w:t>200</w:t>
            </w:r>
          </w:p>
        </w:tc>
        <w:tc>
          <w:tcPr>
            <w:tcW w:w="1260" w:type="dxa"/>
          </w:tcPr>
          <w:p w14:paraId="28CE7510" w14:textId="1FAE4CEC" w:rsidR="00367024" w:rsidRPr="00367024" w:rsidRDefault="00367024" w:rsidP="001F7181">
            <w:pPr>
              <w:spacing w:before="40" w:after="40"/>
              <w:jc w:val="center"/>
              <w:rPr>
                <w:rFonts w:ascii="Arial" w:hAnsi="Arial" w:cs="Arial"/>
                <w:sz w:val="18"/>
                <w:szCs w:val="18"/>
              </w:rPr>
            </w:pPr>
            <w:r>
              <w:rPr>
                <w:rFonts w:ascii="Arial" w:hAnsi="Arial" w:cs="Arial"/>
                <w:sz w:val="18"/>
                <w:szCs w:val="18"/>
              </w:rPr>
              <w:t>3</w:t>
            </w:r>
          </w:p>
        </w:tc>
        <w:tc>
          <w:tcPr>
            <w:tcW w:w="2381" w:type="dxa"/>
          </w:tcPr>
          <w:p w14:paraId="136DAD9F" w14:textId="42FA8766" w:rsidR="00367024" w:rsidRPr="00367024" w:rsidRDefault="00367024" w:rsidP="00367024">
            <w:pPr>
              <w:spacing w:before="40" w:after="40"/>
              <w:rPr>
                <w:rFonts w:ascii="Arial" w:hAnsi="Arial" w:cs="Arial"/>
                <w:sz w:val="18"/>
                <w:szCs w:val="18"/>
              </w:rPr>
            </w:pPr>
            <w:r w:rsidRPr="00367024">
              <w:rPr>
                <w:rFonts w:ascii="Arial" w:hAnsi="Arial" w:cs="Arial"/>
                <w:sz w:val="18"/>
                <w:szCs w:val="18"/>
              </w:rPr>
              <w:t>Banned nematocide that may still be present in soils due to runoff/leaching from former use on soybeans, cotton, vineyards, tomatoes, and tree fruit</w:t>
            </w:r>
          </w:p>
        </w:tc>
      </w:tr>
      <w:tr w:rsidR="00367024" w:rsidRPr="005162DE" w14:paraId="44CD3FE6" w14:textId="77777777" w:rsidTr="00827AB6">
        <w:trPr>
          <w:trHeight w:val="432"/>
        </w:trPr>
        <w:tc>
          <w:tcPr>
            <w:tcW w:w="2245" w:type="dxa"/>
            <w:tcMar>
              <w:left w:w="58" w:type="dxa"/>
              <w:right w:w="58" w:type="dxa"/>
            </w:tcMar>
          </w:tcPr>
          <w:p w14:paraId="0DD744C2" w14:textId="1C38C761" w:rsidR="00367024" w:rsidRPr="00367024" w:rsidRDefault="00205A61" w:rsidP="002A5101">
            <w:pPr>
              <w:spacing w:before="40" w:after="40"/>
              <w:ind w:left="30"/>
              <w:jc w:val="both"/>
              <w:rPr>
                <w:rFonts w:ascii="Arial" w:hAnsi="Arial" w:cs="Arial"/>
                <w:sz w:val="18"/>
                <w:szCs w:val="18"/>
              </w:rPr>
            </w:pPr>
            <w:r>
              <w:rPr>
                <w:rFonts w:ascii="Arial" w:hAnsi="Arial" w:cs="Arial"/>
                <w:sz w:val="18"/>
                <w:szCs w:val="18"/>
              </w:rPr>
              <w:t>Fluoride, (ppm)</w:t>
            </w:r>
          </w:p>
        </w:tc>
        <w:tc>
          <w:tcPr>
            <w:tcW w:w="1080" w:type="dxa"/>
          </w:tcPr>
          <w:p w14:paraId="167590BC" w14:textId="31E524B8" w:rsidR="00367024" w:rsidRPr="00367024" w:rsidRDefault="00205A61" w:rsidP="001F7181">
            <w:pPr>
              <w:spacing w:before="40" w:after="40"/>
              <w:jc w:val="center"/>
              <w:rPr>
                <w:rFonts w:ascii="Arial" w:hAnsi="Arial" w:cs="Arial"/>
                <w:sz w:val="18"/>
                <w:szCs w:val="18"/>
              </w:rPr>
            </w:pPr>
            <w:r>
              <w:rPr>
                <w:rFonts w:ascii="Arial" w:hAnsi="Arial" w:cs="Arial"/>
                <w:sz w:val="18"/>
                <w:szCs w:val="18"/>
              </w:rPr>
              <w:t>2021</w:t>
            </w:r>
          </w:p>
        </w:tc>
        <w:tc>
          <w:tcPr>
            <w:tcW w:w="1170" w:type="dxa"/>
          </w:tcPr>
          <w:p w14:paraId="373E3000" w14:textId="3B34E86B" w:rsidR="00367024" w:rsidRPr="00367024" w:rsidRDefault="00205A61" w:rsidP="001F7181">
            <w:pPr>
              <w:spacing w:before="40" w:after="40"/>
              <w:jc w:val="center"/>
              <w:rPr>
                <w:rFonts w:ascii="Arial" w:hAnsi="Arial" w:cs="Arial"/>
                <w:sz w:val="18"/>
                <w:szCs w:val="18"/>
              </w:rPr>
            </w:pPr>
            <w:r>
              <w:rPr>
                <w:rFonts w:ascii="Arial" w:hAnsi="Arial" w:cs="Arial"/>
                <w:sz w:val="18"/>
                <w:szCs w:val="18"/>
              </w:rPr>
              <w:t>0.14</w:t>
            </w:r>
          </w:p>
        </w:tc>
        <w:tc>
          <w:tcPr>
            <w:tcW w:w="1530" w:type="dxa"/>
          </w:tcPr>
          <w:p w14:paraId="67C43036" w14:textId="0B63DA0B" w:rsidR="00367024" w:rsidRPr="00367024" w:rsidRDefault="00205A61" w:rsidP="001F7181">
            <w:pPr>
              <w:spacing w:before="40" w:after="40"/>
              <w:jc w:val="center"/>
              <w:rPr>
                <w:rFonts w:ascii="Arial" w:hAnsi="Arial" w:cs="Arial"/>
                <w:sz w:val="18"/>
                <w:szCs w:val="18"/>
              </w:rPr>
            </w:pPr>
            <w:r>
              <w:rPr>
                <w:rFonts w:ascii="Arial" w:hAnsi="Arial" w:cs="Arial"/>
                <w:sz w:val="18"/>
                <w:szCs w:val="18"/>
              </w:rPr>
              <w:t>0.14</w:t>
            </w:r>
          </w:p>
        </w:tc>
        <w:tc>
          <w:tcPr>
            <w:tcW w:w="1170" w:type="dxa"/>
          </w:tcPr>
          <w:p w14:paraId="6C7A7B01" w14:textId="74A4D5E8" w:rsidR="00367024" w:rsidRPr="00367024" w:rsidRDefault="00205A61" w:rsidP="001F7181">
            <w:pPr>
              <w:spacing w:before="40" w:after="40"/>
              <w:jc w:val="center"/>
              <w:rPr>
                <w:rFonts w:ascii="Arial" w:hAnsi="Arial" w:cs="Arial"/>
                <w:sz w:val="18"/>
                <w:szCs w:val="18"/>
              </w:rPr>
            </w:pPr>
            <w:r>
              <w:rPr>
                <w:rFonts w:ascii="Arial" w:hAnsi="Arial" w:cs="Arial"/>
                <w:sz w:val="18"/>
                <w:szCs w:val="18"/>
              </w:rPr>
              <w:t>2.0</w:t>
            </w:r>
          </w:p>
        </w:tc>
        <w:tc>
          <w:tcPr>
            <w:tcW w:w="1260" w:type="dxa"/>
          </w:tcPr>
          <w:p w14:paraId="31CDCB14" w14:textId="72AF209C" w:rsidR="00367024" w:rsidRPr="00367024" w:rsidRDefault="00205A61" w:rsidP="001F7181">
            <w:pPr>
              <w:spacing w:before="40" w:after="40"/>
              <w:jc w:val="center"/>
              <w:rPr>
                <w:rFonts w:ascii="Arial" w:hAnsi="Arial" w:cs="Arial"/>
                <w:sz w:val="18"/>
                <w:szCs w:val="18"/>
              </w:rPr>
            </w:pPr>
            <w:r>
              <w:rPr>
                <w:rFonts w:ascii="Arial" w:hAnsi="Arial" w:cs="Arial"/>
                <w:sz w:val="18"/>
                <w:szCs w:val="18"/>
              </w:rPr>
              <w:t>1</w:t>
            </w:r>
          </w:p>
        </w:tc>
        <w:tc>
          <w:tcPr>
            <w:tcW w:w="2381" w:type="dxa"/>
          </w:tcPr>
          <w:p w14:paraId="3EF47F87" w14:textId="40B51FFD" w:rsidR="00367024" w:rsidRPr="00367024" w:rsidRDefault="00205A61" w:rsidP="00205A61">
            <w:pPr>
              <w:spacing w:before="40" w:after="40"/>
              <w:rPr>
                <w:rFonts w:ascii="Arial" w:hAnsi="Arial" w:cs="Arial"/>
                <w:sz w:val="18"/>
                <w:szCs w:val="18"/>
              </w:rPr>
            </w:pPr>
            <w:r>
              <w:rPr>
                <w:rFonts w:ascii="Arial" w:hAnsi="Arial" w:cs="Arial"/>
                <w:sz w:val="18"/>
                <w:szCs w:val="18"/>
              </w:rPr>
              <w:t>Erosion of natural deposits</w:t>
            </w:r>
          </w:p>
        </w:tc>
      </w:tr>
      <w:tr w:rsidR="00205A61" w:rsidRPr="005162DE" w14:paraId="6CEF4F93" w14:textId="77777777" w:rsidTr="00827AB6">
        <w:trPr>
          <w:trHeight w:val="432"/>
        </w:trPr>
        <w:tc>
          <w:tcPr>
            <w:tcW w:w="2245" w:type="dxa"/>
            <w:tcMar>
              <w:left w:w="58" w:type="dxa"/>
              <w:right w:w="58" w:type="dxa"/>
            </w:tcMar>
          </w:tcPr>
          <w:p w14:paraId="265C639A" w14:textId="41A0A5AB" w:rsidR="00205A61" w:rsidRPr="00367024" w:rsidRDefault="00205A61" w:rsidP="002A5101">
            <w:pPr>
              <w:spacing w:before="40" w:after="40"/>
              <w:ind w:left="30"/>
              <w:jc w:val="both"/>
              <w:rPr>
                <w:rFonts w:ascii="Arial" w:hAnsi="Arial" w:cs="Arial"/>
                <w:sz w:val="18"/>
                <w:szCs w:val="18"/>
              </w:rPr>
            </w:pPr>
            <w:r>
              <w:rPr>
                <w:rFonts w:ascii="Arial" w:hAnsi="Arial" w:cs="Arial"/>
                <w:sz w:val="18"/>
                <w:szCs w:val="18"/>
              </w:rPr>
              <w:t>Arsenic, (ppb)</w:t>
            </w:r>
          </w:p>
        </w:tc>
        <w:tc>
          <w:tcPr>
            <w:tcW w:w="1080" w:type="dxa"/>
          </w:tcPr>
          <w:p w14:paraId="4165CD42" w14:textId="23F5577A" w:rsidR="00205A61" w:rsidRPr="00367024" w:rsidRDefault="00205A61" w:rsidP="001F7181">
            <w:pPr>
              <w:spacing w:before="40" w:after="40"/>
              <w:jc w:val="center"/>
              <w:rPr>
                <w:rFonts w:ascii="Arial" w:hAnsi="Arial" w:cs="Arial"/>
                <w:sz w:val="18"/>
                <w:szCs w:val="18"/>
              </w:rPr>
            </w:pPr>
            <w:r>
              <w:rPr>
                <w:rFonts w:ascii="Arial" w:hAnsi="Arial" w:cs="Arial"/>
                <w:sz w:val="18"/>
                <w:szCs w:val="18"/>
              </w:rPr>
              <w:t>2021</w:t>
            </w:r>
          </w:p>
        </w:tc>
        <w:tc>
          <w:tcPr>
            <w:tcW w:w="1170" w:type="dxa"/>
          </w:tcPr>
          <w:p w14:paraId="79802D4C" w14:textId="749A1E21" w:rsidR="00205A61" w:rsidRPr="00367024" w:rsidRDefault="00205A61" w:rsidP="001F7181">
            <w:pPr>
              <w:spacing w:before="40" w:after="40"/>
              <w:jc w:val="center"/>
              <w:rPr>
                <w:rFonts w:ascii="Arial" w:hAnsi="Arial" w:cs="Arial"/>
                <w:sz w:val="18"/>
                <w:szCs w:val="18"/>
              </w:rPr>
            </w:pPr>
            <w:r>
              <w:rPr>
                <w:rFonts w:ascii="Arial" w:hAnsi="Arial" w:cs="Arial"/>
                <w:sz w:val="18"/>
                <w:szCs w:val="18"/>
              </w:rPr>
              <w:t>7.1</w:t>
            </w:r>
          </w:p>
        </w:tc>
        <w:tc>
          <w:tcPr>
            <w:tcW w:w="1530" w:type="dxa"/>
          </w:tcPr>
          <w:p w14:paraId="4556B206" w14:textId="2460768D" w:rsidR="00205A61" w:rsidRPr="00367024" w:rsidRDefault="00205A61" w:rsidP="001F7181">
            <w:pPr>
              <w:spacing w:before="40" w:after="40"/>
              <w:jc w:val="center"/>
              <w:rPr>
                <w:rFonts w:ascii="Arial" w:hAnsi="Arial" w:cs="Arial"/>
                <w:sz w:val="18"/>
                <w:szCs w:val="18"/>
              </w:rPr>
            </w:pPr>
            <w:r>
              <w:rPr>
                <w:rFonts w:ascii="Arial" w:hAnsi="Arial" w:cs="Arial"/>
                <w:sz w:val="18"/>
                <w:szCs w:val="18"/>
              </w:rPr>
              <w:t>7.1</w:t>
            </w:r>
          </w:p>
        </w:tc>
        <w:tc>
          <w:tcPr>
            <w:tcW w:w="1170" w:type="dxa"/>
          </w:tcPr>
          <w:p w14:paraId="29F85BEF" w14:textId="4FC6AC0A" w:rsidR="00205A61" w:rsidRPr="00367024" w:rsidRDefault="00205A61" w:rsidP="001F7181">
            <w:pPr>
              <w:spacing w:before="40" w:after="40"/>
              <w:jc w:val="center"/>
              <w:rPr>
                <w:rFonts w:ascii="Arial" w:hAnsi="Arial" w:cs="Arial"/>
                <w:sz w:val="18"/>
                <w:szCs w:val="18"/>
              </w:rPr>
            </w:pPr>
            <w:r>
              <w:rPr>
                <w:rFonts w:ascii="Arial" w:hAnsi="Arial" w:cs="Arial"/>
                <w:sz w:val="18"/>
                <w:szCs w:val="18"/>
              </w:rPr>
              <w:t>10</w:t>
            </w:r>
          </w:p>
        </w:tc>
        <w:tc>
          <w:tcPr>
            <w:tcW w:w="1260" w:type="dxa"/>
          </w:tcPr>
          <w:p w14:paraId="37EBABCD" w14:textId="477A08DD" w:rsidR="00205A61" w:rsidRPr="00367024" w:rsidRDefault="00205A61" w:rsidP="001F7181">
            <w:pPr>
              <w:spacing w:before="40" w:after="40"/>
              <w:jc w:val="center"/>
              <w:rPr>
                <w:rFonts w:ascii="Arial" w:hAnsi="Arial" w:cs="Arial"/>
                <w:sz w:val="18"/>
                <w:szCs w:val="18"/>
              </w:rPr>
            </w:pPr>
            <w:r>
              <w:rPr>
                <w:rFonts w:ascii="Arial" w:hAnsi="Arial" w:cs="Arial"/>
                <w:sz w:val="18"/>
                <w:szCs w:val="18"/>
              </w:rPr>
              <w:t>0.004</w:t>
            </w:r>
          </w:p>
        </w:tc>
        <w:tc>
          <w:tcPr>
            <w:tcW w:w="2381" w:type="dxa"/>
          </w:tcPr>
          <w:p w14:paraId="672AB85A" w14:textId="5EE4E3A5" w:rsidR="00205A61" w:rsidRPr="00205A61" w:rsidRDefault="00205A61" w:rsidP="00205A61">
            <w:pPr>
              <w:spacing w:before="40" w:after="40"/>
              <w:rPr>
                <w:rFonts w:ascii="Arial" w:hAnsi="Arial" w:cs="Arial"/>
                <w:sz w:val="18"/>
                <w:szCs w:val="18"/>
              </w:rPr>
            </w:pPr>
            <w:r w:rsidRPr="00205A61">
              <w:rPr>
                <w:rFonts w:ascii="Arial" w:hAnsi="Arial" w:cs="Arial"/>
                <w:sz w:val="18"/>
                <w:szCs w:val="18"/>
              </w:rPr>
              <w:t>Erosion of natural deposits; runoff from orchards; glass and electronics production wastes</w:t>
            </w:r>
          </w:p>
        </w:tc>
      </w:tr>
      <w:tr w:rsidR="00367024" w:rsidRPr="005162DE" w14:paraId="0FBE55F7" w14:textId="77777777" w:rsidTr="00827AB6">
        <w:trPr>
          <w:trHeight w:val="432"/>
        </w:trPr>
        <w:tc>
          <w:tcPr>
            <w:tcW w:w="2245" w:type="dxa"/>
            <w:tcMar>
              <w:left w:w="58" w:type="dxa"/>
              <w:right w:w="58" w:type="dxa"/>
            </w:tcMar>
          </w:tcPr>
          <w:p w14:paraId="6741383F" w14:textId="53A43737" w:rsidR="00367024" w:rsidRPr="00367024" w:rsidRDefault="00205A61" w:rsidP="002A5101">
            <w:pPr>
              <w:spacing w:before="40" w:after="40"/>
              <w:ind w:left="30"/>
              <w:jc w:val="both"/>
              <w:rPr>
                <w:rFonts w:ascii="Arial" w:hAnsi="Arial" w:cs="Arial"/>
                <w:sz w:val="18"/>
                <w:szCs w:val="18"/>
              </w:rPr>
            </w:pPr>
            <w:r>
              <w:rPr>
                <w:rFonts w:ascii="Arial" w:hAnsi="Arial" w:cs="Arial"/>
                <w:sz w:val="18"/>
                <w:szCs w:val="18"/>
              </w:rPr>
              <w:t>Barium</w:t>
            </w:r>
            <w:r w:rsidR="00F8643F">
              <w:rPr>
                <w:rFonts w:ascii="Arial" w:hAnsi="Arial" w:cs="Arial"/>
                <w:sz w:val="18"/>
                <w:szCs w:val="18"/>
              </w:rPr>
              <w:t>, (ppm)</w:t>
            </w:r>
          </w:p>
        </w:tc>
        <w:tc>
          <w:tcPr>
            <w:tcW w:w="1080" w:type="dxa"/>
          </w:tcPr>
          <w:p w14:paraId="4C17C1AC" w14:textId="10437A30" w:rsidR="00367024" w:rsidRPr="00367024" w:rsidRDefault="00F8643F" w:rsidP="001F7181">
            <w:pPr>
              <w:spacing w:before="40" w:after="40"/>
              <w:jc w:val="center"/>
              <w:rPr>
                <w:rFonts w:ascii="Arial" w:hAnsi="Arial" w:cs="Arial"/>
                <w:sz w:val="18"/>
                <w:szCs w:val="18"/>
              </w:rPr>
            </w:pPr>
            <w:r>
              <w:rPr>
                <w:rFonts w:ascii="Arial" w:hAnsi="Arial" w:cs="Arial"/>
                <w:sz w:val="18"/>
                <w:szCs w:val="18"/>
              </w:rPr>
              <w:t>2021</w:t>
            </w:r>
          </w:p>
        </w:tc>
        <w:tc>
          <w:tcPr>
            <w:tcW w:w="1170" w:type="dxa"/>
          </w:tcPr>
          <w:p w14:paraId="466DB5D5" w14:textId="180B5BA5" w:rsidR="00367024" w:rsidRPr="00367024" w:rsidRDefault="00F8643F" w:rsidP="001F7181">
            <w:pPr>
              <w:spacing w:before="40" w:after="40"/>
              <w:jc w:val="center"/>
              <w:rPr>
                <w:rFonts w:ascii="Arial" w:hAnsi="Arial" w:cs="Arial"/>
                <w:sz w:val="18"/>
                <w:szCs w:val="18"/>
              </w:rPr>
            </w:pPr>
            <w:r>
              <w:rPr>
                <w:rFonts w:ascii="Arial" w:hAnsi="Arial" w:cs="Arial"/>
                <w:sz w:val="18"/>
                <w:szCs w:val="18"/>
              </w:rPr>
              <w:t>0.056</w:t>
            </w:r>
          </w:p>
        </w:tc>
        <w:tc>
          <w:tcPr>
            <w:tcW w:w="1530" w:type="dxa"/>
          </w:tcPr>
          <w:p w14:paraId="79E577C1" w14:textId="57C1E365" w:rsidR="00367024" w:rsidRPr="00367024" w:rsidRDefault="00F8643F" w:rsidP="001F7181">
            <w:pPr>
              <w:spacing w:before="40" w:after="40"/>
              <w:jc w:val="center"/>
              <w:rPr>
                <w:rFonts w:ascii="Arial" w:hAnsi="Arial" w:cs="Arial"/>
                <w:sz w:val="18"/>
                <w:szCs w:val="18"/>
              </w:rPr>
            </w:pPr>
            <w:r>
              <w:rPr>
                <w:rFonts w:ascii="Arial" w:hAnsi="Arial" w:cs="Arial"/>
                <w:sz w:val="18"/>
                <w:szCs w:val="18"/>
              </w:rPr>
              <w:t>0.056</w:t>
            </w:r>
          </w:p>
        </w:tc>
        <w:tc>
          <w:tcPr>
            <w:tcW w:w="1170" w:type="dxa"/>
          </w:tcPr>
          <w:p w14:paraId="73301CF9" w14:textId="5DE71E0F" w:rsidR="00367024" w:rsidRPr="00367024" w:rsidRDefault="00F8643F" w:rsidP="001F7181">
            <w:pPr>
              <w:spacing w:before="40" w:after="40"/>
              <w:jc w:val="center"/>
              <w:rPr>
                <w:rFonts w:ascii="Arial" w:hAnsi="Arial" w:cs="Arial"/>
                <w:sz w:val="18"/>
                <w:szCs w:val="18"/>
              </w:rPr>
            </w:pPr>
            <w:r>
              <w:rPr>
                <w:rFonts w:ascii="Arial" w:hAnsi="Arial" w:cs="Arial"/>
                <w:sz w:val="18"/>
                <w:szCs w:val="18"/>
              </w:rPr>
              <w:t>1</w:t>
            </w:r>
          </w:p>
        </w:tc>
        <w:tc>
          <w:tcPr>
            <w:tcW w:w="1260" w:type="dxa"/>
          </w:tcPr>
          <w:p w14:paraId="17D47206" w14:textId="06790091" w:rsidR="00367024" w:rsidRPr="00367024" w:rsidRDefault="00F8643F" w:rsidP="001F7181">
            <w:pPr>
              <w:spacing w:before="40" w:after="40"/>
              <w:jc w:val="center"/>
              <w:rPr>
                <w:rFonts w:ascii="Arial" w:hAnsi="Arial" w:cs="Arial"/>
                <w:sz w:val="18"/>
                <w:szCs w:val="18"/>
              </w:rPr>
            </w:pPr>
            <w:r>
              <w:rPr>
                <w:rFonts w:ascii="Arial" w:hAnsi="Arial" w:cs="Arial"/>
                <w:sz w:val="18"/>
                <w:szCs w:val="18"/>
              </w:rPr>
              <w:t>2</w:t>
            </w:r>
          </w:p>
        </w:tc>
        <w:tc>
          <w:tcPr>
            <w:tcW w:w="2381" w:type="dxa"/>
          </w:tcPr>
          <w:p w14:paraId="4C270381" w14:textId="389D431B" w:rsidR="00367024" w:rsidRPr="00F8643F" w:rsidRDefault="00F8643F" w:rsidP="00F8643F">
            <w:pPr>
              <w:spacing w:before="40" w:after="40"/>
              <w:rPr>
                <w:rFonts w:ascii="Arial" w:hAnsi="Arial" w:cs="Arial"/>
                <w:sz w:val="18"/>
                <w:szCs w:val="18"/>
              </w:rPr>
            </w:pPr>
            <w:r w:rsidRPr="00F8643F">
              <w:rPr>
                <w:rFonts w:ascii="Arial" w:hAnsi="Arial" w:cs="Arial"/>
                <w:sz w:val="18"/>
                <w:szCs w:val="18"/>
              </w:rPr>
              <w:t>Discharges of oil drilling wastes and from metal refineries; erosion of natural deposits</w:t>
            </w:r>
          </w:p>
        </w:tc>
      </w:tr>
      <w:tr w:rsidR="005162DE" w:rsidRPr="005162DE" w14:paraId="5A2E4EDA" w14:textId="77777777" w:rsidTr="00827AB6">
        <w:trPr>
          <w:trHeight w:val="432"/>
        </w:trPr>
        <w:tc>
          <w:tcPr>
            <w:tcW w:w="2245" w:type="dxa"/>
            <w:tcMar>
              <w:left w:w="58" w:type="dxa"/>
              <w:right w:w="58" w:type="dxa"/>
            </w:tcMar>
          </w:tcPr>
          <w:p w14:paraId="490802B3" w14:textId="4278F816" w:rsidR="001F7181" w:rsidRPr="00367024" w:rsidRDefault="00F8643F" w:rsidP="002A5101">
            <w:pPr>
              <w:spacing w:before="40" w:after="40"/>
              <w:ind w:left="30"/>
              <w:jc w:val="both"/>
              <w:rPr>
                <w:rFonts w:ascii="Arial" w:hAnsi="Arial" w:cs="Arial"/>
                <w:sz w:val="18"/>
                <w:szCs w:val="18"/>
              </w:rPr>
            </w:pPr>
            <w:r>
              <w:rPr>
                <w:rFonts w:ascii="Arial" w:hAnsi="Arial" w:cs="Arial"/>
                <w:sz w:val="18"/>
                <w:szCs w:val="18"/>
              </w:rPr>
              <w:t>Chromium [Total], (ppb)</w:t>
            </w:r>
          </w:p>
        </w:tc>
        <w:tc>
          <w:tcPr>
            <w:tcW w:w="1080" w:type="dxa"/>
          </w:tcPr>
          <w:p w14:paraId="535C6478" w14:textId="1B53A965" w:rsidR="001F7181" w:rsidRPr="00367024" w:rsidRDefault="00F8643F" w:rsidP="001F7181">
            <w:pPr>
              <w:spacing w:before="40" w:after="40"/>
              <w:jc w:val="center"/>
              <w:rPr>
                <w:rFonts w:ascii="Arial" w:hAnsi="Arial" w:cs="Arial"/>
                <w:sz w:val="18"/>
                <w:szCs w:val="18"/>
              </w:rPr>
            </w:pPr>
            <w:r>
              <w:rPr>
                <w:rFonts w:ascii="Arial" w:hAnsi="Arial" w:cs="Arial"/>
                <w:sz w:val="18"/>
                <w:szCs w:val="18"/>
              </w:rPr>
              <w:t>2021</w:t>
            </w:r>
          </w:p>
        </w:tc>
        <w:tc>
          <w:tcPr>
            <w:tcW w:w="1170" w:type="dxa"/>
          </w:tcPr>
          <w:p w14:paraId="1A872876" w14:textId="4A615B1C" w:rsidR="001F7181" w:rsidRPr="00367024" w:rsidRDefault="00F8643F" w:rsidP="001F7181">
            <w:pPr>
              <w:spacing w:before="40" w:after="40"/>
              <w:jc w:val="center"/>
              <w:rPr>
                <w:rFonts w:ascii="Arial" w:hAnsi="Arial" w:cs="Arial"/>
                <w:sz w:val="18"/>
                <w:szCs w:val="18"/>
              </w:rPr>
            </w:pPr>
            <w:r>
              <w:rPr>
                <w:rFonts w:ascii="Arial" w:hAnsi="Arial" w:cs="Arial"/>
                <w:sz w:val="18"/>
                <w:szCs w:val="18"/>
              </w:rPr>
              <w:t>6.9</w:t>
            </w:r>
          </w:p>
        </w:tc>
        <w:tc>
          <w:tcPr>
            <w:tcW w:w="1530" w:type="dxa"/>
          </w:tcPr>
          <w:p w14:paraId="4E27FAAD" w14:textId="3B3F66CA" w:rsidR="001F7181" w:rsidRPr="00367024" w:rsidRDefault="00F8643F" w:rsidP="001F7181">
            <w:pPr>
              <w:spacing w:before="40" w:after="40"/>
              <w:jc w:val="center"/>
              <w:rPr>
                <w:rFonts w:ascii="Arial" w:hAnsi="Arial" w:cs="Arial"/>
                <w:sz w:val="18"/>
                <w:szCs w:val="18"/>
              </w:rPr>
            </w:pPr>
            <w:r>
              <w:rPr>
                <w:rFonts w:ascii="Arial" w:hAnsi="Arial" w:cs="Arial"/>
                <w:sz w:val="18"/>
                <w:szCs w:val="18"/>
              </w:rPr>
              <w:t>6.9</w:t>
            </w:r>
          </w:p>
        </w:tc>
        <w:tc>
          <w:tcPr>
            <w:tcW w:w="1170" w:type="dxa"/>
          </w:tcPr>
          <w:p w14:paraId="6EC8A772" w14:textId="2F7B602F" w:rsidR="001F7181" w:rsidRPr="00367024" w:rsidRDefault="00F8643F" w:rsidP="001F7181">
            <w:pPr>
              <w:spacing w:before="40" w:after="40"/>
              <w:jc w:val="center"/>
              <w:rPr>
                <w:rFonts w:ascii="Arial" w:hAnsi="Arial" w:cs="Arial"/>
                <w:sz w:val="18"/>
                <w:szCs w:val="18"/>
              </w:rPr>
            </w:pPr>
            <w:r>
              <w:rPr>
                <w:rFonts w:ascii="Arial" w:hAnsi="Arial" w:cs="Arial"/>
                <w:sz w:val="18"/>
                <w:szCs w:val="18"/>
              </w:rPr>
              <w:t>50</w:t>
            </w:r>
          </w:p>
        </w:tc>
        <w:tc>
          <w:tcPr>
            <w:tcW w:w="1260" w:type="dxa"/>
          </w:tcPr>
          <w:p w14:paraId="22CCB022" w14:textId="08F497F4" w:rsidR="001F7181" w:rsidRPr="00367024" w:rsidRDefault="00F8643F" w:rsidP="001F7181">
            <w:pPr>
              <w:spacing w:before="40" w:after="40"/>
              <w:jc w:val="center"/>
              <w:rPr>
                <w:rFonts w:ascii="Arial" w:hAnsi="Arial" w:cs="Arial"/>
                <w:sz w:val="18"/>
                <w:szCs w:val="18"/>
              </w:rPr>
            </w:pPr>
            <w:r>
              <w:rPr>
                <w:rFonts w:ascii="Arial" w:hAnsi="Arial" w:cs="Arial"/>
                <w:sz w:val="18"/>
                <w:szCs w:val="18"/>
              </w:rPr>
              <w:t>0.3</w:t>
            </w:r>
          </w:p>
        </w:tc>
        <w:tc>
          <w:tcPr>
            <w:tcW w:w="2381" w:type="dxa"/>
          </w:tcPr>
          <w:p w14:paraId="218DDB99" w14:textId="00854731" w:rsidR="001F7181" w:rsidRPr="00F8643F" w:rsidRDefault="00F8643F" w:rsidP="00F8643F">
            <w:pPr>
              <w:spacing w:before="40" w:after="40"/>
              <w:rPr>
                <w:rFonts w:ascii="Arial" w:hAnsi="Arial" w:cs="Arial"/>
                <w:sz w:val="18"/>
                <w:szCs w:val="18"/>
              </w:rPr>
            </w:pPr>
            <w:r w:rsidRPr="00F8643F">
              <w:rPr>
                <w:rFonts w:ascii="Arial" w:hAnsi="Arial" w:cs="Arial"/>
                <w:sz w:val="18"/>
                <w:szCs w:val="18"/>
              </w:rPr>
              <w:t>Internal corrosion of household plumbing systems; erosion of natural deposits; leaching from wood preservatives</w:t>
            </w:r>
          </w:p>
        </w:tc>
      </w:tr>
    </w:tbl>
    <w:p w14:paraId="2F488183" w14:textId="77777777" w:rsidR="00F8643F" w:rsidRDefault="00F8643F" w:rsidP="00A32EB0">
      <w:pPr>
        <w:pStyle w:val="BodyText"/>
        <w:tabs>
          <w:tab w:val="left" w:pos="9900"/>
        </w:tabs>
        <w:spacing w:before="0" w:after="240"/>
        <w:jc w:val="left"/>
        <w:rPr>
          <w:rFonts w:ascii="Arial" w:hAnsi="Arial" w:cs="Arial"/>
          <w:sz w:val="24"/>
          <w:szCs w:val="24"/>
        </w:rPr>
      </w:pPr>
    </w:p>
    <w:p w14:paraId="2E0E68DE" w14:textId="4A01E99F" w:rsidR="00F8643F" w:rsidRDefault="00F8643F" w:rsidP="00A32EB0">
      <w:pPr>
        <w:pStyle w:val="BodyText"/>
        <w:tabs>
          <w:tab w:val="left" w:pos="9900"/>
        </w:tabs>
        <w:spacing w:before="0" w:after="240"/>
        <w:jc w:val="left"/>
        <w:rPr>
          <w:rFonts w:ascii="Arial" w:hAnsi="Arial" w:cs="Arial"/>
          <w:sz w:val="24"/>
          <w:szCs w:val="24"/>
        </w:rPr>
      </w:pPr>
    </w:p>
    <w:p w14:paraId="466C56CC" w14:textId="77777777" w:rsidR="00F8643F" w:rsidRDefault="00F8643F" w:rsidP="00A32EB0">
      <w:pPr>
        <w:pStyle w:val="BodyText"/>
        <w:tabs>
          <w:tab w:val="left" w:pos="9900"/>
        </w:tabs>
        <w:spacing w:before="0" w:after="240"/>
        <w:jc w:val="left"/>
        <w:rPr>
          <w:rFonts w:ascii="Arial" w:hAnsi="Arial" w:cs="Arial"/>
          <w:sz w:val="24"/>
          <w:szCs w:val="24"/>
        </w:rPr>
      </w:pPr>
    </w:p>
    <w:p w14:paraId="358C10AE" w14:textId="77777777" w:rsidR="00F8643F" w:rsidRDefault="00F8643F" w:rsidP="00A32EB0">
      <w:pPr>
        <w:pStyle w:val="BodyText"/>
        <w:tabs>
          <w:tab w:val="left" w:pos="9900"/>
        </w:tabs>
        <w:spacing w:before="0" w:after="240"/>
        <w:jc w:val="left"/>
        <w:rPr>
          <w:rFonts w:ascii="Arial" w:hAnsi="Arial" w:cs="Arial"/>
          <w:sz w:val="24"/>
          <w:szCs w:val="24"/>
        </w:rPr>
      </w:pPr>
    </w:p>
    <w:p w14:paraId="21C1F20D" w14:textId="77777777" w:rsidR="00F8643F" w:rsidRDefault="00F8643F" w:rsidP="00A32EB0">
      <w:pPr>
        <w:pStyle w:val="BodyText"/>
        <w:tabs>
          <w:tab w:val="left" w:pos="9900"/>
        </w:tabs>
        <w:spacing w:before="0" w:after="240"/>
        <w:jc w:val="left"/>
        <w:rPr>
          <w:rFonts w:ascii="Arial" w:hAnsi="Arial" w:cs="Arial"/>
          <w:sz w:val="24"/>
          <w:szCs w:val="24"/>
        </w:rPr>
      </w:pPr>
    </w:p>
    <w:p w14:paraId="45783CA6" w14:textId="286FB105"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0026A5AB" w14:textId="50DB1450" w:rsidR="0087640F" w:rsidRPr="005162DE" w:rsidRDefault="0087640F" w:rsidP="0087640F">
      <w:pPr>
        <w:pStyle w:val="Caption"/>
        <w:spacing w:before="100" w:beforeAutospacing="1"/>
      </w:pPr>
      <w:r w:rsidRPr="005162DE">
        <w:t xml:space="preserve">Table </w:t>
      </w:r>
      <w:r w:rsidR="00F8643F">
        <w:t>4</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4B869EBF" w:rsidR="001F503E" w:rsidRPr="00F26DDB" w:rsidRDefault="00F26DDB" w:rsidP="001F503E">
            <w:pPr>
              <w:spacing w:before="40" w:after="40"/>
              <w:rPr>
                <w:rFonts w:ascii="Arial" w:hAnsi="Arial" w:cs="Arial"/>
                <w:sz w:val="18"/>
                <w:szCs w:val="18"/>
              </w:rPr>
            </w:pPr>
            <w:r>
              <w:rPr>
                <w:rFonts w:ascii="Arial" w:hAnsi="Arial" w:cs="Arial"/>
                <w:sz w:val="18"/>
                <w:szCs w:val="18"/>
              </w:rPr>
              <w:t>1,2,3-Trichloropropane Exceedance</w:t>
            </w:r>
          </w:p>
        </w:tc>
        <w:tc>
          <w:tcPr>
            <w:tcW w:w="2250" w:type="dxa"/>
            <w:tcMar>
              <w:left w:w="58" w:type="dxa"/>
              <w:right w:w="58" w:type="dxa"/>
            </w:tcMar>
          </w:tcPr>
          <w:p w14:paraId="14D9A9B3" w14:textId="5807B898" w:rsidR="001F503E" w:rsidRPr="00F26DDB" w:rsidRDefault="00F26DDB" w:rsidP="001F503E">
            <w:pPr>
              <w:spacing w:before="40" w:after="40"/>
              <w:rPr>
                <w:rFonts w:ascii="Arial" w:hAnsi="Arial" w:cs="Arial"/>
                <w:sz w:val="18"/>
                <w:szCs w:val="18"/>
              </w:rPr>
            </w:pPr>
            <w:r>
              <w:rPr>
                <w:rFonts w:ascii="Arial" w:hAnsi="Arial" w:cs="Arial"/>
                <w:sz w:val="18"/>
                <w:szCs w:val="18"/>
              </w:rPr>
              <w:t>Byproduct during the production of other compounds and Pesticides</w:t>
            </w:r>
          </w:p>
        </w:tc>
        <w:tc>
          <w:tcPr>
            <w:tcW w:w="1890" w:type="dxa"/>
            <w:tcMar>
              <w:left w:w="58" w:type="dxa"/>
              <w:right w:w="58" w:type="dxa"/>
            </w:tcMar>
          </w:tcPr>
          <w:p w14:paraId="7D4FE25C" w14:textId="3BC4387D" w:rsidR="001F503E" w:rsidRPr="00F26DDB" w:rsidRDefault="00F26DDB" w:rsidP="001F503E">
            <w:pPr>
              <w:spacing w:before="40" w:after="40"/>
              <w:rPr>
                <w:rFonts w:ascii="Arial" w:hAnsi="Arial" w:cs="Arial"/>
                <w:sz w:val="18"/>
                <w:szCs w:val="18"/>
              </w:rPr>
            </w:pPr>
            <w:r>
              <w:rPr>
                <w:rFonts w:ascii="Arial" w:hAnsi="Arial" w:cs="Arial"/>
                <w:sz w:val="18"/>
                <w:szCs w:val="18"/>
              </w:rPr>
              <w:t>All year around</w:t>
            </w:r>
          </w:p>
        </w:tc>
        <w:tc>
          <w:tcPr>
            <w:tcW w:w="2160" w:type="dxa"/>
            <w:tcMar>
              <w:left w:w="58" w:type="dxa"/>
              <w:right w:w="58" w:type="dxa"/>
            </w:tcMar>
          </w:tcPr>
          <w:p w14:paraId="7CABD54F" w14:textId="369EDDEF" w:rsidR="001F503E" w:rsidRPr="00F26DDB" w:rsidRDefault="00F26DDB" w:rsidP="001F503E">
            <w:pPr>
              <w:spacing w:before="40" w:after="40"/>
              <w:rPr>
                <w:rFonts w:ascii="Arial" w:hAnsi="Arial" w:cs="Arial"/>
                <w:sz w:val="18"/>
                <w:szCs w:val="18"/>
              </w:rPr>
            </w:pPr>
            <w:r>
              <w:rPr>
                <w:rFonts w:ascii="Arial" w:hAnsi="Arial" w:cs="Arial"/>
                <w:sz w:val="18"/>
                <w:szCs w:val="18"/>
              </w:rPr>
              <w:t>Notification and quarterly testing</w:t>
            </w:r>
          </w:p>
        </w:tc>
        <w:tc>
          <w:tcPr>
            <w:tcW w:w="2367" w:type="dxa"/>
            <w:tcMar>
              <w:left w:w="58" w:type="dxa"/>
              <w:right w:w="58" w:type="dxa"/>
            </w:tcMar>
          </w:tcPr>
          <w:p w14:paraId="67233B7F" w14:textId="2CFDE832" w:rsidR="001F503E" w:rsidRPr="00F26DDB" w:rsidRDefault="00F26DDB" w:rsidP="001F503E">
            <w:pPr>
              <w:spacing w:before="40" w:after="40"/>
              <w:rPr>
                <w:rFonts w:ascii="Arial" w:hAnsi="Arial" w:cs="Arial"/>
                <w:sz w:val="18"/>
                <w:szCs w:val="18"/>
              </w:rPr>
            </w:pPr>
            <w:r>
              <w:rPr>
                <w:rFonts w:ascii="Arial" w:hAnsi="Arial" w:cs="Arial"/>
                <w:sz w:val="18"/>
                <w:szCs w:val="18"/>
              </w:rPr>
              <w:t>Some people who drink water containing 1,2,3-Trichloropropane in excess of the MCL over many years may have an increased risk of getting cancer.</w:t>
            </w:r>
          </w:p>
        </w:tc>
      </w:tr>
      <w:tr w:rsidR="002D3FB5" w:rsidRPr="005162DE" w14:paraId="2E9938F8" w14:textId="77777777" w:rsidTr="002D3FB5">
        <w:trPr>
          <w:trHeight w:val="449"/>
        </w:trPr>
        <w:tc>
          <w:tcPr>
            <w:tcW w:w="1975" w:type="dxa"/>
            <w:tcMar>
              <w:left w:w="58" w:type="dxa"/>
              <w:right w:w="58" w:type="dxa"/>
            </w:tcMar>
          </w:tcPr>
          <w:p w14:paraId="3650B6DE" w14:textId="2E3E1B5A" w:rsidR="001F503E" w:rsidRPr="00F26DDB" w:rsidRDefault="00F26DDB" w:rsidP="001F503E">
            <w:pPr>
              <w:spacing w:before="40" w:after="40"/>
              <w:rPr>
                <w:rFonts w:ascii="Arial" w:hAnsi="Arial" w:cs="Arial"/>
                <w:sz w:val="18"/>
                <w:szCs w:val="18"/>
              </w:rPr>
            </w:pPr>
            <w:r>
              <w:rPr>
                <w:rFonts w:ascii="Arial" w:hAnsi="Arial" w:cs="Arial"/>
                <w:sz w:val="18"/>
                <w:szCs w:val="18"/>
              </w:rPr>
              <w:t>Dibromochloropropane  [DBCP]</w:t>
            </w:r>
          </w:p>
        </w:tc>
        <w:tc>
          <w:tcPr>
            <w:tcW w:w="2250" w:type="dxa"/>
            <w:tcMar>
              <w:left w:w="58" w:type="dxa"/>
              <w:right w:w="58" w:type="dxa"/>
            </w:tcMar>
          </w:tcPr>
          <w:p w14:paraId="51843EBC" w14:textId="01FBF293" w:rsidR="001F503E" w:rsidRPr="00F26DDB" w:rsidRDefault="00F26DDB" w:rsidP="001F503E">
            <w:pPr>
              <w:spacing w:before="40" w:after="40"/>
              <w:rPr>
                <w:rFonts w:ascii="Arial" w:hAnsi="Arial" w:cs="Arial"/>
                <w:sz w:val="18"/>
                <w:szCs w:val="18"/>
              </w:rPr>
            </w:pPr>
            <w:r w:rsidRPr="00F26DDB">
              <w:rPr>
                <w:rFonts w:ascii="Arial" w:hAnsi="Arial" w:cs="Arial"/>
                <w:sz w:val="18"/>
                <w:szCs w:val="18"/>
              </w:rPr>
              <w:t>Banned nematocide that may still be present in soils due to runoff/leaching from former use on soybeans, cotton, vineyards, tomatoes, and tree fruit</w:t>
            </w:r>
            <w:r>
              <w:rPr>
                <w:rFonts w:ascii="Arial" w:hAnsi="Arial" w:cs="Arial"/>
                <w:sz w:val="18"/>
                <w:szCs w:val="18"/>
              </w:rPr>
              <w:t>.</w:t>
            </w:r>
          </w:p>
        </w:tc>
        <w:tc>
          <w:tcPr>
            <w:tcW w:w="1890" w:type="dxa"/>
            <w:tcMar>
              <w:left w:w="58" w:type="dxa"/>
              <w:right w:w="58" w:type="dxa"/>
            </w:tcMar>
          </w:tcPr>
          <w:p w14:paraId="59679533" w14:textId="1FA80CD3" w:rsidR="001F503E" w:rsidRPr="00F26DDB" w:rsidRDefault="00F26DDB" w:rsidP="001F503E">
            <w:pPr>
              <w:spacing w:before="40" w:after="40"/>
              <w:rPr>
                <w:rFonts w:ascii="Arial" w:hAnsi="Arial" w:cs="Arial"/>
                <w:sz w:val="18"/>
                <w:szCs w:val="18"/>
              </w:rPr>
            </w:pPr>
            <w:r>
              <w:rPr>
                <w:rFonts w:ascii="Arial" w:hAnsi="Arial" w:cs="Arial"/>
                <w:sz w:val="18"/>
                <w:szCs w:val="18"/>
              </w:rPr>
              <w:t>All year around</w:t>
            </w:r>
          </w:p>
        </w:tc>
        <w:tc>
          <w:tcPr>
            <w:tcW w:w="2160" w:type="dxa"/>
            <w:tcMar>
              <w:left w:w="58" w:type="dxa"/>
              <w:right w:w="58" w:type="dxa"/>
            </w:tcMar>
          </w:tcPr>
          <w:p w14:paraId="75D3BCBC" w14:textId="11239966" w:rsidR="001F503E" w:rsidRPr="00F26DDB" w:rsidRDefault="001F503E" w:rsidP="001F503E">
            <w:pPr>
              <w:spacing w:before="40" w:after="40"/>
              <w:rPr>
                <w:rFonts w:ascii="Arial" w:hAnsi="Arial" w:cs="Arial"/>
                <w:sz w:val="18"/>
                <w:szCs w:val="18"/>
              </w:rPr>
            </w:pPr>
          </w:p>
        </w:tc>
        <w:tc>
          <w:tcPr>
            <w:tcW w:w="2367" w:type="dxa"/>
            <w:tcMar>
              <w:left w:w="58" w:type="dxa"/>
              <w:right w:w="58" w:type="dxa"/>
            </w:tcMar>
          </w:tcPr>
          <w:p w14:paraId="56FC7820" w14:textId="3DCC9BE7" w:rsidR="001F503E" w:rsidRPr="00F26DDB" w:rsidRDefault="00F26DDB" w:rsidP="001F503E">
            <w:pPr>
              <w:spacing w:before="40" w:after="40"/>
              <w:rPr>
                <w:rFonts w:ascii="Arial" w:hAnsi="Arial" w:cs="Arial"/>
                <w:sz w:val="18"/>
                <w:szCs w:val="18"/>
              </w:rPr>
            </w:pPr>
            <w:r w:rsidRPr="00F26DDB">
              <w:rPr>
                <w:rFonts w:ascii="Arial" w:hAnsi="Arial" w:cs="Arial"/>
                <w:sz w:val="18"/>
                <w:szCs w:val="18"/>
              </w:rPr>
              <w:t>Some people who use water containing DBCP in excess of the MCL over many years may experience reproductive difficulties and may have an increased risk of getting cancer.</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8"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8"/>
    </w:p>
    <w:p w14:paraId="293EB833" w14:textId="7672FF91" w:rsidR="00E036DF" w:rsidRPr="005162DE" w:rsidRDefault="00E036DF" w:rsidP="00B07055">
      <w:pPr>
        <w:pStyle w:val="Caption"/>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9"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9"/>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0" w:name="_Toc58336723"/>
      <w:r w:rsidRPr="005162DE">
        <w:rPr>
          <w:color w:val="auto"/>
        </w:rPr>
        <w:t>F</w:t>
      </w:r>
      <w:r w:rsidR="002A4E09" w:rsidRPr="005162DE">
        <w:rPr>
          <w:color w:val="auto"/>
        </w:rPr>
        <w:t>or Systems Providing Surface Water as a Source of Drinking Water</w:t>
      </w:r>
      <w:bookmarkEnd w:id="10"/>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1"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1"/>
      <w:r w:rsidR="0087640F" w:rsidRPr="005162DE">
        <w:rPr>
          <w:color w:val="auto"/>
        </w:rPr>
        <w:t>TT</w:t>
      </w:r>
    </w:p>
    <w:p w14:paraId="3069CE4F" w14:textId="23CECF74" w:rsidR="0087640F" w:rsidRPr="005162DE" w:rsidRDefault="0087640F" w:rsidP="00427046">
      <w:pPr>
        <w:pStyle w:val="Caption"/>
        <w:spacing w:before="100" w:beforeAutospacing="1"/>
      </w:pPr>
      <w:bookmarkStart w:id="12" w:name="_Toc58336725"/>
      <w:bookmarkStart w:id="13"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2"/>
    </w:p>
    <w:bookmarkEnd w:id="13"/>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4"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4"/>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5" w:name="_Hlk534984154"/>
      <w:r w:rsidR="00FB5ACE" w:rsidRPr="005162DE">
        <w:rPr>
          <w:rFonts w:ascii="Arial" w:hAnsi="Arial" w:cs="Arial"/>
          <w:sz w:val="24"/>
          <w:szCs w:val="24"/>
        </w:rPr>
        <w:t>Insert Number of Level 1 Assessment</w:t>
      </w:r>
      <w:bookmarkEnd w:id="15"/>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6" w:name="_Hlk534984203"/>
      <w:r w:rsidR="00FB5ACE" w:rsidRPr="005162DE">
        <w:rPr>
          <w:rFonts w:ascii="Arial" w:hAnsi="Arial" w:cs="Arial"/>
          <w:sz w:val="24"/>
          <w:szCs w:val="24"/>
        </w:rPr>
        <w:t>Insert Number of Corrective Actions</w:t>
      </w:r>
      <w:bookmarkEnd w:id="16"/>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7" w:name="_Hlk535238544"/>
      <w:r w:rsidR="00FB5ACE" w:rsidRPr="005162DE">
        <w:rPr>
          <w:rFonts w:ascii="Arial" w:hAnsi="Arial" w:cs="Arial"/>
          <w:sz w:val="24"/>
          <w:szCs w:val="24"/>
        </w:rPr>
        <w:t>Insert Number of Level 2 Assessment</w:t>
      </w:r>
      <w:bookmarkEnd w:id="17"/>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18" w:name="_Hlk535238579"/>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63138081">
    <w:abstractNumId w:val="6"/>
  </w:num>
  <w:num w:numId="2" w16cid:durableId="579481287">
    <w:abstractNumId w:val="1"/>
  </w:num>
  <w:num w:numId="3" w16cid:durableId="918952526">
    <w:abstractNumId w:val="3"/>
  </w:num>
  <w:num w:numId="4" w16cid:durableId="1239706467">
    <w:abstractNumId w:val="0"/>
  </w:num>
  <w:num w:numId="5" w16cid:durableId="136189562">
    <w:abstractNumId w:val="2"/>
  </w:num>
  <w:num w:numId="6" w16cid:durableId="1780446483">
    <w:abstractNumId w:val="5"/>
  </w:num>
  <w:num w:numId="7" w16cid:durableId="119611843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52E4"/>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5A61"/>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297D"/>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184C"/>
    <w:rsid w:val="003131EE"/>
    <w:rsid w:val="003205C1"/>
    <w:rsid w:val="00322340"/>
    <w:rsid w:val="0033024B"/>
    <w:rsid w:val="003305DD"/>
    <w:rsid w:val="00332A75"/>
    <w:rsid w:val="00335461"/>
    <w:rsid w:val="00340568"/>
    <w:rsid w:val="00341671"/>
    <w:rsid w:val="00342536"/>
    <w:rsid w:val="0034785D"/>
    <w:rsid w:val="00357F0C"/>
    <w:rsid w:val="00365C7B"/>
    <w:rsid w:val="00367024"/>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27AB6"/>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076"/>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0B1"/>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6DDB"/>
    <w:rsid w:val="00F27D20"/>
    <w:rsid w:val="00F41F91"/>
    <w:rsid w:val="00F467B0"/>
    <w:rsid w:val="00F51B61"/>
    <w:rsid w:val="00F56F85"/>
    <w:rsid w:val="00F61DCB"/>
    <w:rsid w:val="00F64938"/>
    <w:rsid w:val="00F67D55"/>
    <w:rsid w:val="00F75012"/>
    <w:rsid w:val="00F75418"/>
    <w:rsid w:val="00F772CC"/>
    <w:rsid w:val="00F82FE4"/>
    <w:rsid w:val="00F8643F"/>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3121</Words>
  <Characters>17354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3</cp:revision>
  <cp:lastPrinted>2022-01-19T18:53:00Z</cp:lastPrinted>
  <dcterms:created xsi:type="dcterms:W3CDTF">2023-03-15T22:34:00Z</dcterms:created>
  <dcterms:modified xsi:type="dcterms:W3CDTF">2023-03-15T23:26:00Z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