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5FE7" w14:textId="0D7C6B9E" w:rsidR="004E5E96" w:rsidRPr="004E5E96" w:rsidRDefault="00AF66AE" w:rsidP="004E5E96">
      <w:pPr>
        <w:keepNext/>
        <w:spacing w:after="240"/>
        <w:jc w:val="center"/>
        <w:outlineLvl w:val="1"/>
        <w:rPr>
          <w:b/>
          <w:sz w:val="32"/>
        </w:rPr>
      </w:pPr>
      <w:r>
        <w:rPr>
          <w:b/>
          <w:sz w:val="32"/>
        </w:rPr>
        <w:t>202</w:t>
      </w:r>
      <w:r w:rsidR="00D60A5C">
        <w:rPr>
          <w:b/>
          <w:sz w:val="32"/>
        </w:rPr>
        <w:t>1</w:t>
      </w:r>
      <w:r w:rsidR="004E5E96" w:rsidRPr="004E5E96">
        <w:rPr>
          <w:b/>
          <w:sz w:val="32"/>
        </w:rPr>
        <w:t xml:space="preserve">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14:paraId="33470C1E" w14:textId="77777777" w:rsidTr="00F7153A">
        <w:trPr>
          <w:cantSplit/>
          <w:trHeight w:val="288"/>
        </w:trPr>
        <w:tc>
          <w:tcPr>
            <w:tcW w:w="1962" w:type="dxa"/>
          </w:tcPr>
          <w:p w14:paraId="5A96EAB9" w14:textId="77777777"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14:paraId="6AB791D2" w14:textId="72439F5C" w:rsidR="004E5E96" w:rsidRPr="004E5E96" w:rsidRDefault="004E5E96" w:rsidP="004E5E96">
            <w:pPr>
              <w:rPr>
                <w:b/>
                <w:sz w:val="26"/>
                <w:szCs w:val="26"/>
              </w:rPr>
            </w:pPr>
            <w:r w:rsidRPr="004E5E96">
              <w:rPr>
                <w:b/>
                <w:sz w:val="26"/>
                <w:szCs w:val="26"/>
              </w:rPr>
              <w:t xml:space="preserve">Life Water </w:t>
            </w:r>
            <w:r w:rsidR="00263ABD" w:rsidRPr="004E5E96">
              <w:rPr>
                <w:b/>
                <w:sz w:val="26"/>
                <w:szCs w:val="26"/>
              </w:rPr>
              <w:t>Co-Op</w:t>
            </w:r>
            <w:r w:rsidRPr="004E5E96">
              <w:rPr>
                <w:b/>
                <w:sz w:val="26"/>
                <w:szCs w:val="26"/>
              </w:rPr>
              <w:t xml:space="preserve"> Water System</w:t>
            </w:r>
          </w:p>
        </w:tc>
        <w:tc>
          <w:tcPr>
            <w:tcW w:w="1159" w:type="dxa"/>
          </w:tcPr>
          <w:p w14:paraId="1F622498" w14:textId="77777777" w:rsidR="004E5E96" w:rsidRPr="004E5E96" w:rsidRDefault="004E5E96" w:rsidP="004E5E96">
            <w:pPr>
              <w:ind w:left="-54" w:right="-72"/>
            </w:pPr>
            <w:r w:rsidRPr="004E5E96">
              <w:t>Report Date:</w:t>
            </w:r>
          </w:p>
        </w:tc>
        <w:tc>
          <w:tcPr>
            <w:tcW w:w="2943" w:type="dxa"/>
            <w:tcBorders>
              <w:bottom w:val="single" w:sz="4" w:space="0" w:color="auto"/>
            </w:tcBorders>
          </w:tcPr>
          <w:p w14:paraId="1322A600" w14:textId="26978A34" w:rsidR="004E5E96" w:rsidRPr="004E5E96" w:rsidRDefault="00D60A5C" w:rsidP="004E5E96">
            <w:pPr>
              <w:rPr>
                <w:b/>
                <w:sz w:val="26"/>
                <w:szCs w:val="26"/>
              </w:rPr>
            </w:pPr>
            <w:r>
              <w:rPr>
                <w:b/>
                <w:sz w:val="26"/>
                <w:szCs w:val="26"/>
              </w:rPr>
              <w:t>June</w:t>
            </w:r>
            <w:r w:rsidR="007D1877">
              <w:rPr>
                <w:b/>
                <w:sz w:val="26"/>
                <w:szCs w:val="26"/>
              </w:rPr>
              <w:t xml:space="preserve"> 202</w:t>
            </w:r>
            <w:r>
              <w:rPr>
                <w:b/>
                <w:sz w:val="26"/>
                <w:szCs w:val="26"/>
              </w:rPr>
              <w:t>2</w:t>
            </w:r>
          </w:p>
        </w:tc>
      </w:tr>
    </w:tbl>
    <w:p w14:paraId="47A8A4A1" w14:textId="230F25F0" w:rsidR="004E5E96" w:rsidRPr="004E5E96" w:rsidRDefault="004E5E96" w:rsidP="004E5E96">
      <w:pPr>
        <w:spacing w:before="120" w:after="120"/>
        <w:rPr>
          <w:i/>
          <w:sz w:val="22"/>
        </w:rPr>
      </w:pPr>
      <w:r w:rsidRPr="004E5E96">
        <w:rPr>
          <w:i/>
          <w:sz w:val="22"/>
        </w:rPr>
        <w:t xml:space="preserve">We test the drinking water quality for many constituents as required by State and Federal Regulations. This report shows the results of our monitoring for the period </w:t>
      </w:r>
      <w:r w:rsidR="007D1877">
        <w:rPr>
          <w:i/>
          <w:sz w:val="22"/>
        </w:rPr>
        <w:t>of January 1 - December 31, 202</w:t>
      </w:r>
      <w:r w:rsidR="00D60A5C">
        <w:rPr>
          <w:i/>
          <w:sz w:val="22"/>
        </w:rPr>
        <w:t>1</w:t>
      </w:r>
      <w:r w:rsidRPr="004E5E96">
        <w:rPr>
          <w:i/>
          <w:sz w:val="22"/>
        </w:rPr>
        <w:t xml:space="preserve"> and may include earlier monitoring data.</w:t>
      </w:r>
    </w:p>
    <w:p w14:paraId="2BC08423" w14:textId="77777777" w:rsidR="004E5E96" w:rsidRPr="004E5E96" w:rsidRDefault="004E5E96" w:rsidP="004E5E96">
      <w:pPr>
        <w:spacing w:after="120"/>
        <w:rPr>
          <w:b/>
          <w:sz w:val="22"/>
        </w:rPr>
      </w:pPr>
      <w:r w:rsidRPr="00D60A5C">
        <w:rPr>
          <w:b/>
          <w:sz w:val="22"/>
          <w:lang w:val="es-ES"/>
        </w:rPr>
        <w:t xml:space="preserve">Este informe contiene información muy importante sobre su agua potable.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14:paraId="1ED307AB" w14:textId="77777777" w:rsidTr="00F7153A">
        <w:trPr>
          <w:cantSplit/>
        </w:trPr>
        <w:tc>
          <w:tcPr>
            <w:tcW w:w="2880" w:type="dxa"/>
          </w:tcPr>
          <w:p w14:paraId="139A0FC7" w14:textId="77777777"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14:paraId="185C0FB3" w14:textId="77777777" w:rsidR="004E5E96" w:rsidRPr="004E5E96" w:rsidRDefault="004E5E96" w:rsidP="004E5E96">
            <w:pPr>
              <w:ind w:right="-115"/>
              <w:rPr>
                <w:sz w:val="22"/>
              </w:rPr>
            </w:pPr>
            <w:r w:rsidRPr="004E5E96">
              <w:rPr>
                <w:sz w:val="22"/>
              </w:rPr>
              <w:t>Groundwater from (2) wells</w:t>
            </w:r>
          </w:p>
        </w:tc>
      </w:tr>
      <w:tr w:rsidR="004E5E96" w:rsidRPr="004E5E96" w14:paraId="61E9DD7E" w14:textId="77777777" w:rsidTr="00F7153A">
        <w:tc>
          <w:tcPr>
            <w:tcW w:w="10800" w:type="dxa"/>
            <w:gridSpan w:val="6"/>
            <w:tcBorders>
              <w:bottom w:val="single" w:sz="4" w:space="0" w:color="auto"/>
            </w:tcBorders>
          </w:tcPr>
          <w:p w14:paraId="20D9E318" w14:textId="77777777"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14:paraId="201512C0" w14:textId="77777777" w:rsidTr="00F7153A">
        <w:tc>
          <w:tcPr>
            <w:tcW w:w="4500" w:type="dxa"/>
            <w:gridSpan w:val="2"/>
          </w:tcPr>
          <w:p w14:paraId="63E31971" w14:textId="77777777"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14:paraId="1A53E8C2" w14:textId="77777777"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14:paraId="50501E74" w14:textId="77777777" w:rsidTr="00F7153A">
        <w:tc>
          <w:tcPr>
            <w:tcW w:w="10800" w:type="dxa"/>
            <w:gridSpan w:val="6"/>
            <w:tcBorders>
              <w:bottom w:val="single" w:sz="4" w:space="0" w:color="auto"/>
            </w:tcBorders>
          </w:tcPr>
          <w:p w14:paraId="637D1309" w14:textId="77777777" w:rsidR="004E5E96" w:rsidRPr="004E5E96" w:rsidRDefault="004E5E96" w:rsidP="004E5E96">
            <w:pPr>
              <w:ind w:left="-108" w:firstLine="22"/>
              <w:rPr>
                <w:sz w:val="22"/>
              </w:rPr>
            </w:pPr>
            <w:r w:rsidRPr="004E5E96">
              <w:rPr>
                <w:sz w:val="22"/>
              </w:rPr>
              <w:t>reviewed by contacting the office. The water source vulnerability is limited to septic tank proximity.</w:t>
            </w:r>
          </w:p>
        </w:tc>
      </w:tr>
      <w:tr w:rsidR="004E5E96" w:rsidRPr="004E5E96" w14:paraId="0AD7B685" w14:textId="77777777" w:rsidTr="00F7153A">
        <w:tc>
          <w:tcPr>
            <w:tcW w:w="10800" w:type="dxa"/>
            <w:gridSpan w:val="6"/>
            <w:tcBorders>
              <w:bottom w:val="single" w:sz="4" w:space="0" w:color="auto"/>
            </w:tcBorders>
          </w:tcPr>
          <w:p w14:paraId="2CAD2E58" w14:textId="77777777" w:rsidR="004E5E96" w:rsidRPr="004E5E96" w:rsidRDefault="004E5E96" w:rsidP="004E5E96">
            <w:pPr>
              <w:ind w:left="-108" w:firstLine="22"/>
              <w:rPr>
                <w:sz w:val="22"/>
              </w:rPr>
            </w:pPr>
          </w:p>
        </w:tc>
      </w:tr>
      <w:tr w:rsidR="004E5E96" w:rsidRPr="004E5E96" w14:paraId="5E2BAEF5" w14:textId="77777777" w:rsidTr="00F7153A">
        <w:tc>
          <w:tcPr>
            <w:tcW w:w="10800" w:type="dxa"/>
            <w:gridSpan w:val="6"/>
            <w:tcBorders>
              <w:bottom w:val="single" w:sz="4" w:space="0" w:color="auto"/>
            </w:tcBorders>
          </w:tcPr>
          <w:p w14:paraId="1081C9E9" w14:textId="77777777"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14:paraId="5C1BDDF0" w14:textId="77777777" w:rsidTr="00F7153A">
        <w:tc>
          <w:tcPr>
            <w:tcW w:w="10800" w:type="dxa"/>
            <w:gridSpan w:val="6"/>
            <w:tcBorders>
              <w:bottom w:val="single" w:sz="4" w:space="0" w:color="auto"/>
            </w:tcBorders>
          </w:tcPr>
          <w:p w14:paraId="4CE3D980" w14:textId="77777777" w:rsidR="004E5E96" w:rsidRPr="004E5E96" w:rsidRDefault="004E5E96" w:rsidP="004E5E96">
            <w:pPr>
              <w:ind w:left="-108" w:firstLine="22"/>
              <w:rPr>
                <w:sz w:val="22"/>
              </w:rPr>
            </w:pPr>
          </w:p>
        </w:tc>
      </w:tr>
      <w:tr w:rsidR="004E5E96" w:rsidRPr="004E5E96" w14:paraId="6507F0CA" w14:textId="77777777" w:rsidTr="00F7153A">
        <w:trPr>
          <w:cantSplit/>
        </w:trPr>
        <w:tc>
          <w:tcPr>
            <w:tcW w:w="2880" w:type="dxa"/>
          </w:tcPr>
          <w:p w14:paraId="341E233E" w14:textId="77777777"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14:paraId="033AE050" w14:textId="77777777" w:rsidR="004E5E96" w:rsidRPr="004E5E96" w:rsidRDefault="00E0452B" w:rsidP="004E5E96">
            <w:pPr>
              <w:spacing w:before="120"/>
              <w:ind w:left="-90"/>
              <w:rPr>
                <w:sz w:val="22"/>
              </w:rPr>
            </w:pPr>
            <w:r>
              <w:rPr>
                <w:sz w:val="22"/>
              </w:rPr>
              <w:t xml:space="preserve">  Kerry Eikenskold</w:t>
            </w:r>
          </w:p>
        </w:tc>
        <w:tc>
          <w:tcPr>
            <w:tcW w:w="900" w:type="dxa"/>
          </w:tcPr>
          <w:p w14:paraId="04BC07ED" w14:textId="77777777"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14:paraId="3C88BEAE" w14:textId="77777777" w:rsidR="004E5E96" w:rsidRPr="004E5E96" w:rsidRDefault="00E0452B" w:rsidP="004E5E96">
            <w:pPr>
              <w:spacing w:before="120"/>
              <w:ind w:left="-90"/>
              <w:rPr>
                <w:sz w:val="22"/>
              </w:rPr>
            </w:pPr>
            <w:r>
              <w:rPr>
                <w:sz w:val="22"/>
              </w:rPr>
              <w:t xml:space="preserve">   760-377-3151</w:t>
            </w:r>
          </w:p>
        </w:tc>
      </w:tr>
      <w:tr w:rsidR="004E5E96" w:rsidRPr="004E5E96" w14:paraId="252BB12D" w14:textId="77777777" w:rsidTr="00F7153A">
        <w:trPr>
          <w:cantSplit/>
          <w:trHeight w:val="287"/>
        </w:trPr>
        <w:tc>
          <w:tcPr>
            <w:tcW w:w="10800" w:type="dxa"/>
            <w:gridSpan w:val="6"/>
          </w:tcPr>
          <w:p w14:paraId="7CAD7342" w14:textId="77777777" w:rsidR="004E5E96" w:rsidRPr="004E5E96" w:rsidRDefault="004E5E96" w:rsidP="004E5E96">
            <w:pPr>
              <w:ind w:left="-108" w:firstLine="22"/>
              <w:rPr>
                <w:rFonts w:ascii="Comic Sans MS" w:hAnsi="Comic Sans MS"/>
                <w:sz w:val="8"/>
              </w:rPr>
            </w:pPr>
          </w:p>
        </w:tc>
      </w:tr>
      <w:tr w:rsidR="004E5E96" w:rsidRPr="004E5E96" w14:paraId="55D4E11D" w14:textId="77777777"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1838CB1D" w14:textId="77777777"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14:paraId="4200717E" w14:textId="77777777"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62CCFD9C" w14:textId="77777777"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6D2A2EF9" w14:textId="77777777"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14:paraId="0658F67B" w14:textId="77777777"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14:paraId="1DF46F14" w14:textId="77777777"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14:paraId="4556140D" w14:textId="77777777"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14:paraId="124C22FF" w14:textId="77777777"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14:paraId="0DE7562C" w14:textId="77777777"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14:paraId="7EE19F09" w14:textId="77777777"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14:paraId="309F204B" w14:textId="77777777"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14:paraId="63A6B92E" w14:textId="77777777"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14:paraId="0E1B150C" w14:textId="77777777"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14:paraId="40032016" w14:textId="77777777"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14:paraId="52F2C4B5" w14:textId="77777777"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14:paraId="46712FFE" w14:textId="77777777"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14:paraId="7F4AEDC0" w14:textId="77777777"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(ug/L)</w:t>
            </w:r>
          </w:p>
          <w:p w14:paraId="788FCDB7" w14:textId="77777777" w:rsidR="004E5E96" w:rsidRPr="004E5E96" w:rsidRDefault="004E5E96" w:rsidP="004E5E96">
            <w:pPr>
              <w:tabs>
                <w:tab w:val="left" w:pos="1440"/>
              </w:tabs>
              <w:spacing w:before="80"/>
              <w:jc w:val="both"/>
              <w:rPr>
                <w:sz w:val="22"/>
              </w:rPr>
            </w:pPr>
            <w:r w:rsidRPr="004E5E96">
              <w:rPr>
                <w:b/>
                <w:sz w:val="22"/>
              </w:rPr>
              <w:t>ppt</w:t>
            </w:r>
            <w:r w:rsidRPr="004E5E96">
              <w:rPr>
                <w:sz w:val="22"/>
              </w:rPr>
              <w:t xml:space="preserve">: parts per trillion or nanograms per liter (ng/L) </w:t>
            </w:r>
          </w:p>
          <w:p w14:paraId="3FD3E622" w14:textId="77777777"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14:paraId="3F307B8C" w14:textId="77777777" w:rsidR="004E5E96" w:rsidRPr="004E5E96" w:rsidRDefault="004E5E96" w:rsidP="004E5E96">
            <w:pPr>
              <w:tabs>
                <w:tab w:val="left" w:pos="1440"/>
              </w:tabs>
              <w:spacing w:before="80" w:after="60"/>
              <w:jc w:val="both"/>
              <w:rPr>
                <w:sz w:val="22"/>
              </w:rPr>
            </w:pPr>
            <w:proofErr w:type="spellStart"/>
            <w:r w:rsidRPr="004E5E96">
              <w:rPr>
                <w:b/>
                <w:sz w:val="22"/>
              </w:rPr>
              <w:t>pCi</w:t>
            </w:r>
            <w:proofErr w:type="spellEnd"/>
            <w:r w:rsidRPr="004E5E96">
              <w:rPr>
                <w:b/>
                <w:sz w:val="22"/>
              </w:rPr>
              <w:t>/L</w:t>
            </w:r>
            <w:r w:rsidRPr="004E5E96">
              <w:rPr>
                <w:sz w:val="22"/>
              </w:rPr>
              <w:t>: picocuries per liter (a measure of radiation)</w:t>
            </w:r>
          </w:p>
        </w:tc>
      </w:tr>
    </w:tbl>
    <w:p w14:paraId="260EBB21" w14:textId="77777777" w:rsidR="004E5E96" w:rsidRDefault="004E5E96" w:rsidP="004E5E96">
      <w:pPr>
        <w:spacing w:before="120" w:after="120"/>
        <w:jc w:val="both"/>
        <w:rPr>
          <w:b/>
          <w:sz w:val="22"/>
        </w:rPr>
      </w:pPr>
    </w:p>
    <w:p w14:paraId="1E2D97FD" w14:textId="77777777" w:rsidR="004E5E96" w:rsidRDefault="004E5E96" w:rsidP="004E5E96">
      <w:pPr>
        <w:spacing w:before="120" w:after="120"/>
        <w:jc w:val="both"/>
        <w:rPr>
          <w:b/>
          <w:sz w:val="22"/>
        </w:rPr>
      </w:pPr>
    </w:p>
    <w:p w14:paraId="562C84D3" w14:textId="77777777" w:rsidR="004E5E96" w:rsidRDefault="004E5E96" w:rsidP="00D60A5C">
      <w:pPr>
        <w:spacing w:before="120" w:after="120"/>
        <w:jc w:val="right"/>
        <w:rPr>
          <w:b/>
          <w:sz w:val="22"/>
        </w:rPr>
      </w:pPr>
    </w:p>
    <w:p w14:paraId="04F06A2C" w14:textId="77777777" w:rsidR="004E5E96" w:rsidRPr="001F3468" w:rsidRDefault="004E5E96" w:rsidP="004E5E96">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25D375" w14:textId="77777777" w:rsidR="004E5E96" w:rsidRPr="001F3468" w:rsidRDefault="004E5E96" w:rsidP="004E5E96">
      <w:pPr>
        <w:spacing w:after="120"/>
        <w:rPr>
          <w:b/>
          <w:sz w:val="22"/>
          <w:szCs w:val="22"/>
        </w:rPr>
      </w:pPr>
      <w:r w:rsidRPr="001F3468">
        <w:rPr>
          <w:b/>
          <w:sz w:val="22"/>
          <w:szCs w:val="22"/>
        </w:rPr>
        <w:t>Contaminants that may be present in source water include:</w:t>
      </w:r>
    </w:p>
    <w:p w14:paraId="442DEF3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13E13C7"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35897F2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6DED38D"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D66BBC3" w14:textId="77777777"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493E0546" w14:textId="77777777"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8A48559" w14:textId="5A983AEA" w:rsidR="009B2CA4" w:rsidRDefault="004E5E96" w:rsidP="005A4E1F">
      <w:pPr>
        <w:spacing w:after="240"/>
        <w:jc w:val="both"/>
        <w:rPr>
          <w:sz w:val="22"/>
          <w:szCs w:val="22"/>
        </w:rPr>
      </w:pPr>
      <w:r w:rsidRPr="0012764D">
        <w:rPr>
          <w:b/>
          <w:sz w:val="22"/>
          <w:szCs w:val="22"/>
        </w:rPr>
        <w:t xml:space="preserve">Tables 1, </w:t>
      </w:r>
      <w:r w:rsidR="00CE149E">
        <w:rPr>
          <w:b/>
          <w:sz w:val="22"/>
          <w:szCs w:val="22"/>
        </w:rPr>
        <w:t xml:space="preserve">1.A, </w:t>
      </w:r>
      <w:r w:rsidRPr="0012764D">
        <w:rPr>
          <w:b/>
          <w:sz w:val="22"/>
          <w:szCs w:val="22"/>
        </w:rPr>
        <w:t>2, 3, 4, 5, 6</w:t>
      </w:r>
      <w:r w:rsidR="00975F76">
        <w:rPr>
          <w:b/>
          <w:sz w:val="22"/>
          <w:szCs w:val="22"/>
        </w:rPr>
        <w:t>, and 7</w:t>
      </w:r>
      <w:r w:rsidRPr="0012764D">
        <w:rPr>
          <w:b/>
          <w:sz w:val="22"/>
          <w:szCs w:val="22"/>
        </w:rPr>
        <w:t xml:space="preserve">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200CE" w:rsidRPr="0032652F" w14:paraId="6EEAD846" w14:textId="77777777" w:rsidTr="00F30361">
        <w:trPr>
          <w:cantSplit/>
          <w:trHeight w:val="611"/>
          <w:tblHeader/>
        </w:trPr>
        <w:tc>
          <w:tcPr>
            <w:tcW w:w="2065" w:type="dxa"/>
            <w:tcBorders>
              <w:bottom w:val="single" w:sz="4" w:space="0" w:color="auto"/>
            </w:tcBorders>
            <w:vAlign w:val="center"/>
          </w:tcPr>
          <w:p w14:paraId="4409C7A2" w14:textId="77777777" w:rsidR="00E200CE" w:rsidRPr="0032652F" w:rsidRDefault="00E200CE" w:rsidP="00F30361">
            <w:pPr>
              <w:spacing w:before="40" w:after="40"/>
              <w:jc w:val="center"/>
              <w:rPr>
                <w:b/>
                <w:bCs/>
                <w:sz w:val="22"/>
                <w:szCs w:val="22"/>
              </w:rPr>
            </w:pPr>
            <w:r w:rsidRPr="0032652F">
              <w:rPr>
                <w:b/>
                <w:bCs/>
                <w:sz w:val="22"/>
                <w:szCs w:val="22"/>
              </w:rPr>
              <w:t xml:space="preserve">Microbiological Contaminants </w:t>
            </w:r>
          </w:p>
        </w:tc>
        <w:tc>
          <w:tcPr>
            <w:tcW w:w="1617" w:type="dxa"/>
            <w:tcBorders>
              <w:bottom w:val="single" w:sz="4" w:space="0" w:color="auto"/>
            </w:tcBorders>
            <w:vAlign w:val="center"/>
          </w:tcPr>
          <w:p w14:paraId="463C68EB" w14:textId="77777777" w:rsidR="00E200CE" w:rsidRPr="0032652F" w:rsidRDefault="00E200CE" w:rsidP="00F30361">
            <w:pPr>
              <w:spacing w:before="40" w:after="40"/>
              <w:jc w:val="center"/>
              <w:rPr>
                <w:b/>
                <w:bCs/>
                <w:sz w:val="22"/>
                <w:szCs w:val="22"/>
              </w:rPr>
            </w:pPr>
            <w:r w:rsidRPr="0032652F">
              <w:rPr>
                <w:b/>
                <w:bCs/>
                <w:sz w:val="22"/>
                <w:szCs w:val="22"/>
              </w:rPr>
              <w:t>Highest No. of Detections</w:t>
            </w:r>
          </w:p>
        </w:tc>
        <w:tc>
          <w:tcPr>
            <w:tcW w:w="1443" w:type="dxa"/>
            <w:tcBorders>
              <w:bottom w:val="single" w:sz="4" w:space="0" w:color="auto"/>
            </w:tcBorders>
            <w:vAlign w:val="center"/>
          </w:tcPr>
          <w:p w14:paraId="1691DBC3" w14:textId="77777777" w:rsidR="00E200CE" w:rsidRPr="0032652F" w:rsidRDefault="00E200CE" w:rsidP="00F30361">
            <w:pPr>
              <w:spacing w:before="40" w:after="40"/>
              <w:jc w:val="center"/>
              <w:rPr>
                <w:b/>
                <w:bCs/>
                <w:sz w:val="22"/>
                <w:szCs w:val="22"/>
              </w:rPr>
            </w:pPr>
            <w:r w:rsidRPr="0032652F">
              <w:rPr>
                <w:b/>
                <w:bCs/>
                <w:sz w:val="22"/>
                <w:szCs w:val="22"/>
              </w:rPr>
              <w:t>No. of Months in Violation</w:t>
            </w:r>
          </w:p>
        </w:tc>
        <w:tc>
          <w:tcPr>
            <w:tcW w:w="2610" w:type="dxa"/>
            <w:tcBorders>
              <w:bottom w:val="single" w:sz="4" w:space="0" w:color="auto"/>
            </w:tcBorders>
            <w:vAlign w:val="center"/>
          </w:tcPr>
          <w:p w14:paraId="74A879E4" w14:textId="77777777" w:rsidR="00E200CE" w:rsidRPr="0032652F" w:rsidRDefault="00E200CE" w:rsidP="00F30361">
            <w:pPr>
              <w:spacing w:before="40" w:after="40"/>
              <w:jc w:val="center"/>
              <w:rPr>
                <w:b/>
                <w:bCs/>
                <w:sz w:val="22"/>
                <w:szCs w:val="22"/>
              </w:rPr>
            </w:pPr>
            <w:r w:rsidRPr="0032652F">
              <w:rPr>
                <w:b/>
                <w:bCs/>
                <w:sz w:val="22"/>
                <w:szCs w:val="22"/>
              </w:rPr>
              <w:t>MCL</w:t>
            </w:r>
          </w:p>
        </w:tc>
        <w:tc>
          <w:tcPr>
            <w:tcW w:w="990" w:type="dxa"/>
            <w:tcBorders>
              <w:bottom w:val="single" w:sz="4" w:space="0" w:color="auto"/>
            </w:tcBorders>
            <w:vAlign w:val="center"/>
          </w:tcPr>
          <w:p w14:paraId="7E59068D" w14:textId="77777777" w:rsidR="00E200CE" w:rsidRPr="0032652F" w:rsidRDefault="00E200CE" w:rsidP="00F30361">
            <w:pPr>
              <w:spacing w:before="40" w:after="40"/>
              <w:jc w:val="center"/>
              <w:rPr>
                <w:b/>
                <w:bCs/>
                <w:sz w:val="22"/>
                <w:szCs w:val="22"/>
              </w:rPr>
            </w:pPr>
            <w:r w:rsidRPr="0032652F">
              <w:rPr>
                <w:b/>
                <w:bCs/>
                <w:sz w:val="22"/>
                <w:szCs w:val="22"/>
              </w:rPr>
              <w:t>MCLG</w:t>
            </w:r>
          </w:p>
        </w:tc>
        <w:tc>
          <w:tcPr>
            <w:tcW w:w="2071" w:type="dxa"/>
            <w:tcBorders>
              <w:bottom w:val="single" w:sz="4" w:space="0" w:color="auto"/>
            </w:tcBorders>
            <w:vAlign w:val="center"/>
          </w:tcPr>
          <w:p w14:paraId="385D50A0" w14:textId="77777777" w:rsidR="00E200CE" w:rsidRPr="0032652F" w:rsidRDefault="00E200CE" w:rsidP="00F30361">
            <w:pPr>
              <w:spacing w:before="40" w:after="40"/>
              <w:jc w:val="center"/>
              <w:rPr>
                <w:b/>
                <w:bCs/>
                <w:sz w:val="22"/>
                <w:szCs w:val="22"/>
              </w:rPr>
            </w:pPr>
            <w:r w:rsidRPr="0032652F">
              <w:rPr>
                <w:b/>
                <w:bCs/>
                <w:sz w:val="22"/>
                <w:szCs w:val="22"/>
              </w:rPr>
              <w:t>Typical Source of Bacteria</w:t>
            </w:r>
          </w:p>
        </w:tc>
      </w:tr>
      <w:tr w:rsidR="00E200CE" w:rsidRPr="0032652F" w14:paraId="0BEF5E04" w14:textId="77777777" w:rsidTr="00F30361">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277E094" w14:textId="77777777" w:rsidR="00E200CE" w:rsidRPr="0032652F" w:rsidRDefault="00E200CE" w:rsidP="00F30361">
            <w:pPr>
              <w:jc w:val="center"/>
              <w:rPr>
                <w:b/>
                <w:bCs/>
                <w:sz w:val="22"/>
                <w:szCs w:val="22"/>
              </w:rPr>
            </w:pPr>
            <w:r>
              <w:rPr>
                <w:b/>
                <w:bCs/>
                <w:sz w:val="22"/>
                <w:szCs w:val="22"/>
              </w:rPr>
              <w:t>Table 1.  Sampling Results Showing the Detection of Coliform Bacteria</w:t>
            </w:r>
          </w:p>
        </w:tc>
      </w:tr>
      <w:tr w:rsidR="00E200CE" w:rsidRPr="0032652F" w14:paraId="5F9F76A9" w14:textId="77777777" w:rsidTr="00F30361">
        <w:tc>
          <w:tcPr>
            <w:tcW w:w="2065" w:type="dxa"/>
            <w:tcBorders>
              <w:top w:val="single" w:sz="4" w:space="0" w:color="auto"/>
              <w:bottom w:val="single" w:sz="4" w:space="0" w:color="auto"/>
            </w:tcBorders>
          </w:tcPr>
          <w:p w14:paraId="78F68788" w14:textId="77777777" w:rsidR="00E200CE" w:rsidRPr="0032652F" w:rsidRDefault="00E200CE" w:rsidP="00F30361">
            <w:pPr>
              <w:spacing w:before="40" w:after="40"/>
              <w:rPr>
                <w:sz w:val="22"/>
                <w:szCs w:val="22"/>
              </w:rPr>
            </w:pPr>
            <w:r w:rsidRPr="0032652F">
              <w:rPr>
                <w:i/>
                <w:sz w:val="22"/>
                <w:szCs w:val="22"/>
              </w:rPr>
              <w:t>E. coli</w:t>
            </w:r>
            <w:r w:rsidRPr="0032652F">
              <w:rPr>
                <w:i/>
                <w:sz w:val="22"/>
                <w:szCs w:val="22"/>
              </w:rPr>
              <w:br/>
            </w:r>
          </w:p>
        </w:tc>
        <w:tc>
          <w:tcPr>
            <w:tcW w:w="1617" w:type="dxa"/>
            <w:tcBorders>
              <w:top w:val="single" w:sz="4" w:space="0" w:color="auto"/>
              <w:bottom w:val="single" w:sz="4" w:space="0" w:color="auto"/>
            </w:tcBorders>
          </w:tcPr>
          <w:p w14:paraId="24BA6292" w14:textId="77777777" w:rsidR="00E200CE" w:rsidRPr="0032652F" w:rsidRDefault="00E200CE" w:rsidP="00F30361">
            <w:pPr>
              <w:spacing w:before="40" w:after="40"/>
              <w:jc w:val="center"/>
              <w:rPr>
                <w:sz w:val="22"/>
                <w:szCs w:val="22"/>
              </w:rPr>
            </w:pPr>
            <w:r w:rsidRPr="0032652F">
              <w:rPr>
                <w:sz w:val="22"/>
                <w:szCs w:val="22"/>
              </w:rPr>
              <w:t>(In the year)</w:t>
            </w:r>
          </w:p>
          <w:p w14:paraId="1D643FC0" w14:textId="77777777" w:rsidR="00E200CE" w:rsidRPr="0032652F" w:rsidRDefault="00E200CE" w:rsidP="00F30361">
            <w:pPr>
              <w:spacing w:before="40" w:after="40"/>
              <w:jc w:val="center"/>
              <w:rPr>
                <w:sz w:val="22"/>
                <w:szCs w:val="22"/>
              </w:rPr>
            </w:pPr>
            <w:r w:rsidRPr="0032652F">
              <w:rPr>
                <w:color w:val="000000" w:themeColor="text1"/>
                <w:sz w:val="22"/>
                <w:szCs w:val="22"/>
              </w:rPr>
              <w:t>0</w:t>
            </w:r>
          </w:p>
        </w:tc>
        <w:tc>
          <w:tcPr>
            <w:tcW w:w="1443" w:type="dxa"/>
            <w:tcBorders>
              <w:top w:val="single" w:sz="4" w:space="0" w:color="auto"/>
              <w:bottom w:val="single" w:sz="4" w:space="0" w:color="auto"/>
            </w:tcBorders>
          </w:tcPr>
          <w:p w14:paraId="29EE71E2" w14:textId="77777777" w:rsidR="00E200CE" w:rsidRPr="0032652F" w:rsidRDefault="00E200CE" w:rsidP="00F30361">
            <w:pPr>
              <w:spacing w:before="40" w:after="40"/>
              <w:jc w:val="center"/>
              <w:rPr>
                <w:color w:val="000000" w:themeColor="text1"/>
                <w:sz w:val="22"/>
                <w:szCs w:val="22"/>
              </w:rPr>
            </w:pPr>
          </w:p>
          <w:p w14:paraId="3B93A95E" w14:textId="77777777" w:rsidR="00E200CE" w:rsidRPr="0032652F" w:rsidRDefault="00E200CE" w:rsidP="00F30361">
            <w:pPr>
              <w:spacing w:before="40" w:after="40"/>
              <w:jc w:val="center"/>
              <w:rPr>
                <w:color w:val="000000" w:themeColor="text1"/>
                <w:sz w:val="22"/>
                <w:szCs w:val="22"/>
              </w:rPr>
            </w:pPr>
            <w:r w:rsidRPr="0032652F">
              <w:rPr>
                <w:color w:val="000000" w:themeColor="text1"/>
                <w:sz w:val="22"/>
                <w:szCs w:val="22"/>
              </w:rPr>
              <w:t>0</w:t>
            </w:r>
          </w:p>
        </w:tc>
        <w:tc>
          <w:tcPr>
            <w:tcW w:w="2610" w:type="dxa"/>
            <w:tcBorders>
              <w:top w:val="single" w:sz="4" w:space="0" w:color="auto"/>
              <w:bottom w:val="single" w:sz="4" w:space="0" w:color="auto"/>
            </w:tcBorders>
          </w:tcPr>
          <w:p w14:paraId="2AD552D1" w14:textId="77777777" w:rsidR="00E200CE" w:rsidRPr="0032652F" w:rsidRDefault="00E200CE" w:rsidP="00F30361">
            <w:pPr>
              <w:spacing w:before="40" w:after="40"/>
              <w:jc w:val="center"/>
              <w:rPr>
                <w:sz w:val="22"/>
                <w:szCs w:val="22"/>
              </w:rPr>
            </w:pPr>
            <w:r w:rsidRPr="0032652F">
              <w:rPr>
                <w:sz w:val="22"/>
                <w:szCs w:val="22"/>
              </w:rPr>
              <w:t>(a)</w:t>
            </w:r>
          </w:p>
        </w:tc>
        <w:tc>
          <w:tcPr>
            <w:tcW w:w="990" w:type="dxa"/>
            <w:tcBorders>
              <w:top w:val="single" w:sz="4" w:space="0" w:color="auto"/>
              <w:bottom w:val="single" w:sz="4" w:space="0" w:color="auto"/>
            </w:tcBorders>
          </w:tcPr>
          <w:p w14:paraId="54D6E355" w14:textId="77777777" w:rsidR="00E200CE" w:rsidRPr="0032652F" w:rsidRDefault="00E200CE" w:rsidP="00F30361">
            <w:pPr>
              <w:spacing w:before="40" w:after="40"/>
              <w:jc w:val="center"/>
              <w:rPr>
                <w:sz w:val="22"/>
                <w:szCs w:val="22"/>
              </w:rPr>
            </w:pPr>
            <w:r w:rsidRPr="0032652F">
              <w:rPr>
                <w:sz w:val="22"/>
                <w:szCs w:val="22"/>
              </w:rPr>
              <w:t>0</w:t>
            </w:r>
          </w:p>
        </w:tc>
        <w:tc>
          <w:tcPr>
            <w:tcW w:w="2071" w:type="dxa"/>
            <w:tcBorders>
              <w:top w:val="single" w:sz="4" w:space="0" w:color="auto"/>
              <w:bottom w:val="single" w:sz="4" w:space="0" w:color="auto"/>
            </w:tcBorders>
          </w:tcPr>
          <w:p w14:paraId="52DC11B0" w14:textId="77777777" w:rsidR="00E200CE" w:rsidRPr="0032652F" w:rsidRDefault="00E200CE" w:rsidP="00F30361">
            <w:pPr>
              <w:spacing w:before="40" w:after="40"/>
              <w:rPr>
                <w:sz w:val="22"/>
                <w:szCs w:val="22"/>
              </w:rPr>
            </w:pPr>
            <w:r w:rsidRPr="0032652F">
              <w:rPr>
                <w:sz w:val="22"/>
                <w:szCs w:val="22"/>
              </w:rPr>
              <w:t>Human and animal fecal waste</w:t>
            </w:r>
          </w:p>
        </w:tc>
      </w:tr>
      <w:tr w:rsidR="00E200CE" w:rsidRPr="0032652F" w14:paraId="7CA5DAF0" w14:textId="77777777" w:rsidTr="00F30361">
        <w:trPr>
          <w:trHeight w:val="676"/>
        </w:trPr>
        <w:tc>
          <w:tcPr>
            <w:tcW w:w="10796" w:type="dxa"/>
            <w:gridSpan w:val="6"/>
            <w:tcBorders>
              <w:top w:val="single" w:sz="4" w:space="0" w:color="auto"/>
              <w:bottom w:val="single" w:sz="4" w:space="0" w:color="auto"/>
            </w:tcBorders>
          </w:tcPr>
          <w:p w14:paraId="0398168D" w14:textId="77777777" w:rsidR="00E200CE" w:rsidRPr="0032652F" w:rsidRDefault="00E200CE" w:rsidP="00F30361">
            <w:pPr>
              <w:spacing w:before="40" w:after="40"/>
              <w:rPr>
                <w:sz w:val="22"/>
                <w:szCs w:val="22"/>
              </w:rPr>
            </w:pPr>
            <w:r>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E200CE" w:rsidRPr="007324E4" w14:paraId="3563A264" w14:textId="77777777" w:rsidTr="00F30361">
        <w:trPr>
          <w:trHeight w:val="530"/>
        </w:trPr>
        <w:tc>
          <w:tcPr>
            <w:tcW w:w="10796" w:type="dxa"/>
            <w:gridSpan w:val="6"/>
            <w:tcBorders>
              <w:top w:val="single" w:sz="4" w:space="0" w:color="auto"/>
            </w:tcBorders>
          </w:tcPr>
          <w:p w14:paraId="01CD207A" w14:textId="77777777" w:rsidR="00E200CE" w:rsidRPr="007324E4" w:rsidRDefault="00E200CE" w:rsidP="00F30361">
            <w:pPr>
              <w:spacing w:before="120" w:after="120"/>
              <w:jc w:val="center"/>
              <w:rPr>
                <w:b/>
                <w:bCs/>
                <w:sz w:val="22"/>
                <w:szCs w:val="22"/>
              </w:rPr>
            </w:pPr>
            <w:r w:rsidRPr="007324E4">
              <w:rPr>
                <w:b/>
                <w:bCs/>
                <w:sz w:val="22"/>
                <w:szCs w:val="22"/>
              </w:rPr>
              <w:t>Table 1.A. Compliance with Total Coliform MCL between January 1, 2021 and June 30, 2021 (inclusive)</w:t>
            </w:r>
          </w:p>
        </w:tc>
      </w:tr>
      <w:tr w:rsidR="00E200CE" w:rsidRPr="0032652F" w14:paraId="2D81E6EE" w14:textId="77777777" w:rsidTr="00F30361">
        <w:trPr>
          <w:cantSplit/>
          <w:trHeight w:val="611"/>
          <w:tblHeader/>
        </w:trPr>
        <w:tc>
          <w:tcPr>
            <w:tcW w:w="2065" w:type="dxa"/>
            <w:vAlign w:val="center"/>
          </w:tcPr>
          <w:p w14:paraId="4A59A767" w14:textId="77777777" w:rsidR="00E200CE" w:rsidRPr="0032652F" w:rsidRDefault="00E200CE" w:rsidP="00F30361">
            <w:pPr>
              <w:spacing w:before="40" w:after="40"/>
              <w:jc w:val="center"/>
              <w:rPr>
                <w:b/>
                <w:bCs/>
                <w:sz w:val="22"/>
                <w:szCs w:val="22"/>
              </w:rPr>
            </w:pPr>
            <w:r w:rsidRPr="0032652F">
              <w:rPr>
                <w:b/>
                <w:bCs/>
                <w:sz w:val="22"/>
                <w:szCs w:val="22"/>
              </w:rPr>
              <w:t xml:space="preserve">Microbiological Contaminants </w:t>
            </w:r>
          </w:p>
        </w:tc>
        <w:tc>
          <w:tcPr>
            <w:tcW w:w="1617" w:type="dxa"/>
            <w:vAlign w:val="center"/>
          </w:tcPr>
          <w:p w14:paraId="6C77F96D" w14:textId="77777777" w:rsidR="00E200CE" w:rsidRPr="0032652F" w:rsidRDefault="00E200CE" w:rsidP="00F30361">
            <w:pPr>
              <w:spacing w:before="40" w:after="40"/>
              <w:jc w:val="center"/>
              <w:rPr>
                <w:b/>
                <w:bCs/>
                <w:sz w:val="22"/>
                <w:szCs w:val="22"/>
              </w:rPr>
            </w:pPr>
            <w:r w:rsidRPr="0032652F">
              <w:rPr>
                <w:b/>
                <w:bCs/>
                <w:sz w:val="22"/>
                <w:szCs w:val="22"/>
              </w:rPr>
              <w:t>Highest No. of Detections</w:t>
            </w:r>
          </w:p>
        </w:tc>
        <w:tc>
          <w:tcPr>
            <w:tcW w:w="1443" w:type="dxa"/>
            <w:vAlign w:val="center"/>
          </w:tcPr>
          <w:p w14:paraId="51A8B0B9" w14:textId="77777777" w:rsidR="00E200CE" w:rsidRPr="0032652F" w:rsidRDefault="00E200CE" w:rsidP="00F30361">
            <w:pPr>
              <w:spacing w:before="40" w:after="40"/>
              <w:jc w:val="center"/>
              <w:rPr>
                <w:b/>
                <w:bCs/>
                <w:sz w:val="22"/>
                <w:szCs w:val="22"/>
              </w:rPr>
            </w:pPr>
            <w:r w:rsidRPr="0032652F">
              <w:rPr>
                <w:b/>
                <w:bCs/>
                <w:sz w:val="22"/>
                <w:szCs w:val="22"/>
              </w:rPr>
              <w:t>No. of Months in Violation</w:t>
            </w:r>
          </w:p>
        </w:tc>
        <w:tc>
          <w:tcPr>
            <w:tcW w:w="2610" w:type="dxa"/>
            <w:vAlign w:val="center"/>
          </w:tcPr>
          <w:p w14:paraId="4F909939" w14:textId="77777777" w:rsidR="00E200CE" w:rsidRPr="0032652F" w:rsidRDefault="00E200CE" w:rsidP="00F30361">
            <w:pPr>
              <w:spacing w:before="40" w:after="40"/>
              <w:jc w:val="center"/>
              <w:rPr>
                <w:b/>
                <w:bCs/>
                <w:sz w:val="22"/>
                <w:szCs w:val="22"/>
              </w:rPr>
            </w:pPr>
            <w:r w:rsidRPr="0032652F">
              <w:rPr>
                <w:b/>
                <w:bCs/>
                <w:sz w:val="22"/>
                <w:szCs w:val="22"/>
              </w:rPr>
              <w:t>MCL</w:t>
            </w:r>
          </w:p>
        </w:tc>
        <w:tc>
          <w:tcPr>
            <w:tcW w:w="990" w:type="dxa"/>
            <w:vAlign w:val="center"/>
          </w:tcPr>
          <w:p w14:paraId="79530EBF" w14:textId="77777777" w:rsidR="00E200CE" w:rsidRPr="0032652F" w:rsidRDefault="00E200CE" w:rsidP="00F30361">
            <w:pPr>
              <w:spacing w:before="40" w:after="40"/>
              <w:jc w:val="center"/>
              <w:rPr>
                <w:b/>
                <w:bCs/>
                <w:sz w:val="22"/>
                <w:szCs w:val="22"/>
              </w:rPr>
            </w:pPr>
            <w:r w:rsidRPr="0032652F">
              <w:rPr>
                <w:b/>
                <w:bCs/>
                <w:sz w:val="22"/>
                <w:szCs w:val="22"/>
              </w:rPr>
              <w:t>MCLG</w:t>
            </w:r>
          </w:p>
        </w:tc>
        <w:tc>
          <w:tcPr>
            <w:tcW w:w="2071" w:type="dxa"/>
            <w:vAlign w:val="center"/>
          </w:tcPr>
          <w:p w14:paraId="0269BCF0" w14:textId="77777777" w:rsidR="00E200CE" w:rsidRPr="0032652F" w:rsidRDefault="00E200CE" w:rsidP="00F30361">
            <w:pPr>
              <w:spacing w:before="40" w:after="40"/>
              <w:jc w:val="center"/>
              <w:rPr>
                <w:b/>
                <w:bCs/>
                <w:sz w:val="22"/>
                <w:szCs w:val="22"/>
              </w:rPr>
            </w:pPr>
            <w:r w:rsidRPr="0032652F">
              <w:rPr>
                <w:b/>
                <w:bCs/>
                <w:sz w:val="22"/>
                <w:szCs w:val="22"/>
              </w:rPr>
              <w:t>Typical Source of Bacteria</w:t>
            </w:r>
          </w:p>
        </w:tc>
      </w:tr>
      <w:tr w:rsidR="00E200CE" w:rsidRPr="0032652F" w14:paraId="16CB29C1" w14:textId="77777777" w:rsidTr="00F30361">
        <w:trPr>
          <w:cantSplit/>
          <w:trHeight w:val="611"/>
          <w:tblHeader/>
        </w:trPr>
        <w:tc>
          <w:tcPr>
            <w:tcW w:w="2065" w:type="dxa"/>
          </w:tcPr>
          <w:p w14:paraId="6B850497" w14:textId="77777777" w:rsidR="00E200CE" w:rsidRPr="0032652F" w:rsidRDefault="00E200CE" w:rsidP="00F30361">
            <w:pPr>
              <w:spacing w:before="40" w:after="40"/>
              <w:rPr>
                <w:sz w:val="22"/>
                <w:szCs w:val="22"/>
              </w:rPr>
            </w:pPr>
            <w:r w:rsidRPr="0032652F">
              <w:rPr>
                <w:sz w:val="22"/>
                <w:szCs w:val="22"/>
              </w:rPr>
              <w:t xml:space="preserve">Total Coliform Bacteria </w:t>
            </w:r>
          </w:p>
        </w:tc>
        <w:tc>
          <w:tcPr>
            <w:tcW w:w="1617" w:type="dxa"/>
          </w:tcPr>
          <w:p w14:paraId="690DF450" w14:textId="77777777" w:rsidR="00E200CE" w:rsidRPr="0032652F" w:rsidRDefault="00E200CE" w:rsidP="00F30361">
            <w:pPr>
              <w:spacing w:before="40" w:after="40"/>
              <w:jc w:val="center"/>
              <w:rPr>
                <w:sz w:val="22"/>
                <w:szCs w:val="22"/>
              </w:rPr>
            </w:pPr>
            <w:r w:rsidRPr="0032652F">
              <w:rPr>
                <w:sz w:val="22"/>
                <w:szCs w:val="22"/>
              </w:rPr>
              <w:t>(In a month)</w:t>
            </w:r>
          </w:p>
          <w:p w14:paraId="57628AC9" w14:textId="77777777" w:rsidR="00E200CE" w:rsidRPr="0032652F" w:rsidRDefault="00E200CE" w:rsidP="00F30361">
            <w:pPr>
              <w:spacing w:before="40" w:after="40"/>
              <w:jc w:val="center"/>
              <w:rPr>
                <w:sz w:val="22"/>
                <w:szCs w:val="22"/>
              </w:rPr>
            </w:pPr>
            <w:r w:rsidRPr="0032652F">
              <w:rPr>
                <w:sz w:val="22"/>
                <w:szCs w:val="22"/>
              </w:rPr>
              <w:t>0</w:t>
            </w:r>
          </w:p>
        </w:tc>
        <w:tc>
          <w:tcPr>
            <w:tcW w:w="1443" w:type="dxa"/>
          </w:tcPr>
          <w:p w14:paraId="7A73262B" w14:textId="77777777" w:rsidR="00E200CE" w:rsidRPr="0032652F" w:rsidRDefault="00E200CE" w:rsidP="00F30361">
            <w:pPr>
              <w:spacing w:before="40" w:after="40"/>
              <w:rPr>
                <w:sz w:val="22"/>
                <w:szCs w:val="22"/>
              </w:rPr>
            </w:pPr>
          </w:p>
          <w:p w14:paraId="2E8C4811" w14:textId="77777777" w:rsidR="00E200CE" w:rsidRPr="0032652F" w:rsidRDefault="00E200CE" w:rsidP="00F30361">
            <w:pPr>
              <w:spacing w:before="40" w:after="40"/>
              <w:jc w:val="center"/>
              <w:rPr>
                <w:sz w:val="22"/>
                <w:szCs w:val="22"/>
              </w:rPr>
            </w:pPr>
            <w:r w:rsidRPr="0032652F">
              <w:rPr>
                <w:sz w:val="22"/>
                <w:szCs w:val="22"/>
              </w:rPr>
              <w:t>0</w:t>
            </w:r>
          </w:p>
        </w:tc>
        <w:tc>
          <w:tcPr>
            <w:tcW w:w="2610" w:type="dxa"/>
          </w:tcPr>
          <w:p w14:paraId="56B5852C" w14:textId="77777777" w:rsidR="00E200CE" w:rsidRPr="0032652F" w:rsidRDefault="00E200CE" w:rsidP="00F30361">
            <w:pPr>
              <w:spacing w:before="40" w:after="40"/>
              <w:rPr>
                <w:sz w:val="22"/>
                <w:szCs w:val="22"/>
              </w:rPr>
            </w:pPr>
            <w:r w:rsidRPr="0032652F">
              <w:rPr>
                <w:sz w:val="22"/>
                <w:szCs w:val="22"/>
              </w:rPr>
              <w:t>1 positive monthly sample (a)</w:t>
            </w:r>
          </w:p>
        </w:tc>
        <w:tc>
          <w:tcPr>
            <w:tcW w:w="990" w:type="dxa"/>
          </w:tcPr>
          <w:p w14:paraId="0CC2D064" w14:textId="77777777" w:rsidR="00E200CE" w:rsidRPr="0032652F" w:rsidRDefault="00E200CE" w:rsidP="00F30361">
            <w:pPr>
              <w:spacing w:before="40" w:after="40"/>
              <w:rPr>
                <w:sz w:val="22"/>
                <w:szCs w:val="22"/>
              </w:rPr>
            </w:pPr>
            <w:r w:rsidRPr="0032652F">
              <w:rPr>
                <w:sz w:val="22"/>
                <w:szCs w:val="22"/>
              </w:rPr>
              <w:t>0</w:t>
            </w:r>
          </w:p>
        </w:tc>
        <w:tc>
          <w:tcPr>
            <w:tcW w:w="2071" w:type="dxa"/>
          </w:tcPr>
          <w:p w14:paraId="28C132EB" w14:textId="77777777" w:rsidR="00E200CE" w:rsidRPr="0032652F" w:rsidRDefault="00E200CE" w:rsidP="00F30361">
            <w:pPr>
              <w:spacing w:before="40" w:after="40"/>
              <w:rPr>
                <w:sz w:val="22"/>
                <w:szCs w:val="22"/>
              </w:rPr>
            </w:pPr>
            <w:r w:rsidRPr="0032652F">
              <w:rPr>
                <w:sz w:val="22"/>
                <w:szCs w:val="22"/>
              </w:rPr>
              <w:t>Naturally present in the environment</w:t>
            </w:r>
          </w:p>
        </w:tc>
      </w:tr>
      <w:tr w:rsidR="00E200CE" w:rsidRPr="0032652F" w14:paraId="3386D38E" w14:textId="77777777" w:rsidTr="00F30361">
        <w:trPr>
          <w:cantSplit/>
          <w:trHeight w:val="611"/>
          <w:tblHeader/>
        </w:trPr>
        <w:tc>
          <w:tcPr>
            <w:tcW w:w="2065" w:type="dxa"/>
          </w:tcPr>
          <w:p w14:paraId="0B0D966D" w14:textId="77777777" w:rsidR="00E200CE" w:rsidRPr="0032652F" w:rsidRDefault="00E200CE" w:rsidP="00F30361">
            <w:pPr>
              <w:spacing w:before="40" w:after="40"/>
              <w:rPr>
                <w:sz w:val="22"/>
                <w:szCs w:val="22"/>
              </w:rPr>
            </w:pPr>
            <w:r w:rsidRPr="0032652F">
              <w:rPr>
                <w:sz w:val="22"/>
                <w:szCs w:val="22"/>
              </w:rPr>
              <w:t xml:space="preserve">Fecal Coliform and </w:t>
            </w:r>
            <w:r w:rsidRPr="0032652F">
              <w:rPr>
                <w:i/>
                <w:iCs/>
                <w:sz w:val="22"/>
                <w:szCs w:val="22"/>
              </w:rPr>
              <w:t xml:space="preserve">E. coli </w:t>
            </w:r>
          </w:p>
        </w:tc>
        <w:tc>
          <w:tcPr>
            <w:tcW w:w="1617" w:type="dxa"/>
          </w:tcPr>
          <w:p w14:paraId="235087C0" w14:textId="77777777" w:rsidR="00E200CE" w:rsidRPr="0032652F" w:rsidRDefault="00E200CE" w:rsidP="00F30361">
            <w:pPr>
              <w:spacing w:before="40" w:after="40"/>
              <w:jc w:val="center"/>
              <w:rPr>
                <w:sz w:val="22"/>
                <w:szCs w:val="22"/>
              </w:rPr>
            </w:pPr>
            <w:r w:rsidRPr="0032652F">
              <w:rPr>
                <w:sz w:val="22"/>
                <w:szCs w:val="22"/>
              </w:rPr>
              <w:t>(In the year)</w:t>
            </w:r>
          </w:p>
          <w:p w14:paraId="63749469" w14:textId="77777777" w:rsidR="00E200CE" w:rsidRPr="0032652F" w:rsidRDefault="00E200CE" w:rsidP="00F30361">
            <w:pPr>
              <w:spacing w:before="40" w:after="40"/>
              <w:jc w:val="center"/>
              <w:rPr>
                <w:sz w:val="22"/>
                <w:szCs w:val="22"/>
              </w:rPr>
            </w:pPr>
            <w:r w:rsidRPr="0032652F">
              <w:rPr>
                <w:sz w:val="22"/>
                <w:szCs w:val="22"/>
              </w:rPr>
              <w:t>0</w:t>
            </w:r>
          </w:p>
        </w:tc>
        <w:tc>
          <w:tcPr>
            <w:tcW w:w="1443" w:type="dxa"/>
          </w:tcPr>
          <w:p w14:paraId="0A6E5AD0" w14:textId="77777777" w:rsidR="00E200CE" w:rsidRPr="0032652F" w:rsidRDefault="00E200CE" w:rsidP="00F30361">
            <w:pPr>
              <w:spacing w:before="40" w:after="40"/>
              <w:rPr>
                <w:sz w:val="22"/>
                <w:szCs w:val="22"/>
              </w:rPr>
            </w:pPr>
          </w:p>
          <w:p w14:paraId="469E88CC" w14:textId="77777777" w:rsidR="00E200CE" w:rsidRPr="0032652F" w:rsidRDefault="00E200CE" w:rsidP="00F30361">
            <w:pPr>
              <w:spacing w:before="40" w:after="40"/>
              <w:jc w:val="center"/>
              <w:rPr>
                <w:sz w:val="22"/>
                <w:szCs w:val="22"/>
              </w:rPr>
            </w:pPr>
            <w:r w:rsidRPr="0032652F">
              <w:rPr>
                <w:sz w:val="22"/>
                <w:szCs w:val="22"/>
              </w:rPr>
              <w:t>0</w:t>
            </w:r>
          </w:p>
        </w:tc>
        <w:tc>
          <w:tcPr>
            <w:tcW w:w="2610" w:type="dxa"/>
          </w:tcPr>
          <w:p w14:paraId="4AF2CC88" w14:textId="77777777" w:rsidR="00E200CE" w:rsidRPr="0032652F" w:rsidRDefault="00E200CE" w:rsidP="00F30361">
            <w:pPr>
              <w:spacing w:before="40" w:after="40"/>
              <w:jc w:val="center"/>
              <w:rPr>
                <w:sz w:val="22"/>
                <w:szCs w:val="22"/>
              </w:rPr>
            </w:pPr>
          </w:p>
          <w:p w14:paraId="5F9D4FC0" w14:textId="77777777" w:rsidR="00E200CE" w:rsidRPr="0032652F" w:rsidRDefault="00E200CE" w:rsidP="00F30361">
            <w:pPr>
              <w:spacing w:before="40" w:after="40"/>
              <w:jc w:val="center"/>
              <w:rPr>
                <w:sz w:val="22"/>
                <w:szCs w:val="22"/>
              </w:rPr>
            </w:pPr>
            <w:r w:rsidRPr="0032652F">
              <w:rPr>
                <w:sz w:val="22"/>
                <w:szCs w:val="22"/>
              </w:rPr>
              <w:t>0</w:t>
            </w:r>
          </w:p>
        </w:tc>
        <w:tc>
          <w:tcPr>
            <w:tcW w:w="990" w:type="dxa"/>
          </w:tcPr>
          <w:p w14:paraId="31096A7E" w14:textId="77777777" w:rsidR="00E200CE" w:rsidRPr="0032652F" w:rsidRDefault="00E200CE" w:rsidP="00F30361">
            <w:pPr>
              <w:spacing w:before="40" w:after="40"/>
              <w:rPr>
                <w:sz w:val="22"/>
                <w:szCs w:val="22"/>
              </w:rPr>
            </w:pPr>
            <w:r w:rsidRPr="0032652F">
              <w:rPr>
                <w:sz w:val="22"/>
                <w:szCs w:val="22"/>
              </w:rPr>
              <w:t>None</w:t>
            </w:r>
          </w:p>
        </w:tc>
        <w:tc>
          <w:tcPr>
            <w:tcW w:w="2071" w:type="dxa"/>
          </w:tcPr>
          <w:p w14:paraId="51473346" w14:textId="77777777" w:rsidR="00E200CE" w:rsidRPr="0032652F" w:rsidRDefault="00E200CE" w:rsidP="00F30361">
            <w:pPr>
              <w:spacing w:before="40" w:after="40"/>
              <w:rPr>
                <w:sz w:val="22"/>
                <w:szCs w:val="22"/>
              </w:rPr>
            </w:pPr>
            <w:r w:rsidRPr="0032652F">
              <w:rPr>
                <w:sz w:val="22"/>
                <w:szCs w:val="22"/>
              </w:rPr>
              <w:t>Human and animal fecal waste</w:t>
            </w:r>
          </w:p>
        </w:tc>
      </w:tr>
      <w:tr w:rsidR="00E200CE" w:rsidRPr="0032652F" w14:paraId="71F7DBAF" w14:textId="77777777" w:rsidTr="00F30361">
        <w:trPr>
          <w:cantSplit/>
          <w:trHeight w:val="611"/>
          <w:tblHeader/>
        </w:trPr>
        <w:tc>
          <w:tcPr>
            <w:tcW w:w="10796" w:type="dxa"/>
            <w:gridSpan w:val="6"/>
          </w:tcPr>
          <w:p w14:paraId="566EC13B" w14:textId="77777777" w:rsidR="00E200CE" w:rsidRPr="0032652F" w:rsidRDefault="00E200CE" w:rsidP="00F30361">
            <w:pPr>
              <w:spacing w:before="40" w:after="40"/>
              <w:rPr>
                <w:sz w:val="22"/>
                <w:szCs w:val="22"/>
              </w:rPr>
            </w:pPr>
            <w:r>
              <w:rPr>
                <w:sz w:val="22"/>
                <w:szCs w:val="22"/>
              </w:rPr>
              <w:t>(a) For systems collecting fewer than 40 samples per month: two or more positive monthly samples is a violation of the total coliform MCL</w:t>
            </w:r>
          </w:p>
        </w:tc>
      </w:tr>
    </w:tbl>
    <w:p w14:paraId="35EB2EEB" w14:textId="77777777" w:rsidR="009B2CA4" w:rsidRDefault="009B2CA4" w:rsidP="004E5E96">
      <w:pPr>
        <w:spacing w:after="120"/>
        <w:jc w:val="both"/>
        <w:rPr>
          <w:sz w:val="22"/>
          <w:szCs w:val="22"/>
        </w:rPr>
      </w:pPr>
    </w:p>
    <w:p w14:paraId="1046EA3F" w14:textId="77777777" w:rsidR="009B2CA4" w:rsidRPr="00A44246" w:rsidRDefault="009B2CA4" w:rsidP="004E5E96">
      <w:pPr>
        <w:spacing w:after="120"/>
        <w:jc w:val="both"/>
        <w:rPr>
          <w:sz w:val="22"/>
          <w:szCs w:val="22"/>
        </w:rPr>
      </w:pP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92"/>
        <w:gridCol w:w="810"/>
        <w:gridCol w:w="991"/>
        <w:gridCol w:w="990"/>
        <w:gridCol w:w="1080"/>
        <w:gridCol w:w="677"/>
        <w:gridCol w:w="677"/>
        <w:gridCol w:w="1260"/>
        <w:gridCol w:w="2070"/>
      </w:tblGrid>
      <w:tr w:rsidR="004E5E96" w:rsidRPr="001F3468" w14:paraId="7A039467" w14:textId="77777777" w:rsidTr="0060539E">
        <w:trPr>
          <w:jc w:val="center"/>
        </w:trPr>
        <w:tc>
          <w:tcPr>
            <w:tcW w:w="11047" w:type="dxa"/>
            <w:gridSpan w:val="9"/>
            <w:tcBorders>
              <w:top w:val="single" w:sz="18" w:space="0" w:color="auto"/>
              <w:left w:val="single" w:sz="6" w:space="0" w:color="auto"/>
              <w:bottom w:val="single" w:sz="18" w:space="0" w:color="auto"/>
              <w:right w:val="single" w:sz="6" w:space="0" w:color="auto"/>
            </w:tcBorders>
            <w:vAlign w:val="center"/>
          </w:tcPr>
          <w:p w14:paraId="07C05EDA" w14:textId="77777777"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4E5E96" w:rsidRPr="001F3468" w14:paraId="6C586956" w14:textId="77777777" w:rsidTr="0060539E">
        <w:trPr>
          <w:jc w:val="center"/>
        </w:trPr>
        <w:tc>
          <w:tcPr>
            <w:tcW w:w="2492" w:type="dxa"/>
            <w:tcBorders>
              <w:top w:val="single" w:sz="18" w:space="0" w:color="auto"/>
              <w:left w:val="single" w:sz="6" w:space="0" w:color="auto"/>
              <w:bottom w:val="double" w:sz="6" w:space="0" w:color="auto"/>
            </w:tcBorders>
            <w:vAlign w:val="center"/>
          </w:tcPr>
          <w:p w14:paraId="766130FF" w14:textId="77777777"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09A190F7" w14:textId="77777777" w:rsidR="004E5E96" w:rsidRPr="00F41F91" w:rsidRDefault="004E5E96" w:rsidP="00F7153A">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1642FD9E" w14:textId="77777777" w:rsidR="004E5E96" w:rsidRPr="00F41F91" w:rsidRDefault="004E5E96" w:rsidP="00F7153A">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23085E7B" w14:textId="77777777"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131D647C" w14:textId="77777777"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9A4ADAE" w14:textId="77777777" w:rsidR="004E5E96" w:rsidRPr="00F41F91" w:rsidRDefault="004E5E96" w:rsidP="00F7153A">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6DA7D4BC" w14:textId="77777777" w:rsidR="004E5E96" w:rsidRPr="00F41F91" w:rsidRDefault="004E5E96" w:rsidP="00F7153A">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5A99190C" w14:textId="77777777"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E62B8CD" w14:textId="77777777" w:rsidR="004E5E96" w:rsidRPr="00F41F91" w:rsidRDefault="004E5E96" w:rsidP="00F7153A">
            <w:pPr>
              <w:jc w:val="center"/>
              <w:rPr>
                <w:b/>
                <w:sz w:val="18"/>
              </w:rPr>
            </w:pPr>
            <w:r w:rsidRPr="00F41F91">
              <w:rPr>
                <w:b/>
                <w:sz w:val="18"/>
              </w:rPr>
              <w:t>Typical Source of Contaminant</w:t>
            </w:r>
          </w:p>
        </w:tc>
      </w:tr>
      <w:tr w:rsidR="004E5E96" w:rsidRPr="001F3468" w14:paraId="6288F28A" w14:textId="77777777" w:rsidTr="0060539E">
        <w:trPr>
          <w:jc w:val="center"/>
        </w:trPr>
        <w:tc>
          <w:tcPr>
            <w:tcW w:w="2492" w:type="dxa"/>
            <w:tcBorders>
              <w:top w:val="nil"/>
              <w:left w:val="single" w:sz="6" w:space="0" w:color="auto"/>
              <w:bottom w:val="nil"/>
            </w:tcBorders>
          </w:tcPr>
          <w:p w14:paraId="16CDF26B" w14:textId="77777777" w:rsidR="004E5E96" w:rsidRPr="00F41F91" w:rsidRDefault="004E5E96" w:rsidP="00F7153A">
            <w:pPr>
              <w:rPr>
                <w:sz w:val="18"/>
              </w:rPr>
            </w:pPr>
            <w:r w:rsidRPr="00F41F91">
              <w:rPr>
                <w:sz w:val="18"/>
              </w:rPr>
              <w:t>Lead (ppb)</w:t>
            </w:r>
          </w:p>
        </w:tc>
        <w:tc>
          <w:tcPr>
            <w:tcW w:w="810" w:type="dxa"/>
            <w:tcBorders>
              <w:top w:val="nil"/>
            </w:tcBorders>
          </w:tcPr>
          <w:p w14:paraId="75D9B52E" w14:textId="142A2DBC" w:rsidR="004E5E96" w:rsidRPr="00F41F91" w:rsidRDefault="002E2B34" w:rsidP="00F7153A">
            <w:pPr>
              <w:jc w:val="center"/>
              <w:rPr>
                <w:sz w:val="18"/>
              </w:rPr>
            </w:pPr>
            <w:r>
              <w:rPr>
                <w:sz w:val="18"/>
              </w:rPr>
              <w:t>June 20</w:t>
            </w:r>
            <w:r w:rsidR="00B76B82">
              <w:rPr>
                <w:sz w:val="18"/>
              </w:rPr>
              <w:t>21</w:t>
            </w:r>
          </w:p>
        </w:tc>
        <w:tc>
          <w:tcPr>
            <w:tcW w:w="991" w:type="dxa"/>
            <w:tcBorders>
              <w:top w:val="nil"/>
            </w:tcBorders>
          </w:tcPr>
          <w:p w14:paraId="3C089C66" w14:textId="77777777" w:rsidR="004E5E96" w:rsidRPr="00F41F91" w:rsidRDefault="002E2B34" w:rsidP="00F7153A">
            <w:pPr>
              <w:jc w:val="center"/>
              <w:rPr>
                <w:sz w:val="18"/>
              </w:rPr>
            </w:pPr>
            <w:r>
              <w:rPr>
                <w:sz w:val="18"/>
              </w:rPr>
              <w:t>5</w:t>
            </w:r>
          </w:p>
        </w:tc>
        <w:tc>
          <w:tcPr>
            <w:tcW w:w="990" w:type="dxa"/>
            <w:tcBorders>
              <w:top w:val="nil"/>
              <w:bottom w:val="nil"/>
            </w:tcBorders>
          </w:tcPr>
          <w:p w14:paraId="3164C41B" w14:textId="05852EE3" w:rsidR="004E5E96" w:rsidRPr="00F41F91" w:rsidRDefault="002822DB" w:rsidP="00F7153A">
            <w:pPr>
              <w:jc w:val="center"/>
              <w:rPr>
                <w:sz w:val="18"/>
              </w:rPr>
            </w:pPr>
            <w:r>
              <w:rPr>
                <w:sz w:val="18"/>
              </w:rPr>
              <w:t>ND</w:t>
            </w:r>
          </w:p>
        </w:tc>
        <w:tc>
          <w:tcPr>
            <w:tcW w:w="1080" w:type="dxa"/>
            <w:tcBorders>
              <w:top w:val="nil"/>
              <w:bottom w:val="nil"/>
            </w:tcBorders>
          </w:tcPr>
          <w:p w14:paraId="01C40B7E" w14:textId="77777777" w:rsidR="004E5E96" w:rsidRPr="00F41F91" w:rsidRDefault="002E2B34" w:rsidP="00F7153A">
            <w:pPr>
              <w:jc w:val="center"/>
              <w:rPr>
                <w:sz w:val="18"/>
              </w:rPr>
            </w:pPr>
            <w:r>
              <w:rPr>
                <w:sz w:val="18"/>
              </w:rPr>
              <w:t>0</w:t>
            </w:r>
          </w:p>
        </w:tc>
        <w:tc>
          <w:tcPr>
            <w:tcW w:w="677" w:type="dxa"/>
            <w:tcBorders>
              <w:top w:val="nil"/>
              <w:bottom w:val="nil"/>
            </w:tcBorders>
          </w:tcPr>
          <w:p w14:paraId="58F97F6B" w14:textId="77777777" w:rsidR="004E5E96" w:rsidRPr="00F41F91" w:rsidRDefault="004E5E96" w:rsidP="00F7153A">
            <w:pPr>
              <w:jc w:val="center"/>
              <w:rPr>
                <w:sz w:val="18"/>
              </w:rPr>
            </w:pPr>
            <w:r w:rsidRPr="00F41F91">
              <w:rPr>
                <w:sz w:val="18"/>
              </w:rPr>
              <w:t>15</w:t>
            </w:r>
          </w:p>
        </w:tc>
        <w:tc>
          <w:tcPr>
            <w:tcW w:w="677" w:type="dxa"/>
            <w:tcBorders>
              <w:top w:val="nil"/>
              <w:bottom w:val="nil"/>
            </w:tcBorders>
          </w:tcPr>
          <w:p w14:paraId="769A10E0" w14:textId="77777777" w:rsidR="004E5E96" w:rsidRPr="00F41F91" w:rsidRDefault="004E5E96" w:rsidP="00F7153A">
            <w:pPr>
              <w:jc w:val="center"/>
              <w:rPr>
                <w:sz w:val="18"/>
              </w:rPr>
            </w:pPr>
            <w:r w:rsidRPr="00F41F91">
              <w:rPr>
                <w:sz w:val="18"/>
              </w:rPr>
              <w:t>0.2</w:t>
            </w:r>
          </w:p>
        </w:tc>
        <w:tc>
          <w:tcPr>
            <w:tcW w:w="1260" w:type="dxa"/>
            <w:tcBorders>
              <w:top w:val="nil"/>
              <w:bottom w:val="nil"/>
            </w:tcBorders>
          </w:tcPr>
          <w:p w14:paraId="0F864C87" w14:textId="77777777"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14:paraId="2E3280EE" w14:textId="77777777"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14:paraId="2C702DDB" w14:textId="77777777" w:rsidTr="0060539E">
        <w:trPr>
          <w:jc w:val="center"/>
        </w:trPr>
        <w:tc>
          <w:tcPr>
            <w:tcW w:w="2492" w:type="dxa"/>
            <w:tcBorders>
              <w:left w:val="single" w:sz="6" w:space="0" w:color="auto"/>
              <w:bottom w:val="single" w:sz="18" w:space="0" w:color="auto"/>
            </w:tcBorders>
          </w:tcPr>
          <w:p w14:paraId="3ACD8E4C" w14:textId="77777777" w:rsidR="004E5E96" w:rsidRPr="00F41F91" w:rsidRDefault="004E5E96" w:rsidP="00F7153A">
            <w:pPr>
              <w:rPr>
                <w:sz w:val="18"/>
              </w:rPr>
            </w:pPr>
            <w:r w:rsidRPr="00F41F91">
              <w:rPr>
                <w:sz w:val="18"/>
              </w:rPr>
              <w:t>Copper (ppm)</w:t>
            </w:r>
          </w:p>
        </w:tc>
        <w:tc>
          <w:tcPr>
            <w:tcW w:w="810" w:type="dxa"/>
            <w:tcBorders>
              <w:bottom w:val="single" w:sz="18" w:space="0" w:color="auto"/>
            </w:tcBorders>
          </w:tcPr>
          <w:p w14:paraId="7AD8BE3E" w14:textId="0A2137E9" w:rsidR="004E5E96" w:rsidRPr="00F41F91" w:rsidRDefault="002E2B34" w:rsidP="00F7153A">
            <w:pPr>
              <w:jc w:val="center"/>
              <w:rPr>
                <w:sz w:val="18"/>
              </w:rPr>
            </w:pPr>
            <w:r>
              <w:rPr>
                <w:sz w:val="18"/>
              </w:rPr>
              <w:t>June 20</w:t>
            </w:r>
            <w:r w:rsidR="002822DB">
              <w:rPr>
                <w:sz w:val="18"/>
              </w:rPr>
              <w:t>21</w:t>
            </w:r>
          </w:p>
        </w:tc>
        <w:tc>
          <w:tcPr>
            <w:tcW w:w="991" w:type="dxa"/>
            <w:tcBorders>
              <w:bottom w:val="single" w:sz="18" w:space="0" w:color="auto"/>
            </w:tcBorders>
          </w:tcPr>
          <w:p w14:paraId="6807390C" w14:textId="77777777" w:rsidR="004E5E96" w:rsidRPr="00F41F91" w:rsidRDefault="002E2B34" w:rsidP="00F7153A">
            <w:pPr>
              <w:jc w:val="center"/>
              <w:rPr>
                <w:sz w:val="18"/>
              </w:rPr>
            </w:pPr>
            <w:r>
              <w:rPr>
                <w:sz w:val="18"/>
              </w:rPr>
              <w:t>5</w:t>
            </w:r>
          </w:p>
        </w:tc>
        <w:tc>
          <w:tcPr>
            <w:tcW w:w="990" w:type="dxa"/>
            <w:tcBorders>
              <w:bottom w:val="single" w:sz="18" w:space="0" w:color="auto"/>
            </w:tcBorders>
          </w:tcPr>
          <w:p w14:paraId="78246A2E" w14:textId="10009FE8" w:rsidR="004E5E96" w:rsidRPr="00F41F91" w:rsidRDefault="002822DB" w:rsidP="00F7153A">
            <w:pPr>
              <w:jc w:val="center"/>
              <w:rPr>
                <w:sz w:val="18"/>
              </w:rPr>
            </w:pPr>
            <w:r>
              <w:rPr>
                <w:sz w:val="18"/>
              </w:rPr>
              <w:t>ND</w:t>
            </w:r>
          </w:p>
        </w:tc>
        <w:tc>
          <w:tcPr>
            <w:tcW w:w="1080" w:type="dxa"/>
            <w:tcBorders>
              <w:bottom w:val="single" w:sz="18" w:space="0" w:color="auto"/>
            </w:tcBorders>
          </w:tcPr>
          <w:p w14:paraId="280A6B56" w14:textId="77777777" w:rsidR="004E5E96" w:rsidRPr="00F41F91" w:rsidRDefault="002E2B34" w:rsidP="00F7153A">
            <w:pPr>
              <w:jc w:val="center"/>
              <w:rPr>
                <w:sz w:val="18"/>
              </w:rPr>
            </w:pPr>
            <w:r>
              <w:rPr>
                <w:sz w:val="18"/>
              </w:rPr>
              <w:t>0</w:t>
            </w:r>
          </w:p>
        </w:tc>
        <w:tc>
          <w:tcPr>
            <w:tcW w:w="677" w:type="dxa"/>
            <w:tcBorders>
              <w:bottom w:val="single" w:sz="18" w:space="0" w:color="auto"/>
            </w:tcBorders>
          </w:tcPr>
          <w:p w14:paraId="32C48933" w14:textId="77777777"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14:paraId="38D043E4" w14:textId="77777777" w:rsidR="004E5E96" w:rsidRPr="00F41F91" w:rsidRDefault="004E5E96" w:rsidP="00F7153A">
            <w:pPr>
              <w:jc w:val="center"/>
              <w:rPr>
                <w:sz w:val="18"/>
              </w:rPr>
            </w:pPr>
            <w:r w:rsidRPr="00F41F91">
              <w:rPr>
                <w:sz w:val="18"/>
              </w:rPr>
              <w:t>0.3</w:t>
            </w:r>
          </w:p>
        </w:tc>
        <w:tc>
          <w:tcPr>
            <w:tcW w:w="1260" w:type="dxa"/>
            <w:tcBorders>
              <w:bottom w:val="single" w:sz="18" w:space="0" w:color="auto"/>
            </w:tcBorders>
          </w:tcPr>
          <w:p w14:paraId="28C95DEB" w14:textId="77777777"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024BCEA" w14:textId="77777777"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14:paraId="123D7095" w14:textId="77777777" w:rsidR="004E5E96" w:rsidRDefault="004E5E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14:paraId="685BA0E6" w14:textId="77777777" w:rsidTr="00F7153A">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14:paraId="5A14BB20" w14:textId="77777777"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14:paraId="0648868A" w14:textId="77777777" w:rsidTr="00F7153A">
        <w:trPr>
          <w:gridBefore w:val="1"/>
          <w:wBefore w:w="9" w:type="dxa"/>
          <w:jc w:val="center"/>
        </w:trPr>
        <w:tc>
          <w:tcPr>
            <w:tcW w:w="2529" w:type="dxa"/>
            <w:gridSpan w:val="2"/>
            <w:tcBorders>
              <w:top w:val="single" w:sz="18" w:space="0" w:color="auto"/>
              <w:left w:val="single" w:sz="6" w:space="0" w:color="auto"/>
              <w:bottom w:val="double" w:sz="6" w:space="0" w:color="auto"/>
            </w:tcBorders>
          </w:tcPr>
          <w:p w14:paraId="1E389570" w14:textId="77777777"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14:paraId="7BC9A327" w14:textId="77777777"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14:paraId="01851B96" w14:textId="77777777"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14:paraId="6A800C40" w14:textId="77777777"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14:paraId="4D62ED62" w14:textId="77777777"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14:paraId="6739B0C0" w14:textId="77777777" w:rsidR="004E5E96" w:rsidRPr="004E5E96" w:rsidRDefault="004E5E96" w:rsidP="004E5E96">
            <w:pPr>
              <w:spacing w:before="20" w:after="20"/>
              <w:jc w:val="center"/>
              <w:rPr>
                <w:b/>
                <w:sz w:val="18"/>
              </w:rPr>
            </w:pPr>
            <w:r w:rsidRPr="004E5E96">
              <w:rPr>
                <w:b/>
                <w:sz w:val="18"/>
              </w:rPr>
              <w:t>PHG</w:t>
            </w:r>
          </w:p>
          <w:p w14:paraId="2B3EA206" w14:textId="77777777"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14:paraId="1CDA85B7" w14:textId="77777777" w:rsidR="004E5E96" w:rsidRPr="004E5E96" w:rsidRDefault="004E5E96" w:rsidP="004E5E96">
            <w:pPr>
              <w:spacing w:before="20" w:after="20"/>
              <w:jc w:val="center"/>
              <w:rPr>
                <w:b/>
                <w:sz w:val="18"/>
              </w:rPr>
            </w:pPr>
            <w:r w:rsidRPr="004E5E96">
              <w:rPr>
                <w:b/>
                <w:sz w:val="18"/>
              </w:rPr>
              <w:t>Typical Source of Contaminant</w:t>
            </w:r>
          </w:p>
        </w:tc>
      </w:tr>
      <w:tr w:rsidR="004E5E96" w:rsidRPr="004E5E96" w14:paraId="3624E010" w14:textId="77777777" w:rsidTr="00F7153A">
        <w:trPr>
          <w:gridBefore w:val="1"/>
          <w:wBefore w:w="9" w:type="dxa"/>
          <w:jc w:val="center"/>
        </w:trPr>
        <w:tc>
          <w:tcPr>
            <w:tcW w:w="2529" w:type="dxa"/>
            <w:gridSpan w:val="2"/>
            <w:tcBorders>
              <w:top w:val="nil"/>
              <w:left w:val="single" w:sz="6" w:space="0" w:color="auto"/>
            </w:tcBorders>
          </w:tcPr>
          <w:p w14:paraId="275E136F" w14:textId="77777777" w:rsidR="004E5E96" w:rsidRPr="004E5E96" w:rsidRDefault="004E5E96" w:rsidP="004E5E96">
            <w:pPr>
              <w:spacing w:before="20" w:after="20"/>
              <w:rPr>
                <w:sz w:val="18"/>
              </w:rPr>
            </w:pPr>
            <w:r w:rsidRPr="004E5E96">
              <w:rPr>
                <w:sz w:val="18"/>
              </w:rPr>
              <w:t>Sodium (ppm)</w:t>
            </w:r>
          </w:p>
        </w:tc>
        <w:tc>
          <w:tcPr>
            <w:tcW w:w="990" w:type="dxa"/>
            <w:tcBorders>
              <w:top w:val="nil"/>
            </w:tcBorders>
          </w:tcPr>
          <w:p w14:paraId="5F1C3EBF" w14:textId="77777777" w:rsidR="004E5E96" w:rsidRPr="004E5E96" w:rsidRDefault="007D1877" w:rsidP="004E5E96">
            <w:pPr>
              <w:spacing w:before="20" w:after="20"/>
              <w:jc w:val="center"/>
              <w:rPr>
                <w:sz w:val="18"/>
              </w:rPr>
            </w:pPr>
            <w:r>
              <w:rPr>
                <w:sz w:val="18"/>
              </w:rPr>
              <w:t>2020</w:t>
            </w:r>
          </w:p>
        </w:tc>
        <w:tc>
          <w:tcPr>
            <w:tcW w:w="900" w:type="dxa"/>
            <w:tcBorders>
              <w:top w:val="nil"/>
            </w:tcBorders>
          </w:tcPr>
          <w:p w14:paraId="59A012C8" w14:textId="77777777" w:rsidR="004E5E96" w:rsidRPr="004E5E96" w:rsidRDefault="007D1877" w:rsidP="004E5E96">
            <w:pPr>
              <w:spacing w:before="20" w:after="20"/>
              <w:jc w:val="center"/>
              <w:rPr>
                <w:sz w:val="18"/>
              </w:rPr>
            </w:pPr>
            <w:r>
              <w:rPr>
                <w:sz w:val="18"/>
              </w:rPr>
              <w:t>53</w:t>
            </w:r>
          </w:p>
        </w:tc>
        <w:tc>
          <w:tcPr>
            <w:tcW w:w="1260" w:type="dxa"/>
            <w:gridSpan w:val="3"/>
            <w:tcBorders>
              <w:top w:val="nil"/>
            </w:tcBorders>
          </w:tcPr>
          <w:p w14:paraId="6CFD63FC" w14:textId="77777777" w:rsidR="004E5E96" w:rsidRPr="004E5E96" w:rsidRDefault="004E5E96" w:rsidP="004E5E96">
            <w:pPr>
              <w:spacing w:before="20" w:after="20"/>
              <w:jc w:val="center"/>
              <w:rPr>
                <w:sz w:val="18"/>
              </w:rPr>
            </w:pPr>
          </w:p>
        </w:tc>
        <w:tc>
          <w:tcPr>
            <w:tcW w:w="1170" w:type="dxa"/>
            <w:gridSpan w:val="2"/>
            <w:tcBorders>
              <w:top w:val="nil"/>
            </w:tcBorders>
          </w:tcPr>
          <w:p w14:paraId="4FF1B8E0"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14:paraId="074E4CCF" w14:textId="77777777"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14:paraId="61E55619" w14:textId="77777777"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14:paraId="7C2AE261" w14:textId="77777777" w:rsidTr="00F7153A">
        <w:trPr>
          <w:gridBefore w:val="1"/>
          <w:wBefore w:w="9" w:type="dxa"/>
          <w:jc w:val="center"/>
        </w:trPr>
        <w:tc>
          <w:tcPr>
            <w:tcW w:w="2529" w:type="dxa"/>
            <w:gridSpan w:val="2"/>
            <w:tcBorders>
              <w:left w:val="single" w:sz="6" w:space="0" w:color="auto"/>
              <w:bottom w:val="single" w:sz="6" w:space="0" w:color="auto"/>
            </w:tcBorders>
          </w:tcPr>
          <w:p w14:paraId="3FB49DA1" w14:textId="77777777"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14:paraId="0F0FFED6" w14:textId="77777777" w:rsidR="004E5E96" w:rsidRPr="004E5E96" w:rsidRDefault="007D1877" w:rsidP="004E5E96">
            <w:pPr>
              <w:spacing w:before="20" w:after="20"/>
              <w:jc w:val="center"/>
              <w:rPr>
                <w:sz w:val="18"/>
              </w:rPr>
            </w:pPr>
            <w:r>
              <w:rPr>
                <w:sz w:val="18"/>
              </w:rPr>
              <w:t>2020</w:t>
            </w:r>
          </w:p>
        </w:tc>
        <w:tc>
          <w:tcPr>
            <w:tcW w:w="900" w:type="dxa"/>
            <w:tcBorders>
              <w:bottom w:val="single" w:sz="6" w:space="0" w:color="auto"/>
            </w:tcBorders>
          </w:tcPr>
          <w:p w14:paraId="73B006F2" w14:textId="77777777" w:rsidR="004E5E96" w:rsidRPr="004E5E96" w:rsidRDefault="007D1877" w:rsidP="004E5E96">
            <w:pPr>
              <w:spacing w:before="20" w:after="20"/>
              <w:jc w:val="center"/>
              <w:rPr>
                <w:sz w:val="18"/>
              </w:rPr>
            </w:pPr>
            <w:r>
              <w:rPr>
                <w:sz w:val="18"/>
              </w:rPr>
              <w:t>82</w:t>
            </w:r>
          </w:p>
        </w:tc>
        <w:tc>
          <w:tcPr>
            <w:tcW w:w="1260" w:type="dxa"/>
            <w:gridSpan w:val="3"/>
            <w:tcBorders>
              <w:bottom w:val="single" w:sz="6" w:space="0" w:color="auto"/>
            </w:tcBorders>
          </w:tcPr>
          <w:p w14:paraId="43075C63" w14:textId="77777777" w:rsidR="004E5E96" w:rsidRPr="004E5E96" w:rsidRDefault="004E5E96" w:rsidP="004E5E96">
            <w:pPr>
              <w:spacing w:before="20" w:after="20"/>
              <w:jc w:val="center"/>
              <w:rPr>
                <w:sz w:val="18"/>
              </w:rPr>
            </w:pPr>
          </w:p>
        </w:tc>
        <w:tc>
          <w:tcPr>
            <w:tcW w:w="1170" w:type="dxa"/>
            <w:gridSpan w:val="2"/>
            <w:tcBorders>
              <w:bottom w:val="single" w:sz="6" w:space="0" w:color="auto"/>
            </w:tcBorders>
          </w:tcPr>
          <w:p w14:paraId="0C702027"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14:paraId="448E3802" w14:textId="77777777"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14:paraId="1F077547" w14:textId="77777777"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14:paraId="50C0235D" w14:textId="77777777"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14:paraId="143BAF48" w14:textId="77777777"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14:paraId="46F97057" w14:textId="77777777" w:rsidTr="00F7153A">
        <w:trPr>
          <w:jc w:val="center"/>
        </w:trPr>
        <w:tc>
          <w:tcPr>
            <w:tcW w:w="2520" w:type="dxa"/>
            <w:gridSpan w:val="2"/>
            <w:tcBorders>
              <w:top w:val="single" w:sz="18" w:space="0" w:color="auto"/>
              <w:left w:val="single" w:sz="6" w:space="0" w:color="auto"/>
              <w:bottom w:val="double" w:sz="6" w:space="0" w:color="auto"/>
            </w:tcBorders>
          </w:tcPr>
          <w:p w14:paraId="76198830" w14:textId="77777777"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14:paraId="4C8A9EBC" w14:textId="77777777"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14:paraId="7CF87187" w14:textId="77777777"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62284313" w14:textId="77777777"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14:paraId="3DA213A2" w14:textId="77777777" w:rsidR="004E5E96" w:rsidRPr="004E5E96" w:rsidRDefault="004E5E96" w:rsidP="004E5E96">
            <w:pPr>
              <w:keepNext/>
              <w:spacing w:before="40"/>
              <w:jc w:val="center"/>
              <w:outlineLvl w:val="6"/>
              <w:rPr>
                <w:b/>
                <w:sz w:val="18"/>
              </w:rPr>
            </w:pPr>
            <w:r w:rsidRPr="004E5E96">
              <w:rPr>
                <w:b/>
                <w:sz w:val="18"/>
              </w:rPr>
              <w:t>MCL</w:t>
            </w:r>
          </w:p>
          <w:p w14:paraId="0DD7FEA1" w14:textId="77777777"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14:paraId="3250129F" w14:textId="77777777" w:rsidR="004E5E96" w:rsidRPr="004E5E96" w:rsidRDefault="004E5E96" w:rsidP="004E5E96">
            <w:pPr>
              <w:keepNext/>
              <w:spacing w:before="40"/>
              <w:jc w:val="center"/>
              <w:outlineLvl w:val="6"/>
              <w:rPr>
                <w:b/>
                <w:sz w:val="18"/>
              </w:rPr>
            </w:pPr>
            <w:r w:rsidRPr="004E5E96">
              <w:rPr>
                <w:b/>
                <w:sz w:val="18"/>
              </w:rPr>
              <w:t>PHG</w:t>
            </w:r>
          </w:p>
          <w:p w14:paraId="44E73714" w14:textId="77777777" w:rsidR="004E5E96" w:rsidRPr="004E5E96" w:rsidRDefault="004E5E96" w:rsidP="004E5E96">
            <w:pPr>
              <w:jc w:val="center"/>
              <w:rPr>
                <w:b/>
                <w:sz w:val="18"/>
              </w:rPr>
            </w:pPr>
            <w:r w:rsidRPr="004E5E96">
              <w:rPr>
                <w:b/>
                <w:sz w:val="18"/>
              </w:rPr>
              <w:t>(MCLG)</w:t>
            </w:r>
          </w:p>
          <w:p w14:paraId="7538C185" w14:textId="77777777"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14:paraId="1D65018E" w14:textId="77777777" w:rsidR="004E5E96" w:rsidRPr="004E5E96" w:rsidRDefault="004E5E96" w:rsidP="004E5E96">
            <w:pPr>
              <w:spacing w:before="40" w:after="40"/>
              <w:jc w:val="center"/>
              <w:rPr>
                <w:b/>
                <w:sz w:val="18"/>
              </w:rPr>
            </w:pPr>
            <w:r w:rsidRPr="004E5E96">
              <w:rPr>
                <w:b/>
                <w:sz w:val="18"/>
              </w:rPr>
              <w:t>Typical Source of Contaminant</w:t>
            </w:r>
          </w:p>
        </w:tc>
      </w:tr>
      <w:tr w:rsidR="004E5E96" w:rsidRPr="004E5E96" w14:paraId="564B7CFB" w14:textId="77777777" w:rsidTr="00F7153A">
        <w:trPr>
          <w:trHeight w:val="252"/>
          <w:jc w:val="center"/>
        </w:trPr>
        <w:tc>
          <w:tcPr>
            <w:tcW w:w="2520" w:type="dxa"/>
            <w:gridSpan w:val="2"/>
            <w:tcBorders>
              <w:top w:val="nil"/>
              <w:left w:val="single" w:sz="6" w:space="0" w:color="auto"/>
            </w:tcBorders>
          </w:tcPr>
          <w:p w14:paraId="6A578595" w14:textId="77777777" w:rsidR="004E5E96" w:rsidRPr="004E5E96" w:rsidRDefault="004E5E96" w:rsidP="004E5E96">
            <w:pPr>
              <w:spacing w:before="40" w:after="40"/>
              <w:ind w:left="180"/>
              <w:jc w:val="both"/>
              <w:rPr>
                <w:sz w:val="18"/>
              </w:rPr>
            </w:pPr>
            <w:r w:rsidRPr="004E5E96">
              <w:rPr>
                <w:sz w:val="18"/>
              </w:rPr>
              <w:t>Gross Alpha (</w:t>
            </w:r>
            <w:proofErr w:type="spellStart"/>
            <w:r w:rsidRPr="004E5E96">
              <w:rPr>
                <w:sz w:val="18"/>
              </w:rPr>
              <w:t>pCi</w:t>
            </w:r>
            <w:proofErr w:type="spellEnd"/>
            <w:r w:rsidRPr="004E5E96">
              <w:rPr>
                <w:sz w:val="18"/>
              </w:rPr>
              <w:t>/L)</w:t>
            </w:r>
          </w:p>
        </w:tc>
        <w:tc>
          <w:tcPr>
            <w:tcW w:w="1008" w:type="dxa"/>
            <w:gridSpan w:val="2"/>
            <w:tcBorders>
              <w:top w:val="nil"/>
            </w:tcBorders>
          </w:tcPr>
          <w:p w14:paraId="3AAC8603" w14:textId="437245B3" w:rsidR="004E5E96" w:rsidRPr="004E5E96" w:rsidRDefault="004E5E96" w:rsidP="004E5E96">
            <w:pPr>
              <w:spacing w:before="40" w:after="40"/>
              <w:jc w:val="center"/>
              <w:rPr>
                <w:sz w:val="18"/>
              </w:rPr>
            </w:pPr>
            <w:r w:rsidRPr="004E5E96">
              <w:rPr>
                <w:sz w:val="18"/>
              </w:rPr>
              <w:t>20</w:t>
            </w:r>
            <w:r w:rsidR="00D6083C">
              <w:rPr>
                <w:sz w:val="18"/>
              </w:rPr>
              <w:t>21</w:t>
            </w:r>
          </w:p>
        </w:tc>
        <w:tc>
          <w:tcPr>
            <w:tcW w:w="1008" w:type="dxa"/>
            <w:gridSpan w:val="2"/>
            <w:tcBorders>
              <w:top w:val="nil"/>
            </w:tcBorders>
          </w:tcPr>
          <w:p w14:paraId="079DF59D" w14:textId="3E77E0EF" w:rsidR="004E5E96" w:rsidRPr="004E5E96" w:rsidRDefault="0059200E" w:rsidP="004E5E96">
            <w:pPr>
              <w:spacing w:before="40" w:after="40"/>
              <w:jc w:val="center"/>
              <w:rPr>
                <w:sz w:val="18"/>
              </w:rPr>
            </w:pPr>
            <w:r>
              <w:rPr>
                <w:sz w:val="18"/>
              </w:rPr>
              <w:t>3</w:t>
            </w:r>
            <w:r w:rsidR="001B6EE0">
              <w:rPr>
                <w:sz w:val="18"/>
              </w:rPr>
              <w:t>.</w:t>
            </w:r>
            <w:r>
              <w:rPr>
                <w:sz w:val="18"/>
              </w:rPr>
              <w:t>59</w:t>
            </w:r>
          </w:p>
        </w:tc>
        <w:tc>
          <w:tcPr>
            <w:tcW w:w="1098" w:type="dxa"/>
            <w:tcBorders>
              <w:top w:val="nil"/>
            </w:tcBorders>
          </w:tcPr>
          <w:p w14:paraId="51E43750" w14:textId="25FE6037" w:rsidR="004E5E96" w:rsidRPr="004E5E96" w:rsidRDefault="004E5E96" w:rsidP="004E5E96">
            <w:pPr>
              <w:spacing w:before="40" w:after="40"/>
              <w:jc w:val="center"/>
              <w:rPr>
                <w:sz w:val="18"/>
              </w:rPr>
            </w:pPr>
          </w:p>
        </w:tc>
        <w:tc>
          <w:tcPr>
            <w:tcW w:w="1062" w:type="dxa"/>
            <w:gridSpan w:val="2"/>
            <w:tcBorders>
              <w:top w:val="nil"/>
            </w:tcBorders>
          </w:tcPr>
          <w:p w14:paraId="3B2AE981" w14:textId="77777777"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14:paraId="784CD3D9" w14:textId="77777777"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14:paraId="366831CE"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E60ADAD" w14:textId="77777777" w:rsidTr="00F7153A">
        <w:trPr>
          <w:trHeight w:val="233"/>
          <w:jc w:val="center"/>
        </w:trPr>
        <w:tc>
          <w:tcPr>
            <w:tcW w:w="2520" w:type="dxa"/>
            <w:gridSpan w:val="2"/>
            <w:tcBorders>
              <w:left w:val="single" w:sz="6" w:space="0" w:color="auto"/>
            </w:tcBorders>
          </w:tcPr>
          <w:p w14:paraId="29069E86" w14:textId="77777777" w:rsidR="004E5E96" w:rsidRPr="004E5E96" w:rsidRDefault="004E5E96" w:rsidP="004E5E96">
            <w:pPr>
              <w:spacing w:before="40" w:after="40"/>
              <w:ind w:left="180"/>
              <w:jc w:val="both"/>
              <w:rPr>
                <w:sz w:val="18"/>
              </w:rPr>
            </w:pPr>
            <w:r w:rsidRPr="004E5E96">
              <w:rPr>
                <w:sz w:val="18"/>
              </w:rPr>
              <w:t>Uranium (</w:t>
            </w:r>
            <w:proofErr w:type="spellStart"/>
            <w:r w:rsidRPr="004E5E96">
              <w:rPr>
                <w:sz w:val="18"/>
              </w:rPr>
              <w:t>pCi</w:t>
            </w:r>
            <w:proofErr w:type="spellEnd"/>
            <w:r w:rsidRPr="004E5E96">
              <w:rPr>
                <w:sz w:val="18"/>
              </w:rPr>
              <w:t>/L)</w:t>
            </w:r>
          </w:p>
        </w:tc>
        <w:tc>
          <w:tcPr>
            <w:tcW w:w="1008" w:type="dxa"/>
            <w:gridSpan w:val="2"/>
          </w:tcPr>
          <w:p w14:paraId="7DFC3F63"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5118A875" w14:textId="77777777" w:rsidR="004E5E96" w:rsidRPr="004E5E96" w:rsidRDefault="004E5E96" w:rsidP="004E5E96">
            <w:pPr>
              <w:spacing w:before="40" w:after="40"/>
              <w:jc w:val="center"/>
              <w:rPr>
                <w:sz w:val="18"/>
              </w:rPr>
            </w:pPr>
            <w:r w:rsidRPr="004E5E96">
              <w:rPr>
                <w:sz w:val="18"/>
              </w:rPr>
              <w:t>3.65</w:t>
            </w:r>
          </w:p>
        </w:tc>
        <w:tc>
          <w:tcPr>
            <w:tcW w:w="1098" w:type="dxa"/>
          </w:tcPr>
          <w:p w14:paraId="3A037522" w14:textId="77777777" w:rsidR="004E5E96" w:rsidRPr="004E5E96" w:rsidRDefault="004E5E96" w:rsidP="004E5E96">
            <w:pPr>
              <w:spacing w:before="40" w:after="40"/>
              <w:jc w:val="center"/>
              <w:rPr>
                <w:sz w:val="18"/>
              </w:rPr>
            </w:pPr>
            <w:r w:rsidRPr="004E5E96">
              <w:rPr>
                <w:sz w:val="18"/>
              </w:rPr>
              <w:t>3.5-3.8</w:t>
            </w:r>
          </w:p>
        </w:tc>
        <w:tc>
          <w:tcPr>
            <w:tcW w:w="1062" w:type="dxa"/>
            <w:gridSpan w:val="2"/>
          </w:tcPr>
          <w:p w14:paraId="31B17105" w14:textId="77777777" w:rsidR="004E5E96" w:rsidRPr="004E5E96" w:rsidRDefault="004E5E96" w:rsidP="004E5E96">
            <w:pPr>
              <w:spacing w:before="40" w:after="40"/>
              <w:jc w:val="center"/>
              <w:rPr>
                <w:sz w:val="18"/>
              </w:rPr>
            </w:pPr>
            <w:r w:rsidRPr="004E5E96">
              <w:rPr>
                <w:sz w:val="18"/>
              </w:rPr>
              <w:t>20</w:t>
            </w:r>
          </w:p>
        </w:tc>
        <w:tc>
          <w:tcPr>
            <w:tcW w:w="1098" w:type="dxa"/>
            <w:gridSpan w:val="2"/>
          </w:tcPr>
          <w:p w14:paraId="7F499438" w14:textId="77777777"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14:paraId="44C82C84"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97EC2D6" w14:textId="77777777" w:rsidTr="00F7153A">
        <w:trPr>
          <w:trHeight w:val="233"/>
          <w:jc w:val="center"/>
        </w:trPr>
        <w:tc>
          <w:tcPr>
            <w:tcW w:w="2520" w:type="dxa"/>
            <w:gridSpan w:val="2"/>
            <w:tcBorders>
              <w:left w:val="single" w:sz="6" w:space="0" w:color="auto"/>
            </w:tcBorders>
          </w:tcPr>
          <w:p w14:paraId="510F14BE" w14:textId="77777777" w:rsidR="004E5E96" w:rsidRPr="004E5E96" w:rsidRDefault="004E5E96" w:rsidP="004E5E96">
            <w:pPr>
              <w:spacing w:before="40" w:after="40"/>
              <w:ind w:left="180"/>
              <w:jc w:val="both"/>
              <w:rPr>
                <w:sz w:val="18"/>
              </w:rPr>
            </w:pPr>
            <w:r w:rsidRPr="004E5E96">
              <w:rPr>
                <w:sz w:val="18"/>
              </w:rPr>
              <w:t>Radium R-226 (</w:t>
            </w:r>
            <w:proofErr w:type="spellStart"/>
            <w:r w:rsidRPr="004E5E96">
              <w:rPr>
                <w:sz w:val="18"/>
              </w:rPr>
              <w:t>pCi</w:t>
            </w:r>
            <w:proofErr w:type="spellEnd"/>
            <w:r w:rsidRPr="004E5E96">
              <w:rPr>
                <w:sz w:val="18"/>
              </w:rPr>
              <w:t>/L)</w:t>
            </w:r>
          </w:p>
        </w:tc>
        <w:tc>
          <w:tcPr>
            <w:tcW w:w="1008" w:type="dxa"/>
            <w:gridSpan w:val="2"/>
          </w:tcPr>
          <w:p w14:paraId="4A9B8E9F"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4CBB3C2F" w14:textId="77777777" w:rsidR="004E5E96" w:rsidRPr="004E5E96" w:rsidRDefault="004E5E96" w:rsidP="004E5E96">
            <w:pPr>
              <w:spacing w:before="40" w:after="40"/>
              <w:jc w:val="center"/>
              <w:rPr>
                <w:sz w:val="18"/>
              </w:rPr>
            </w:pPr>
            <w:r w:rsidRPr="004E5E96">
              <w:rPr>
                <w:sz w:val="18"/>
              </w:rPr>
              <w:t>0.164</w:t>
            </w:r>
          </w:p>
        </w:tc>
        <w:tc>
          <w:tcPr>
            <w:tcW w:w="1098" w:type="dxa"/>
          </w:tcPr>
          <w:p w14:paraId="4600A96C" w14:textId="77777777" w:rsidR="004E5E96" w:rsidRPr="004E5E96" w:rsidRDefault="004E5E96" w:rsidP="004E5E96">
            <w:pPr>
              <w:spacing w:before="40" w:after="40"/>
              <w:jc w:val="center"/>
              <w:rPr>
                <w:sz w:val="18"/>
              </w:rPr>
            </w:pPr>
          </w:p>
        </w:tc>
        <w:tc>
          <w:tcPr>
            <w:tcW w:w="1062" w:type="dxa"/>
            <w:gridSpan w:val="2"/>
          </w:tcPr>
          <w:p w14:paraId="22705F9D"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C10D989" w14:textId="77777777"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14:paraId="3D762BE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5CA63760" w14:textId="77777777" w:rsidTr="00F7153A">
        <w:trPr>
          <w:trHeight w:val="233"/>
          <w:jc w:val="center"/>
        </w:trPr>
        <w:tc>
          <w:tcPr>
            <w:tcW w:w="2520" w:type="dxa"/>
            <w:gridSpan w:val="2"/>
            <w:tcBorders>
              <w:left w:val="single" w:sz="6" w:space="0" w:color="auto"/>
            </w:tcBorders>
          </w:tcPr>
          <w:p w14:paraId="0F0572FF" w14:textId="77777777" w:rsidR="004E5E96" w:rsidRPr="004E5E96" w:rsidRDefault="004E5E96" w:rsidP="004E5E96">
            <w:pPr>
              <w:spacing w:before="40" w:after="40"/>
              <w:ind w:left="180"/>
              <w:jc w:val="both"/>
              <w:rPr>
                <w:sz w:val="18"/>
              </w:rPr>
            </w:pPr>
            <w:r w:rsidRPr="004E5E96">
              <w:rPr>
                <w:sz w:val="18"/>
              </w:rPr>
              <w:t>Radium R-228 (</w:t>
            </w:r>
            <w:proofErr w:type="spellStart"/>
            <w:r w:rsidRPr="004E5E96">
              <w:rPr>
                <w:sz w:val="18"/>
              </w:rPr>
              <w:t>pCi</w:t>
            </w:r>
            <w:proofErr w:type="spellEnd"/>
            <w:r w:rsidRPr="004E5E96">
              <w:rPr>
                <w:sz w:val="18"/>
              </w:rPr>
              <w:t>/L)</w:t>
            </w:r>
          </w:p>
        </w:tc>
        <w:tc>
          <w:tcPr>
            <w:tcW w:w="1008" w:type="dxa"/>
            <w:gridSpan w:val="2"/>
          </w:tcPr>
          <w:p w14:paraId="5F195FCD"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6B7D1A08" w14:textId="77777777" w:rsidR="004E5E96" w:rsidRPr="004E5E96" w:rsidRDefault="004E5E96" w:rsidP="004E5E96">
            <w:pPr>
              <w:spacing w:before="40" w:after="40"/>
              <w:jc w:val="center"/>
              <w:rPr>
                <w:sz w:val="18"/>
              </w:rPr>
            </w:pPr>
            <w:r w:rsidRPr="004E5E96">
              <w:rPr>
                <w:sz w:val="18"/>
              </w:rPr>
              <w:t>0.459</w:t>
            </w:r>
          </w:p>
        </w:tc>
        <w:tc>
          <w:tcPr>
            <w:tcW w:w="1098" w:type="dxa"/>
          </w:tcPr>
          <w:p w14:paraId="395C8796" w14:textId="77777777" w:rsidR="004E5E96" w:rsidRPr="004E5E96" w:rsidRDefault="004E5E96" w:rsidP="004E5E96">
            <w:pPr>
              <w:spacing w:before="40" w:after="40"/>
              <w:jc w:val="center"/>
              <w:rPr>
                <w:sz w:val="18"/>
              </w:rPr>
            </w:pPr>
          </w:p>
        </w:tc>
        <w:tc>
          <w:tcPr>
            <w:tcW w:w="1062" w:type="dxa"/>
            <w:gridSpan w:val="2"/>
          </w:tcPr>
          <w:p w14:paraId="2DCA67E0"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8FFC2CF" w14:textId="77777777"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14:paraId="16E14F27" w14:textId="77777777" w:rsidR="004E5E96" w:rsidRPr="004E5E96" w:rsidRDefault="004E5E96" w:rsidP="004E5E96">
            <w:pPr>
              <w:spacing w:before="40" w:after="40"/>
              <w:rPr>
                <w:sz w:val="18"/>
              </w:rPr>
            </w:pPr>
            <w:r w:rsidRPr="004E5E96">
              <w:rPr>
                <w:sz w:val="18"/>
              </w:rPr>
              <w:t>Erosion of natural deposits</w:t>
            </w:r>
          </w:p>
        </w:tc>
      </w:tr>
      <w:tr w:rsidR="004E5E96" w:rsidRPr="004E5E96" w14:paraId="053E272D" w14:textId="77777777" w:rsidTr="00F7153A">
        <w:trPr>
          <w:trHeight w:val="233"/>
          <w:jc w:val="center"/>
        </w:trPr>
        <w:tc>
          <w:tcPr>
            <w:tcW w:w="2520" w:type="dxa"/>
            <w:gridSpan w:val="2"/>
            <w:tcBorders>
              <w:left w:val="single" w:sz="6" w:space="0" w:color="auto"/>
            </w:tcBorders>
          </w:tcPr>
          <w:p w14:paraId="6FA73E28" w14:textId="77777777" w:rsidR="004E5E96" w:rsidRPr="004E5E96" w:rsidRDefault="004E5E96" w:rsidP="004E5E96">
            <w:pPr>
              <w:spacing w:before="40" w:after="40"/>
              <w:ind w:left="180"/>
              <w:jc w:val="both"/>
              <w:rPr>
                <w:sz w:val="18"/>
              </w:rPr>
            </w:pPr>
            <w:r w:rsidRPr="004E5E96">
              <w:rPr>
                <w:sz w:val="18"/>
              </w:rPr>
              <w:t>Barium (ppm)</w:t>
            </w:r>
          </w:p>
        </w:tc>
        <w:tc>
          <w:tcPr>
            <w:tcW w:w="1008" w:type="dxa"/>
            <w:gridSpan w:val="2"/>
          </w:tcPr>
          <w:p w14:paraId="7E086E07" w14:textId="77777777" w:rsidR="004E5E96" w:rsidRPr="004E5E96" w:rsidRDefault="007D1877" w:rsidP="004E5E96">
            <w:pPr>
              <w:spacing w:before="40" w:after="40"/>
              <w:jc w:val="center"/>
              <w:rPr>
                <w:sz w:val="18"/>
              </w:rPr>
            </w:pPr>
            <w:r>
              <w:rPr>
                <w:sz w:val="18"/>
              </w:rPr>
              <w:t>2020</w:t>
            </w:r>
          </w:p>
        </w:tc>
        <w:tc>
          <w:tcPr>
            <w:tcW w:w="1008" w:type="dxa"/>
            <w:gridSpan w:val="2"/>
          </w:tcPr>
          <w:p w14:paraId="2471F928" w14:textId="77777777" w:rsidR="004E5E96" w:rsidRPr="004E5E96" w:rsidRDefault="007D1877" w:rsidP="004E5E96">
            <w:pPr>
              <w:spacing w:before="40" w:after="40"/>
              <w:jc w:val="center"/>
              <w:rPr>
                <w:sz w:val="18"/>
              </w:rPr>
            </w:pPr>
            <w:r>
              <w:rPr>
                <w:sz w:val="18"/>
              </w:rPr>
              <w:t>0.034</w:t>
            </w:r>
          </w:p>
        </w:tc>
        <w:tc>
          <w:tcPr>
            <w:tcW w:w="1098" w:type="dxa"/>
          </w:tcPr>
          <w:p w14:paraId="43703BB0" w14:textId="77777777" w:rsidR="004E5E96" w:rsidRPr="004E5E96" w:rsidRDefault="004E5E96" w:rsidP="004E5E96">
            <w:pPr>
              <w:spacing w:before="40" w:after="40"/>
              <w:jc w:val="center"/>
              <w:rPr>
                <w:sz w:val="18"/>
              </w:rPr>
            </w:pPr>
          </w:p>
        </w:tc>
        <w:tc>
          <w:tcPr>
            <w:tcW w:w="1062" w:type="dxa"/>
            <w:gridSpan w:val="2"/>
          </w:tcPr>
          <w:p w14:paraId="43AEA5B4" w14:textId="77777777" w:rsidR="004E5E96" w:rsidRPr="004E5E96" w:rsidRDefault="004E5E96" w:rsidP="004E5E96">
            <w:pPr>
              <w:spacing w:before="40" w:after="40"/>
              <w:jc w:val="center"/>
              <w:rPr>
                <w:sz w:val="18"/>
              </w:rPr>
            </w:pPr>
            <w:r w:rsidRPr="004E5E96">
              <w:rPr>
                <w:sz w:val="18"/>
              </w:rPr>
              <w:t>1</w:t>
            </w:r>
          </w:p>
        </w:tc>
        <w:tc>
          <w:tcPr>
            <w:tcW w:w="1098" w:type="dxa"/>
            <w:gridSpan w:val="2"/>
          </w:tcPr>
          <w:p w14:paraId="1E17D145" w14:textId="77777777"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14:paraId="12C4069B" w14:textId="77777777" w:rsidR="004E5E96" w:rsidRPr="004E5E96" w:rsidRDefault="004E5E96" w:rsidP="004E5E96">
            <w:pPr>
              <w:spacing w:before="40" w:after="40"/>
              <w:rPr>
                <w:sz w:val="18"/>
              </w:rPr>
            </w:pPr>
            <w:r w:rsidRPr="004E5E96">
              <w:rPr>
                <w:sz w:val="18"/>
              </w:rPr>
              <w:t>Erosion of natural deposits</w:t>
            </w:r>
          </w:p>
        </w:tc>
      </w:tr>
      <w:tr w:rsidR="004E5E96" w:rsidRPr="004E5E96" w14:paraId="1895471B" w14:textId="77777777" w:rsidTr="00F7153A">
        <w:trPr>
          <w:trHeight w:val="233"/>
          <w:jc w:val="center"/>
        </w:trPr>
        <w:tc>
          <w:tcPr>
            <w:tcW w:w="2520" w:type="dxa"/>
            <w:gridSpan w:val="2"/>
            <w:tcBorders>
              <w:left w:val="single" w:sz="6" w:space="0" w:color="auto"/>
            </w:tcBorders>
          </w:tcPr>
          <w:p w14:paraId="3C71AC09" w14:textId="77777777"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14:paraId="6FE1A212" w14:textId="77777777" w:rsidR="004E5E96" w:rsidRPr="004E5E96" w:rsidRDefault="007D1877" w:rsidP="004E5E96">
            <w:pPr>
              <w:spacing w:before="40" w:after="40"/>
              <w:jc w:val="center"/>
              <w:rPr>
                <w:sz w:val="18"/>
              </w:rPr>
            </w:pPr>
            <w:r>
              <w:rPr>
                <w:sz w:val="18"/>
              </w:rPr>
              <w:t>2020</w:t>
            </w:r>
          </w:p>
        </w:tc>
        <w:tc>
          <w:tcPr>
            <w:tcW w:w="1008" w:type="dxa"/>
            <w:gridSpan w:val="2"/>
          </w:tcPr>
          <w:p w14:paraId="3E136D59" w14:textId="77777777" w:rsidR="004E5E96" w:rsidRPr="004E5E96" w:rsidRDefault="007D1877" w:rsidP="004E5E96">
            <w:pPr>
              <w:spacing w:before="40" w:after="40"/>
              <w:jc w:val="center"/>
              <w:rPr>
                <w:sz w:val="18"/>
              </w:rPr>
            </w:pPr>
            <w:r>
              <w:rPr>
                <w:sz w:val="18"/>
              </w:rPr>
              <w:t>2.8</w:t>
            </w:r>
          </w:p>
        </w:tc>
        <w:tc>
          <w:tcPr>
            <w:tcW w:w="1098" w:type="dxa"/>
          </w:tcPr>
          <w:p w14:paraId="0A56BCE3" w14:textId="77777777" w:rsidR="004E5E96" w:rsidRPr="004E5E96" w:rsidRDefault="004E5E96" w:rsidP="004E5E96">
            <w:pPr>
              <w:spacing w:before="40" w:after="40"/>
              <w:jc w:val="center"/>
              <w:rPr>
                <w:sz w:val="18"/>
              </w:rPr>
            </w:pPr>
          </w:p>
        </w:tc>
        <w:tc>
          <w:tcPr>
            <w:tcW w:w="1062" w:type="dxa"/>
            <w:gridSpan w:val="2"/>
          </w:tcPr>
          <w:p w14:paraId="3C9903DE"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5536265A" w14:textId="77777777"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14:paraId="196A283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358A6DD" w14:textId="77777777" w:rsidTr="00F7153A">
        <w:trPr>
          <w:trHeight w:val="233"/>
          <w:jc w:val="center"/>
        </w:trPr>
        <w:tc>
          <w:tcPr>
            <w:tcW w:w="2520" w:type="dxa"/>
            <w:gridSpan w:val="2"/>
            <w:tcBorders>
              <w:left w:val="single" w:sz="6" w:space="0" w:color="auto"/>
            </w:tcBorders>
          </w:tcPr>
          <w:p w14:paraId="31D5A615" w14:textId="77777777"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14:paraId="6C515436" w14:textId="77777777" w:rsidR="004E5E96" w:rsidRPr="004E5E96" w:rsidRDefault="007D1877" w:rsidP="004E5E96">
            <w:pPr>
              <w:spacing w:before="40" w:after="40"/>
              <w:jc w:val="center"/>
              <w:rPr>
                <w:sz w:val="18"/>
              </w:rPr>
            </w:pPr>
            <w:r>
              <w:rPr>
                <w:sz w:val="18"/>
              </w:rPr>
              <w:t>2020</w:t>
            </w:r>
          </w:p>
        </w:tc>
        <w:tc>
          <w:tcPr>
            <w:tcW w:w="1008" w:type="dxa"/>
            <w:gridSpan w:val="2"/>
          </w:tcPr>
          <w:p w14:paraId="07187AA1" w14:textId="77777777" w:rsidR="004E5E96" w:rsidRPr="004E5E96" w:rsidRDefault="007D1877" w:rsidP="004E5E96">
            <w:pPr>
              <w:spacing w:before="40" w:after="40"/>
              <w:jc w:val="center"/>
              <w:rPr>
                <w:sz w:val="18"/>
              </w:rPr>
            </w:pPr>
            <w:r>
              <w:rPr>
                <w:sz w:val="18"/>
              </w:rPr>
              <w:t>0.70</w:t>
            </w:r>
          </w:p>
        </w:tc>
        <w:tc>
          <w:tcPr>
            <w:tcW w:w="1098" w:type="dxa"/>
          </w:tcPr>
          <w:p w14:paraId="51253240" w14:textId="77777777" w:rsidR="004E5E96" w:rsidRPr="004E5E96" w:rsidRDefault="004E5E96" w:rsidP="004E5E96">
            <w:pPr>
              <w:spacing w:before="40" w:after="40"/>
              <w:jc w:val="center"/>
              <w:rPr>
                <w:sz w:val="18"/>
              </w:rPr>
            </w:pPr>
          </w:p>
        </w:tc>
        <w:tc>
          <w:tcPr>
            <w:tcW w:w="1062" w:type="dxa"/>
            <w:gridSpan w:val="2"/>
          </w:tcPr>
          <w:p w14:paraId="1B05B132" w14:textId="77777777" w:rsidR="004E5E96" w:rsidRPr="004E5E96" w:rsidRDefault="004E5E96" w:rsidP="004E5E96">
            <w:pPr>
              <w:spacing w:before="40" w:after="40"/>
              <w:jc w:val="center"/>
              <w:rPr>
                <w:sz w:val="18"/>
              </w:rPr>
            </w:pPr>
            <w:r w:rsidRPr="004E5E96">
              <w:rPr>
                <w:sz w:val="18"/>
              </w:rPr>
              <w:t>2</w:t>
            </w:r>
          </w:p>
        </w:tc>
        <w:tc>
          <w:tcPr>
            <w:tcW w:w="1098" w:type="dxa"/>
            <w:gridSpan w:val="2"/>
          </w:tcPr>
          <w:p w14:paraId="446B8CE0" w14:textId="77777777"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14:paraId="6D0852AD"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193444B" w14:textId="77777777" w:rsidTr="00F7153A">
        <w:trPr>
          <w:trHeight w:val="233"/>
          <w:jc w:val="center"/>
        </w:trPr>
        <w:tc>
          <w:tcPr>
            <w:tcW w:w="2520" w:type="dxa"/>
            <w:gridSpan w:val="2"/>
            <w:tcBorders>
              <w:left w:val="single" w:sz="6" w:space="0" w:color="auto"/>
            </w:tcBorders>
          </w:tcPr>
          <w:p w14:paraId="2B065B68" w14:textId="77777777"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14:paraId="2DED66A5" w14:textId="77777777" w:rsidR="004E5E96" w:rsidRPr="004E5E96" w:rsidRDefault="007D1877" w:rsidP="004E5E96">
            <w:pPr>
              <w:spacing w:before="40" w:after="40"/>
              <w:jc w:val="center"/>
              <w:rPr>
                <w:sz w:val="18"/>
              </w:rPr>
            </w:pPr>
            <w:r>
              <w:rPr>
                <w:sz w:val="18"/>
              </w:rPr>
              <w:t>2020</w:t>
            </w:r>
          </w:p>
        </w:tc>
        <w:tc>
          <w:tcPr>
            <w:tcW w:w="1008" w:type="dxa"/>
            <w:gridSpan w:val="2"/>
          </w:tcPr>
          <w:p w14:paraId="078794D2" w14:textId="77777777" w:rsidR="004E5E96" w:rsidRPr="004E5E96" w:rsidRDefault="00E0452B" w:rsidP="004E5E96">
            <w:pPr>
              <w:spacing w:before="40" w:after="40"/>
              <w:jc w:val="center"/>
              <w:rPr>
                <w:sz w:val="18"/>
              </w:rPr>
            </w:pPr>
            <w:r>
              <w:rPr>
                <w:sz w:val="18"/>
              </w:rPr>
              <w:t>1.5</w:t>
            </w:r>
          </w:p>
        </w:tc>
        <w:tc>
          <w:tcPr>
            <w:tcW w:w="1098" w:type="dxa"/>
          </w:tcPr>
          <w:p w14:paraId="7764FDB3" w14:textId="77777777" w:rsidR="004E5E96" w:rsidRPr="004E5E96" w:rsidRDefault="004E5E96" w:rsidP="004E5E96">
            <w:pPr>
              <w:spacing w:before="40" w:after="40"/>
              <w:jc w:val="center"/>
              <w:rPr>
                <w:sz w:val="18"/>
              </w:rPr>
            </w:pPr>
          </w:p>
        </w:tc>
        <w:tc>
          <w:tcPr>
            <w:tcW w:w="1062" w:type="dxa"/>
            <w:gridSpan w:val="2"/>
          </w:tcPr>
          <w:p w14:paraId="7865ABD1"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6F7D716D" w14:textId="77777777"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14:paraId="3A755038" w14:textId="77777777" w:rsidR="004E5E96" w:rsidRPr="004E5E96" w:rsidRDefault="004E5E96" w:rsidP="004E5E96">
            <w:pPr>
              <w:spacing w:before="40" w:after="40"/>
              <w:rPr>
                <w:sz w:val="18"/>
              </w:rPr>
            </w:pPr>
            <w:r w:rsidRPr="004E5E96">
              <w:rPr>
                <w:sz w:val="18"/>
              </w:rPr>
              <w:t>Erosion of natural deposits; leaching from fertilizer use and septic systems</w:t>
            </w:r>
          </w:p>
        </w:tc>
      </w:tr>
      <w:tr w:rsidR="00E86139" w:rsidRPr="004E5E96" w14:paraId="4519FA8A" w14:textId="77777777" w:rsidTr="00F7153A">
        <w:trPr>
          <w:trHeight w:val="233"/>
          <w:jc w:val="center"/>
        </w:trPr>
        <w:tc>
          <w:tcPr>
            <w:tcW w:w="2520" w:type="dxa"/>
            <w:gridSpan w:val="2"/>
            <w:tcBorders>
              <w:left w:val="single" w:sz="6" w:space="0" w:color="auto"/>
            </w:tcBorders>
          </w:tcPr>
          <w:p w14:paraId="49AFC3D1" w14:textId="77777777" w:rsidR="00E86139" w:rsidRPr="004E5E96" w:rsidRDefault="00E86139" w:rsidP="004E5E96">
            <w:pPr>
              <w:spacing w:before="40" w:after="40"/>
              <w:ind w:left="180"/>
              <w:jc w:val="both"/>
              <w:rPr>
                <w:sz w:val="18"/>
              </w:rPr>
            </w:pPr>
            <w:r>
              <w:rPr>
                <w:sz w:val="18"/>
              </w:rPr>
              <w:t>Selenium (ppb)</w:t>
            </w:r>
          </w:p>
        </w:tc>
        <w:tc>
          <w:tcPr>
            <w:tcW w:w="1008" w:type="dxa"/>
            <w:gridSpan w:val="2"/>
          </w:tcPr>
          <w:p w14:paraId="76F80935" w14:textId="77777777" w:rsidR="00E86139" w:rsidRDefault="00E86139" w:rsidP="004E5E96">
            <w:pPr>
              <w:spacing w:before="40" w:after="40"/>
              <w:jc w:val="center"/>
              <w:rPr>
                <w:sz w:val="18"/>
              </w:rPr>
            </w:pPr>
            <w:r>
              <w:rPr>
                <w:sz w:val="18"/>
              </w:rPr>
              <w:t>2020</w:t>
            </w:r>
          </w:p>
        </w:tc>
        <w:tc>
          <w:tcPr>
            <w:tcW w:w="1008" w:type="dxa"/>
            <w:gridSpan w:val="2"/>
          </w:tcPr>
          <w:p w14:paraId="24861FC1" w14:textId="77777777" w:rsidR="00E86139" w:rsidRDefault="00E86139" w:rsidP="004E5E96">
            <w:pPr>
              <w:spacing w:before="40" w:after="40"/>
              <w:jc w:val="center"/>
              <w:rPr>
                <w:sz w:val="18"/>
              </w:rPr>
            </w:pPr>
            <w:r>
              <w:rPr>
                <w:sz w:val="18"/>
              </w:rPr>
              <w:t>3.8</w:t>
            </w:r>
          </w:p>
        </w:tc>
        <w:tc>
          <w:tcPr>
            <w:tcW w:w="1098" w:type="dxa"/>
          </w:tcPr>
          <w:p w14:paraId="487CFF5C" w14:textId="77777777" w:rsidR="00E86139" w:rsidRPr="004E5E96" w:rsidRDefault="00E86139" w:rsidP="004E5E96">
            <w:pPr>
              <w:spacing w:before="40" w:after="40"/>
              <w:jc w:val="center"/>
              <w:rPr>
                <w:sz w:val="18"/>
              </w:rPr>
            </w:pPr>
          </w:p>
        </w:tc>
        <w:tc>
          <w:tcPr>
            <w:tcW w:w="1062" w:type="dxa"/>
            <w:gridSpan w:val="2"/>
          </w:tcPr>
          <w:p w14:paraId="7E5D5ADD" w14:textId="77777777" w:rsidR="00E86139" w:rsidRPr="004E5E96" w:rsidRDefault="00E86139" w:rsidP="004E5E96">
            <w:pPr>
              <w:spacing w:before="40" w:after="40"/>
              <w:jc w:val="center"/>
              <w:rPr>
                <w:sz w:val="18"/>
              </w:rPr>
            </w:pPr>
            <w:r>
              <w:rPr>
                <w:sz w:val="18"/>
              </w:rPr>
              <w:t>50</w:t>
            </w:r>
          </w:p>
        </w:tc>
        <w:tc>
          <w:tcPr>
            <w:tcW w:w="1098" w:type="dxa"/>
            <w:gridSpan w:val="2"/>
          </w:tcPr>
          <w:p w14:paraId="5E73C672" w14:textId="77777777" w:rsidR="00E86139" w:rsidRPr="004E5E96" w:rsidRDefault="00E86139" w:rsidP="004E5E96">
            <w:pPr>
              <w:spacing w:before="40" w:after="40"/>
              <w:jc w:val="center"/>
              <w:rPr>
                <w:sz w:val="18"/>
              </w:rPr>
            </w:pPr>
            <w:r>
              <w:rPr>
                <w:sz w:val="18"/>
              </w:rPr>
              <w:t>30</w:t>
            </w:r>
          </w:p>
        </w:tc>
        <w:tc>
          <w:tcPr>
            <w:tcW w:w="3222" w:type="dxa"/>
            <w:gridSpan w:val="2"/>
            <w:tcBorders>
              <w:right w:val="single" w:sz="6" w:space="0" w:color="auto"/>
            </w:tcBorders>
          </w:tcPr>
          <w:p w14:paraId="1A90EE7D" w14:textId="4B0EE7C5" w:rsidR="00196346" w:rsidRPr="004E5E96" w:rsidRDefault="00E86139" w:rsidP="004E5E96">
            <w:pPr>
              <w:spacing w:before="40" w:after="40"/>
              <w:rPr>
                <w:sz w:val="18"/>
              </w:rPr>
            </w:pPr>
            <w:r>
              <w:rPr>
                <w:sz w:val="18"/>
              </w:rPr>
              <w:t>Erosion of natural deposits</w:t>
            </w:r>
          </w:p>
        </w:tc>
      </w:tr>
    </w:tbl>
    <w:p w14:paraId="5B5264FC" w14:textId="7947132C" w:rsidR="00A63F00" w:rsidRPr="00613E42" w:rsidRDefault="00A63F00" w:rsidP="006109A8">
      <w:pPr>
        <w:tabs>
          <w:tab w:val="left" w:pos="690"/>
          <w:tab w:val="left" w:pos="9900"/>
        </w:tabs>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08"/>
        <w:gridCol w:w="1008"/>
        <w:gridCol w:w="1098"/>
        <w:gridCol w:w="1062"/>
        <w:gridCol w:w="1098"/>
        <w:gridCol w:w="3222"/>
      </w:tblGrid>
      <w:tr w:rsidR="006F5FC7" w:rsidRPr="004E5E96" w14:paraId="67EC2863" w14:textId="77777777" w:rsidTr="00F30361">
        <w:trPr>
          <w:cantSplit/>
          <w:jc w:val="center"/>
        </w:trPr>
        <w:tc>
          <w:tcPr>
            <w:tcW w:w="11016" w:type="dxa"/>
            <w:gridSpan w:val="7"/>
            <w:tcBorders>
              <w:top w:val="single" w:sz="18" w:space="0" w:color="auto"/>
              <w:left w:val="single" w:sz="6" w:space="0" w:color="auto"/>
              <w:bottom w:val="single" w:sz="18" w:space="0" w:color="auto"/>
              <w:right w:val="single" w:sz="6" w:space="0" w:color="auto"/>
            </w:tcBorders>
          </w:tcPr>
          <w:p w14:paraId="58E86EB6" w14:textId="77777777" w:rsidR="006F5FC7" w:rsidRPr="004E5E96" w:rsidRDefault="006F5FC7" w:rsidP="00F30361">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6F5FC7" w:rsidRPr="004E5E96" w14:paraId="6D1F62D5" w14:textId="77777777" w:rsidTr="00F30361">
        <w:trPr>
          <w:jc w:val="center"/>
        </w:trPr>
        <w:tc>
          <w:tcPr>
            <w:tcW w:w="2520" w:type="dxa"/>
            <w:tcBorders>
              <w:top w:val="single" w:sz="18" w:space="0" w:color="auto"/>
              <w:left w:val="single" w:sz="6" w:space="0" w:color="auto"/>
              <w:bottom w:val="double" w:sz="6" w:space="0" w:color="auto"/>
            </w:tcBorders>
          </w:tcPr>
          <w:p w14:paraId="69D649DC" w14:textId="77777777" w:rsidR="006F5FC7" w:rsidRPr="004E5E96" w:rsidRDefault="006F5FC7" w:rsidP="00F30361">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tcBorders>
              <w:top w:val="single" w:sz="18" w:space="0" w:color="auto"/>
              <w:bottom w:val="double" w:sz="6" w:space="0" w:color="auto"/>
            </w:tcBorders>
          </w:tcPr>
          <w:p w14:paraId="5CDC6C57" w14:textId="77777777" w:rsidR="006F5FC7" w:rsidRPr="004E5E96" w:rsidRDefault="006F5FC7" w:rsidP="00F30361">
            <w:pPr>
              <w:spacing w:before="40" w:after="40"/>
              <w:jc w:val="center"/>
              <w:rPr>
                <w:b/>
                <w:sz w:val="18"/>
              </w:rPr>
            </w:pPr>
            <w:r w:rsidRPr="004E5E96">
              <w:rPr>
                <w:b/>
                <w:sz w:val="18"/>
              </w:rPr>
              <w:t>Sample Date</w:t>
            </w:r>
          </w:p>
        </w:tc>
        <w:tc>
          <w:tcPr>
            <w:tcW w:w="1008" w:type="dxa"/>
            <w:tcBorders>
              <w:top w:val="single" w:sz="18" w:space="0" w:color="auto"/>
              <w:bottom w:val="double" w:sz="6" w:space="0" w:color="auto"/>
            </w:tcBorders>
          </w:tcPr>
          <w:p w14:paraId="0F352345" w14:textId="77777777" w:rsidR="006F5FC7" w:rsidRPr="004E5E96" w:rsidRDefault="006F5FC7" w:rsidP="00F30361">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0496C37F" w14:textId="77777777" w:rsidR="006F5FC7" w:rsidRPr="004E5E96" w:rsidRDefault="006F5FC7" w:rsidP="00F30361">
            <w:pPr>
              <w:spacing w:before="40" w:after="40"/>
              <w:jc w:val="center"/>
              <w:rPr>
                <w:b/>
                <w:sz w:val="18"/>
              </w:rPr>
            </w:pPr>
            <w:r w:rsidRPr="004E5E96">
              <w:rPr>
                <w:b/>
                <w:sz w:val="18"/>
              </w:rPr>
              <w:t>Range of Detections</w:t>
            </w:r>
          </w:p>
        </w:tc>
        <w:tc>
          <w:tcPr>
            <w:tcW w:w="1062" w:type="dxa"/>
            <w:tcBorders>
              <w:top w:val="single" w:sz="18" w:space="0" w:color="auto"/>
              <w:bottom w:val="double" w:sz="6" w:space="0" w:color="auto"/>
            </w:tcBorders>
          </w:tcPr>
          <w:p w14:paraId="26D67FCF" w14:textId="77777777" w:rsidR="006F5FC7" w:rsidRPr="004E5E96" w:rsidRDefault="006F5FC7" w:rsidP="00F30361">
            <w:pPr>
              <w:keepNext/>
              <w:spacing w:before="40"/>
              <w:jc w:val="center"/>
              <w:outlineLvl w:val="6"/>
              <w:rPr>
                <w:b/>
                <w:sz w:val="18"/>
              </w:rPr>
            </w:pPr>
            <w:r w:rsidRPr="004E5E96">
              <w:rPr>
                <w:b/>
                <w:sz w:val="18"/>
              </w:rPr>
              <w:t>MCL</w:t>
            </w:r>
          </w:p>
          <w:p w14:paraId="0DF1E32C" w14:textId="77777777" w:rsidR="006F5FC7" w:rsidRPr="004E5E96" w:rsidRDefault="006F5FC7" w:rsidP="00F30361">
            <w:pPr>
              <w:spacing w:after="40"/>
              <w:jc w:val="center"/>
              <w:rPr>
                <w:b/>
                <w:sz w:val="18"/>
              </w:rPr>
            </w:pPr>
          </w:p>
        </w:tc>
        <w:tc>
          <w:tcPr>
            <w:tcW w:w="1098" w:type="dxa"/>
            <w:tcBorders>
              <w:top w:val="single" w:sz="18" w:space="0" w:color="auto"/>
              <w:bottom w:val="double" w:sz="6" w:space="0" w:color="auto"/>
            </w:tcBorders>
          </w:tcPr>
          <w:p w14:paraId="13A4C097" w14:textId="77777777" w:rsidR="006F5FC7" w:rsidRPr="004E5E96" w:rsidRDefault="006F5FC7" w:rsidP="00F30361">
            <w:pPr>
              <w:spacing w:before="40"/>
              <w:jc w:val="center"/>
              <w:rPr>
                <w:b/>
                <w:sz w:val="18"/>
              </w:rPr>
            </w:pPr>
            <w:r w:rsidRPr="004E5E96">
              <w:rPr>
                <w:b/>
                <w:sz w:val="18"/>
              </w:rPr>
              <w:t>PHG</w:t>
            </w:r>
          </w:p>
          <w:p w14:paraId="327D1DC6" w14:textId="77777777" w:rsidR="006F5FC7" w:rsidRPr="004E5E96" w:rsidRDefault="006F5FC7" w:rsidP="00F30361">
            <w:pPr>
              <w:spacing w:after="40"/>
              <w:jc w:val="center"/>
              <w:rPr>
                <w:b/>
                <w:sz w:val="18"/>
              </w:rPr>
            </w:pPr>
            <w:r w:rsidRPr="004E5E96">
              <w:rPr>
                <w:b/>
                <w:sz w:val="18"/>
              </w:rPr>
              <w:t>(MCLG)</w:t>
            </w:r>
          </w:p>
        </w:tc>
        <w:tc>
          <w:tcPr>
            <w:tcW w:w="3222" w:type="dxa"/>
            <w:tcBorders>
              <w:top w:val="single" w:sz="18" w:space="0" w:color="auto"/>
              <w:bottom w:val="double" w:sz="6" w:space="0" w:color="auto"/>
              <w:right w:val="single" w:sz="6" w:space="0" w:color="auto"/>
            </w:tcBorders>
          </w:tcPr>
          <w:p w14:paraId="04EC0242" w14:textId="77777777" w:rsidR="006F5FC7" w:rsidRPr="004E5E96" w:rsidRDefault="006F5FC7" w:rsidP="00F30361">
            <w:pPr>
              <w:keepNext/>
              <w:spacing w:before="40" w:after="40"/>
              <w:jc w:val="center"/>
              <w:outlineLvl w:val="6"/>
              <w:rPr>
                <w:b/>
                <w:sz w:val="18"/>
              </w:rPr>
            </w:pPr>
            <w:r w:rsidRPr="004E5E96">
              <w:rPr>
                <w:b/>
                <w:sz w:val="18"/>
              </w:rPr>
              <w:t>Typical Source of Contaminant</w:t>
            </w:r>
          </w:p>
        </w:tc>
      </w:tr>
      <w:tr w:rsidR="006F5FC7" w:rsidRPr="004E5E96" w14:paraId="54B759E0" w14:textId="77777777" w:rsidTr="00F30361">
        <w:trPr>
          <w:trHeight w:val="350"/>
          <w:jc w:val="center"/>
        </w:trPr>
        <w:tc>
          <w:tcPr>
            <w:tcW w:w="2520" w:type="dxa"/>
            <w:tcBorders>
              <w:left w:val="single" w:sz="6" w:space="0" w:color="auto"/>
            </w:tcBorders>
          </w:tcPr>
          <w:p w14:paraId="681F82CF" w14:textId="77777777" w:rsidR="006F5FC7" w:rsidRPr="004E5E96" w:rsidRDefault="006F5FC7" w:rsidP="00F30361">
            <w:pPr>
              <w:spacing w:before="40" w:after="40"/>
              <w:ind w:left="187"/>
              <w:rPr>
                <w:sz w:val="18"/>
              </w:rPr>
            </w:pPr>
            <w:r w:rsidRPr="004E5E96">
              <w:rPr>
                <w:sz w:val="18"/>
              </w:rPr>
              <w:t>Chloride (ppm)</w:t>
            </w:r>
          </w:p>
        </w:tc>
        <w:tc>
          <w:tcPr>
            <w:tcW w:w="1008" w:type="dxa"/>
          </w:tcPr>
          <w:p w14:paraId="1BEA1BBD" w14:textId="77777777" w:rsidR="006F5FC7" w:rsidRPr="004E5E96" w:rsidRDefault="006F5FC7" w:rsidP="00F30361">
            <w:pPr>
              <w:spacing w:before="40" w:after="40"/>
              <w:jc w:val="center"/>
              <w:rPr>
                <w:sz w:val="18"/>
              </w:rPr>
            </w:pPr>
            <w:r>
              <w:rPr>
                <w:sz w:val="18"/>
              </w:rPr>
              <w:t>2020</w:t>
            </w:r>
          </w:p>
        </w:tc>
        <w:tc>
          <w:tcPr>
            <w:tcW w:w="1008" w:type="dxa"/>
          </w:tcPr>
          <w:p w14:paraId="7F36E1A5" w14:textId="77777777" w:rsidR="006F5FC7" w:rsidRPr="004E5E96" w:rsidRDefault="006F5FC7" w:rsidP="00F30361">
            <w:pPr>
              <w:spacing w:before="40" w:after="40"/>
              <w:jc w:val="center"/>
              <w:rPr>
                <w:sz w:val="18"/>
              </w:rPr>
            </w:pPr>
            <w:r>
              <w:rPr>
                <w:sz w:val="18"/>
              </w:rPr>
              <w:t>31</w:t>
            </w:r>
          </w:p>
        </w:tc>
        <w:tc>
          <w:tcPr>
            <w:tcW w:w="1098" w:type="dxa"/>
          </w:tcPr>
          <w:p w14:paraId="777B7BC9" w14:textId="77777777" w:rsidR="006F5FC7" w:rsidRPr="004E5E96" w:rsidRDefault="006F5FC7" w:rsidP="00F30361">
            <w:pPr>
              <w:spacing w:before="40" w:after="40"/>
              <w:jc w:val="center"/>
              <w:rPr>
                <w:sz w:val="18"/>
              </w:rPr>
            </w:pPr>
          </w:p>
        </w:tc>
        <w:tc>
          <w:tcPr>
            <w:tcW w:w="1062" w:type="dxa"/>
          </w:tcPr>
          <w:p w14:paraId="5748D02B" w14:textId="77777777" w:rsidR="006F5FC7" w:rsidRPr="004E5E96" w:rsidRDefault="006F5FC7" w:rsidP="00F30361">
            <w:pPr>
              <w:spacing w:before="40" w:after="40"/>
              <w:jc w:val="center"/>
              <w:rPr>
                <w:sz w:val="18"/>
              </w:rPr>
            </w:pPr>
            <w:r w:rsidRPr="004E5E96">
              <w:rPr>
                <w:sz w:val="18"/>
              </w:rPr>
              <w:t>500</w:t>
            </w:r>
          </w:p>
        </w:tc>
        <w:tc>
          <w:tcPr>
            <w:tcW w:w="1098" w:type="dxa"/>
          </w:tcPr>
          <w:p w14:paraId="1F66EF18"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4AEF2DA8" w14:textId="77777777" w:rsidR="006F5FC7" w:rsidRPr="004E5E96" w:rsidRDefault="006F5FC7" w:rsidP="00F30361">
            <w:pPr>
              <w:spacing w:before="40" w:after="40"/>
              <w:rPr>
                <w:sz w:val="18"/>
              </w:rPr>
            </w:pPr>
            <w:r w:rsidRPr="004E5E96">
              <w:rPr>
                <w:sz w:val="18"/>
              </w:rPr>
              <w:t>Runoff from natural deposits</w:t>
            </w:r>
          </w:p>
        </w:tc>
      </w:tr>
      <w:tr w:rsidR="006F5FC7" w:rsidRPr="004E5E96" w14:paraId="26C167D9" w14:textId="77777777" w:rsidTr="00F30361">
        <w:trPr>
          <w:trHeight w:val="350"/>
          <w:jc w:val="center"/>
        </w:trPr>
        <w:tc>
          <w:tcPr>
            <w:tcW w:w="2520" w:type="dxa"/>
            <w:tcBorders>
              <w:left w:val="single" w:sz="6" w:space="0" w:color="auto"/>
            </w:tcBorders>
          </w:tcPr>
          <w:p w14:paraId="18FFCA08" w14:textId="77777777" w:rsidR="006F5FC7" w:rsidRPr="004E5E96" w:rsidRDefault="006F5FC7" w:rsidP="00F30361">
            <w:pPr>
              <w:spacing w:before="40" w:after="40"/>
              <w:ind w:left="187"/>
              <w:rPr>
                <w:sz w:val="18"/>
              </w:rPr>
            </w:pPr>
            <w:r w:rsidRPr="004E5E96">
              <w:rPr>
                <w:sz w:val="18"/>
              </w:rPr>
              <w:t>Color (units)</w:t>
            </w:r>
          </w:p>
        </w:tc>
        <w:tc>
          <w:tcPr>
            <w:tcW w:w="1008" w:type="dxa"/>
          </w:tcPr>
          <w:p w14:paraId="27F65EB6" w14:textId="77777777" w:rsidR="006F5FC7" w:rsidRPr="004E5E96" w:rsidRDefault="006F5FC7" w:rsidP="00F30361">
            <w:pPr>
              <w:spacing w:before="40" w:after="40"/>
              <w:jc w:val="center"/>
              <w:rPr>
                <w:sz w:val="18"/>
              </w:rPr>
            </w:pPr>
            <w:r>
              <w:rPr>
                <w:sz w:val="18"/>
              </w:rPr>
              <w:t>2020</w:t>
            </w:r>
          </w:p>
        </w:tc>
        <w:tc>
          <w:tcPr>
            <w:tcW w:w="1008" w:type="dxa"/>
          </w:tcPr>
          <w:p w14:paraId="319C42BC" w14:textId="77777777" w:rsidR="006F5FC7" w:rsidRPr="004E5E96" w:rsidRDefault="006F5FC7" w:rsidP="00F30361">
            <w:pPr>
              <w:spacing w:before="40" w:after="40"/>
              <w:jc w:val="center"/>
              <w:rPr>
                <w:sz w:val="18"/>
              </w:rPr>
            </w:pPr>
            <w:r>
              <w:rPr>
                <w:sz w:val="18"/>
              </w:rPr>
              <w:t>4.0</w:t>
            </w:r>
          </w:p>
        </w:tc>
        <w:tc>
          <w:tcPr>
            <w:tcW w:w="1098" w:type="dxa"/>
          </w:tcPr>
          <w:p w14:paraId="52B8FF3C" w14:textId="77777777" w:rsidR="006F5FC7" w:rsidRPr="004E5E96" w:rsidRDefault="006F5FC7" w:rsidP="00F30361">
            <w:pPr>
              <w:spacing w:before="40" w:after="40"/>
              <w:jc w:val="center"/>
              <w:rPr>
                <w:sz w:val="18"/>
              </w:rPr>
            </w:pPr>
          </w:p>
        </w:tc>
        <w:tc>
          <w:tcPr>
            <w:tcW w:w="1062" w:type="dxa"/>
          </w:tcPr>
          <w:p w14:paraId="1E2491F1" w14:textId="77777777" w:rsidR="006F5FC7" w:rsidRPr="004E5E96" w:rsidRDefault="006F5FC7" w:rsidP="00F30361">
            <w:pPr>
              <w:spacing w:before="40" w:after="40"/>
              <w:jc w:val="center"/>
              <w:rPr>
                <w:sz w:val="18"/>
              </w:rPr>
            </w:pPr>
            <w:r w:rsidRPr="004E5E96">
              <w:rPr>
                <w:sz w:val="18"/>
              </w:rPr>
              <w:t>15</w:t>
            </w:r>
          </w:p>
        </w:tc>
        <w:tc>
          <w:tcPr>
            <w:tcW w:w="1098" w:type="dxa"/>
          </w:tcPr>
          <w:p w14:paraId="7BFF88AA"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152AD1DA" w14:textId="77777777" w:rsidR="006F5FC7" w:rsidRPr="004E5E96" w:rsidRDefault="006F5FC7" w:rsidP="00F30361">
            <w:pPr>
              <w:spacing w:before="40" w:after="40"/>
              <w:rPr>
                <w:sz w:val="18"/>
              </w:rPr>
            </w:pPr>
            <w:r w:rsidRPr="004E5E96">
              <w:rPr>
                <w:sz w:val="18"/>
              </w:rPr>
              <w:t>Naturally occurring organic material</w:t>
            </w:r>
          </w:p>
        </w:tc>
      </w:tr>
      <w:tr w:rsidR="006F5FC7" w:rsidRPr="004E5E96" w14:paraId="50B1FF94" w14:textId="77777777" w:rsidTr="00F30361">
        <w:trPr>
          <w:trHeight w:val="350"/>
          <w:jc w:val="center"/>
        </w:trPr>
        <w:tc>
          <w:tcPr>
            <w:tcW w:w="2520" w:type="dxa"/>
            <w:tcBorders>
              <w:left w:val="single" w:sz="6" w:space="0" w:color="auto"/>
            </w:tcBorders>
          </w:tcPr>
          <w:p w14:paraId="64B9A687" w14:textId="77777777" w:rsidR="006F5FC7" w:rsidRPr="004E5E96" w:rsidRDefault="006F5FC7" w:rsidP="00F30361">
            <w:pPr>
              <w:spacing w:before="40" w:after="40"/>
              <w:ind w:left="187"/>
              <w:rPr>
                <w:sz w:val="18"/>
              </w:rPr>
            </w:pPr>
            <w:r>
              <w:rPr>
                <w:sz w:val="18"/>
              </w:rPr>
              <w:t>Specific Conductance</w:t>
            </w:r>
          </w:p>
        </w:tc>
        <w:tc>
          <w:tcPr>
            <w:tcW w:w="1008" w:type="dxa"/>
          </w:tcPr>
          <w:p w14:paraId="413679CF" w14:textId="77777777" w:rsidR="006F5FC7" w:rsidRDefault="006F5FC7" w:rsidP="00F30361">
            <w:pPr>
              <w:spacing w:before="40" w:after="40"/>
              <w:jc w:val="center"/>
              <w:rPr>
                <w:sz w:val="18"/>
              </w:rPr>
            </w:pPr>
            <w:r>
              <w:rPr>
                <w:sz w:val="18"/>
              </w:rPr>
              <w:t>2020</w:t>
            </w:r>
          </w:p>
        </w:tc>
        <w:tc>
          <w:tcPr>
            <w:tcW w:w="1008" w:type="dxa"/>
          </w:tcPr>
          <w:p w14:paraId="61EBE233" w14:textId="77777777" w:rsidR="006F5FC7" w:rsidRDefault="006F5FC7" w:rsidP="00F30361">
            <w:pPr>
              <w:spacing w:before="40" w:after="40"/>
              <w:jc w:val="center"/>
              <w:rPr>
                <w:sz w:val="18"/>
              </w:rPr>
            </w:pPr>
            <w:r>
              <w:rPr>
                <w:sz w:val="18"/>
              </w:rPr>
              <w:t>426</w:t>
            </w:r>
          </w:p>
        </w:tc>
        <w:tc>
          <w:tcPr>
            <w:tcW w:w="1098" w:type="dxa"/>
          </w:tcPr>
          <w:p w14:paraId="31519CDD" w14:textId="77777777" w:rsidR="006F5FC7" w:rsidRPr="004E5E96" w:rsidRDefault="006F5FC7" w:rsidP="00F30361">
            <w:pPr>
              <w:spacing w:before="40" w:after="40"/>
              <w:jc w:val="center"/>
              <w:rPr>
                <w:sz w:val="18"/>
              </w:rPr>
            </w:pPr>
          </w:p>
        </w:tc>
        <w:tc>
          <w:tcPr>
            <w:tcW w:w="1062" w:type="dxa"/>
          </w:tcPr>
          <w:p w14:paraId="22FB9810" w14:textId="77777777" w:rsidR="006F5FC7" w:rsidRPr="004E5E96" w:rsidRDefault="006F5FC7" w:rsidP="00F30361">
            <w:pPr>
              <w:spacing w:before="40" w:after="40"/>
              <w:jc w:val="center"/>
              <w:rPr>
                <w:sz w:val="18"/>
              </w:rPr>
            </w:pPr>
            <w:r>
              <w:rPr>
                <w:sz w:val="18"/>
              </w:rPr>
              <w:t>1600</w:t>
            </w:r>
          </w:p>
        </w:tc>
        <w:tc>
          <w:tcPr>
            <w:tcW w:w="1098" w:type="dxa"/>
          </w:tcPr>
          <w:p w14:paraId="2905661F" w14:textId="77777777" w:rsidR="006F5FC7" w:rsidRPr="004E5E96" w:rsidRDefault="006F5FC7" w:rsidP="00F30361">
            <w:pPr>
              <w:spacing w:before="40" w:after="40"/>
              <w:jc w:val="center"/>
              <w:rPr>
                <w:sz w:val="18"/>
              </w:rPr>
            </w:pPr>
            <w:r>
              <w:rPr>
                <w:sz w:val="18"/>
              </w:rPr>
              <w:t>N/A</w:t>
            </w:r>
          </w:p>
        </w:tc>
        <w:tc>
          <w:tcPr>
            <w:tcW w:w="3222" w:type="dxa"/>
            <w:tcBorders>
              <w:right w:val="single" w:sz="6" w:space="0" w:color="auto"/>
            </w:tcBorders>
          </w:tcPr>
          <w:p w14:paraId="4F2B719A" w14:textId="77777777" w:rsidR="006F5FC7" w:rsidRPr="004E5E96" w:rsidRDefault="006F5FC7" w:rsidP="00F30361">
            <w:pPr>
              <w:spacing w:before="40" w:after="40"/>
              <w:rPr>
                <w:sz w:val="18"/>
              </w:rPr>
            </w:pPr>
            <w:r>
              <w:rPr>
                <w:sz w:val="18"/>
              </w:rPr>
              <w:t>Substances that form ions when in water; seawater influence</w:t>
            </w:r>
          </w:p>
        </w:tc>
      </w:tr>
      <w:tr w:rsidR="006F5FC7" w:rsidRPr="004E5E96" w14:paraId="77AD87E4" w14:textId="77777777" w:rsidTr="00F30361">
        <w:trPr>
          <w:trHeight w:val="350"/>
          <w:jc w:val="center"/>
        </w:trPr>
        <w:tc>
          <w:tcPr>
            <w:tcW w:w="2520" w:type="dxa"/>
            <w:tcBorders>
              <w:left w:val="single" w:sz="6" w:space="0" w:color="auto"/>
            </w:tcBorders>
          </w:tcPr>
          <w:p w14:paraId="57A6BA6A" w14:textId="77777777" w:rsidR="006F5FC7" w:rsidRPr="004E5E96" w:rsidRDefault="006F5FC7" w:rsidP="00F30361">
            <w:pPr>
              <w:spacing w:before="40" w:after="40"/>
              <w:ind w:left="187"/>
              <w:rPr>
                <w:sz w:val="18"/>
              </w:rPr>
            </w:pPr>
            <w:r w:rsidRPr="004E5E96">
              <w:rPr>
                <w:sz w:val="18"/>
              </w:rPr>
              <w:t>Sulfate (ppm)</w:t>
            </w:r>
          </w:p>
        </w:tc>
        <w:tc>
          <w:tcPr>
            <w:tcW w:w="1008" w:type="dxa"/>
          </w:tcPr>
          <w:p w14:paraId="324A52B2" w14:textId="77777777" w:rsidR="006F5FC7" w:rsidRPr="004E5E96" w:rsidRDefault="006F5FC7" w:rsidP="00F30361">
            <w:pPr>
              <w:spacing w:before="40" w:after="40"/>
              <w:jc w:val="center"/>
              <w:rPr>
                <w:sz w:val="18"/>
              </w:rPr>
            </w:pPr>
            <w:r>
              <w:rPr>
                <w:sz w:val="18"/>
              </w:rPr>
              <w:t>2020</w:t>
            </w:r>
          </w:p>
        </w:tc>
        <w:tc>
          <w:tcPr>
            <w:tcW w:w="1008" w:type="dxa"/>
          </w:tcPr>
          <w:p w14:paraId="68533680" w14:textId="77777777" w:rsidR="006F5FC7" w:rsidRPr="004E5E96" w:rsidRDefault="006F5FC7" w:rsidP="00F30361">
            <w:pPr>
              <w:spacing w:before="40" w:after="40"/>
              <w:jc w:val="center"/>
              <w:rPr>
                <w:sz w:val="18"/>
              </w:rPr>
            </w:pPr>
            <w:r>
              <w:rPr>
                <w:sz w:val="18"/>
              </w:rPr>
              <w:t>54</w:t>
            </w:r>
          </w:p>
        </w:tc>
        <w:tc>
          <w:tcPr>
            <w:tcW w:w="1098" w:type="dxa"/>
          </w:tcPr>
          <w:p w14:paraId="5B5EC369" w14:textId="77777777" w:rsidR="006F5FC7" w:rsidRPr="004E5E96" w:rsidRDefault="006F5FC7" w:rsidP="00F30361">
            <w:pPr>
              <w:spacing w:before="40" w:after="40"/>
              <w:jc w:val="center"/>
              <w:rPr>
                <w:sz w:val="18"/>
              </w:rPr>
            </w:pPr>
          </w:p>
        </w:tc>
        <w:tc>
          <w:tcPr>
            <w:tcW w:w="1062" w:type="dxa"/>
          </w:tcPr>
          <w:p w14:paraId="5D7B7719" w14:textId="77777777" w:rsidR="006F5FC7" w:rsidRPr="004E5E96" w:rsidRDefault="006F5FC7" w:rsidP="00F30361">
            <w:pPr>
              <w:spacing w:before="40" w:after="40"/>
              <w:jc w:val="center"/>
              <w:rPr>
                <w:sz w:val="18"/>
              </w:rPr>
            </w:pPr>
            <w:r w:rsidRPr="004E5E96">
              <w:rPr>
                <w:sz w:val="18"/>
              </w:rPr>
              <w:t>500</w:t>
            </w:r>
          </w:p>
        </w:tc>
        <w:tc>
          <w:tcPr>
            <w:tcW w:w="1098" w:type="dxa"/>
          </w:tcPr>
          <w:p w14:paraId="6494DFC2"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3E5901F9"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161DFA1E" w14:textId="77777777" w:rsidTr="00F30361">
        <w:trPr>
          <w:trHeight w:val="350"/>
          <w:jc w:val="center"/>
        </w:trPr>
        <w:tc>
          <w:tcPr>
            <w:tcW w:w="2520" w:type="dxa"/>
            <w:tcBorders>
              <w:left w:val="single" w:sz="6" w:space="0" w:color="auto"/>
            </w:tcBorders>
          </w:tcPr>
          <w:p w14:paraId="57433F3F" w14:textId="77777777" w:rsidR="006F5FC7" w:rsidRPr="004E5E96" w:rsidRDefault="006F5FC7" w:rsidP="00F30361">
            <w:pPr>
              <w:spacing w:before="40" w:after="40"/>
              <w:ind w:left="187"/>
              <w:rPr>
                <w:sz w:val="18"/>
              </w:rPr>
            </w:pPr>
            <w:r w:rsidRPr="004E5E96">
              <w:rPr>
                <w:sz w:val="18"/>
              </w:rPr>
              <w:t>TDS (ppm)</w:t>
            </w:r>
          </w:p>
        </w:tc>
        <w:tc>
          <w:tcPr>
            <w:tcW w:w="1008" w:type="dxa"/>
          </w:tcPr>
          <w:p w14:paraId="49DE32D2" w14:textId="77777777" w:rsidR="006F5FC7" w:rsidRPr="004E5E96" w:rsidRDefault="006F5FC7" w:rsidP="00F30361">
            <w:pPr>
              <w:spacing w:before="40" w:after="40"/>
              <w:jc w:val="center"/>
              <w:rPr>
                <w:sz w:val="18"/>
              </w:rPr>
            </w:pPr>
            <w:r>
              <w:rPr>
                <w:sz w:val="18"/>
              </w:rPr>
              <w:t>2020</w:t>
            </w:r>
          </w:p>
        </w:tc>
        <w:tc>
          <w:tcPr>
            <w:tcW w:w="1008" w:type="dxa"/>
          </w:tcPr>
          <w:p w14:paraId="6C508172" w14:textId="77777777" w:rsidR="006F5FC7" w:rsidRPr="004E5E96" w:rsidRDefault="006F5FC7" w:rsidP="00F30361">
            <w:pPr>
              <w:spacing w:before="40" w:after="40"/>
              <w:jc w:val="center"/>
              <w:rPr>
                <w:sz w:val="18"/>
              </w:rPr>
            </w:pPr>
            <w:r>
              <w:rPr>
                <w:sz w:val="18"/>
              </w:rPr>
              <w:t>260</w:t>
            </w:r>
          </w:p>
        </w:tc>
        <w:tc>
          <w:tcPr>
            <w:tcW w:w="1098" w:type="dxa"/>
          </w:tcPr>
          <w:p w14:paraId="6782E67A" w14:textId="77777777" w:rsidR="006F5FC7" w:rsidRPr="004E5E96" w:rsidRDefault="006F5FC7" w:rsidP="00F30361">
            <w:pPr>
              <w:spacing w:before="40" w:after="40"/>
              <w:jc w:val="center"/>
              <w:rPr>
                <w:sz w:val="18"/>
              </w:rPr>
            </w:pPr>
          </w:p>
        </w:tc>
        <w:tc>
          <w:tcPr>
            <w:tcW w:w="1062" w:type="dxa"/>
          </w:tcPr>
          <w:p w14:paraId="23D0BE19" w14:textId="77777777" w:rsidR="006F5FC7" w:rsidRPr="004E5E96" w:rsidRDefault="006F5FC7" w:rsidP="00F30361">
            <w:pPr>
              <w:spacing w:before="40" w:after="40"/>
              <w:jc w:val="center"/>
              <w:rPr>
                <w:sz w:val="18"/>
              </w:rPr>
            </w:pPr>
            <w:r w:rsidRPr="004E5E96">
              <w:rPr>
                <w:sz w:val="18"/>
              </w:rPr>
              <w:t>1000</w:t>
            </w:r>
          </w:p>
        </w:tc>
        <w:tc>
          <w:tcPr>
            <w:tcW w:w="1098" w:type="dxa"/>
          </w:tcPr>
          <w:p w14:paraId="1A198E84"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617D11BA"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6A32595C" w14:textId="77777777" w:rsidTr="00F30361">
        <w:trPr>
          <w:trHeight w:val="350"/>
          <w:jc w:val="center"/>
        </w:trPr>
        <w:tc>
          <w:tcPr>
            <w:tcW w:w="2520" w:type="dxa"/>
            <w:tcBorders>
              <w:left w:val="single" w:sz="6" w:space="0" w:color="auto"/>
            </w:tcBorders>
          </w:tcPr>
          <w:p w14:paraId="171119CE" w14:textId="77777777" w:rsidR="006F5FC7" w:rsidRPr="004E5E96" w:rsidRDefault="006F5FC7" w:rsidP="00F30361">
            <w:pPr>
              <w:spacing w:before="40" w:after="40"/>
              <w:ind w:left="187"/>
              <w:rPr>
                <w:sz w:val="18"/>
              </w:rPr>
            </w:pPr>
            <w:r w:rsidRPr="004E5E96">
              <w:rPr>
                <w:sz w:val="18"/>
              </w:rPr>
              <w:t>Turbidity (NTU units)</w:t>
            </w:r>
          </w:p>
        </w:tc>
        <w:tc>
          <w:tcPr>
            <w:tcW w:w="1008" w:type="dxa"/>
          </w:tcPr>
          <w:p w14:paraId="0617C390" w14:textId="77777777" w:rsidR="006F5FC7" w:rsidRPr="004E5E96" w:rsidRDefault="006F5FC7" w:rsidP="00F30361">
            <w:pPr>
              <w:spacing w:before="40" w:after="40"/>
              <w:jc w:val="center"/>
              <w:rPr>
                <w:sz w:val="18"/>
              </w:rPr>
            </w:pPr>
            <w:r>
              <w:rPr>
                <w:sz w:val="18"/>
              </w:rPr>
              <w:t>2020</w:t>
            </w:r>
          </w:p>
        </w:tc>
        <w:tc>
          <w:tcPr>
            <w:tcW w:w="1008" w:type="dxa"/>
          </w:tcPr>
          <w:p w14:paraId="58B628FA" w14:textId="77777777" w:rsidR="006F5FC7" w:rsidRPr="004E5E96" w:rsidRDefault="006F5FC7" w:rsidP="00F30361">
            <w:pPr>
              <w:spacing w:before="40" w:after="40"/>
              <w:jc w:val="center"/>
              <w:rPr>
                <w:sz w:val="18"/>
              </w:rPr>
            </w:pPr>
            <w:r>
              <w:rPr>
                <w:sz w:val="18"/>
              </w:rPr>
              <w:t>0.11</w:t>
            </w:r>
          </w:p>
        </w:tc>
        <w:tc>
          <w:tcPr>
            <w:tcW w:w="1098" w:type="dxa"/>
          </w:tcPr>
          <w:p w14:paraId="5F4EEB77" w14:textId="77777777" w:rsidR="006F5FC7" w:rsidRPr="004E5E96" w:rsidRDefault="006F5FC7" w:rsidP="00F30361">
            <w:pPr>
              <w:spacing w:before="40" w:after="40"/>
              <w:jc w:val="center"/>
              <w:rPr>
                <w:sz w:val="18"/>
              </w:rPr>
            </w:pPr>
          </w:p>
        </w:tc>
        <w:tc>
          <w:tcPr>
            <w:tcW w:w="1062" w:type="dxa"/>
          </w:tcPr>
          <w:p w14:paraId="71AC1C9A" w14:textId="77777777" w:rsidR="006F5FC7" w:rsidRPr="004E5E96" w:rsidRDefault="006F5FC7" w:rsidP="00F30361">
            <w:pPr>
              <w:spacing w:before="40" w:after="40"/>
              <w:jc w:val="center"/>
              <w:rPr>
                <w:sz w:val="18"/>
              </w:rPr>
            </w:pPr>
            <w:r w:rsidRPr="004E5E96">
              <w:rPr>
                <w:sz w:val="18"/>
              </w:rPr>
              <w:t>5</w:t>
            </w:r>
          </w:p>
        </w:tc>
        <w:tc>
          <w:tcPr>
            <w:tcW w:w="1098" w:type="dxa"/>
          </w:tcPr>
          <w:p w14:paraId="72D2411E"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071921CD" w14:textId="77777777" w:rsidR="006F5FC7" w:rsidRPr="004E5E96" w:rsidRDefault="006F5FC7" w:rsidP="00F30361">
            <w:pPr>
              <w:spacing w:before="40" w:after="40"/>
              <w:rPr>
                <w:sz w:val="18"/>
              </w:rPr>
            </w:pPr>
            <w:r w:rsidRPr="004E5E96">
              <w:rPr>
                <w:sz w:val="18"/>
              </w:rPr>
              <w:t>Soil runoff</w:t>
            </w:r>
          </w:p>
        </w:tc>
      </w:tr>
    </w:tbl>
    <w:p w14:paraId="4D495BAC" w14:textId="77777777" w:rsidR="00720300" w:rsidRDefault="00720300" w:rsidP="005F047C">
      <w:pPr>
        <w:tabs>
          <w:tab w:val="left" w:pos="9900"/>
        </w:tabs>
        <w:rPr>
          <w:b/>
          <w:sz w:val="28"/>
          <w:szCs w:val="28"/>
        </w:rPr>
      </w:pPr>
    </w:p>
    <w:p w14:paraId="779A9815" w14:textId="77777777" w:rsidR="0059200E" w:rsidRDefault="0059200E" w:rsidP="005F047C">
      <w:pPr>
        <w:tabs>
          <w:tab w:val="left" w:pos="9900"/>
        </w:tabs>
        <w:rPr>
          <w:b/>
          <w:sz w:val="28"/>
          <w:szCs w:val="28"/>
        </w:rPr>
      </w:pPr>
    </w:p>
    <w:p w14:paraId="46E8344C" w14:textId="77777777" w:rsidR="0059200E" w:rsidRDefault="0059200E" w:rsidP="005F047C">
      <w:pPr>
        <w:tabs>
          <w:tab w:val="left" w:pos="9900"/>
        </w:tabs>
        <w:rPr>
          <w:b/>
          <w:sz w:val="28"/>
          <w:szCs w:val="28"/>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990"/>
        <w:gridCol w:w="1350"/>
        <w:gridCol w:w="1440"/>
        <w:gridCol w:w="1980"/>
        <w:gridCol w:w="2808"/>
      </w:tblGrid>
      <w:tr w:rsidR="00716A81" w:rsidRPr="001F3468" w14:paraId="3A8CAC5A" w14:textId="77777777" w:rsidTr="00F30361">
        <w:trPr>
          <w:jc w:val="center"/>
        </w:trPr>
        <w:tc>
          <w:tcPr>
            <w:tcW w:w="11052" w:type="dxa"/>
            <w:gridSpan w:val="6"/>
            <w:tcBorders>
              <w:top w:val="single" w:sz="18" w:space="0" w:color="auto"/>
              <w:left w:val="single" w:sz="6" w:space="0" w:color="auto"/>
              <w:bottom w:val="single" w:sz="18" w:space="0" w:color="auto"/>
              <w:right w:val="single" w:sz="6" w:space="0" w:color="auto"/>
            </w:tcBorders>
            <w:vAlign w:val="center"/>
          </w:tcPr>
          <w:p w14:paraId="7DA4E907" w14:textId="77777777" w:rsidR="00716A81" w:rsidRPr="001F3468" w:rsidRDefault="00716A81" w:rsidP="00F30361">
            <w:pPr>
              <w:spacing w:before="20" w:after="20"/>
              <w:jc w:val="center"/>
              <w:rPr>
                <w:b/>
                <w:caps/>
              </w:rPr>
            </w:pPr>
            <w:r w:rsidRPr="001F3468">
              <w:rPr>
                <w:b/>
                <w:caps/>
              </w:rPr>
              <w:t>TAble 6 – detection of UNREGULATED CONTAMINANTS</w:t>
            </w:r>
          </w:p>
        </w:tc>
      </w:tr>
      <w:tr w:rsidR="00716A81" w:rsidRPr="001F3468" w14:paraId="25F1CD33" w14:textId="77777777" w:rsidTr="00F30361">
        <w:trPr>
          <w:cantSplit/>
          <w:trHeight w:val="440"/>
          <w:jc w:val="center"/>
        </w:trPr>
        <w:tc>
          <w:tcPr>
            <w:tcW w:w="2484" w:type="dxa"/>
            <w:tcBorders>
              <w:top w:val="single" w:sz="18" w:space="0" w:color="auto"/>
              <w:left w:val="single" w:sz="6" w:space="0" w:color="auto"/>
              <w:bottom w:val="double" w:sz="4" w:space="0" w:color="auto"/>
              <w:right w:val="single" w:sz="6" w:space="0" w:color="auto"/>
            </w:tcBorders>
            <w:vAlign w:val="center"/>
          </w:tcPr>
          <w:p w14:paraId="41BCC772" w14:textId="77777777" w:rsidR="00716A81" w:rsidRPr="006D3D5F" w:rsidRDefault="00716A81" w:rsidP="00F30361">
            <w:pPr>
              <w:spacing w:before="40" w:after="40"/>
              <w:jc w:val="center"/>
              <w:rPr>
                <w:b/>
              </w:rPr>
            </w:pPr>
            <w:r w:rsidRPr="006D3D5F">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023C3696" w14:textId="77777777" w:rsidR="00716A81" w:rsidRPr="006D3D5F" w:rsidRDefault="00716A81" w:rsidP="00F30361">
            <w:pPr>
              <w:spacing w:before="40" w:after="40"/>
              <w:jc w:val="center"/>
              <w:rPr>
                <w:b/>
                <w:bCs/>
              </w:rPr>
            </w:pPr>
            <w:r w:rsidRPr="006D3D5F">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B06C79F" w14:textId="77777777" w:rsidR="00716A81" w:rsidRPr="006D3D5F" w:rsidRDefault="00716A81" w:rsidP="00F30361">
            <w:pPr>
              <w:spacing w:before="40" w:after="40"/>
              <w:jc w:val="center"/>
              <w:rPr>
                <w:b/>
                <w:bCs/>
              </w:rPr>
            </w:pPr>
            <w:r w:rsidRPr="006D3D5F">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E250245" w14:textId="77777777" w:rsidR="00716A81" w:rsidRPr="006D3D5F" w:rsidRDefault="00716A81" w:rsidP="00F30361">
            <w:pPr>
              <w:spacing w:before="40" w:after="40"/>
              <w:jc w:val="center"/>
              <w:rPr>
                <w:b/>
                <w:bCs/>
              </w:rPr>
            </w:pPr>
            <w:r w:rsidRPr="006D3D5F">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5CD4E3F0" w14:textId="77777777" w:rsidR="00716A81" w:rsidRPr="006D3D5F" w:rsidRDefault="00716A81" w:rsidP="00F30361">
            <w:pPr>
              <w:spacing w:before="40" w:after="40"/>
              <w:jc w:val="center"/>
              <w:rPr>
                <w:b/>
                <w:bCs/>
              </w:rPr>
            </w:pPr>
            <w:r w:rsidRPr="006D3D5F">
              <w:rPr>
                <w:b/>
                <w:bCs/>
              </w:rPr>
              <w:t>PHG</w:t>
            </w:r>
          </w:p>
        </w:tc>
        <w:tc>
          <w:tcPr>
            <w:tcW w:w="2808" w:type="dxa"/>
            <w:tcBorders>
              <w:top w:val="single" w:sz="18" w:space="0" w:color="auto"/>
              <w:left w:val="single" w:sz="6" w:space="0" w:color="auto"/>
              <w:bottom w:val="double" w:sz="4" w:space="0" w:color="auto"/>
              <w:right w:val="single" w:sz="6" w:space="0" w:color="auto"/>
            </w:tcBorders>
            <w:vAlign w:val="center"/>
          </w:tcPr>
          <w:p w14:paraId="6E3943FA" w14:textId="77777777" w:rsidR="00716A81" w:rsidRPr="006D3D5F" w:rsidRDefault="00716A81" w:rsidP="00F30361">
            <w:pPr>
              <w:spacing w:before="40" w:after="40"/>
              <w:jc w:val="center"/>
              <w:rPr>
                <w:b/>
                <w:bCs/>
              </w:rPr>
            </w:pPr>
            <w:r w:rsidRPr="006D3D5F">
              <w:rPr>
                <w:b/>
                <w:bCs/>
              </w:rPr>
              <w:t>Health Effects Language</w:t>
            </w:r>
          </w:p>
        </w:tc>
      </w:tr>
      <w:tr w:rsidR="00716A81" w:rsidRPr="001F3468" w14:paraId="54B05F9E" w14:textId="77777777" w:rsidTr="00F30361">
        <w:trPr>
          <w:trHeight w:val="504"/>
          <w:jc w:val="center"/>
        </w:trPr>
        <w:tc>
          <w:tcPr>
            <w:tcW w:w="2484" w:type="dxa"/>
            <w:tcBorders>
              <w:left w:val="single" w:sz="6" w:space="0" w:color="auto"/>
              <w:bottom w:val="single" w:sz="18" w:space="0" w:color="auto"/>
              <w:right w:val="single" w:sz="6" w:space="0" w:color="auto"/>
            </w:tcBorders>
          </w:tcPr>
          <w:p w14:paraId="6D59EE54" w14:textId="41733EE4" w:rsidR="00DB68F6" w:rsidRDefault="00ED30E0" w:rsidP="00ED30E0">
            <w:r>
              <w:t xml:space="preserve">    </w:t>
            </w:r>
            <w:r w:rsidR="00716A81" w:rsidRPr="006D3D5F">
              <w:t>Hexavalent Chromium</w:t>
            </w:r>
          </w:p>
          <w:p w14:paraId="4859EF46" w14:textId="190EE8BC" w:rsidR="00716A81" w:rsidRPr="006D3D5F" w:rsidRDefault="00ED30E0" w:rsidP="00ED30E0">
            <w:r>
              <w:t xml:space="preserve">    </w:t>
            </w:r>
            <w:r w:rsidR="00716A81">
              <w:t>(ppb)</w:t>
            </w:r>
          </w:p>
        </w:tc>
        <w:tc>
          <w:tcPr>
            <w:tcW w:w="990" w:type="dxa"/>
            <w:tcBorders>
              <w:left w:val="single" w:sz="6" w:space="0" w:color="auto"/>
              <w:bottom w:val="single" w:sz="18" w:space="0" w:color="auto"/>
              <w:right w:val="single" w:sz="6" w:space="0" w:color="auto"/>
            </w:tcBorders>
          </w:tcPr>
          <w:p w14:paraId="3D3D30CA" w14:textId="371476AB" w:rsidR="00716A81" w:rsidRPr="006D3D5F" w:rsidRDefault="00716A81" w:rsidP="00F30361">
            <w:pPr>
              <w:jc w:val="center"/>
            </w:pPr>
            <w:r>
              <w:t>201</w:t>
            </w:r>
            <w:r w:rsidR="00DB68F6">
              <w:t>4</w:t>
            </w:r>
          </w:p>
        </w:tc>
        <w:tc>
          <w:tcPr>
            <w:tcW w:w="1350" w:type="dxa"/>
            <w:tcBorders>
              <w:left w:val="single" w:sz="6" w:space="0" w:color="auto"/>
              <w:bottom w:val="single" w:sz="18" w:space="0" w:color="auto"/>
              <w:right w:val="single" w:sz="6" w:space="0" w:color="auto"/>
            </w:tcBorders>
          </w:tcPr>
          <w:p w14:paraId="6F857F7C" w14:textId="14797606" w:rsidR="00716A81" w:rsidRPr="006D3D5F" w:rsidRDefault="00DB68F6" w:rsidP="00F30361">
            <w:pPr>
              <w:jc w:val="center"/>
            </w:pPr>
            <w:r>
              <w:t>1.1</w:t>
            </w:r>
          </w:p>
        </w:tc>
        <w:tc>
          <w:tcPr>
            <w:tcW w:w="1440" w:type="dxa"/>
            <w:tcBorders>
              <w:left w:val="single" w:sz="6" w:space="0" w:color="auto"/>
              <w:bottom w:val="single" w:sz="18" w:space="0" w:color="auto"/>
              <w:right w:val="single" w:sz="6" w:space="0" w:color="auto"/>
            </w:tcBorders>
            <w:shd w:val="clear" w:color="auto" w:fill="auto"/>
          </w:tcPr>
          <w:p w14:paraId="6F78AA89" w14:textId="681EB9A9" w:rsidR="00716A81" w:rsidRPr="006D3D5F" w:rsidRDefault="00DB68F6" w:rsidP="00F30361">
            <w:pPr>
              <w:jc w:val="center"/>
            </w:pPr>
            <w:r>
              <w:t>1.1</w:t>
            </w:r>
          </w:p>
        </w:tc>
        <w:tc>
          <w:tcPr>
            <w:tcW w:w="1980" w:type="dxa"/>
            <w:tcBorders>
              <w:left w:val="single" w:sz="6" w:space="0" w:color="auto"/>
              <w:bottom w:val="single" w:sz="18" w:space="0" w:color="auto"/>
              <w:right w:val="single" w:sz="6" w:space="0" w:color="auto"/>
            </w:tcBorders>
            <w:shd w:val="clear" w:color="auto" w:fill="auto"/>
          </w:tcPr>
          <w:p w14:paraId="03333898" w14:textId="77777777" w:rsidR="00716A81" w:rsidRPr="006D3D5F" w:rsidRDefault="00716A81" w:rsidP="00F30361">
            <w:pPr>
              <w:jc w:val="center"/>
            </w:pPr>
            <w:r>
              <w:t>N/A</w:t>
            </w:r>
          </w:p>
        </w:tc>
        <w:tc>
          <w:tcPr>
            <w:tcW w:w="2808" w:type="dxa"/>
            <w:tcBorders>
              <w:top w:val="single" w:sz="6" w:space="0" w:color="auto"/>
              <w:left w:val="single" w:sz="6" w:space="0" w:color="auto"/>
              <w:bottom w:val="single" w:sz="18" w:space="0" w:color="auto"/>
              <w:right w:val="single" w:sz="6" w:space="0" w:color="auto"/>
            </w:tcBorders>
          </w:tcPr>
          <w:p w14:paraId="5F0EC535" w14:textId="77777777" w:rsidR="00716A81" w:rsidRPr="006D3D5F" w:rsidRDefault="00716A81" w:rsidP="00F30361">
            <w:r w:rsidRPr="006D3D5F">
              <w:t>Some people who drink water containing hexavalent chromium in excess of the MCL over many years may have an increased risk of getting cancer.</w:t>
            </w:r>
          </w:p>
        </w:tc>
      </w:tr>
    </w:tbl>
    <w:p w14:paraId="0D510752" w14:textId="77777777" w:rsidR="00716A81" w:rsidRDefault="00716A81" w:rsidP="00716A81">
      <w:pPr>
        <w:rPr>
          <w:szCs w:val="24"/>
        </w:rPr>
      </w:pPr>
      <w:r w:rsidRPr="00EB1E0D">
        <w:rPr>
          <w:sz w:val="24"/>
          <w:szCs w:val="24"/>
          <w:vertAlign w:val="superscript"/>
        </w:rPr>
        <w:t xml:space="preserve"> </w:t>
      </w:r>
      <w:r w:rsidRPr="00EB1E0D">
        <w:rPr>
          <w:szCs w:val="24"/>
        </w:rPr>
        <w:t xml:space="preserve">There is currently no MCL for hexavalent chromium.  The previous MCL of 0.010 mg/L was withdrawn on September 11, 2017. </w:t>
      </w:r>
    </w:p>
    <w:p w14:paraId="78927CDF" w14:textId="77777777" w:rsidR="00716A81" w:rsidRPr="009C45F8" w:rsidRDefault="00716A81" w:rsidP="00716A81">
      <w:pPr>
        <w:spacing w:after="240"/>
        <w:rPr>
          <w:szCs w:val="24"/>
        </w:rPr>
      </w:pPr>
      <w:r w:rsidRPr="006D3D5F">
        <w:rPr>
          <w:b/>
          <w:i/>
          <w:sz w:val="18"/>
        </w:rPr>
        <w:t xml:space="preserve"> </w:t>
      </w:r>
      <w:r w:rsidRPr="006D3D5F">
        <w:rPr>
          <w:b/>
        </w:rPr>
        <w:t xml:space="preserve">For additional information: </w:t>
      </w:r>
      <w:hyperlink r:id="rId8" w:history="1">
        <w:r w:rsidRPr="00EC0B8B">
          <w:rPr>
            <w:rStyle w:val="Hyperlink"/>
            <w:b/>
          </w:rPr>
          <w:t>https://www.waterboards.ca.gov/drinking_water/certlic/drinkingwater/documents/       chromium6/chrome_6_faqs.pdf</w:t>
        </w:r>
      </w:hyperlink>
      <w:r>
        <w:rPr>
          <w:b/>
        </w:rPr>
        <w:t>.</w:t>
      </w:r>
    </w:p>
    <w:p w14:paraId="7939AFEE" w14:textId="77777777" w:rsidR="00716A81" w:rsidRDefault="00716A81" w:rsidP="004E5E96">
      <w:pPr>
        <w:tabs>
          <w:tab w:val="left" w:pos="9900"/>
        </w:tabs>
        <w:jc w:val="center"/>
        <w:rPr>
          <w:b/>
          <w:sz w:val="28"/>
          <w:szCs w:val="28"/>
        </w:rPr>
      </w:pPr>
    </w:p>
    <w:p w14:paraId="09FDBAF9" w14:textId="77777777" w:rsidR="00716A81" w:rsidRDefault="00716A81" w:rsidP="004E5E96">
      <w:pPr>
        <w:tabs>
          <w:tab w:val="left" w:pos="9900"/>
        </w:tabs>
        <w:jc w:val="center"/>
        <w:rPr>
          <w:b/>
          <w:sz w:val="28"/>
          <w:szCs w:val="28"/>
        </w:rPr>
      </w:pPr>
    </w:p>
    <w:p w14:paraId="5C812B57" w14:textId="77777777" w:rsidR="00660223" w:rsidRPr="006276B8" w:rsidRDefault="00660223" w:rsidP="00660223">
      <w:pPr>
        <w:pStyle w:val="BodyText"/>
        <w:spacing w:before="0" w:after="120"/>
        <w:jc w:val="center"/>
        <w:rPr>
          <w:rFonts w:ascii="Times New Roman" w:hAnsi="Times New Roman"/>
          <w:b/>
          <w:sz w:val="26"/>
        </w:rPr>
      </w:pPr>
      <w:r w:rsidRPr="00CE2D72">
        <w:rPr>
          <w:rFonts w:ascii="Times New Roman" w:hAnsi="Times New Roman"/>
          <w:b/>
          <w:sz w:val="26"/>
        </w:rPr>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2203"/>
        <w:gridCol w:w="2203"/>
        <w:gridCol w:w="2203"/>
        <w:gridCol w:w="2096"/>
      </w:tblGrid>
      <w:tr w:rsidR="00660223" w:rsidRPr="00CC2F86" w14:paraId="60554A95" w14:textId="77777777" w:rsidTr="001B65B3">
        <w:tc>
          <w:tcPr>
            <w:tcW w:w="1098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688F7B" w14:textId="77777777" w:rsidR="00660223" w:rsidRPr="00CC2F86" w:rsidRDefault="00660223" w:rsidP="00F30361">
            <w:pPr>
              <w:pStyle w:val="BodyText"/>
              <w:spacing w:before="20" w:after="20"/>
              <w:jc w:val="center"/>
              <w:rPr>
                <w:rFonts w:ascii="Times New Roman" w:hAnsi="Times New Roman"/>
                <w:b/>
                <w:sz w:val="20"/>
              </w:rPr>
            </w:pPr>
            <w:r>
              <w:rPr>
                <w:rFonts w:ascii="Times New Roman" w:hAnsi="Times New Roman"/>
                <w:b/>
                <w:sz w:val="20"/>
              </w:rPr>
              <w:t xml:space="preserve">TABLE 7 - </w:t>
            </w:r>
            <w:r w:rsidRPr="00CC2F86">
              <w:rPr>
                <w:rFonts w:ascii="Times New Roman" w:hAnsi="Times New Roman"/>
                <w:b/>
                <w:sz w:val="20"/>
              </w:rPr>
              <w:t>VIOLATION OF A MCL, MRDL, AL, TT, OR MONITORING AND REPORTING REQUIREMENT</w:t>
            </w:r>
          </w:p>
        </w:tc>
      </w:tr>
      <w:tr w:rsidR="00660223" w:rsidRPr="00CC2F86" w14:paraId="2FDE0FAD" w14:textId="77777777" w:rsidTr="001B65B3">
        <w:tc>
          <w:tcPr>
            <w:tcW w:w="2275" w:type="dxa"/>
            <w:tcBorders>
              <w:top w:val="single" w:sz="18" w:space="0" w:color="auto"/>
              <w:left w:val="single" w:sz="4" w:space="0" w:color="auto"/>
              <w:bottom w:val="double" w:sz="6" w:space="0" w:color="auto"/>
              <w:right w:val="single" w:sz="4" w:space="0" w:color="auto"/>
            </w:tcBorders>
            <w:shd w:val="clear" w:color="auto" w:fill="auto"/>
            <w:vAlign w:val="center"/>
          </w:tcPr>
          <w:p w14:paraId="431B1B5B"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F55B1D"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CB50DF9"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E5EA45"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7591741"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660223" w:rsidRPr="00E84D05" w14:paraId="6B395D49" w14:textId="77777777" w:rsidTr="001B65B3">
        <w:trPr>
          <w:trHeight w:val="605"/>
        </w:trPr>
        <w:tc>
          <w:tcPr>
            <w:tcW w:w="2275" w:type="dxa"/>
            <w:shd w:val="clear" w:color="auto" w:fill="auto"/>
          </w:tcPr>
          <w:p w14:paraId="750C2B73"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Monitoring and Reporting, Routine Major</w:t>
            </w:r>
          </w:p>
          <w:p w14:paraId="6EEBBF2E"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PFOA</w:t>
            </w:r>
          </w:p>
        </w:tc>
        <w:tc>
          <w:tcPr>
            <w:tcW w:w="2203" w:type="dxa"/>
            <w:shd w:val="clear" w:color="auto" w:fill="auto"/>
          </w:tcPr>
          <w:p w14:paraId="651230D5"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We received Order No. DW 2021-0001-DDW requiring monitoring and reporting for Perfluorooctanoic Acid, and we failed to comply.</w:t>
            </w:r>
          </w:p>
        </w:tc>
        <w:tc>
          <w:tcPr>
            <w:tcW w:w="2203" w:type="dxa"/>
            <w:shd w:val="clear" w:color="auto" w:fill="auto"/>
          </w:tcPr>
          <w:p w14:paraId="05E85597"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2021</w:t>
            </w:r>
          </w:p>
        </w:tc>
        <w:tc>
          <w:tcPr>
            <w:tcW w:w="2203" w:type="dxa"/>
            <w:shd w:val="clear" w:color="auto" w:fill="auto"/>
          </w:tcPr>
          <w:p w14:paraId="1273AB78" w14:textId="5B36CB40" w:rsidR="0078626F" w:rsidRDefault="0078626F" w:rsidP="00F30361">
            <w:r>
              <w:t>1</w:t>
            </w:r>
            <w:r w:rsidRPr="0078626F">
              <w:rPr>
                <w:vertAlign w:val="superscript"/>
              </w:rPr>
              <w:t>st</w:t>
            </w:r>
            <w:r>
              <w:t xml:space="preserve"> </w:t>
            </w:r>
            <w:r w:rsidR="00594F21">
              <w:t>quarterly sample was collected on 7-14-21</w:t>
            </w:r>
            <w:r w:rsidR="00BC5ECA">
              <w:t>.</w:t>
            </w:r>
          </w:p>
          <w:p w14:paraId="7D9AD38A" w14:textId="77777777" w:rsidR="0078626F" w:rsidRDefault="0078626F" w:rsidP="00F30361"/>
          <w:p w14:paraId="4D941785" w14:textId="77777777" w:rsidR="00BC5ECA" w:rsidRDefault="0078626F" w:rsidP="00F30361">
            <w:r>
              <w:t>2nd</w:t>
            </w:r>
            <w:r w:rsidR="00192D52">
              <w:t xml:space="preserve"> </w:t>
            </w:r>
            <w:r w:rsidR="00FF6B9D">
              <w:t xml:space="preserve">quarterly sample was collected on </w:t>
            </w:r>
          </w:p>
          <w:p w14:paraId="3D283F26" w14:textId="60202E10" w:rsidR="00660223" w:rsidRPr="00F74D0A" w:rsidRDefault="00302B63" w:rsidP="00F30361">
            <w:r>
              <w:t>2-01-22.</w:t>
            </w:r>
          </w:p>
        </w:tc>
        <w:tc>
          <w:tcPr>
            <w:tcW w:w="2096" w:type="dxa"/>
            <w:shd w:val="clear" w:color="auto" w:fill="auto"/>
          </w:tcPr>
          <w:p w14:paraId="4C0B5E9C" w14:textId="77777777" w:rsidR="00660223" w:rsidRPr="00F74D0A" w:rsidRDefault="00660223" w:rsidP="00F30361">
            <w:pPr>
              <w:pStyle w:val="BodyText"/>
              <w:spacing w:before="20" w:after="20"/>
              <w:jc w:val="left"/>
              <w:rPr>
                <w:rFonts w:ascii="Times New Roman" w:hAnsi="Times New Roman"/>
                <w:b/>
                <w:sz w:val="20"/>
              </w:rPr>
            </w:pPr>
            <w:r w:rsidRPr="00F74D0A">
              <w:rPr>
                <w:rFonts w:ascii="Times New Roman" w:hAnsi="Times New Roman"/>
                <w:sz w:val="20"/>
              </w:rPr>
              <w:t>Perfluorooctanoic acid exposures resulted in increased liver weight and cancer in laboratory animals.</w:t>
            </w:r>
          </w:p>
        </w:tc>
      </w:tr>
      <w:tr w:rsidR="00660223" w:rsidRPr="00E84D05" w14:paraId="4A4A5CD8" w14:textId="77777777" w:rsidTr="001B65B3">
        <w:trPr>
          <w:trHeight w:val="605"/>
        </w:trPr>
        <w:tc>
          <w:tcPr>
            <w:tcW w:w="2275" w:type="dxa"/>
            <w:tcBorders>
              <w:bottom w:val="single" w:sz="18" w:space="0" w:color="auto"/>
            </w:tcBorders>
            <w:shd w:val="clear" w:color="auto" w:fill="auto"/>
          </w:tcPr>
          <w:p w14:paraId="12BCB8D3"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Monitoring and Reporting, Routine Major</w:t>
            </w:r>
          </w:p>
          <w:p w14:paraId="6D0B4181"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PFOS</w:t>
            </w:r>
          </w:p>
        </w:tc>
        <w:tc>
          <w:tcPr>
            <w:tcW w:w="2203" w:type="dxa"/>
            <w:tcBorders>
              <w:bottom w:val="single" w:sz="18" w:space="0" w:color="auto"/>
            </w:tcBorders>
            <w:shd w:val="clear" w:color="auto" w:fill="auto"/>
          </w:tcPr>
          <w:p w14:paraId="63DCDD4F"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 xml:space="preserve">We received Order No. DW 2021-0001-DDW requiring monitoring and reporting for </w:t>
            </w:r>
            <w:proofErr w:type="spellStart"/>
            <w:r w:rsidRPr="00F74D0A">
              <w:rPr>
                <w:rFonts w:ascii="Times New Roman" w:hAnsi="Times New Roman"/>
                <w:sz w:val="20"/>
              </w:rPr>
              <w:t>Perfluorooctane</w:t>
            </w:r>
            <w:proofErr w:type="spellEnd"/>
            <w:r w:rsidRPr="00F74D0A">
              <w:rPr>
                <w:rFonts w:ascii="Times New Roman" w:hAnsi="Times New Roman"/>
                <w:sz w:val="20"/>
              </w:rPr>
              <w:t xml:space="preserve"> Sulfonic Acid, and we failed to comply.</w:t>
            </w:r>
          </w:p>
        </w:tc>
        <w:tc>
          <w:tcPr>
            <w:tcW w:w="2203" w:type="dxa"/>
            <w:tcBorders>
              <w:bottom w:val="single" w:sz="18" w:space="0" w:color="auto"/>
            </w:tcBorders>
            <w:shd w:val="clear" w:color="auto" w:fill="auto"/>
          </w:tcPr>
          <w:p w14:paraId="2B230BD3" w14:textId="77777777" w:rsidR="00660223" w:rsidRPr="00F74D0A" w:rsidRDefault="00660223" w:rsidP="00F30361">
            <w:pPr>
              <w:pStyle w:val="BodyText"/>
              <w:spacing w:before="20" w:after="20"/>
              <w:jc w:val="left"/>
              <w:rPr>
                <w:rFonts w:ascii="Times New Roman" w:hAnsi="Times New Roman"/>
                <w:sz w:val="20"/>
              </w:rPr>
            </w:pPr>
            <w:r w:rsidRPr="00F74D0A">
              <w:rPr>
                <w:rFonts w:ascii="Times New Roman" w:hAnsi="Times New Roman"/>
                <w:sz w:val="20"/>
              </w:rPr>
              <w:t>2021</w:t>
            </w:r>
          </w:p>
        </w:tc>
        <w:tc>
          <w:tcPr>
            <w:tcW w:w="2203" w:type="dxa"/>
            <w:tcBorders>
              <w:bottom w:val="single" w:sz="18" w:space="0" w:color="auto"/>
            </w:tcBorders>
            <w:shd w:val="clear" w:color="auto" w:fill="auto"/>
          </w:tcPr>
          <w:p w14:paraId="58E5A645" w14:textId="2E8BCE51" w:rsidR="00594F21" w:rsidRDefault="00BC5ECA" w:rsidP="00F30361">
            <w:r>
              <w:t>1</w:t>
            </w:r>
            <w:r w:rsidRPr="00BC5ECA">
              <w:rPr>
                <w:vertAlign w:val="superscript"/>
              </w:rPr>
              <w:t>st</w:t>
            </w:r>
            <w:r>
              <w:t xml:space="preserve"> quarterly sample was collected on 7-14-21.</w:t>
            </w:r>
          </w:p>
          <w:p w14:paraId="1943DB0A" w14:textId="77777777" w:rsidR="00BC5ECA" w:rsidRDefault="00BC5ECA" w:rsidP="00F30361"/>
          <w:p w14:paraId="3A48AE93" w14:textId="77777777" w:rsidR="00BC5ECA" w:rsidRDefault="00594F21" w:rsidP="00F30361">
            <w:r>
              <w:t>2nd</w:t>
            </w:r>
            <w:r w:rsidR="00302B63">
              <w:t xml:space="preserve"> quarterly sample was collected on </w:t>
            </w:r>
          </w:p>
          <w:p w14:paraId="7A89553F" w14:textId="45571EE2" w:rsidR="00660223" w:rsidRPr="00F74D0A" w:rsidRDefault="00302B63" w:rsidP="00F30361">
            <w:r>
              <w:t>2-01-</w:t>
            </w:r>
            <w:r w:rsidR="00B7537C">
              <w:t>22.</w:t>
            </w:r>
          </w:p>
        </w:tc>
        <w:tc>
          <w:tcPr>
            <w:tcW w:w="2096" w:type="dxa"/>
            <w:tcBorders>
              <w:bottom w:val="single" w:sz="18" w:space="0" w:color="auto"/>
            </w:tcBorders>
            <w:shd w:val="clear" w:color="auto" w:fill="auto"/>
          </w:tcPr>
          <w:p w14:paraId="0198498D" w14:textId="77777777" w:rsidR="00660223" w:rsidRPr="00F74D0A" w:rsidRDefault="00660223" w:rsidP="00F30361">
            <w:pPr>
              <w:pStyle w:val="BodyText"/>
              <w:spacing w:before="20" w:after="20"/>
              <w:jc w:val="left"/>
              <w:rPr>
                <w:rFonts w:ascii="Times New Roman" w:hAnsi="Times New Roman"/>
                <w:b/>
                <w:sz w:val="20"/>
              </w:rPr>
            </w:pPr>
            <w:proofErr w:type="spellStart"/>
            <w:r w:rsidRPr="00F74D0A">
              <w:rPr>
                <w:rFonts w:ascii="Times New Roman" w:hAnsi="Times New Roman"/>
                <w:sz w:val="20"/>
              </w:rPr>
              <w:t>Perfluorooctanesulfonic</w:t>
            </w:r>
            <w:proofErr w:type="spellEnd"/>
            <w:r w:rsidRPr="00F74D0A">
              <w:rPr>
                <w:rFonts w:ascii="Times New Roman" w:hAnsi="Times New Roman"/>
                <w:sz w:val="20"/>
              </w:rPr>
              <w:t xml:space="preserve"> acid exposures resulted in immune suppression and cancer in laboratory animals.</w:t>
            </w:r>
          </w:p>
        </w:tc>
      </w:tr>
    </w:tbl>
    <w:p w14:paraId="72C4A96E" w14:textId="77777777" w:rsidR="00716A81" w:rsidRDefault="00716A81" w:rsidP="002B0881">
      <w:pPr>
        <w:tabs>
          <w:tab w:val="left" w:pos="9900"/>
        </w:tabs>
        <w:rPr>
          <w:b/>
          <w:sz w:val="28"/>
          <w:szCs w:val="28"/>
        </w:rPr>
      </w:pPr>
    </w:p>
    <w:p w14:paraId="2DF219E4" w14:textId="77777777" w:rsidR="001B65B3" w:rsidRDefault="001B65B3" w:rsidP="002B0881">
      <w:pPr>
        <w:tabs>
          <w:tab w:val="left" w:pos="9900"/>
        </w:tabs>
        <w:rPr>
          <w:b/>
          <w:sz w:val="28"/>
          <w:szCs w:val="28"/>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A63F00" w:rsidRPr="00A93A21" w14:paraId="281F7D49" w14:textId="77777777" w:rsidTr="00137917">
        <w:tc>
          <w:tcPr>
            <w:tcW w:w="10836" w:type="dxa"/>
            <w:gridSpan w:val="7"/>
            <w:tcBorders>
              <w:top w:val="single" w:sz="18" w:space="0" w:color="auto"/>
              <w:left w:val="single" w:sz="6" w:space="0" w:color="auto"/>
              <w:bottom w:val="single" w:sz="18" w:space="0" w:color="auto"/>
              <w:right w:val="single" w:sz="6" w:space="0" w:color="auto"/>
            </w:tcBorders>
            <w:vAlign w:val="center"/>
          </w:tcPr>
          <w:p w14:paraId="02F91176" w14:textId="77777777" w:rsidR="00A63F00" w:rsidRPr="00A93A21" w:rsidRDefault="00A63F00" w:rsidP="00137917">
            <w:pPr>
              <w:spacing w:before="20" w:after="20"/>
              <w:jc w:val="center"/>
              <w:rPr>
                <w:b/>
                <w:caps/>
              </w:rPr>
            </w:pPr>
            <w:r>
              <w:rPr>
                <w:b/>
                <w:caps/>
              </w:rPr>
              <w:t>STAGE 2 detection of DISINFECTANTs/DISINFECTion BYPRODUCT RULE MONITORING</w:t>
            </w:r>
          </w:p>
        </w:tc>
      </w:tr>
      <w:tr w:rsidR="00A63F00" w:rsidRPr="00A93A21" w14:paraId="71B0ADBD" w14:textId="77777777" w:rsidTr="00137917">
        <w:tc>
          <w:tcPr>
            <w:tcW w:w="2268" w:type="dxa"/>
            <w:tcBorders>
              <w:top w:val="single" w:sz="18" w:space="0" w:color="auto"/>
              <w:left w:val="single" w:sz="6" w:space="0" w:color="auto"/>
              <w:bottom w:val="double" w:sz="6" w:space="0" w:color="auto"/>
            </w:tcBorders>
            <w:vAlign w:val="center"/>
          </w:tcPr>
          <w:p w14:paraId="5B1633CF" w14:textId="77777777" w:rsidR="00A63F00" w:rsidRPr="00A93A21" w:rsidRDefault="00A63F00" w:rsidP="00137917">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DCE7851" w14:textId="77777777" w:rsidR="00A63F00" w:rsidRPr="00A93A21" w:rsidRDefault="00A63F00" w:rsidP="00137917">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EABFBF" w14:textId="77777777" w:rsidR="00A63F00" w:rsidRPr="00A93A21" w:rsidRDefault="00A63F00" w:rsidP="00137917">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6CCAFA32" w14:textId="77777777" w:rsidR="00A63F00" w:rsidRPr="00A93A21" w:rsidRDefault="00A63F00" w:rsidP="00137917">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ED3B16" w14:textId="77777777" w:rsidR="00A63F00" w:rsidRPr="00A93A21" w:rsidRDefault="00A63F00" w:rsidP="00137917">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45009CA0" w14:textId="77777777" w:rsidR="00A63F00" w:rsidRPr="00A93A21" w:rsidRDefault="00A63F00" w:rsidP="00137917">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4385739A" w14:textId="77777777" w:rsidR="00A63F00" w:rsidRPr="00A93A21" w:rsidRDefault="00A63F00" w:rsidP="00137917">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A63F00" w:rsidRPr="00A93A21" w14:paraId="0E6BDE23" w14:textId="77777777" w:rsidTr="00137917">
        <w:trPr>
          <w:trHeight w:val="600"/>
        </w:trPr>
        <w:tc>
          <w:tcPr>
            <w:tcW w:w="2268" w:type="dxa"/>
            <w:tcBorders>
              <w:left w:val="single" w:sz="6" w:space="0" w:color="auto"/>
            </w:tcBorders>
          </w:tcPr>
          <w:p w14:paraId="220620DA" w14:textId="77777777" w:rsidR="00A63F00" w:rsidRDefault="00A63F00" w:rsidP="00137917">
            <w:pPr>
              <w:ind w:left="187"/>
              <w:rPr>
                <w:sz w:val="18"/>
              </w:rPr>
            </w:pPr>
            <w:r>
              <w:rPr>
                <w:sz w:val="18"/>
              </w:rPr>
              <w:t>Total Trihalomethanes (TTHMs) (ppb)</w:t>
            </w:r>
          </w:p>
          <w:p w14:paraId="602701F7" w14:textId="77777777" w:rsidR="00A63F00" w:rsidRPr="00A93A21" w:rsidRDefault="00A63F00" w:rsidP="00137917">
            <w:pPr>
              <w:ind w:left="187"/>
              <w:rPr>
                <w:sz w:val="18"/>
              </w:rPr>
            </w:pPr>
          </w:p>
        </w:tc>
        <w:tc>
          <w:tcPr>
            <w:tcW w:w="990" w:type="dxa"/>
          </w:tcPr>
          <w:p w14:paraId="739817BD" w14:textId="6DC69AD0" w:rsidR="00E52E26" w:rsidRDefault="00C77E1F" w:rsidP="00137917">
            <w:pPr>
              <w:jc w:val="center"/>
              <w:rPr>
                <w:sz w:val="18"/>
              </w:rPr>
            </w:pPr>
            <w:r>
              <w:rPr>
                <w:sz w:val="18"/>
              </w:rPr>
              <w:t>June</w:t>
            </w:r>
          </w:p>
          <w:p w14:paraId="53835877" w14:textId="678036EB" w:rsidR="00A63F00" w:rsidRPr="00A93A21" w:rsidRDefault="00A63F00" w:rsidP="00137917">
            <w:pPr>
              <w:jc w:val="center"/>
              <w:rPr>
                <w:sz w:val="18"/>
              </w:rPr>
            </w:pPr>
            <w:r>
              <w:rPr>
                <w:sz w:val="18"/>
              </w:rPr>
              <w:t>20</w:t>
            </w:r>
            <w:r w:rsidR="00E52E26">
              <w:rPr>
                <w:sz w:val="18"/>
              </w:rPr>
              <w:t>2</w:t>
            </w:r>
            <w:r w:rsidR="00C77E1F">
              <w:rPr>
                <w:sz w:val="18"/>
              </w:rPr>
              <w:t>1</w:t>
            </w:r>
          </w:p>
        </w:tc>
        <w:tc>
          <w:tcPr>
            <w:tcW w:w="1350" w:type="dxa"/>
          </w:tcPr>
          <w:p w14:paraId="70E5B11B" w14:textId="7D017465" w:rsidR="00A63F00" w:rsidRPr="00A93A21" w:rsidRDefault="0094165A" w:rsidP="00137917">
            <w:pPr>
              <w:jc w:val="center"/>
              <w:rPr>
                <w:sz w:val="18"/>
              </w:rPr>
            </w:pPr>
            <w:r>
              <w:rPr>
                <w:sz w:val="18"/>
              </w:rPr>
              <w:t>ND</w:t>
            </w:r>
          </w:p>
        </w:tc>
        <w:tc>
          <w:tcPr>
            <w:tcW w:w="1440" w:type="dxa"/>
          </w:tcPr>
          <w:p w14:paraId="36C85DE2" w14:textId="5B119EF1" w:rsidR="00A63F00" w:rsidRPr="00A93A21" w:rsidRDefault="0094165A" w:rsidP="00137917">
            <w:pPr>
              <w:jc w:val="center"/>
              <w:rPr>
                <w:sz w:val="18"/>
              </w:rPr>
            </w:pPr>
            <w:r>
              <w:rPr>
                <w:sz w:val="18"/>
              </w:rPr>
              <w:t>ND</w:t>
            </w:r>
          </w:p>
        </w:tc>
        <w:tc>
          <w:tcPr>
            <w:tcW w:w="900" w:type="dxa"/>
          </w:tcPr>
          <w:p w14:paraId="3FC6715B" w14:textId="77777777" w:rsidR="00A63F00" w:rsidRPr="00A93A21" w:rsidRDefault="00A63F00" w:rsidP="00137917">
            <w:pPr>
              <w:jc w:val="center"/>
              <w:rPr>
                <w:sz w:val="18"/>
              </w:rPr>
            </w:pPr>
            <w:r>
              <w:rPr>
                <w:sz w:val="18"/>
              </w:rPr>
              <w:t>80</w:t>
            </w:r>
          </w:p>
        </w:tc>
        <w:tc>
          <w:tcPr>
            <w:tcW w:w="1080" w:type="dxa"/>
          </w:tcPr>
          <w:p w14:paraId="3AF78A1F" w14:textId="77777777" w:rsidR="00A63F00" w:rsidRPr="00A93A21" w:rsidRDefault="00A63F00" w:rsidP="00137917">
            <w:pPr>
              <w:jc w:val="center"/>
              <w:rPr>
                <w:sz w:val="18"/>
              </w:rPr>
            </w:pPr>
            <w:r>
              <w:rPr>
                <w:sz w:val="18"/>
              </w:rPr>
              <w:t>N/A</w:t>
            </w:r>
          </w:p>
        </w:tc>
        <w:tc>
          <w:tcPr>
            <w:tcW w:w="2808" w:type="dxa"/>
            <w:tcBorders>
              <w:right w:val="single" w:sz="6" w:space="0" w:color="auto"/>
            </w:tcBorders>
          </w:tcPr>
          <w:p w14:paraId="457AADD7" w14:textId="77777777" w:rsidR="00A63F00" w:rsidRPr="00A93A21" w:rsidRDefault="00A63F00" w:rsidP="00137917">
            <w:pPr>
              <w:rPr>
                <w:sz w:val="18"/>
              </w:rPr>
            </w:pPr>
            <w:r>
              <w:rPr>
                <w:sz w:val="18"/>
              </w:rPr>
              <w:t>Byproduct of drinking water disinfection</w:t>
            </w:r>
          </w:p>
        </w:tc>
      </w:tr>
      <w:tr w:rsidR="00A63F00" w:rsidRPr="00A93A21" w14:paraId="3280A13C" w14:textId="77777777" w:rsidTr="00137917">
        <w:trPr>
          <w:trHeight w:val="600"/>
        </w:trPr>
        <w:tc>
          <w:tcPr>
            <w:tcW w:w="2268" w:type="dxa"/>
            <w:tcBorders>
              <w:left w:val="single" w:sz="6" w:space="0" w:color="auto"/>
              <w:bottom w:val="single" w:sz="18" w:space="0" w:color="auto"/>
            </w:tcBorders>
          </w:tcPr>
          <w:p w14:paraId="5B358DB3" w14:textId="77777777" w:rsidR="00A63F00" w:rsidRPr="00A93A21" w:rsidRDefault="00A63F00" w:rsidP="00137917">
            <w:pPr>
              <w:ind w:left="187"/>
              <w:rPr>
                <w:sz w:val="18"/>
              </w:rPr>
            </w:pPr>
            <w:r>
              <w:rPr>
                <w:sz w:val="18"/>
              </w:rPr>
              <w:t>Haloacetic Acids (5) (HAA5) (ppb)</w:t>
            </w:r>
          </w:p>
        </w:tc>
        <w:tc>
          <w:tcPr>
            <w:tcW w:w="990" w:type="dxa"/>
            <w:tcBorders>
              <w:bottom w:val="single" w:sz="18" w:space="0" w:color="auto"/>
            </w:tcBorders>
          </w:tcPr>
          <w:p w14:paraId="159EC9DF" w14:textId="2D781EEB" w:rsidR="00E52E26" w:rsidRDefault="00C77E1F" w:rsidP="00137917">
            <w:pPr>
              <w:jc w:val="center"/>
              <w:rPr>
                <w:sz w:val="18"/>
              </w:rPr>
            </w:pPr>
            <w:r>
              <w:rPr>
                <w:sz w:val="18"/>
              </w:rPr>
              <w:t>June</w:t>
            </w:r>
          </w:p>
          <w:p w14:paraId="3089F394" w14:textId="3B02CA5F" w:rsidR="00A63F00" w:rsidRPr="00A93A21" w:rsidRDefault="00A63F00" w:rsidP="00137917">
            <w:pPr>
              <w:jc w:val="center"/>
              <w:rPr>
                <w:sz w:val="18"/>
              </w:rPr>
            </w:pPr>
            <w:r>
              <w:rPr>
                <w:sz w:val="18"/>
              </w:rPr>
              <w:t>20</w:t>
            </w:r>
            <w:r w:rsidR="00384E55">
              <w:rPr>
                <w:sz w:val="18"/>
              </w:rPr>
              <w:t>2</w:t>
            </w:r>
            <w:r w:rsidR="00C77E1F">
              <w:rPr>
                <w:sz w:val="18"/>
              </w:rPr>
              <w:t>1</w:t>
            </w:r>
          </w:p>
        </w:tc>
        <w:tc>
          <w:tcPr>
            <w:tcW w:w="1350" w:type="dxa"/>
            <w:tcBorders>
              <w:bottom w:val="single" w:sz="18" w:space="0" w:color="auto"/>
              <w:right w:val="single" w:sz="6" w:space="0" w:color="auto"/>
            </w:tcBorders>
          </w:tcPr>
          <w:p w14:paraId="37524FA8" w14:textId="3862A571" w:rsidR="00A63F00" w:rsidRPr="00A93A21" w:rsidRDefault="00E52E26" w:rsidP="00137917">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6BC6A02B" w14:textId="360F4BAC" w:rsidR="00A63F00" w:rsidRPr="00A93A21" w:rsidRDefault="0094165A" w:rsidP="00137917">
            <w:pPr>
              <w:jc w:val="center"/>
              <w:rPr>
                <w:sz w:val="18"/>
              </w:rPr>
            </w:pPr>
            <w:r>
              <w:rPr>
                <w:sz w:val="18"/>
              </w:rPr>
              <w:t>ND</w:t>
            </w:r>
          </w:p>
        </w:tc>
        <w:tc>
          <w:tcPr>
            <w:tcW w:w="900" w:type="dxa"/>
            <w:tcBorders>
              <w:left w:val="single" w:sz="6" w:space="0" w:color="auto"/>
              <w:bottom w:val="single" w:sz="18" w:space="0" w:color="auto"/>
            </w:tcBorders>
          </w:tcPr>
          <w:p w14:paraId="3DFB7E0B" w14:textId="77777777" w:rsidR="00A63F00" w:rsidRPr="00A93A21" w:rsidRDefault="00A63F00" w:rsidP="00137917">
            <w:pPr>
              <w:jc w:val="center"/>
              <w:rPr>
                <w:sz w:val="18"/>
              </w:rPr>
            </w:pPr>
            <w:r>
              <w:rPr>
                <w:sz w:val="18"/>
              </w:rPr>
              <w:t>60</w:t>
            </w:r>
          </w:p>
        </w:tc>
        <w:tc>
          <w:tcPr>
            <w:tcW w:w="1080" w:type="dxa"/>
            <w:tcBorders>
              <w:bottom w:val="single" w:sz="18" w:space="0" w:color="auto"/>
            </w:tcBorders>
          </w:tcPr>
          <w:p w14:paraId="741F3F8A" w14:textId="77777777" w:rsidR="00A63F00" w:rsidRPr="00A93A21" w:rsidRDefault="00A63F00" w:rsidP="00137917">
            <w:pPr>
              <w:jc w:val="center"/>
              <w:rPr>
                <w:sz w:val="18"/>
              </w:rPr>
            </w:pPr>
            <w:r>
              <w:rPr>
                <w:sz w:val="18"/>
              </w:rPr>
              <w:t>N/A</w:t>
            </w:r>
          </w:p>
        </w:tc>
        <w:tc>
          <w:tcPr>
            <w:tcW w:w="2808" w:type="dxa"/>
            <w:tcBorders>
              <w:bottom w:val="single" w:sz="18" w:space="0" w:color="auto"/>
              <w:right w:val="single" w:sz="6" w:space="0" w:color="auto"/>
            </w:tcBorders>
          </w:tcPr>
          <w:p w14:paraId="6DD57F46" w14:textId="77777777" w:rsidR="00A63F00" w:rsidRPr="00A93A21" w:rsidRDefault="00A63F00" w:rsidP="00137917">
            <w:pPr>
              <w:rPr>
                <w:sz w:val="18"/>
              </w:rPr>
            </w:pPr>
            <w:r>
              <w:rPr>
                <w:sz w:val="18"/>
              </w:rPr>
              <w:t>Byproduct of drinking water disinfection</w:t>
            </w:r>
          </w:p>
        </w:tc>
      </w:tr>
    </w:tbl>
    <w:p w14:paraId="0BB63791" w14:textId="77777777" w:rsidR="00A63F00" w:rsidRDefault="00A63F00" w:rsidP="004E5E96">
      <w:pPr>
        <w:tabs>
          <w:tab w:val="left" w:pos="9900"/>
        </w:tabs>
        <w:jc w:val="center"/>
        <w:rPr>
          <w:b/>
          <w:sz w:val="28"/>
          <w:szCs w:val="28"/>
        </w:rPr>
      </w:pPr>
    </w:p>
    <w:p w14:paraId="687E7510" w14:textId="77777777" w:rsidR="00A63F00" w:rsidRDefault="00A63F00" w:rsidP="004E5E96">
      <w:pPr>
        <w:tabs>
          <w:tab w:val="left" w:pos="9900"/>
        </w:tabs>
        <w:jc w:val="center"/>
        <w:rPr>
          <w:b/>
          <w:sz w:val="28"/>
          <w:szCs w:val="28"/>
        </w:rPr>
      </w:pPr>
    </w:p>
    <w:p w14:paraId="565DDA47" w14:textId="77777777" w:rsidR="00A63F00" w:rsidRDefault="00A63F00" w:rsidP="004E5E96">
      <w:pPr>
        <w:tabs>
          <w:tab w:val="left" w:pos="9900"/>
        </w:tabs>
        <w:jc w:val="center"/>
        <w:rPr>
          <w:b/>
          <w:sz w:val="28"/>
          <w:szCs w:val="28"/>
        </w:rPr>
      </w:pPr>
    </w:p>
    <w:p w14:paraId="698BAC1C" w14:textId="77777777" w:rsidR="000D0882" w:rsidRDefault="000D0882" w:rsidP="004E5E96">
      <w:pPr>
        <w:tabs>
          <w:tab w:val="left" w:pos="9900"/>
        </w:tabs>
        <w:jc w:val="center"/>
        <w:rPr>
          <w:b/>
          <w:sz w:val="28"/>
          <w:szCs w:val="28"/>
        </w:rPr>
      </w:pPr>
    </w:p>
    <w:p w14:paraId="66C0F2CD" w14:textId="77777777" w:rsidR="00422CED" w:rsidRDefault="00422CED" w:rsidP="004E5E96">
      <w:pPr>
        <w:tabs>
          <w:tab w:val="left" w:pos="9900"/>
        </w:tabs>
        <w:jc w:val="center"/>
        <w:rPr>
          <w:b/>
          <w:sz w:val="28"/>
          <w:szCs w:val="28"/>
        </w:rPr>
      </w:pPr>
    </w:p>
    <w:p w14:paraId="224A7D82" w14:textId="77777777" w:rsidR="00422CED" w:rsidRDefault="00422CED" w:rsidP="004E5E96">
      <w:pPr>
        <w:tabs>
          <w:tab w:val="left" w:pos="9900"/>
        </w:tabs>
        <w:jc w:val="center"/>
        <w:rPr>
          <w:b/>
          <w:sz w:val="28"/>
          <w:szCs w:val="28"/>
        </w:rPr>
      </w:pPr>
    </w:p>
    <w:p w14:paraId="2E56919A" w14:textId="77777777" w:rsidR="004E5E96" w:rsidRPr="004E5E96" w:rsidRDefault="004E5E96" w:rsidP="004E5E96">
      <w:pPr>
        <w:tabs>
          <w:tab w:val="left" w:pos="9900"/>
        </w:tabs>
        <w:jc w:val="center"/>
        <w:rPr>
          <w:b/>
          <w:sz w:val="28"/>
          <w:szCs w:val="28"/>
        </w:rPr>
      </w:pPr>
      <w:r w:rsidRPr="004E5E96">
        <w:rPr>
          <w:b/>
          <w:sz w:val="28"/>
          <w:szCs w:val="28"/>
        </w:rPr>
        <w:lastRenderedPageBreak/>
        <w:t>Additional General Information on Drinking Water</w:t>
      </w:r>
    </w:p>
    <w:p w14:paraId="4A1C9C35" w14:textId="77777777"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14:paraId="46A1803C" w14:textId="77777777"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5FFE3D60" w14:textId="56960FDB" w:rsidR="004E5E96" w:rsidRPr="004E5E96" w:rsidRDefault="004E5E96" w:rsidP="004E5E96">
      <w:pPr>
        <w:tabs>
          <w:tab w:val="left" w:pos="9900"/>
        </w:tabs>
        <w:spacing w:before="360" w:after="240"/>
        <w:rPr>
          <w:sz w:val="24"/>
          <w:szCs w:val="24"/>
        </w:rPr>
      </w:pPr>
    </w:p>
    <w:p w14:paraId="378587CF" w14:textId="77777777"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t>
      </w:r>
      <w:proofErr w:type="gramStart"/>
      <w:r w:rsidRPr="004E5E96">
        <w:rPr>
          <w:sz w:val="24"/>
          <w:szCs w:val="24"/>
        </w:rPr>
        <w:t>water, but</w:t>
      </w:r>
      <w:proofErr w:type="gramEnd"/>
      <w:r w:rsidRPr="004E5E96">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9" w:history="1">
        <w:r w:rsidRPr="004E5E96">
          <w:rPr>
            <w:color w:val="0000FF"/>
            <w:sz w:val="24"/>
            <w:szCs w:val="24"/>
            <w:u w:val="single"/>
          </w:rPr>
          <w:t>http://www.epa.gov/lead</w:t>
        </w:r>
      </w:hyperlink>
      <w:r w:rsidRPr="004E5E96">
        <w:rPr>
          <w:sz w:val="24"/>
          <w:szCs w:val="24"/>
        </w:rPr>
        <w:t>.</w:t>
      </w:r>
    </w:p>
    <w:p w14:paraId="18B7D450" w14:textId="77777777" w:rsidR="004E5E96" w:rsidRPr="004E5E96" w:rsidRDefault="004E5E96" w:rsidP="004E5E96">
      <w:pPr>
        <w:rPr>
          <w:rFonts w:ascii="Comic Sans MS" w:hAnsi="Comic Sans MS"/>
          <w:sz w:val="24"/>
          <w:szCs w:val="24"/>
        </w:rPr>
      </w:pPr>
    </w:p>
    <w:p w14:paraId="5F58B8CF" w14:textId="77777777" w:rsidR="004E5E96" w:rsidRPr="004E5E96" w:rsidRDefault="004E5E96" w:rsidP="004E5E96"/>
    <w:p w14:paraId="69B6BC6E" w14:textId="77777777" w:rsidR="004E5E96" w:rsidRPr="004E5E96" w:rsidRDefault="004E5E96" w:rsidP="004E5E96">
      <w:pPr>
        <w:spacing w:before="20" w:after="20"/>
        <w:rPr>
          <w:sz w:val="24"/>
          <w:szCs w:val="24"/>
        </w:rPr>
      </w:pPr>
      <w:r w:rsidRPr="004E5E96">
        <w:rPr>
          <w:b/>
          <w:sz w:val="28"/>
          <w:szCs w:val="28"/>
        </w:rPr>
        <w:t>Nitrate:</w:t>
      </w:r>
      <w:r w:rsidRPr="004E5E96">
        <w:rPr>
          <w:sz w:val="24"/>
        </w:rPr>
        <w:t xml:space="preserve">  </w:t>
      </w:r>
      <w:r w:rsidRPr="004E5E96">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2267C2FF" w14:textId="77777777" w:rsidR="004E5E96" w:rsidRPr="004E5E96" w:rsidRDefault="004E5E96" w:rsidP="004E5E96">
      <w:pPr>
        <w:rPr>
          <w:rFonts w:ascii="Comic Sans MS" w:hAnsi="Comic Sans MS"/>
        </w:rPr>
      </w:pPr>
    </w:p>
    <w:p w14:paraId="209C4800" w14:textId="77777777" w:rsidR="00D55118" w:rsidRDefault="00D55118" w:rsidP="004E5E96">
      <w:pPr>
        <w:rPr>
          <w:sz w:val="24"/>
          <w:szCs w:val="24"/>
        </w:rPr>
      </w:pPr>
    </w:p>
    <w:p w14:paraId="480A1195" w14:textId="77777777" w:rsidR="00227655" w:rsidRPr="0020007E" w:rsidRDefault="00227655" w:rsidP="00227655">
      <w:pPr>
        <w:rPr>
          <w:sz w:val="28"/>
          <w:szCs w:val="28"/>
        </w:rPr>
      </w:pPr>
      <w:r w:rsidRPr="00F645B4">
        <w:rPr>
          <w:b/>
          <w:sz w:val="28"/>
          <w:szCs w:val="28"/>
        </w:rPr>
        <w:t>Trihalomethanes:</w:t>
      </w:r>
      <w:r>
        <w:rPr>
          <w:sz w:val="28"/>
          <w:szCs w:val="28"/>
        </w:rPr>
        <w:t xml:space="preserve"> </w:t>
      </w:r>
      <w:r w:rsidRPr="006B4B8C">
        <w:rPr>
          <w:sz w:val="24"/>
          <w:szCs w:val="24"/>
        </w:rPr>
        <w:t>Some people who drink water containing trihalomethanes in excess of the MCL over many years may experience liver, kidney, or central nervous system problems, and may have an increased risk of getting cancer.</w:t>
      </w:r>
    </w:p>
    <w:p w14:paraId="45514DDB" w14:textId="77777777" w:rsidR="00227655" w:rsidRDefault="00227655" w:rsidP="00227655">
      <w:pPr>
        <w:rPr>
          <w:sz w:val="28"/>
          <w:szCs w:val="28"/>
        </w:rPr>
      </w:pPr>
    </w:p>
    <w:p w14:paraId="5B24A465" w14:textId="77777777" w:rsidR="00227655" w:rsidRPr="00120223" w:rsidRDefault="00227655" w:rsidP="00227655">
      <w:pPr>
        <w:spacing w:before="20" w:after="20"/>
        <w:rPr>
          <w:sz w:val="24"/>
          <w:szCs w:val="24"/>
        </w:rPr>
      </w:pPr>
      <w:r w:rsidRPr="00120223">
        <w:rPr>
          <w:b/>
          <w:sz w:val="28"/>
          <w:szCs w:val="28"/>
        </w:rPr>
        <w:t>Haloacetic Acids:</w:t>
      </w:r>
      <w:r>
        <w:t xml:space="preserve"> </w:t>
      </w:r>
      <w:r w:rsidRPr="0058220C">
        <w:t xml:space="preserve"> </w:t>
      </w:r>
      <w:r w:rsidRPr="00120223">
        <w:rPr>
          <w:sz w:val="24"/>
          <w:szCs w:val="24"/>
        </w:rPr>
        <w:t xml:space="preserve">Some people who drink water containing </w:t>
      </w:r>
      <w:proofErr w:type="spellStart"/>
      <w:r w:rsidRPr="00120223">
        <w:rPr>
          <w:sz w:val="24"/>
          <w:szCs w:val="24"/>
        </w:rPr>
        <w:t>haloacetic</w:t>
      </w:r>
      <w:proofErr w:type="spellEnd"/>
      <w:r w:rsidRPr="00120223">
        <w:rPr>
          <w:sz w:val="24"/>
          <w:szCs w:val="24"/>
        </w:rPr>
        <w:t xml:space="preserve"> acids in excess of the MCL over many years may have an increased risk of getting cancer.</w:t>
      </w:r>
    </w:p>
    <w:p w14:paraId="547B2BAB" w14:textId="77777777" w:rsidR="00D55118" w:rsidRDefault="00D55118" w:rsidP="004E5E96">
      <w:pPr>
        <w:rPr>
          <w:sz w:val="24"/>
          <w:szCs w:val="24"/>
        </w:rPr>
      </w:pPr>
    </w:p>
    <w:p w14:paraId="063F2AEC" w14:textId="77777777" w:rsidR="00D55118" w:rsidRDefault="00D55118" w:rsidP="004E5E96">
      <w:pPr>
        <w:rPr>
          <w:sz w:val="24"/>
          <w:szCs w:val="24"/>
        </w:rPr>
      </w:pPr>
    </w:p>
    <w:p w14:paraId="7EE18251" w14:textId="77777777" w:rsidR="00D55118" w:rsidRDefault="00D55118" w:rsidP="004E5E96">
      <w:pPr>
        <w:rPr>
          <w:sz w:val="24"/>
          <w:szCs w:val="24"/>
        </w:rPr>
      </w:pPr>
    </w:p>
    <w:p w14:paraId="4ABAE1A1" w14:textId="77777777" w:rsidR="00D55118" w:rsidRDefault="00D55118" w:rsidP="004E5E96">
      <w:pPr>
        <w:rPr>
          <w:sz w:val="24"/>
          <w:szCs w:val="24"/>
        </w:rPr>
      </w:pPr>
    </w:p>
    <w:p w14:paraId="77E949C8" w14:textId="77777777" w:rsidR="00D55118" w:rsidRDefault="00D55118" w:rsidP="004E5E96">
      <w:pPr>
        <w:rPr>
          <w:sz w:val="24"/>
          <w:szCs w:val="24"/>
        </w:rPr>
      </w:pPr>
    </w:p>
    <w:p w14:paraId="2F9B55D9" w14:textId="77777777" w:rsidR="00D55118" w:rsidRDefault="00D55118" w:rsidP="004E5E96">
      <w:pPr>
        <w:rPr>
          <w:sz w:val="24"/>
          <w:szCs w:val="24"/>
        </w:rPr>
      </w:pPr>
    </w:p>
    <w:p w14:paraId="2CC8C3A3" w14:textId="77777777" w:rsidR="00D55118" w:rsidRDefault="00D55118" w:rsidP="004E5E96">
      <w:pPr>
        <w:rPr>
          <w:sz w:val="24"/>
          <w:szCs w:val="24"/>
        </w:rPr>
      </w:pPr>
    </w:p>
    <w:p w14:paraId="5C82AA5D" w14:textId="77777777" w:rsidR="00D55118" w:rsidRDefault="00D55118" w:rsidP="004E5E96">
      <w:pPr>
        <w:rPr>
          <w:sz w:val="24"/>
          <w:szCs w:val="24"/>
        </w:rPr>
      </w:pPr>
    </w:p>
    <w:p w14:paraId="5F4AB9B9" w14:textId="77777777" w:rsidR="00D55118" w:rsidRDefault="00D55118" w:rsidP="004E5E96">
      <w:pPr>
        <w:rPr>
          <w:sz w:val="24"/>
          <w:szCs w:val="24"/>
        </w:rPr>
      </w:pPr>
    </w:p>
    <w:p w14:paraId="01B06DDB" w14:textId="1BCE9584" w:rsidR="004E5E96" w:rsidRPr="004E5E96" w:rsidRDefault="00A63F00" w:rsidP="004E5E96">
      <w:pPr>
        <w:rPr>
          <w:sz w:val="24"/>
          <w:szCs w:val="24"/>
        </w:rPr>
      </w:pPr>
      <w:r>
        <w:rPr>
          <w:sz w:val="24"/>
          <w:szCs w:val="24"/>
        </w:rPr>
        <w:t xml:space="preserve">Report prepared by:  Skookum Water Company, </w:t>
      </w:r>
      <w:r w:rsidR="004E5E96" w:rsidRPr="004E5E96">
        <w:rPr>
          <w:sz w:val="24"/>
          <w:szCs w:val="24"/>
        </w:rPr>
        <w:t>Tehachapi, CA</w:t>
      </w:r>
    </w:p>
    <w:p w14:paraId="68732D64" w14:textId="77777777" w:rsidR="004E5E96" w:rsidRDefault="004E5E96" w:rsidP="004E5E96">
      <w:pPr>
        <w:jc w:val="center"/>
        <w:rPr>
          <w:rFonts w:ascii="Tahoma" w:hAnsi="Tahoma" w:cs="Tahoma"/>
          <w:b/>
          <w:sz w:val="26"/>
          <w:szCs w:val="26"/>
        </w:rPr>
      </w:pPr>
    </w:p>
    <w:p w14:paraId="25A1566F" w14:textId="77777777"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Consumer Confidence Report</w:t>
      </w:r>
    </w:p>
    <w:p w14:paraId="397DA988" w14:textId="77777777"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Certification Form</w:t>
      </w:r>
    </w:p>
    <w:p w14:paraId="24DD8BA4" w14:textId="77777777" w:rsidR="004E5E96" w:rsidRPr="004E5E96" w:rsidRDefault="004E5E96" w:rsidP="004E5E96">
      <w:pPr>
        <w:jc w:val="center"/>
        <w:rPr>
          <w:rFonts w:ascii="Tahoma" w:hAnsi="Tahoma" w:cs="Tahoma"/>
          <w:b/>
          <w:sz w:val="26"/>
          <w:szCs w:val="26"/>
        </w:rPr>
      </w:pPr>
    </w:p>
    <w:p w14:paraId="6242E61F" w14:textId="77777777" w:rsidR="004E5E96" w:rsidRPr="004E5E96" w:rsidRDefault="004E5E96" w:rsidP="004E5E96">
      <w:pPr>
        <w:spacing w:after="360"/>
        <w:jc w:val="center"/>
        <w:rPr>
          <w:i/>
          <w:sz w:val="24"/>
        </w:rPr>
      </w:pPr>
      <w:r w:rsidRPr="004E5E96">
        <w:rPr>
          <w:i/>
          <w:sz w:val="24"/>
        </w:rPr>
        <w:t>(to be submitted with a copy of the CCR)</w:t>
      </w:r>
    </w:p>
    <w:p w14:paraId="3B832168" w14:textId="77777777" w:rsidR="004E5E96" w:rsidRPr="004E5E96" w:rsidRDefault="004E5E96" w:rsidP="004E5E9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4E5E96" w:rsidRPr="004E5E96" w14:paraId="642FB40E" w14:textId="77777777" w:rsidTr="00F7153A">
        <w:tc>
          <w:tcPr>
            <w:tcW w:w="2358" w:type="dxa"/>
          </w:tcPr>
          <w:p w14:paraId="30A56D12" w14:textId="77777777" w:rsidR="004E5E96" w:rsidRPr="004E5E96" w:rsidRDefault="004E5E96" w:rsidP="004E5E96">
            <w:pPr>
              <w:jc w:val="both"/>
              <w:rPr>
                <w:sz w:val="22"/>
              </w:rPr>
            </w:pPr>
            <w:r w:rsidRPr="004E5E96">
              <w:rPr>
                <w:sz w:val="22"/>
              </w:rPr>
              <w:t>Water System Name:</w:t>
            </w:r>
          </w:p>
        </w:tc>
        <w:tc>
          <w:tcPr>
            <w:tcW w:w="7218" w:type="dxa"/>
            <w:tcBorders>
              <w:bottom w:val="single" w:sz="4" w:space="0" w:color="auto"/>
            </w:tcBorders>
          </w:tcPr>
          <w:p w14:paraId="555620A8" w14:textId="77777777" w:rsidR="004E5E96" w:rsidRPr="004E5E96" w:rsidRDefault="004E5E96" w:rsidP="004E5E96">
            <w:pPr>
              <w:jc w:val="both"/>
              <w:rPr>
                <w:rFonts w:ascii="Tahoma" w:hAnsi="Tahoma" w:cs="Tahoma"/>
                <w:sz w:val="24"/>
                <w:szCs w:val="24"/>
              </w:rPr>
            </w:pPr>
            <w:r w:rsidRPr="004E5E96">
              <w:rPr>
                <w:rFonts w:ascii="Tahoma" w:hAnsi="Tahoma" w:cs="Tahoma"/>
                <w:b/>
                <w:sz w:val="24"/>
                <w:szCs w:val="24"/>
              </w:rPr>
              <w:t>LIFE WATER CO-OP WATER SYSTEM</w:t>
            </w:r>
          </w:p>
        </w:tc>
      </w:tr>
      <w:tr w:rsidR="004E5E96" w:rsidRPr="004E5E96" w14:paraId="47BDD9A4" w14:textId="77777777" w:rsidTr="00F7153A">
        <w:tc>
          <w:tcPr>
            <w:tcW w:w="2358" w:type="dxa"/>
          </w:tcPr>
          <w:p w14:paraId="151B73ED" w14:textId="77777777" w:rsidR="004E5E96" w:rsidRPr="004E5E96" w:rsidRDefault="004E5E96" w:rsidP="004E5E96">
            <w:pPr>
              <w:jc w:val="both"/>
              <w:rPr>
                <w:sz w:val="22"/>
              </w:rPr>
            </w:pPr>
          </w:p>
        </w:tc>
        <w:tc>
          <w:tcPr>
            <w:tcW w:w="7218" w:type="dxa"/>
            <w:tcBorders>
              <w:top w:val="single" w:sz="4" w:space="0" w:color="auto"/>
            </w:tcBorders>
          </w:tcPr>
          <w:p w14:paraId="593B01B8" w14:textId="77777777" w:rsidR="004E5E96" w:rsidRPr="004E5E96" w:rsidRDefault="004E5E96" w:rsidP="004E5E96">
            <w:pPr>
              <w:jc w:val="both"/>
              <w:rPr>
                <w:rFonts w:ascii="Tahoma" w:hAnsi="Tahoma" w:cs="Tahoma"/>
                <w:sz w:val="24"/>
                <w:szCs w:val="24"/>
              </w:rPr>
            </w:pPr>
          </w:p>
        </w:tc>
      </w:tr>
      <w:tr w:rsidR="004E5E96" w:rsidRPr="004E5E96" w14:paraId="302E9F35" w14:textId="77777777" w:rsidTr="00F7153A">
        <w:tc>
          <w:tcPr>
            <w:tcW w:w="2358" w:type="dxa"/>
          </w:tcPr>
          <w:p w14:paraId="595354B3" w14:textId="77777777" w:rsidR="004E5E96" w:rsidRPr="004E5E96" w:rsidRDefault="004E5E96" w:rsidP="004E5E96">
            <w:pPr>
              <w:jc w:val="both"/>
              <w:rPr>
                <w:sz w:val="22"/>
              </w:rPr>
            </w:pPr>
            <w:r w:rsidRPr="004E5E96">
              <w:rPr>
                <w:sz w:val="22"/>
              </w:rPr>
              <w:t>Water System Number:</w:t>
            </w:r>
          </w:p>
        </w:tc>
        <w:tc>
          <w:tcPr>
            <w:tcW w:w="7218" w:type="dxa"/>
            <w:tcBorders>
              <w:bottom w:val="single" w:sz="4" w:space="0" w:color="auto"/>
            </w:tcBorders>
          </w:tcPr>
          <w:p w14:paraId="6CE534FC" w14:textId="77777777" w:rsidR="004E5E96" w:rsidRPr="004E5E96" w:rsidRDefault="004E5E96" w:rsidP="004E5E96">
            <w:pPr>
              <w:jc w:val="both"/>
              <w:rPr>
                <w:rFonts w:ascii="Tahoma" w:hAnsi="Tahoma" w:cs="Tahoma"/>
                <w:b/>
                <w:sz w:val="24"/>
                <w:szCs w:val="24"/>
              </w:rPr>
            </w:pPr>
            <w:r w:rsidRPr="004E5E96">
              <w:rPr>
                <w:rFonts w:ascii="Tahoma" w:hAnsi="Tahoma" w:cs="Tahoma"/>
                <w:b/>
                <w:sz w:val="24"/>
                <w:szCs w:val="24"/>
              </w:rPr>
              <w:t>1500579</w:t>
            </w:r>
          </w:p>
        </w:tc>
      </w:tr>
    </w:tbl>
    <w:p w14:paraId="079E913E" w14:textId="77777777" w:rsidR="004E5E96" w:rsidRPr="004E5E96" w:rsidRDefault="004E5E96" w:rsidP="004E5E96">
      <w:pPr>
        <w:spacing w:before="120" w:after="240"/>
        <w:jc w:val="both"/>
        <w:rPr>
          <w:rFonts w:ascii="Footlight MT Light" w:hAnsi="Footlight MT Light"/>
          <w:sz w:val="22"/>
        </w:rPr>
      </w:pPr>
      <w:r w:rsidRPr="004E5E96">
        <w:rPr>
          <w:rFonts w:ascii="Footlight MT Light" w:hAnsi="Footlight MT Light"/>
          <w:sz w:val="22"/>
        </w:rPr>
        <w:t xml:space="preserve">The water system named above hereby certifies that its Consumer Confidence Report was distributed on ___________________ </w:t>
      </w:r>
      <w:r w:rsidRPr="004E5E96">
        <w:rPr>
          <w:rFonts w:ascii="Footlight MT Light" w:hAnsi="Footlight MT Light"/>
          <w:sz w:val="22"/>
          <w:highlight w:val="yellow"/>
        </w:rPr>
        <w:t>(</w:t>
      </w:r>
      <w:r w:rsidRPr="004E5E96">
        <w:rPr>
          <w:rFonts w:ascii="Footlight MT Light" w:hAnsi="Footlight MT Light"/>
          <w:i/>
          <w:iCs/>
          <w:sz w:val="22"/>
          <w:highlight w:val="yellow"/>
        </w:rPr>
        <w:t>date</w:t>
      </w:r>
      <w:r w:rsidRPr="004E5E96">
        <w:rPr>
          <w:rFonts w:ascii="Footlight MT Light" w:hAnsi="Footlight MT Light"/>
          <w:sz w:val="22"/>
          <w:highlight w:val="yellow"/>
        </w:rPr>
        <w:t>)</w:t>
      </w:r>
      <w:r w:rsidRPr="004E5E96">
        <w:rPr>
          <w:rFonts w:ascii="Footlight MT Light" w:hAnsi="Footlight MT Light"/>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4E5E96" w:rsidRPr="004E5E96" w14:paraId="3E2EC2DC" w14:textId="77777777" w:rsidTr="00F7153A">
        <w:trPr>
          <w:cantSplit/>
          <w:trHeight w:val="360"/>
        </w:trPr>
        <w:tc>
          <w:tcPr>
            <w:tcW w:w="1638" w:type="dxa"/>
            <w:vAlign w:val="bottom"/>
          </w:tcPr>
          <w:p w14:paraId="6936BAF5"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Certified by:</w:t>
            </w:r>
          </w:p>
        </w:tc>
        <w:tc>
          <w:tcPr>
            <w:tcW w:w="1710" w:type="dxa"/>
            <w:vAlign w:val="bottom"/>
          </w:tcPr>
          <w:p w14:paraId="73AF351F"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Name:</w:t>
            </w:r>
          </w:p>
        </w:tc>
        <w:tc>
          <w:tcPr>
            <w:tcW w:w="3240" w:type="dxa"/>
            <w:tcBorders>
              <w:bottom w:val="single" w:sz="4" w:space="0" w:color="auto"/>
            </w:tcBorders>
            <w:vAlign w:val="bottom"/>
          </w:tcPr>
          <w:p w14:paraId="2395EA96" w14:textId="77777777" w:rsidR="004E5E96" w:rsidRPr="004E5E96" w:rsidRDefault="004E5E96" w:rsidP="004E5E96">
            <w:pPr>
              <w:jc w:val="both"/>
              <w:rPr>
                <w:rFonts w:ascii="Footlight MT Light" w:hAnsi="Footlight MT Light"/>
                <w:sz w:val="22"/>
              </w:rPr>
            </w:pPr>
          </w:p>
        </w:tc>
        <w:tc>
          <w:tcPr>
            <w:tcW w:w="720" w:type="dxa"/>
            <w:tcBorders>
              <w:bottom w:val="single" w:sz="4" w:space="0" w:color="auto"/>
            </w:tcBorders>
            <w:vAlign w:val="bottom"/>
          </w:tcPr>
          <w:p w14:paraId="49554DF0" w14:textId="77777777" w:rsidR="004E5E96" w:rsidRPr="004E5E96" w:rsidRDefault="004E5E96" w:rsidP="004E5E96">
            <w:pPr>
              <w:jc w:val="both"/>
              <w:rPr>
                <w:rFonts w:ascii="Footlight MT Light" w:hAnsi="Footlight MT Light"/>
                <w:sz w:val="22"/>
              </w:rPr>
            </w:pPr>
          </w:p>
        </w:tc>
        <w:tc>
          <w:tcPr>
            <w:tcW w:w="2250" w:type="dxa"/>
            <w:tcBorders>
              <w:bottom w:val="single" w:sz="4" w:space="0" w:color="auto"/>
            </w:tcBorders>
            <w:vAlign w:val="bottom"/>
          </w:tcPr>
          <w:p w14:paraId="689BDB08" w14:textId="77777777" w:rsidR="004E5E96" w:rsidRPr="004E5E96" w:rsidRDefault="004E5E96" w:rsidP="004E5E96">
            <w:pPr>
              <w:jc w:val="both"/>
              <w:rPr>
                <w:rFonts w:ascii="Footlight MT Light" w:hAnsi="Footlight MT Light"/>
                <w:sz w:val="22"/>
              </w:rPr>
            </w:pPr>
          </w:p>
        </w:tc>
      </w:tr>
      <w:tr w:rsidR="004E5E96" w:rsidRPr="004E5E96" w14:paraId="33765587" w14:textId="77777777" w:rsidTr="00F7153A">
        <w:trPr>
          <w:cantSplit/>
          <w:trHeight w:val="360"/>
        </w:trPr>
        <w:tc>
          <w:tcPr>
            <w:tcW w:w="1638" w:type="dxa"/>
            <w:vAlign w:val="bottom"/>
          </w:tcPr>
          <w:p w14:paraId="22F63C8D" w14:textId="77777777" w:rsidR="004E5E96" w:rsidRPr="004E5E96" w:rsidRDefault="004E5E96" w:rsidP="004E5E96">
            <w:pPr>
              <w:jc w:val="both"/>
              <w:rPr>
                <w:rFonts w:ascii="Footlight MT Light" w:hAnsi="Footlight MT Light"/>
                <w:sz w:val="22"/>
              </w:rPr>
            </w:pPr>
          </w:p>
        </w:tc>
        <w:tc>
          <w:tcPr>
            <w:tcW w:w="1710" w:type="dxa"/>
            <w:vAlign w:val="bottom"/>
          </w:tcPr>
          <w:p w14:paraId="5B7DC3C3"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Signature:</w:t>
            </w:r>
          </w:p>
        </w:tc>
        <w:tc>
          <w:tcPr>
            <w:tcW w:w="3240" w:type="dxa"/>
            <w:tcBorders>
              <w:top w:val="single" w:sz="4" w:space="0" w:color="auto"/>
              <w:bottom w:val="single" w:sz="4" w:space="0" w:color="auto"/>
            </w:tcBorders>
            <w:vAlign w:val="bottom"/>
          </w:tcPr>
          <w:p w14:paraId="02CC082E" w14:textId="77777777"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6862753F" w14:textId="77777777"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2438D5FF" w14:textId="77777777" w:rsidR="004E5E96" w:rsidRPr="004E5E96" w:rsidRDefault="004E5E96" w:rsidP="004E5E96">
            <w:pPr>
              <w:jc w:val="both"/>
              <w:rPr>
                <w:rFonts w:ascii="Footlight MT Light" w:hAnsi="Footlight MT Light"/>
                <w:sz w:val="22"/>
              </w:rPr>
            </w:pPr>
          </w:p>
        </w:tc>
      </w:tr>
      <w:tr w:rsidR="004E5E96" w:rsidRPr="004E5E96" w14:paraId="45BD439F" w14:textId="77777777" w:rsidTr="00F7153A">
        <w:trPr>
          <w:cantSplit/>
          <w:trHeight w:val="360"/>
        </w:trPr>
        <w:tc>
          <w:tcPr>
            <w:tcW w:w="1638" w:type="dxa"/>
            <w:vAlign w:val="bottom"/>
          </w:tcPr>
          <w:p w14:paraId="5DBBF73B" w14:textId="77777777" w:rsidR="004E5E96" w:rsidRPr="004E5E96" w:rsidRDefault="004E5E96" w:rsidP="004E5E96">
            <w:pPr>
              <w:jc w:val="both"/>
              <w:rPr>
                <w:rFonts w:ascii="Footlight MT Light" w:hAnsi="Footlight MT Light"/>
                <w:sz w:val="22"/>
              </w:rPr>
            </w:pPr>
          </w:p>
        </w:tc>
        <w:tc>
          <w:tcPr>
            <w:tcW w:w="1710" w:type="dxa"/>
            <w:vAlign w:val="bottom"/>
          </w:tcPr>
          <w:p w14:paraId="0F086E73"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Title:</w:t>
            </w:r>
          </w:p>
        </w:tc>
        <w:tc>
          <w:tcPr>
            <w:tcW w:w="3240" w:type="dxa"/>
            <w:tcBorders>
              <w:top w:val="single" w:sz="4" w:space="0" w:color="auto"/>
              <w:bottom w:val="single" w:sz="4" w:space="0" w:color="auto"/>
            </w:tcBorders>
            <w:vAlign w:val="bottom"/>
          </w:tcPr>
          <w:p w14:paraId="5181E75A" w14:textId="77777777"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7F953CA9" w14:textId="77777777"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1B451EDA" w14:textId="77777777" w:rsidR="004E5E96" w:rsidRPr="004E5E96" w:rsidRDefault="004E5E96" w:rsidP="004E5E96">
            <w:pPr>
              <w:jc w:val="both"/>
              <w:rPr>
                <w:rFonts w:ascii="Footlight MT Light" w:hAnsi="Footlight MT Light"/>
                <w:sz w:val="22"/>
              </w:rPr>
            </w:pPr>
          </w:p>
        </w:tc>
      </w:tr>
      <w:tr w:rsidR="004E5E96" w:rsidRPr="004E5E96" w14:paraId="4553FAE1" w14:textId="77777777" w:rsidTr="00F7153A">
        <w:trPr>
          <w:cantSplit/>
          <w:trHeight w:val="360"/>
        </w:trPr>
        <w:tc>
          <w:tcPr>
            <w:tcW w:w="1638" w:type="dxa"/>
            <w:vAlign w:val="bottom"/>
          </w:tcPr>
          <w:p w14:paraId="08D80DF8" w14:textId="77777777" w:rsidR="004E5E96" w:rsidRPr="004E5E96" w:rsidRDefault="004E5E96" w:rsidP="004E5E96">
            <w:pPr>
              <w:jc w:val="both"/>
              <w:rPr>
                <w:rFonts w:ascii="Footlight MT Light" w:hAnsi="Footlight MT Light"/>
                <w:sz w:val="22"/>
              </w:rPr>
            </w:pPr>
          </w:p>
        </w:tc>
        <w:tc>
          <w:tcPr>
            <w:tcW w:w="1710" w:type="dxa"/>
            <w:vAlign w:val="bottom"/>
          </w:tcPr>
          <w:p w14:paraId="639CA973"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Phone Number:</w:t>
            </w:r>
          </w:p>
        </w:tc>
        <w:tc>
          <w:tcPr>
            <w:tcW w:w="3240" w:type="dxa"/>
            <w:tcBorders>
              <w:top w:val="single" w:sz="4" w:space="0" w:color="auto"/>
              <w:bottom w:val="single" w:sz="4" w:space="0" w:color="auto"/>
            </w:tcBorders>
            <w:vAlign w:val="bottom"/>
          </w:tcPr>
          <w:p w14:paraId="0C1D9020" w14:textId="77777777" w:rsidR="004E5E96" w:rsidRPr="004E5E96" w:rsidRDefault="004E5E96" w:rsidP="004E5E96">
            <w:pPr>
              <w:jc w:val="both"/>
              <w:rPr>
                <w:rFonts w:ascii="Footlight MT Light" w:hAnsi="Footlight MT Light"/>
                <w:sz w:val="22"/>
              </w:rPr>
            </w:pPr>
            <w:r w:rsidRPr="004E5E96">
              <w:rPr>
                <w:rFonts w:ascii="Footlight MT Light" w:hAnsi="Footlight MT Light"/>
                <w:sz w:val="22"/>
              </w:rPr>
              <w:t>(           )</w:t>
            </w:r>
          </w:p>
        </w:tc>
        <w:tc>
          <w:tcPr>
            <w:tcW w:w="720" w:type="dxa"/>
            <w:tcBorders>
              <w:top w:val="single" w:sz="4" w:space="0" w:color="auto"/>
            </w:tcBorders>
            <w:vAlign w:val="bottom"/>
          </w:tcPr>
          <w:p w14:paraId="652ECBF4" w14:textId="77777777" w:rsidR="004E5E96" w:rsidRPr="00333D9F" w:rsidRDefault="004E5E96" w:rsidP="004E5E96">
            <w:pPr>
              <w:jc w:val="both"/>
              <w:rPr>
                <w:rFonts w:ascii="Footlight MT Light" w:hAnsi="Footlight MT Light"/>
                <w:sz w:val="22"/>
                <w:highlight w:val="yellow"/>
              </w:rPr>
            </w:pPr>
            <w:r w:rsidRPr="00333D9F">
              <w:rPr>
                <w:rFonts w:ascii="Footlight MT Light" w:hAnsi="Footlight MT Light"/>
                <w:sz w:val="22"/>
                <w:highlight w:val="yellow"/>
              </w:rPr>
              <w:t>Date:</w:t>
            </w:r>
          </w:p>
        </w:tc>
        <w:tc>
          <w:tcPr>
            <w:tcW w:w="2250" w:type="dxa"/>
            <w:tcBorders>
              <w:top w:val="single" w:sz="4" w:space="0" w:color="auto"/>
              <w:bottom w:val="single" w:sz="4" w:space="0" w:color="auto"/>
            </w:tcBorders>
            <w:vAlign w:val="bottom"/>
          </w:tcPr>
          <w:p w14:paraId="4F532F8C" w14:textId="77777777" w:rsidR="004E5E96" w:rsidRPr="004E5E96" w:rsidRDefault="004E5E96" w:rsidP="004E5E96">
            <w:pPr>
              <w:jc w:val="both"/>
              <w:rPr>
                <w:rFonts w:ascii="Footlight MT Light" w:hAnsi="Footlight MT Light"/>
                <w:sz w:val="22"/>
              </w:rPr>
            </w:pPr>
          </w:p>
        </w:tc>
      </w:tr>
    </w:tbl>
    <w:p w14:paraId="41CC6E98" w14:textId="77777777" w:rsidR="004E5E96" w:rsidRPr="004E5E96" w:rsidRDefault="004E5E96" w:rsidP="004E5E96">
      <w:pPr>
        <w:pBdr>
          <w:bottom w:val="single" w:sz="24" w:space="0" w:color="auto"/>
        </w:pBdr>
        <w:tabs>
          <w:tab w:val="left" w:pos="1800"/>
          <w:tab w:val="left" w:pos="6030"/>
          <w:tab w:val="left" w:pos="8550"/>
        </w:tabs>
        <w:jc w:val="both"/>
        <w:rPr>
          <w:sz w:val="26"/>
          <w:u w:val="single"/>
        </w:rPr>
      </w:pPr>
    </w:p>
    <w:p w14:paraId="5ABB836D" w14:textId="77777777" w:rsidR="004E5E96" w:rsidRPr="004E5E96" w:rsidRDefault="004E5E96" w:rsidP="004E5E96">
      <w:pPr>
        <w:spacing w:after="120"/>
        <w:rPr>
          <w:rFonts w:ascii="Footlight MT Light" w:hAnsi="Footlight MT Light"/>
          <w:sz w:val="22"/>
        </w:rPr>
      </w:pPr>
      <w:r w:rsidRPr="004E5E96">
        <w:rPr>
          <w:rFonts w:ascii="Footlight MT Light" w:hAnsi="Footlight MT Light"/>
          <w:sz w:val="22"/>
        </w:rPr>
        <w:t>To summarize report delivery used and good-faith efforts taken, please complete the below by checking</w:t>
      </w:r>
    </w:p>
    <w:p w14:paraId="66ADCE01" w14:textId="77777777" w:rsidR="004E5E96" w:rsidRPr="004E5E96" w:rsidRDefault="004E5E96" w:rsidP="004E5E96">
      <w:pPr>
        <w:spacing w:after="120"/>
        <w:rPr>
          <w:rFonts w:ascii="Footlight MT Light" w:hAnsi="Footlight MT Light"/>
          <w:sz w:val="22"/>
        </w:rPr>
      </w:pPr>
      <w:r w:rsidRPr="004E5E96">
        <w:rPr>
          <w:rFonts w:ascii="Footlight MT Light" w:hAnsi="Footlight MT Light"/>
          <w:sz w:val="22"/>
        </w:rPr>
        <w:t>all items that apply and fill-in where appropriate:</w:t>
      </w:r>
    </w:p>
    <w:p w14:paraId="34C4DB4C" w14:textId="77777777" w:rsidR="004E5E96" w:rsidRPr="004E5E96" w:rsidRDefault="004E5E96" w:rsidP="004E5E96">
      <w:pPr>
        <w:tabs>
          <w:tab w:val="left" w:pos="9360"/>
        </w:tabs>
        <w:spacing w:after="180"/>
        <w:ind w:left="547" w:hanging="547"/>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 xml:space="preserve">CCR was distributed by mail or other direct delivery methods.  Specify other direct delivery methods used:  </w:t>
      </w:r>
      <w:r w:rsidRPr="004E5E96">
        <w:rPr>
          <w:sz w:val="22"/>
          <w:u w:val="single"/>
        </w:rPr>
        <w:tab/>
      </w:r>
    </w:p>
    <w:p w14:paraId="7F1DD1C4" w14:textId="77777777" w:rsidR="004E5E96" w:rsidRPr="004E5E96" w:rsidRDefault="004E5E96" w:rsidP="004E5E96">
      <w:pPr>
        <w:tabs>
          <w:tab w:val="left" w:pos="9360"/>
        </w:tabs>
        <w:spacing w:after="180"/>
        <w:ind w:left="540"/>
        <w:jc w:val="both"/>
        <w:rPr>
          <w:u w:val="single"/>
        </w:rPr>
      </w:pPr>
      <w:r w:rsidRPr="004E5E96">
        <w:rPr>
          <w:u w:val="single"/>
        </w:rPr>
        <w:tab/>
      </w:r>
    </w:p>
    <w:p w14:paraId="36054045" w14:textId="77777777" w:rsidR="004E5E96" w:rsidRPr="004E5E96" w:rsidRDefault="004E5E96" w:rsidP="004E5E96">
      <w:pPr>
        <w:tabs>
          <w:tab w:val="left" w:pos="540"/>
          <w:tab w:val="left" w:pos="9360"/>
        </w:tabs>
        <w:spacing w:after="180"/>
        <w:ind w:left="630" w:hanging="630"/>
        <w:jc w:val="both"/>
        <w:rPr>
          <w:sz w:val="22"/>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BA1354">
        <w:rPr>
          <w:sz w:val="24"/>
        </w:rPr>
      </w:r>
      <w:r w:rsidR="00BA1354">
        <w:rPr>
          <w:sz w:val="24"/>
        </w:rPr>
        <w:fldChar w:fldCharType="separate"/>
      </w:r>
      <w:r w:rsidRPr="004E5E96">
        <w:rPr>
          <w:sz w:val="24"/>
        </w:rPr>
        <w:fldChar w:fldCharType="end"/>
      </w:r>
      <w:r w:rsidRPr="004E5E96">
        <w:rPr>
          <w:sz w:val="24"/>
        </w:rPr>
        <w:tab/>
      </w:r>
      <w:r w:rsidRPr="004E5E96">
        <w:rPr>
          <w:sz w:val="22"/>
        </w:rPr>
        <w:t>“Good faith” efforts were used to reach non-bill paying consumers.  Those efforts included the following methods:</w:t>
      </w:r>
    </w:p>
    <w:p w14:paraId="027F587C" w14:textId="77777777" w:rsidR="004E5E96" w:rsidRPr="004E5E96" w:rsidRDefault="004E5E96" w:rsidP="004E5E96">
      <w:pPr>
        <w:tabs>
          <w:tab w:val="left" w:pos="9360"/>
        </w:tabs>
        <w:spacing w:after="180"/>
        <w:ind w:left="1170" w:hanging="540"/>
        <w:jc w:val="both"/>
        <w:rPr>
          <w:sz w:val="22"/>
          <w:u w:val="single"/>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Posting the CCR on the Internet at www.</w:t>
      </w:r>
      <w:r w:rsidRPr="004E5E96">
        <w:rPr>
          <w:sz w:val="22"/>
          <w:u w:val="single"/>
        </w:rPr>
        <w:tab/>
      </w:r>
    </w:p>
    <w:p w14:paraId="6A72301C"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Mailing the CCR to postal patrons within the service area (attach zip codes used)</w:t>
      </w:r>
    </w:p>
    <w:p w14:paraId="39ACA2AD"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Advertising the availability of the CCR in news media (attach copy of press release)</w:t>
      </w:r>
    </w:p>
    <w:p w14:paraId="2EE9A509"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Publication of the CCR in a local newspaper of general circulation (attach a copy of the published notice, including name of newspaper and date published)</w:t>
      </w:r>
    </w:p>
    <w:p w14:paraId="546D0A1C"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Posted the CCR in public places (attach a list of locations)</w:t>
      </w:r>
    </w:p>
    <w:p w14:paraId="7629A4B8"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Delivery of multiple copies of CCR to single bill addresses serving several persons, such as apartments, businesses, and schools</w:t>
      </w:r>
    </w:p>
    <w:p w14:paraId="36A10ACD" w14:textId="77777777"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BA1354">
        <w:rPr>
          <w:sz w:val="22"/>
        </w:rPr>
      </w:r>
      <w:r w:rsidR="00BA1354">
        <w:rPr>
          <w:sz w:val="22"/>
        </w:rPr>
        <w:fldChar w:fldCharType="separate"/>
      </w:r>
      <w:r w:rsidRPr="004E5E96">
        <w:rPr>
          <w:sz w:val="22"/>
        </w:rPr>
        <w:fldChar w:fldCharType="end"/>
      </w:r>
      <w:r w:rsidRPr="004E5E96">
        <w:rPr>
          <w:sz w:val="22"/>
        </w:rPr>
        <w:tab/>
        <w:t>Delivery to community organizations (attach a list of organizations)</w:t>
      </w:r>
    </w:p>
    <w:p w14:paraId="5B2819F0" w14:textId="77777777" w:rsidR="004E5E96" w:rsidRPr="004E5E96" w:rsidRDefault="004E5E96" w:rsidP="004E5E96">
      <w:pPr>
        <w:tabs>
          <w:tab w:val="left" w:pos="9360"/>
        </w:tabs>
        <w:spacing w:after="180"/>
        <w:ind w:left="540" w:hanging="540"/>
        <w:jc w:val="both"/>
        <w:rPr>
          <w:sz w:val="22"/>
          <w:u w:val="single"/>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BA1354">
        <w:rPr>
          <w:sz w:val="24"/>
        </w:rPr>
      </w:r>
      <w:r w:rsidR="00BA1354">
        <w:rPr>
          <w:sz w:val="24"/>
        </w:rPr>
        <w:fldChar w:fldCharType="separate"/>
      </w:r>
      <w:r w:rsidRPr="004E5E96">
        <w:rPr>
          <w:sz w:val="24"/>
        </w:rPr>
        <w:fldChar w:fldCharType="end"/>
      </w:r>
      <w:r w:rsidRPr="004E5E96">
        <w:rPr>
          <w:sz w:val="24"/>
        </w:rPr>
        <w:tab/>
      </w:r>
      <w:r w:rsidRPr="004E5E96">
        <w:rPr>
          <w:i/>
          <w:sz w:val="22"/>
        </w:rPr>
        <w:t>For systems serving at least 100,000 persons</w:t>
      </w:r>
      <w:r w:rsidRPr="004E5E96">
        <w:rPr>
          <w:iCs/>
          <w:sz w:val="22"/>
        </w:rPr>
        <w:t xml:space="preserve">: </w:t>
      </w:r>
      <w:r w:rsidRPr="004E5E96">
        <w:rPr>
          <w:sz w:val="22"/>
        </w:rPr>
        <w:t xml:space="preserve"> Posted CCR on a publicly-accessible internet site at the following address:  www.</w:t>
      </w:r>
      <w:r w:rsidRPr="004E5E96">
        <w:rPr>
          <w:sz w:val="22"/>
          <w:u w:val="single"/>
        </w:rPr>
        <w:tab/>
      </w:r>
    </w:p>
    <w:p w14:paraId="2C77E042" w14:textId="77777777" w:rsidR="004E5E96" w:rsidRPr="004E5E96" w:rsidRDefault="004E5E96" w:rsidP="004E5E96">
      <w:pPr>
        <w:rPr>
          <w:rFonts w:ascii="Papyrus" w:hAnsi="Papyrus"/>
          <w:b/>
          <w:sz w:val="32"/>
          <w:szCs w:val="32"/>
        </w:rPr>
      </w:pPr>
      <w:r w:rsidRPr="004E5E96">
        <w:fldChar w:fldCharType="begin">
          <w:ffData>
            <w:name w:val="Check4"/>
            <w:enabled/>
            <w:calcOnExit w:val="0"/>
            <w:checkBox>
              <w:sizeAuto/>
              <w:default w:val="0"/>
            </w:checkBox>
          </w:ffData>
        </w:fldChar>
      </w:r>
      <w:r w:rsidRPr="004E5E96">
        <w:instrText xml:space="preserve"> FORMCHECKBOX </w:instrText>
      </w:r>
      <w:r w:rsidR="00BA1354">
        <w:fldChar w:fldCharType="separate"/>
      </w:r>
      <w:r w:rsidRPr="004E5E96">
        <w:fldChar w:fldCharType="end"/>
      </w:r>
      <w:r w:rsidRPr="004E5E96">
        <w:tab/>
      </w:r>
      <w:r w:rsidRPr="004E5E96">
        <w:rPr>
          <w:i/>
        </w:rPr>
        <w:t>For privately-owned utilities</w:t>
      </w:r>
      <w:r w:rsidRPr="004E5E96">
        <w:t>:  Delivered the CCR to the California Public Utilities Commission</w:t>
      </w:r>
      <w:r w:rsidRPr="004E5E96">
        <w:rPr>
          <w:rFonts w:ascii="Papyrus" w:hAnsi="Papyrus"/>
          <w:b/>
          <w:sz w:val="32"/>
          <w:szCs w:val="32"/>
        </w:rPr>
        <w:t xml:space="preserve"> </w:t>
      </w:r>
    </w:p>
    <w:p w14:paraId="0DE3162D" w14:textId="77777777" w:rsidR="004E5E96" w:rsidRDefault="004E5E96"/>
    <w:sectPr w:rsidR="004E5E96" w:rsidSect="004E5E9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7E3F" w14:textId="77777777" w:rsidR="00BA1354" w:rsidRDefault="00BA1354" w:rsidP="004E5E96">
      <w:r>
        <w:separator/>
      </w:r>
    </w:p>
  </w:endnote>
  <w:endnote w:type="continuationSeparator" w:id="0">
    <w:p w14:paraId="04F7338A" w14:textId="77777777" w:rsidR="00BA1354" w:rsidRDefault="00BA1354"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apyrus">
    <w:altName w:val="Viner Hand ITC"/>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D21" w14:textId="4F4DF622" w:rsidR="004E5E96" w:rsidRDefault="00407ED2">
    <w:pPr>
      <w:pStyle w:val="Footer"/>
    </w:pPr>
    <w:r>
      <w:t>SWS CCR Form</w:t>
    </w:r>
    <w:r>
      <w:ptab w:relativeTo="margin" w:alignment="center" w:leader="none"/>
    </w:r>
    <w:r>
      <w:ptab w:relativeTo="margin" w:alignment="right" w:leader="none"/>
    </w:r>
    <w:r>
      <w:t>Revised February 202</w:t>
    </w:r>
    <w:r w:rsidR="00D60A5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46C9" w14:textId="77777777" w:rsidR="00BA1354" w:rsidRDefault="00BA1354" w:rsidP="004E5E96">
      <w:r>
        <w:separator/>
      </w:r>
    </w:p>
  </w:footnote>
  <w:footnote w:type="continuationSeparator" w:id="0">
    <w:p w14:paraId="2C2A55FD" w14:textId="77777777" w:rsidR="00BA1354" w:rsidRDefault="00BA1354" w:rsidP="004E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55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E96"/>
    <w:rsid w:val="00057E72"/>
    <w:rsid w:val="000D0882"/>
    <w:rsid w:val="000F1521"/>
    <w:rsid w:val="00130F56"/>
    <w:rsid w:val="00154413"/>
    <w:rsid w:val="001831A1"/>
    <w:rsid w:val="00192ABC"/>
    <w:rsid w:val="00192D52"/>
    <w:rsid w:val="00196346"/>
    <w:rsid w:val="001A35C3"/>
    <w:rsid w:val="001B65B3"/>
    <w:rsid w:val="001B6EE0"/>
    <w:rsid w:val="001F1724"/>
    <w:rsid w:val="00215B7B"/>
    <w:rsid w:val="00227655"/>
    <w:rsid w:val="00263ABD"/>
    <w:rsid w:val="002822DB"/>
    <w:rsid w:val="0029228B"/>
    <w:rsid w:val="002A2373"/>
    <w:rsid w:val="002B0881"/>
    <w:rsid w:val="002C6772"/>
    <w:rsid w:val="002D57B7"/>
    <w:rsid w:val="002E2B34"/>
    <w:rsid w:val="00302B63"/>
    <w:rsid w:val="00317B03"/>
    <w:rsid w:val="00333D9F"/>
    <w:rsid w:val="00384E55"/>
    <w:rsid w:val="003A6D05"/>
    <w:rsid w:val="0040250C"/>
    <w:rsid w:val="00407ED2"/>
    <w:rsid w:val="004216BF"/>
    <w:rsid w:val="00422270"/>
    <w:rsid w:val="00422CED"/>
    <w:rsid w:val="00427D4B"/>
    <w:rsid w:val="00435773"/>
    <w:rsid w:val="00495F3C"/>
    <w:rsid w:val="004E5E96"/>
    <w:rsid w:val="004F5550"/>
    <w:rsid w:val="00525BA1"/>
    <w:rsid w:val="0057192E"/>
    <w:rsid w:val="00577399"/>
    <w:rsid w:val="0059200E"/>
    <w:rsid w:val="00594F21"/>
    <w:rsid w:val="005A4E1F"/>
    <w:rsid w:val="005A5DCB"/>
    <w:rsid w:val="005F047C"/>
    <w:rsid w:val="0060539E"/>
    <w:rsid w:val="00606804"/>
    <w:rsid w:val="006109A8"/>
    <w:rsid w:val="00613C0E"/>
    <w:rsid w:val="00613E42"/>
    <w:rsid w:val="00623BC7"/>
    <w:rsid w:val="00660223"/>
    <w:rsid w:val="006C6BED"/>
    <w:rsid w:val="006F5FC7"/>
    <w:rsid w:val="00716A81"/>
    <w:rsid w:val="00720300"/>
    <w:rsid w:val="007677F5"/>
    <w:rsid w:val="0078626F"/>
    <w:rsid w:val="007C55F9"/>
    <w:rsid w:val="007D1877"/>
    <w:rsid w:val="00812926"/>
    <w:rsid w:val="00837E7E"/>
    <w:rsid w:val="00850295"/>
    <w:rsid w:val="008535DB"/>
    <w:rsid w:val="00883F41"/>
    <w:rsid w:val="008B5ED2"/>
    <w:rsid w:val="008C0FEB"/>
    <w:rsid w:val="008C6FEB"/>
    <w:rsid w:val="008D2C57"/>
    <w:rsid w:val="00936AF9"/>
    <w:rsid w:val="0094165A"/>
    <w:rsid w:val="00975F76"/>
    <w:rsid w:val="009B2CA4"/>
    <w:rsid w:val="009C486C"/>
    <w:rsid w:val="00A035EC"/>
    <w:rsid w:val="00A220C5"/>
    <w:rsid w:val="00A30A7A"/>
    <w:rsid w:val="00A63F00"/>
    <w:rsid w:val="00A930B8"/>
    <w:rsid w:val="00AF0374"/>
    <w:rsid w:val="00AF66AE"/>
    <w:rsid w:val="00B7537C"/>
    <w:rsid w:val="00B76B82"/>
    <w:rsid w:val="00BA1354"/>
    <w:rsid w:val="00BC5ECA"/>
    <w:rsid w:val="00C1361F"/>
    <w:rsid w:val="00C23026"/>
    <w:rsid w:val="00C6485F"/>
    <w:rsid w:val="00C77E1F"/>
    <w:rsid w:val="00C91222"/>
    <w:rsid w:val="00CE149E"/>
    <w:rsid w:val="00D516D7"/>
    <w:rsid w:val="00D55118"/>
    <w:rsid w:val="00D6083C"/>
    <w:rsid w:val="00D60A5C"/>
    <w:rsid w:val="00D85CAC"/>
    <w:rsid w:val="00DB68F6"/>
    <w:rsid w:val="00E00187"/>
    <w:rsid w:val="00E0452B"/>
    <w:rsid w:val="00E200CE"/>
    <w:rsid w:val="00E453CD"/>
    <w:rsid w:val="00E52E26"/>
    <w:rsid w:val="00E86139"/>
    <w:rsid w:val="00ED15B1"/>
    <w:rsid w:val="00ED30E0"/>
    <w:rsid w:val="00EE516A"/>
    <w:rsid w:val="00F13451"/>
    <w:rsid w:val="00FD68FD"/>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0CC45DD"/>
  <w15:docId w15:val="{70C30A2A-D494-44DD-B8D5-A125CFA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F1724"/>
  </w:style>
  <w:style w:type="character" w:customStyle="1" w:styleId="FootnoteTextChar">
    <w:name w:val="Footnote Text Char"/>
    <w:basedOn w:val="DefaultParagraphFont"/>
    <w:link w:val="FootnoteText"/>
    <w:uiPriority w:val="99"/>
    <w:semiHidden/>
    <w:rsid w:val="001F1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1724"/>
    <w:rPr>
      <w:vertAlign w:val="superscript"/>
    </w:rPr>
  </w:style>
  <w:style w:type="character" w:styleId="Hyperlink">
    <w:name w:val="Hyperlink"/>
    <w:uiPriority w:val="99"/>
    <w:rsid w:val="00716A81"/>
    <w:rPr>
      <w:color w:val="0000FF"/>
      <w:u w:val="single"/>
    </w:rPr>
  </w:style>
  <w:style w:type="paragraph" w:styleId="BodyText">
    <w:name w:val="Body Text"/>
    <w:basedOn w:val="Normal"/>
    <w:link w:val="BodyTextChar"/>
    <w:rsid w:val="00660223"/>
    <w:pPr>
      <w:spacing w:before="120"/>
      <w:jc w:val="both"/>
    </w:pPr>
    <w:rPr>
      <w:rFonts w:ascii="Footlight MT Light" w:hAnsi="Footlight MT Light"/>
      <w:sz w:val="22"/>
    </w:rPr>
  </w:style>
  <w:style w:type="character" w:customStyle="1" w:styleId="BodyTextChar">
    <w:name w:val="Body Text Char"/>
    <w:basedOn w:val="DefaultParagraphFont"/>
    <w:link w:val="BodyText"/>
    <w:rsid w:val="00660223"/>
    <w:rPr>
      <w:rFonts w:ascii="Footlight MT Light" w:eastAsia="Times New Roman" w:hAnsi="Footlight MT Light" w:cs="Times New Roman"/>
      <w:szCs w:val="20"/>
    </w:rPr>
  </w:style>
  <w:style w:type="table" w:styleId="TableGrid">
    <w:name w:val="Table Grid"/>
    <w:basedOn w:val="TableNormal"/>
    <w:rsid w:val="00E200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drinking_water/certlic/drinkingwater/documents/%20%20%20%20%20%20%20chromium6/chrome_6_faq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775-DA22-4927-9409-038EA73D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73</cp:revision>
  <dcterms:created xsi:type="dcterms:W3CDTF">2022-06-23T16:39:00Z</dcterms:created>
  <dcterms:modified xsi:type="dcterms:W3CDTF">2022-06-24T22:22:00Z</dcterms:modified>
</cp:coreProperties>
</file>