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813C2A1" w:rsidR="00BC6327" w:rsidRPr="00412B2F" w:rsidRDefault="004D11B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Spring Mountain Mutual Water</w:t>
            </w:r>
            <w:r w:rsidR="007F114C">
              <w:rPr>
                <w:b/>
                <w:sz w:val="21"/>
                <w:szCs w:val="21"/>
              </w:rPr>
              <w:t xml:space="preserve"> </w:t>
            </w:r>
            <w:bookmarkStart w:id="0" w:name="_GoBack"/>
            <w:bookmarkEnd w:id="0"/>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E2C50D5" w:rsidR="00BC6327" w:rsidRPr="00412B2F" w:rsidRDefault="004D11B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71DB2F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bookmarkStart w:id="1" w:name="_Hlk37755015"/>
      <w:r w:rsidR="004D11B9">
        <w:rPr>
          <w:b/>
          <w:bCs/>
          <w:i/>
          <w:sz w:val="21"/>
          <w:szCs w:val="21"/>
          <w:u w:val="single"/>
          <w:lang w:val="es-MX"/>
        </w:rPr>
        <w:t xml:space="preserve">Spring Mountain Mutual </w:t>
      </w:r>
      <w:proofErr w:type="spellStart"/>
      <w:r w:rsidR="004D11B9">
        <w:rPr>
          <w:b/>
          <w:bCs/>
          <w:i/>
          <w:sz w:val="21"/>
          <w:szCs w:val="21"/>
          <w:u w:val="single"/>
          <w:lang w:val="es-MX"/>
        </w:rPr>
        <w:t>Water</w:t>
      </w:r>
      <w:bookmarkEnd w:id="1"/>
      <w:proofErr w:type="spellEnd"/>
      <w:r w:rsidRPr="00442D66">
        <w:rPr>
          <w:b/>
          <w:bCs/>
          <w:sz w:val="21"/>
          <w:szCs w:val="21"/>
          <w:lang w:val="es-MX"/>
        </w:rPr>
        <w:t>] a [</w:t>
      </w:r>
      <w:r w:rsidR="004D11B9">
        <w:rPr>
          <w:b/>
          <w:bCs/>
          <w:i/>
          <w:sz w:val="21"/>
          <w:szCs w:val="21"/>
          <w:u w:val="single"/>
          <w:lang w:val="es-MX"/>
        </w:rPr>
        <w:t>Woody, CA 661-304-1565</w:t>
      </w:r>
      <w:r w:rsidRPr="00442D66">
        <w:rPr>
          <w:b/>
          <w:bCs/>
          <w:sz w:val="21"/>
          <w:szCs w:val="21"/>
          <w:lang w:val="es-MX"/>
        </w:rPr>
        <w:t>] para asistirlo en español.</w:t>
      </w:r>
    </w:p>
    <w:p w14:paraId="72C2ECD4" w14:textId="03F2F912"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4D11B9">
        <w:rPr>
          <w:b/>
          <w:bCs/>
          <w:i/>
          <w:sz w:val="21"/>
          <w:szCs w:val="21"/>
          <w:u w:val="single"/>
          <w:lang w:val="es-MX"/>
        </w:rPr>
        <w:t xml:space="preserve">Spring Mountain Mutual </w:t>
      </w:r>
      <w:proofErr w:type="spellStart"/>
      <w:proofErr w:type="gramStart"/>
      <w:r w:rsidR="004D11B9">
        <w:rPr>
          <w:b/>
          <w:bCs/>
          <w:i/>
          <w:sz w:val="21"/>
          <w:szCs w:val="21"/>
          <w:u w:val="single"/>
          <w:lang w:val="es-MX"/>
        </w:rPr>
        <w:t>Water</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4D11B9" w:rsidRPr="004D11B9">
        <w:rPr>
          <w:b/>
          <w:bCs/>
          <w:i/>
          <w:sz w:val="21"/>
          <w:szCs w:val="21"/>
          <w:u w:val="single"/>
          <w:lang w:val="es-MX"/>
        </w:rPr>
        <w:t xml:space="preserve"> </w:t>
      </w:r>
      <w:r w:rsidR="004D11B9">
        <w:rPr>
          <w:b/>
          <w:bCs/>
          <w:i/>
          <w:sz w:val="21"/>
          <w:szCs w:val="21"/>
          <w:u w:val="single"/>
          <w:lang w:val="es-MX"/>
        </w:rPr>
        <w:t>Woody, CA 661-304-1565</w:t>
      </w:r>
      <w:r w:rsidRPr="00BA6254">
        <w:rPr>
          <w:rFonts w:ascii="PMingLiU" w:eastAsia="PMingLiU" w:hAnsi="PMingLiU" w:cs="PMingLiU"/>
          <w:b/>
          <w:bCs/>
          <w:sz w:val="21"/>
          <w:szCs w:val="21"/>
          <w:lang w:val="es-ES"/>
        </w:rPr>
        <w:t>]</w:t>
      </w:r>
    </w:p>
    <w:p w14:paraId="7D3636E6" w14:textId="08C94FD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D11B9">
        <w:rPr>
          <w:b/>
          <w:bCs/>
          <w:i/>
          <w:sz w:val="21"/>
          <w:szCs w:val="21"/>
          <w:u w:val="single"/>
          <w:lang w:val="es-MX"/>
        </w:rPr>
        <w:t xml:space="preserve">Spring Mountain Mutual </w:t>
      </w:r>
      <w:proofErr w:type="spellStart"/>
      <w:r w:rsidR="004D11B9">
        <w:rPr>
          <w:b/>
          <w:bCs/>
          <w:i/>
          <w:sz w:val="21"/>
          <w:szCs w:val="21"/>
          <w:u w:val="single"/>
          <w:lang w:val="es-MX"/>
        </w:rPr>
        <w:t>Water</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D11B9">
        <w:rPr>
          <w:b/>
          <w:bCs/>
          <w:i/>
          <w:sz w:val="21"/>
          <w:szCs w:val="21"/>
          <w:u w:val="single"/>
          <w:lang w:val="es-MX"/>
        </w:rPr>
        <w:t>Woody, CA 661-304-1565</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04AE1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4D11B9">
        <w:rPr>
          <w:b/>
          <w:bCs/>
          <w:i/>
          <w:sz w:val="21"/>
          <w:szCs w:val="21"/>
          <w:u w:val="single"/>
          <w:lang w:val="es-MX"/>
        </w:rPr>
        <w:t xml:space="preserve">Spring Mountain Mutual </w:t>
      </w:r>
      <w:proofErr w:type="spellStart"/>
      <w:r w:rsidR="004D11B9">
        <w:rPr>
          <w:b/>
          <w:bCs/>
          <w:i/>
          <w:sz w:val="21"/>
          <w:szCs w:val="21"/>
          <w:u w:val="single"/>
          <w:lang w:val="es-MX"/>
        </w:rPr>
        <w:t>Water</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D11B9">
        <w:rPr>
          <w:b/>
          <w:bCs/>
          <w:i/>
          <w:sz w:val="21"/>
          <w:szCs w:val="21"/>
          <w:u w:val="single"/>
          <w:lang w:val="es-MX"/>
        </w:rPr>
        <w:t>Woody, CA 661-304-1565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022EAED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4D11B9">
        <w:rPr>
          <w:b/>
          <w:bCs/>
          <w:i/>
          <w:sz w:val="21"/>
          <w:szCs w:val="21"/>
          <w:u w:val="single"/>
          <w:lang w:val="es-MX"/>
        </w:rPr>
        <w:t xml:space="preserve">Spring Mountain Mutual </w:t>
      </w:r>
      <w:proofErr w:type="spellStart"/>
      <w:r w:rsidR="004D11B9">
        <w:rPr>
          <w:b/>
          <w:bCs/>
          <w:i/>
          <w:sz w:val="21"/>
          <w:szCs w:val="21"/>
          <w:u w:val="single"/>
          <w:lang w:val="es-MX"/>
        </w:rPr>
        <w:t>Water</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D11B9">
        <w:rPr>
          <w:b/>
          <w:bCs/>
          <w:i/>
          <w:sz w:val="21"/>
          <w:szCs w:val="21"/>
          <w:u w:val="single"/>
          <w:lang w:val="es-MX"/>
        </w:rPr>
        <w:t>Woody, CA 661-304-1565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C872C4" w:rsidR="00BC6327" w:rsidRPr="00412B2F" w:rsidRDefault="004D11B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F512183" w:rsidR="00BC6327" w:rsidRPr="00412B2F" w:rsidRDefault="00AB076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and Well 02 on </w:t>
            </w:r>
            <w:r w:rsidR="004D11B9">
              <w:rPr>
                <w:sz w:val="21"/>
                <w:szCs w:val="21"/>
              </w:rPr>
              <w:t>Woody Road, Woody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9056615" w:rsidR="00BC6327" w:rsidRPr="00412B2F" w:rsidRDefault="004D11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11B7079" w:rsidR="00BC6327" w:rsidRPr="00412B2F" w:rsidRDefault="00C153F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Please call 661-304-1565 for scheduled</w:t>
            </w:r>
          </w:p>
        </w:tc>
      </w:tr>
      <w:tr w:rsidR="00BC6327" w:rsidRPr="00412B2F" w14:paraId="7B092FCC" w14:textId="77777777" w:rsidTr="008A5B6C">
        <w:tc>
          <w:tcPr>
            <w:tcW w:w="10800" w:type="dxa"/>
            <w:gridSpan w:val="8"/>
            <w:tcBorders>
              <w:bottom w:val="single" w:sz="4" w:space="0" w:color="auto"/>
            </w:tcBorders>
          </w:tcPr>
          <w:p w14:paraId="549F36E1" w14:textId="40F3F039" w:rsidR="00BC6327" w:rsidRPr="00412B2F" w:rsidRDefault="00C153F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board meeting time and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5B33CDA" w:rsidR="00BC6327" w:rsidRPr="00412B2F" w:rsidRDefault="00C153F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 Holderness / Contract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9E2F68B" w:rsidR="00BC6327" w:rsidRPr="00412B2F" w:rsidRDefault="00C153F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7594D563" w:rsidR="00BC6327" w:rsidRPr="00F41F91" w:rsidRDefault="00F570E9" w:rsidP="00383730">
            <w:pPr>
              <w:jc w:val="center"/>
              <w:rPr>
                <w:sz w:val="18"/>
                <w:szCs w:val="18"/>
                <w:u w:val="single"/>
              </w:rPr>
            </w:pPr>
            <w:r>
              <w:rPr>
                <w:sz w:val="18"/>
                <w:szCs w:val="18"/>
              </w:rPr>
              <w:t>3</w:t>
            </w:r>
          </w:p>
        </w:tc>
        <w:tc>
          <w:tcPr>
            <w:tcW w:w="1350" w:type="dxa"/>
            <w:gridSpan w:val="2"/>
            <w:tcBorders>
              <w:top w:val="nil"/>
              <w:bottom w:val="single" w:sz="4" w:space="0" w:color="auto"/>
            </w:tcBorders>
          </w:tcPr>
          <w:p w14:paraId="41570855" w14:textId="69CB3E95" w:rsidR="00BC6327" w:rsidRPr="00F41F91" w:rsidRDefault="00F570E9"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13734F8E" w:rsidR="008F7660" w:rsidRPr="00F41F91" w:rsidRDefault="00F570E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9BFBF4B" w:rsidR="008F7660" w:rsidRPr="00F41F91" w:rsidRDefault="00F570E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5C1A8FBD" w:rsidR="008F7660" w:rsidRPr="00F41F91" w:rsidRDefault="00F570E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34A8308D" w:rsidR="002F6EC9" w:rsidRPr="00F41F91" w:rsidRDefault="00F570E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35B58A2" w:rsidR="005540D9" w:rsidRPr="00F41F91" w:rsidRDefault="00F570E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301B644" w:rsidR="00B44817" w:rsidRPr="00F41F91" w:rsidRDefault="00982556" w:rsidP="00D057C3">
            <w:pPr>
              <w:jc w:val="center"/>
              <w:rPr>
                <w:sz w:val="18"/>
              </w:rPr>
            </w:pPr>
            <w:r>
              <w:rPr>
                <w:sz w:val="18"/>
              </w:rPr>
              <w:t>2018</w:t>
            </w:r>
          </w:p>
        </w:tc>
        <w:tc>
          <w:tcPr>
            <w:tcW w:w="991" w:type="dxa"/>
            <w:gridSpan w:val="2"/>
            <w:tcBorders>
              <w:top w:val="nil"/>
            </w:tcBorders>
          </w:tcPr>
          <w:p w14:paraId="2EB76238" w14:textId="03BA3476" w:rsidR="00B44817" w:rsidRPr="00F41F91" w:rsidRDefault="00982556" w:rsidP="00D057C3">
            <w:pPr>
              <w:jc w:val="center"/>
              <w:rPr>
                <w:sz w:val="18"/>
              </w:rPr>
            </w:pPr>
            <w:r>
              <w:rPr>
                <w:sz w:val="18"/>
              </w:rPr>
              <w:t>5</w:t>
            </w:r>
          </w:p>
        </w:tc>
        <w:tc>
          <w:tcPr>
            <w:tcW w:w="990" w:type="dxa"/>
            <w:gridSpan w:val="2"/>
            <w:tcBorders>
              <w:top w:val="nil"/>
              <w:bottom w:val="nil"/>
            </w:tcBorders>
          </w:tcPr>
          <w:p w14:paraId="4C3FDB54" w14:textId="275DC5A1" w:rsidR="00B44817" w:rsidRPr="00F41F91" w:rsidRDefault="00982556" w:rsidP="00D057C3">
            <w:pPr>
              <w:jc w:val="center"/>
              <w:rPr>
                <w:sz w:val="18"/>
              </w:rPr>
            </w:pPr>
            <w:r>
              <w:rPr>
                <w:sz w:val="18"/>
              </w:rPr>
              <w:t>ND</w:t>
            </w:r>
          </w:p>
        </w:tc>
        <w:tc>
          <w:tcPr>
            <w:tcW w:w="1080" w:type="dxa"/>
            <w:tcBorders>
              <w:top w:val="nil"/>
              <w:bottom w:val="nil"/>
            </w:tcBorders>
          </w:tcPr>
          <w:p w14:paraId="48CE0F50" w14:textId="53736E8E" w:rsidR="00B44817" w:rsidRPr="00F41F91" w:rsidRDefault="009825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81F91E2" w:rsidR="00B44817" w:rsidRPr="00F41F91" w:rsidRDefault="00982556"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C28F9C9" w:rsidR="00B44817" w:rsidRPr="00F41F91" w:rsidRDefault="00982556" w:rsidP="00D057C3">
            <w:pPr>
              <w:jc w:val="center"/>
              <w:rPr>
                <w:sz w:val="18"/>
              </w:rPr>
            </w:pPr>
            <w:r>
              <w:rPr>
                <w:sz w:val="18"/>
              </w:rPr>
              <w:t>2018</w:t>
            </w:r>
          </w:p>
        </w:tc>
        <w:tc>
          <w:tcPr>
            <w:tcW w:w="991" w:type="dxa"/>
            <w:gridSpan w:val="2"/>
            <w:tcBorders>
              <w:bottom w:val="single" w:sz="18" w:space="0" w:color="auto"/>
            </w:tcBorders>
          </w:tcPr>
          <w:p w14:paraId="18011756" w14:textId="0B03695E" w:rsidR="00B44817" w:rsidRPr="00F41F91" w:rsidRDefault="00982556" w:rsidP="00D057C3">
            <w:pPr>
              <w:jc w:val="center"/>
              <w:rPr>
                <w:sz w:val="18"/>
              </w:rPr>
            </w:pPr>
            <w:r>
              <w:rPr>
                <w:sz w:val="18"/>
              </w:rPr>
              <w:t>5</w:t>
            </w:r>
          </w:p>
        </w:tc>
        <w:tc>
          <w:tcPr>
            <w:tcW w:w="990" w:type="dxa"/>
            <w:gridSpan w:val="2"/>
            <w:tcBorders>
              <w:bottom w:val="single" w:sz="18" w:space="0" w:color="auto"/>
            </w:tcBorders>
          </w:tcPr>
          <w:p w14:paraId="7CE90126" w14:textId="23C68B4B" w:rsidR="00B44817" w:rsidRPr="00F41F91" w:rsidRDefault="00982556" w:rsidP="00D057C3">
            <w:pPr>
              <w:jc w:val="center"/>
              <w:rPr>
                <w:sz w:val="18"/>
              </w:rPr>
            </w:pPr>
            <w:r>
              <w:rPr>
                <w:sz w:val="18"/>
              </w:rPr>
              <w:t>0.225</w:t>
            </w:r>
          </w:p>
        </w:tc>
        <w:tc>
          <w:tcPr>
            <w:tcW w:w="1080" w:type="dxa"/>
            <w:tcBorders>
              <w:bottom w:val="single" w:sz="18" w:space="0" w:color="auto"/>
            </w:tcBorders>
          </w:tcPr>
          <w:p w14:paraId="11DE16E1" w14:textId="12DA7977" w:rsidR="00B44817" w:rsidRPr="00F41F91" w:rsidRDefault="009825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5FF603C" w:rsidR="00B3023D" w:rsidRPr="00F41F91" w:rsidRDefault="00F570E9" w:rsidP="009C6436">
            <w:pPr>
              <w:jc w:val="center"/>
              <w:rPr>
                <w:sz w:val="18"/>
              </w:rPr>
            </w:pPr>
            <w:r>
              <w:rPr>
                <w:sz w:val="18"/>
              </w:rPr>
              <w:t>2018</w:t>
            </w:r>
          </w:p>
        </w:tc>
        <w:tc>
          <w:tcPr>
            <w:tcW w:w="1350" w:type="dxa"/>
            <w:tcBorders>
              <w:top w:val="nil"/>
              <w:bottom w:val="single" w:sz="4" w:space="0" w:color="auto"/>
            </w:tcBorders>
          </w:tcPr>
          <w:p w14:paraId="690B0D1C" w14:textId="489A9469" w:rsidR="00B3023D" w:rsidRPr="00F41F91" w:rsidRDefault="00447228" w:rsidP="009C6436">
            <w:pPr>
              <w:jc w:val="center"/>
              <w:rPr>
                <w:sz w:val="18"/>
              </w:rPr>
            </w:pPr>
            <w:r>
              <w:rPr>
                <w:sz w:val="18"/>
              </w:rPr>
              <w:t>40.5</w:t>
            </w:r>
          </w:p>
        </w:tc>
        <w:tc>
          <w:tcPr>
            <w:tcW w:w="1440" w:type="dxa"/>
            <w:tcBorders>
              <w:top w:val="nil"/>
              <w:bottom w:val="single" w:sz="4" w:space="0" w:color="auto"/>
            </w:tcBorders>
          </w:tcPr>
          <w:p w14:paraId="6802CC34" w14:textId="3A82B0BA" w:rsidR="00B3023D" w:rsidRPr="00F41F91" w:rsidRDefault="00447228" w:rsidP="009C6436">
            <w:pPr>
              <w:jc w:val="center"/>
              <w:rPr>
                <w:sz w:val="18"/>
              </w:rPr>
            </w:pPr>
            <w:r>
              <w:rPr>
                <w:sz w:val="18"/>
              </w:rPr>
              <w:t>40-41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584A888" w:rsidR="00B3023D" w:rsidRPr="00F41F91" w:rsidRDefault="00447228" w:rsidP="009C6436">
            <w:pPr>
              <w:jc w:val="center"/>
              <w:rPr>
                <w:sz w:val="18"/>
              </w:rPr>
            </w:pPr>
            <w:r>
              <w:rPr>
                <w:sz w:val="18"/>
              </w:rPr>
              <w:t>2018</w:t>
            </w:r>
          </w:p>
        </w:tc>
        <w:tc>
          <w:tcPr>
            <w:tcW w:w="1350" w:type="dxa"/>
            <w:tcBorders>
              <w:bottom w:val="single" w:sz="18" w:space="0" w:color="auto"/>
            </w:tcBorders>
          </w:tcPr>
          <w:p w14:paraId="5F571C45" w14:textId="696AAB03" w:rsidR="00B3023D" w:rsidRPr="00F41F91" w:rsidRDefault="00447228" w:rsidP="009C6436">
            <w:pPr>
              <w:jc w:val="center"/>
              <w:rPr>
                <w:sz w:val="18"/>
              </w:rPr>
            </w:pPr>
            <w:r>
              <w:rPr>
                <w:sz w:val="18"/>
              </w:rPr>
              <w:t>195</w:t>
            </w:r>
          </w:p>
        </w:tc>
        <w:tc>
          <w:tcPr>
            <w:tcW w:w="1440" w:type="dxa"/>
            <w:tcBorders>
              <w:bottom w:val="single" w:sz="18" w:space="0" w:color="auto"/>
            </w:tcBorders>
          </w:tcPr>
          <w:p w14:paraId="2BE476FB" w14:textId="7FB98E7B" w:rsidR="00B3023D" w:rsidRPr="00F41F91" w:rsidRDefault="00447228" w:rsidP="009C6436">
            <w:pPr>
              <w:jc w:val="center"/>
              <w:rPr>
                <w:sz w:val="18"/>
              </w:rPr>
            </w:pPr>
            <w:r>
              <w:rPr>
                <w:sz w:val="18"/>
              </w:rPr>
              <w:t>190-200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47228" w:rsidRPr="001F3468" w14:paraId="371CAB6A" w14:textId="77777777" w:rsidTr="00B947AA">
        <w:trPr>
          <w:trHeight w:val="432"/>
          <w:jc w:val="center"/>
        </w:trPr>
        <w:tc>
          <w:tcPr>
            <w:tcW w:w="2268" w:type="dxa"/>
            <w:gridSpan w:val="2"/>
            <w:tcBorders>
              <w:top w:val="nil"/>
              <w:left w:val="single" w:sz="6" w:space="0" w:color="auto"/>
            </w:tcBorders>
          </w:tcPr>
          <w:p w14:paraId="7C11B3DF" w14:textId="1945B98F" w:rsidR="00447228" w:rsidRPr="00EF34C5" w:rsidRDefault="00447228" w:rsidP="00447228">
            <w:pPr>
              <w:pStyle w:val="Default"/>
              <w:rPr>
                <w:sz w:val="18"/>
                <w:szCs w:val="18"/>
              </w:rPr>
            </w:pPr>
            <w:r w:rsidRPr="00EF34C5">
              <w:rPr>
                <w:sz w:val="18"/>
                <w:szCs w:val="18"/>
              </w:rPr>
              <w:t>Gross Alpha Particle Activity</w:t>
            </w:r>
            <w:r w:rsidRPr="00EF34C5">
              <w:rPr>
                <w:sz w:val="18"/>
                <w:szCs w:val="18"/>
              </w:rPr>
              <w:t xml:space="preserve">, </w:t>
            </w:r>
            <w:proofErr w:type="spellStart"/>
            <w:r w:rsidRPr="00EF34C5">
              <w:rPr>
                <w:sz w:val="18"/>
                <w:szCs w:val="18"/>
              </w:rPr>
              <w:t>pCi</w:t>
            </w:r>
            <w:proofErr w:type="spellEnd"/>
            <w:r w:rsidRPr="00EF34C5">
              <w:rPr>
                <w:sz w:val="18"/>
                <w:szCs w:val="18"/>
              </w:rPr>
              <w:t xml:space="preserve">/L </w:t>
            </w:r>
          </w:p>
          <w:p w14:paraId="50FDB19F" w14:textId="734CB359" w:rsidR="00447228" w:rsidRPr="00EF34C5" w:rsidRDefault="00447228" w:rsidP="00447228">
            <w:pPr>
              <w:pStyle w:val="Default"/>
              <w:rPr>
                <w:sz w:val="18"/>
                <w:szCs w:val="18"/>
              </w:rPr>
            </w:pPr>
          </w:p>
          <w:p w14:paraId="40E2F254" w14:textId="77777777" w:rsidR="00447228" w:rsidRPr="00EF34C5" w:rsidRDefault="00447228" w:rsidP="00447228">
            <w:pPr>
              <w:ind w:left="180"/>
              <w:rPr>
                <w:sz w:val="18"/>
                <w:szCs w:val="18"/>
              </w:rPr>
            </w:pPr>
          </w:p>
        </w:tc>
        <w:tc>
          <w:tcPr>
            <w:tcW w:w="990" w:type="dxa"/>
            <w:tcBorders>
              <w:top w:val="nil"/>
            </w:tcBorders>
          </w:tcPr>
          <w:p w14:paraId="5D776A03" w14:textId="6C300F3E" w:rsidR="00447228" w:rsidRPr="00EF34C5" w:rsidRDefault="00447228" w:rsidP="00447228">
            <w:pPr>
              <w:jc w:val="center"/>
              <w:rPr>
                <w:sz w:val="18"/>
                <w:szCs w:val="18"/>
              </w:rPr>
            </w:pPr>
            <w:r w:rsidRPr="00EF34C5">
              <w:rPr>
                <w:sz w:val="18"/>
                <w:szCs w:val="18"/>
              </w:rPr>
              <w:t>2019</w:t>
            </w:r>
          </w:p>
        </w:tc>
        <w:tc>
          <w:tcPr>
            <w:tcW w:w="1350" w:type="dxa"/>
            <w:tcBorders>
              <w:top w:val="nil"/>
            </w:tcBorders>
          </w:tcPr>
          <w:p w14:paraId="492AEBB3" w14:textId="031211CC" w:rsidR="00447228" w:rsidRPr="00EF34C5" w:rsidRDefault="00447228" w:rsidP="00447228">
            <w:pPr>
              <w:jc w:val="center"/>
              <w:rPr>
                <w:sz w:val="18"/>
                <w:szCs w:val="18"/>
              </w:rPr>
            </w:pPr>
            <w:r w:rsidRPr="00EF34C5">
              <w:rPr>
                <w:sz w:val="18"/>
                <w:szCs w:val="18"/>
              </w:rPr>
              <w:t>8.86</w:t>
            </w:r>
          </w:p>
        </w:tc>
        <w:tc>
          <w:tcPr>
            <w:tcW w:w="1440" w:type="dxa"/>
            <w:tcBorders>
              <w:top w:val="nil"/>
            </w:tcBorders>
          </w:tcPr>
          <w:p w14:paraId="0EA1207A" w14:textId="096C9D6F" w:rsidR="00447228" w:rsidRPr="00EF34C5" w:rsidRDefault="00447228" w:rsidP="00447228">
            <w:pPr>
              <w:jc w:val="center"/>
              <w:rPr>
                <w:sz w:val="18"/>
                <w:szCs w:val="18"/>
              </w:rPr>
            </w:pPr>
            <w:r w:rsidRPr="00EF34C5">
              <w:rPr>
                <w:sz w:val="18"/>
                <w:szCs w:val="18"/>
              </w:rPr>
              <w:t>5.54-9.57</w:t>
            </w:r>
          </w:p>
        </w:tc>
        <w:tc>
          <w:tcPr>
            <w:tcW w:w="900" w:type="dxa"/>
          </w:tcPr>
          <w:p w14:paraId="566791C1" w14:textId="0D6F5E9D" w:rsidR="00447228" w:rsidRPr="00EF34C5" w:rsidRDefault="00447228" w:rsidP="00447228">
            <w:pPr>
              <w:jc w:val="center"/>
              <w:rPr>
                <w:sz w:val="18"/>
                <w:szCs w:val="18"/>
              </w:rPr>
            </w:pPr>
            <w:r w:rsidRPr="00EF34C5">
              <w:rPr>
                <w:sz w:val="18"/>
                <w:szCs w:val="18"/>
              </w:rPr>
              <w:t xml:space="preserve">15 </w:t>
            </w:r>
          </w:p>
        </w:tc>
        <w:tc>
          <w:tcPr>
            <w:tcW w:w="1080" w:type="dxa"/>
          </w:tcPr>
          <w:p w14:paraId="5E4F841C" w14:textId="048D598C" w:rsidR="00447228" w:rsidRPr="00EF34C5" w:rsidRDefault="00447228" w:rsidP="00447228">
            <w:pPr>
              <w:jc w:val="center"/>
              <w:rPr>
                <w:sz w:val="18"/>
                <w:szCs w:val="18"/>
              </w:rPr>
            </w:pPr>
            <w:r w:rsidRPr="00EF34C5">
              <w:rPr>
                <w:sz w:val="18"/>
                <w:szCs w:val="18"/>
              </w:rPr>
              <w:t xml:space="preserve">(0) </w:t>
            </w:r>
          </w:p>
        </w:tc>
        <w:tc>
          <w:tcPr>
            <w:tcW w:w="2808" w:type="dxa"/>
          </w:tcPr>
          <w:p w14:paraId="2B8C0EB3" w14:textId="3DB0FF4A" w:rsidR="00447228" w:rsidRPr="00EF34C5" w:rsidRDefault="00447228" w:rsidP="00447228">
            <w:pPr>
              <w:rPr>
                <w:sz w:val="18"/>
                <w:szCs w:val="18"/>
              </w:rPr>
            </w:pPr>
            <w:r w:rsidRPr="00EF34C5">
              <w:rPr>
                <w:sz w:val="18"/>
                <w:szCs w:val="18"/>
              </w:rPr>
              <w:t xml:space="preserve">Erosion of natural deposits </w:t>
            </w:r>
          </w:p>
        </w:tc>
      </w:tr>
      <w:tr w:rsidR="00447228" w:rsidRPr="001F3468" w14:paraId="2D9A7644" w14:textId="77777777" w:rsidTr="001433F6">
        <w:trPr>
          <w:trHeight w:val="432"/>
          <w:jc w:val="center"/>
        </w:trPr>
        <w:tc>
          <w:tcPr>
            <w:tcW w:w="2268" w:type="dxa"/>
            <w:gridSpan w:val="2"/>
            <w:tcBorders>
              <w:top w:val="nil"/>
              <w:left w:val="single" w:sz="6" w:space="0" w:color="auto"/>
            </w:tcBorders>
          </w:tcPr>
          <w:p w14:paraId="24C39746" w14:textId="3FAA6C73" w:rsidR="00447228" w:rsidRPr="00EF34C5" w:rsidRDefault="00447228" w:rsidP="00447228">
            <w:pPr>
              <w:pStyle w:val="Default"/>
              <w:rPr>
                <w:sz w:val="18"/>
                <w:szCs w:val="18"/>
              </w:rPr>
            </w:pPr>
            <w:r w:rsidRPr="00EF34C5">
              <w:rPr>
                <w:sz w:val="18"/>
                <w:szCs w:val="18"/>
              </w:rPr>
              <w:t xml:space="preserve">Uranium, </w:t>
            </w:r>
            <w:proofErr w:type="spellStart"/>
            <w:r w:rsidRPr="00EF34C5">
              <w:rPr>
                <w:sz w:val="18"/>
                <w:szCs w:val="18"/>
              </w:rPr>
              <w:t>pCi</w:t>
            </w:r>
            <w:proofErr w:type="spellEnd"/>
            <w:r w:rsidRPr="00EF34C5">
              <w:rPr>
                <w:sz w:val="18"/>
                <w:szCs w:val="18"/>
              </w:rPr>
              <w:t>/L</w:t>
            </w:r>
          </w:p>
        </w:tc>
        <w:tc>
          <w:tcPr>
            <w:tcW w:w="990" w:type="dxa"/>
            <w:tcBorders>
              <w:top w:val="nil"/>
            </w:tcBorders>
          </w:tcPr>
          <w:p w14:paraId="7E8F1664" w14:textId="28A43B9D" w:rsidR="00447228" w:rsidRPr="00EF34C5" w:rsidRDefault="00447228" w:rsidP="00447228">
            <w:pPr>
              <w:jc w:val="center"/>
              <w:rPr>
                <w:sz w:val="18"/>
                <w:szCs w:val="18"/>
              </w:rPr>
            </w:pPr>
            <w:r w:rsidRPr="00EF34C5">
              <w:rPr>
                <w:sz w:val="18"/>
                <w:szCs w:val="18"/>
              </w:rPr>
              <w:t>2019</w:t>
            </w:r>
          </w:p>
        </w:tc>
        <w:tc>
          <w:tcPr>
            <w:tcW w:w="1350" w:type="dxa"/>
            <w:tcBorders>
              <w:top w:val="nil"/>
            </w:tcBorders>
          </w:tcPr>
          <w:p w14:paraId="525B02D9" w14:textId="739B564A" w:rsidR="00447228" w:rsidRPr="00EF34C5" w:rsidRDefault="00447228" w:rsidP="00447228">
            <w:pPr>
              <w:jc w:val="center"/>
              <w:rPr>
                <w:sz w:val="18"/>
                <w:szCs w:val="18"/>
              </w:rPr>
            </w:pPr>
            <w:r w:rsidRPr="00EF34C5">
              <w:rPr>
                <w:sz w:val="18"/>
                <w:szCs w:val="18"/>
              </w:rPr>
              <w:t>6.02</w:t>
            </w:r>
          </w:p>
        </w:tc>
        <w:tc>
          <w:tcPr>
            <w:tcW w:w="1440" w:type="dxa"/>
            <w:tcBorders>
              <w:top w:val="nil"/>
            </w:tcBorders>
          </w:tcPr>
          <w:p w14:paraId="088916E0" w14:textId="3962923D" w:rsidR="00447228" w:rsidRPr="00EF34C5" w:rsidRDefault="00447228" w:rsidP="00447228">
            <w:pPr>
              <w:jc w:val="center"/>
              <w:rPr>
                <w:sz w:val="18"/>
                <w:szCs w:val="18"/>
              </w:rPr>
            </w:pPr>
            <w:r w:rsidRPr="00EF34C5">
              <w:rPr>
                <w:sz w:val="18"/>
                <w:szCs w:val="18"/>
              </w:rPr>
              <w:t>6.02</w:t>
            </w:r>
          </w:p>
        </w:tc>
        <w:tc>
          <w:tcPr>
            <w:tcW w:w="900" w:type="dxa"/>
          </w:tcPr>
          <w:p w14:paraId="0E3F5343" w14:textId="12B71D4D" w:rsidR="00447228" w:rsidRPr="00EF34C5" w:rsidRDefault="00447228" w:rsidP="00447228">
            <w:pPr>
              <w:jc w:val="center"/>
              <w:rPr>
                <w:sz w:val="18"/>
                <w:szCs w:val="18"/>
              </w:rPr>
            </w:pPr>
            <w:r w:rsidRPr="00EF34C5">
              <w:rPr>
                <w:sz w:val="18"/>
                <w:szCs w:val="18"/>
              </w:rPr>
              <w:t xml:space="preserve">20 </w:t>
            </w:r>
          </w:p>
        </w:tc>
        <w:tc>
          <w:tcPr>
            <w:tcW w:w="1080" w:type="dxa"/>
          </w:tcPr>
          <w:p w14:paraId="2E69FA8C" w14:textId="15EBBFA2" w:rsidR="00447228" w:rsidRPr="00EF34C5" w:rsidRDefault="00447228" w:rsidP="00447228">
            <w:pPr>
              <w:jc w:val="center"/>
              <w:rPr>
                <w:sz w:val="18"/>
                <w:szCs w:val="18"/>
              </w:rPr>
            </w:pPr>
            <w:r w:rsidRPr="00EF34C5">
              <w:rPr>
                <w:sz w:val="18"/>
                <w:szCs w:val="18"/>
              </w:rPr>
              <w:t xml:space="preserve">0.43 </w:t>
            </w:r>
          </w:p>
        </w:tc>
        <w:tc>
          <w:tcPr>
            <w:tcW w:w="2808" w:type="dxa"/>
          </w:tcPr>
          <w:p w14:paraId="32BD9218" w14:textId="10236739" w:rsidR="00447228" w:rsidRPr="00EF34C5" w:rsidRDefault="00447228" w:rsidP="00447228">
            <w:pPr>
              <w:rPr>
                <w:sz w:val="18"/>
                <w:szCs w:val="18"/>
              </w:rPr>
            </w:pPr>
            <w:r w:rsidRPr="00EF34C5">
              <w:rPr>
                <w:sz w:val="18"/>
                <w:szCs w:val="18"/>
              </w:rPr>
              <w:t xml:space="preserve">Erosion of natural deposits </w:t>
            </w:r>
          </w:p>
        </w:tc>
      </w:tr>
      <w:tr w:rsidR="00447228" w:rsidRPr="001F3468" w14:paraId="5A77BA32" w14:textId="77777777" w:rsidTr="001F40ED">
        <w:trPr>
          <w:trHeight w:val="432"/>
          <w:jc w:val="center"/>
        </w:trPr>
        <w:tc>
          <w:tcPr>
            <w:tcW w:w="2268" w:type="dxa"/>
            <w:gridSpan w:val="2"/>
            <w:tcBorders>
              <w:top w:val="nil"/>
              <w:left w:val="single" w:sz="6" w:space="0" w:color="auto"/>
            </w:tcBorders>
          </w:tcPr>
          <w:p w14:paraId="15875B58" w14:textId="78FE7A56" w:rsidR="00447228" w:rsidRPr="00EF34C5" w:rsidRDefault="00447228" w:rsidP="00447228">
            <w:pPr>
              <w:pStyle w:val="Default"/>
              <w:rPr>
                <w:sz w:val="18"/>
                <w:szCs w:val="18"/>
              </w:rPr>
            </w:pPr>
            <w:r w:rsidRPr="00EF34C5">
              <w:rPr>
                <w:sz w:val="18"/>
                <w:szCs w:val="18"/>
              </w:rPr>
              <w:t>Nitrate (as Nitrogen, N), mg/L</w:t>
            </w:r>
          </w:p>
        </w:tc>
        <w:tc>
          <w:tcPr>
            <w:tcW w:w="990" w:type="dxa"/>
            <w:tcBorders>
              <w:top w:val="nil"/>
            </w:tcBorders>
          </w:tcPr>
          <w:p w14:paraId="04C7F692" w14:textId="69E33ED4" w:rsidR="00447228" w:rsidRPr="00EF34C5" w:rsidRDefault="00447228" w:rsidP="00447228">
            <w:pPr>
              <w:jc w:val="center"/>
              <w:rPr>
                <w:sz w:val="18"/>
                <w:szCs w:val="18"/>
              </w:rPr>
            </w:pPr>
            <w:r w:rsidRPr="00EF34C5">
              <w:rPr>
                <w:sz w:val="18"/>
                <w:szCs w:val="18"/>
              </w:rPr>
              <w:t>2019</w:t>
            </w:r>
          </w:p>
        </w:tc>
        <w:tc>
          <w:tcPr>
            <w:tcW w:w="1350" w:type="dxa"/>
            <w:tcBorders>
              <w:top w:val="nil"/>
            </w:tcBorders>
          </w:tcPr>
          <w:p w14:paraId="064AE9FA" w14:textId="45590819" w:rsidR="00447228" w:rsidRPr="00EF34C5" w:rsidRDefault="00447228" w:rsidP="00447228">
            <w:pPr>
              <w:jc w:val="center"/>
              <w:rPr>
                <w:sz w:val="18"/>
                <w:szCs w:val="18"/>
              </w:rPr>
            </w:pPr>
            <w:r w:rsidRPr="00EF34C5">
              <w:rPr>
                <w:sz w:val="18"/>
                <w:szCs w:val="18"/>
              </w:rPr>
              <w:t>15</w:t>
            </w:r>
          </w:p>
        </w:tc>
        <w:tc>
          <w:tcPr>
            <w:tcW w:w="1440" w:type="dxa"/>
            <w:tcBorders>
              <w:top w:val="nil"/>
            </w:tcBorders>
          </w:tcPr>
          <w:p w14:paraId="02FED25F" w14:textId="0F00B39B" w:rsidR="00447228" w:rsidRPr="00EF34C5" w:rsidRDefault="00447228" w:rsidP="00447228">
            <w:pPr>
              <w:jc w:val="center"/>
              <w:rPr>
                <w:sz w:val="18"/>
                <w:szCs w:val="18"/>
              </w:rPr>
            </w:pPr>
            <w:r w:rsidRPr="00EF34C5">
              <w:rPr>
                <w:sz w:val="18"/>
                <w:szCs w:val="18"/>
              </w:rPr>
              <w:t>15</w:t>
            </w:r>
          </w:p>
        </w:tc>
        <w:tc>
          <w:tcPr>
            <w:tcW w:w="900" w:type="dxa"/>
          </w:tcPr>
          <w:p w14:paraId="04D942FC" w14:textId="0E7D23FA" w:rsidR="00447228" w:rsidRPr="00EF34C5" w:rsidRDefault="00447228" w:rsidP="00447228">
            <w:pPr>
              <w:jc w:val="center"/>
              <w:rPr>
                <w:sz w:val="18"/>
                <w:szCs w:val="18"/>
              </w:rPr>
            </w:pPr>
            <w:r w:rsidRPr="00EF34C5">
              <w:rPr>
                <w:sz w:val="18"/>
                <w:szCs w:val="18"/>
              </w:rPr>
              <w:t xml:space="preserve">10 </w:t>
            </w:r>
          </w:p>
        </w:tc>
        <w:tc>
          <w:tcPr>
            <w:tcW w:w="1080" w:type="dxa"/>
          </w:tcPr>
          <w:p w14:paraId="1DEB6111" w14:textId="71D9E87D" w:rsidR="00447228" w:rsidRPr="00EF34C5" w:rsidRDefault="00447228" w:rsidP="00447228">
            <w:pPr>
              <w:jc w:val="center"/>
              <w:rPr>
                <w:sz w:val="18"/>
                <w:szCs w:val="18"/>
              </w:rPr>
            </w:pPr>
            <w:r w:rsidRPr="00EF34C5">
              <w:rPr>
                <w:sz w:val="18"/>
                <w:szCs w:val="18"/>
              </w:rPr>
              <w:t xml:space="preserve">10 </w:t>
            </w:r>
          </w:p>
        </w:tc>
        <w:tc>
          <w:tcPr>
            <w:tcW w:w="2808" w:type="dxa"/>
          </w:tcPr>
          <w:p w14:paraId="69F79764" w14:textId="4FB8E5DE" w:rsidR="00447228" w:rsidRPr="00EF34C5" w:rsidRDefault="00447228" w:rsidP="00447228">
            <w:pPr>
              <w:rPr>
                <w:sz w:val="18"/>
                <w:szCs w:val="18"/>
              </w:rPr>
            </w:pPr>
            <w:r w:rsidRPr="00EF34C5">
              <w:rPr>
                <w:sz w:val="18"/>
                <w:szCs w:val="18"/>
              </w:rPr>
              <w:t xml:space="preserve">Runoff and leaching from fertilizer use; leaching from septic tanks and sewage; erosion of natural deposits </w:t>
            </w:r>
          </w:p>
        </w:tc>
      </w:tr>
      <w:tr w:rsidR="00EF34C5" w:rsidRPr="001F3468" w14:paraId="7D4DDC95" w14:textId="77777777" w:rsidTr="00164B20">
        <w:trPr>
          <w:trHeight w:val="432"/>
          <w:jc w:val="center"/>
        </w:trPr>
        <w:tc>
          <w:tcPr>
            <w:tcW w:w="2268" w:type="dxa"/>
            <w:gridSpan w:val="2"/>
            <w:tcBorders>
              <w:top w:val="nil"/>
              <w:left w:val="single" w:sz="6" w:space="0" w:color="auto"/>
            </w:tcBorders>
          </w:tcPr>
          <w:p w14:paraId="098E3320" w14:textId="5BD0D6E0" w:rsidR="00EF34C5" w:rsidRPr="00EF34C5" w:rsidRDefault="00EF34C5" w:rsidP="00EF34C5">
            <w:pPr>
              <w:pStyle w:val="Default"/>
              <w:rPr>
                <w:sz w:val="18"/>
                <w:szCs w:val="18"/>
              </w:rPr>
            </w:pPr>
            <w:r w:rsidRPr="00EF34C5">
              <w:rPr>
                <w:sz w:val="18"/>
                <w:szCs w:val="18"/>
              </w:rPr>
              <w:t xml:space="preserve">Arsenic, </w:t>
            </w:r>
            <w:r w:rsidRPr="00EF34C5">
              <w:rPr>
                <w:sz w:val="18"/>
                <w:szCs w:val="18"/>
              </w:rPr>
              <w:t>µg/L</w:t>
            </w:r>
          </w:p>
        </w:tc>
        <w:tc>
          <w:tcPr>
            <w:tcW w:w="990" w:type="dxa"/>
            <w:tcBorders>
              <w:top w:val="nil"/>
            </w:tcBorders>
          </w:tcPr>
          <w:p w14:paraId="2F4C1397" w14:textId="08838126" w:rsidR="00EF34C5" w:rsidRPr="00EF34C5" w:rsidRDefault="00EF34C5" w:rsidP="00EF34C5">
            <w:pPr>
              <w:jc w:val="center"/>
              <w:rPr>
                <w:sz w:val="18"/>
                <w:szCs w:val="18"/>
              </w:rPr>
            </w:pPr>
            <w:r w:rsidRPr="00EF34C5">
              <w:rPr>
                <w:sz w:val="18"/>
                <w:szCs w:val="18"/>
              </w:rPr>
              <w:t>2018</w:t>
            </w:r>
          </w:p>
        </w:tc>
        <w:tc>
          <w:tcPr>
            <w:tcW w:w="1350" w:type="dxa"/>
            <w:tcBorders>
              <w:top w:val="nil"/>
            </w:tcBorders>
          </w:tcPr>
          <w:p w14:paraId="14984DD7" w14:textId="0359A957" w:rsidR="00EF34C5" w:rsidRPr="00EF34C5" w:rsidRDefault="00EF34C5" w:rsidP="00EF34C5">
            <w:pPr>
              <w:jc w:val="center"/>
              <w:rPr>
                <w:sz w:val="18"/>
                <w:szCs w:val="18"/>
              </w:rPr>
            </w:pPr>
            <w:r w:rsidRPr="00EF34C5">
              <w:rPr>
                <w:sz w:val="18"/>
                <w:szCs w:val="18"/>
              </w:rPr>
              <w:t>4.3</w:t>
            </w:r>
          </w:p>
        </w:tc>
        <w:tc>
          <w:tcPr>
            <w:tcW w:w="1440" w:type="dxa"/>
            <w:tcBorders>
              <w:top w:val="nil"/>
            </w:tcBorders>
          </w:tcPr>
          <w:p w14:paraId="31EEFD9C" w14:textId="10B56CEB" w:rsidR="00EF34C5" w:rsidRPr="00EF34C5" w:rsidRDefault="00EF34C5" w:rsidP="00EF34C5">
            <w:pPr>
              <w:jc w:val="center"/>
              <w:rPr>
                <w:sz w:val="18"/>
                <w:szCs w:val="18"/>
              </w:rPr>
            </w:pPr>
            <w:r w:rsidRPr="00EF34C5">
              <w:rPr>
                <w:sz w:val="18"/>
                <w:szCs w:val="18"/>
              </w:rPr>
              <w:t>4.2-4.5</w:t>
            </w:r>
          </w:p>
        </w:tc>
        <w:tc>
          <w:tcPr>
            <w:tcW w:w="900" w:type="dxa"/>
            <w:tcBorders>
              <w:top w:val="single" w:sz="6" w:space="0" w:color="auto"/>
              <w:left w:val="single" w:sz="6" w:space="0" w:color="auto"/>
              <w:bottom w:val="single" w:sz="6" w:space="0" w:color="auto"/>
            </w:tcBorders>
          </w:tcPr>
          <w:p w14:paraId="38840E9B" w14:textId="499C0D0C" w:rsidR="00EF34C5" w:rsidRPr="00EF34C5" w:rsidRDefault="00EF34C5" w:rsidP="00EF34C5">
            <w:pPr>
              <w:jc w:val="center"/>
              <w:rPr>
                <w:sz w:val="18"/>
                <w:szCs w:val="18"/>
              </w:rPr>
            </w:pPr>
            <w:r w:rsidRPr="00EF34C5" w:rsidDel="00D30641">
              <w:rPr>
                <w:sz w:val="18"/>
                <w:szCs w:val="18"/>
              </w:rPr>
              <w:t xml:space="preserve"> </w:t>
            </w:r>
            <w:r w:rsidRPr="00EF34C5">
              <w:rPr>
                <w:sz w:val="18"/>
                <w:szCs w:val="18"/>
              </w:rPr>
              <w:t>10</w:t>
            </w:r>
          </w:p>
        </w:tc>
        <w:tc>
          <w:tcPr>
            <w:tcW w:w="1080" w:type="dxa"/>
            <w:tcBorders>
              <w:top w:val="single" w:sz="6" w:space="0" w:color="auto"/>
              <w:left w:val="single" w:sz="6" w:space="0" w:color="auto"/>
              <w:bottom w:val="single" w:sz="6" w:space="0" w:color="auto"/>
            </w:tcBorders>
          </w:tcPr>
          <w:p w14:paraId="3D312E58" w14:textId="02AD5816" w:rsidR="00EF34C5" w:rsidRPr="00EF34C5" w:rsidRDefault="00EF34C5" w:rsidP="00EF34C5">
            <w:pPr>
              <w:jc w:val="center"/>
              <w:rPr>
                <w:sz w:val="18"/>
                <w:szCs w:val="18"/>
              </w:rPr>
            </w:pPr>
            <w:r w:rsidRPr="00EF34C5">
              <w:rPr>
                <w:sz w:val="18"/>
                <w:szCs w:val="18"/>
              </w:rPr>
              <w:t>0.004</w:t>
            </w:r>
          </w:p>
        </w:tc>
        <w:tc>
          <w:tcPr>
            <w:tcW w:w="2808" w:type="dxa"/>
            <w:tcBorders>
              <w:top w:val="single" w:sz="6" w:space="0" w:color="auto"/>
              <w:left w:val="single" w:sz="6" w:space="0" w:color="auto"/>
              <w:bottom w:val="single" w:sz="6" w:space="0" w:color="auto"/>
              <w:right w:val="single" w:sz="6" w:space="0" w:color="auto"/>
            </w:tcBorders>
          </w:tcPr>
          <w:p w14:paraId="22CBBE3D" w14:textId="4F18E57C" w:rsidR="00EF34C5" w:rsidRPr="00EF34C5" w:rsidRDefault="00EF34C5" w:rsidP="00EF34C5">
            <w:pPr>
              <w:rPr>
                <w:sz w:val="18"/>
                <w:szCs w:val="18"/>
              </w:rPr>
            </w:pPr>
            <w:r w:rsidRPr="00EF34C5">
              <w:rPr>
                <w:sz w:val="18"/>
                <w:szCs w:val="18"/>
              </w:rPr>
              <w:t>Erosion of natural deposits; runoff from orchards; glass and electronics production wastes</w:t>
            </w:r>
          </w:p>
        </w:tc>
      </w:tr>
      <w:tr w:rsidR="00EF34C5" w:rsidRPr="001F3468" w14:paraId="649B1EEA" w14:textId="77777777" w:rsidTr="007D4B25">
        <w:trPr>
          <w:trHeight w:val="432"/>
          <w:jc w:val="center"/>
        </w:trPr>
        <w:tc>
          <w:tcPr>
            <w:tcW w:w="2268" w:type="dxa"/>
            <w:gridSpan w:val="2"/>
            <w:tcBorders>
              <w:top w:val="nil"/>
              <w:left w:val="single" w:sz="6" w:space="0" w:color="auto"/>
            </w:tcBorders>
          </w:tcPr>
          <w:p w14:paraId="2F1449B3" w14:textId="71FBBD74" w:rsidR="00EF34C5" w:rsidRPr="00EF34C5" w:rsidRDefault="00EF34C5" w:rsidP="00EF34C5">
            <w:pPr>
              <w:pStyle w:val="Default"/>
              <w:rPr>
                <w:sz w:val="18"/>
                <w:szCs w:val="18"/>
              </w:rPr>
            </w:pPr>
            <w:r w:rsidRPr="00EF34C5">
              <w:rPr>
                <w:sz w:val="18"/>
                <w:szCs w:val="18"/>
              </w:rPr>
              <w:t>Barium, mg/L</w:t>
            </w:r>
          </w:p>
        </w:tc>
        <w:tc>
          <w:tcPr>
            <w:tcW w:w="990" w:type="dxa"/>
            <w:tcBorders>
              <w:top w:val="nil"/>
            </w:tcBorders>
          </w:tcPr>
          <w:p w14:paraId="385C1E63" w14:textId="20B22640" w:rsidR="00EF34C5" w:rsidRPr="00EF34C5" w:rsidRDefault="00EF34C5" w:rsidP="00EF34C5">
            <w:pPr>
              <w:jc w:val="center"/>
              <w:rPr>
                <w:sz w:val="18"/>
                <w:szCs w:val="18"/>
              </w:rPr>
            </w:pPr>
            <w:r w:rsidRPr="00EF34C5">
              <w:rPr>
                <w:sz w:val="18"/>
                <w:szCs w:val="18"/>
              </w:rPr>
              <w:t>2018</w:t>
            </w:r>
          </w:p>
        </w:tc>
        <w:tc>
          <w:tcPr>
            <w:tcW w:w="1350" w:type="dxa"/>
            <w:tcBorders>
              <w:top w:val="nil"/>
            </w:tcBorders>
          </w:tcPr>
          <w:p w14:paraId="410684F2" w14:textId="31E04D77" w:rsidR="00EF34C5" w:rsidRPr="00EF34C5" w:rsidRDefault="00EF34C5" w:rsidP="00EF34C5">
            <w:pPr>
              <w:jc w:val="center"/>
              <w:rPr>
                <w:sz w:val="18"/>
                <w:szCs w:val="18"/>
              </w:rPr>
            </w:pPr>
            <w:r w:rsidRPr="00EF34C5">
              <w:rPr>
                <w:sz w:val="18"/>
                <w:szCs w:val="18"/>
              </w:rPr>
              <w:t>0.079</w:t>
            </w:r>
          </w:p>
        </w:tc>
        <w:tc>
          <w:tcPr>
            <w:tcW w:w="1440" w:type="dxa"/>
            <w:tcBorders>
              <w:top w:val="nil"/>
            </w:tcBorders>
          </w:tcPr>
          <w:p w14:paraId="32270E9B" w14:textId="080B8B8B" w:rsidR="00EF34C5" w:rsidRPr="00EF34C5" w:rsidRDefault="00EF34C5" w:rsidP="00EF34C5">
            <w:pPr>
              <w:jc w:val="center"/>
              <w:rPr>
                <w:sz w:val="18"/>
                <w:szCs w:val="18"/>
              </w:rPr>
            </w:pPr>
            <w:r w:rsidRPr="00EF34C5">
              <w:rPr>
                <w:sz w:val="18"/>
                <w:szCs w:val="18"/>
              </w:rPr>
              <w:t>0.079-0.080</w:t>
            </w:r>
          </w:p>
        </w:tc>
        <w:tc>
          <w:tcPr>
            <w:tcW w:w="900" w:type="dxa"/>
            <w:tcBorders>
              <w:top w:val="single" w:sz="4" w:space="0" w:color="auto"/>
              <w:left w:val="single" w:sz="6" w:space="0" w:color="auto"/>
              <w:bottom w:val="single" w:sz="6" w:space="0" w:color="auto"/>
            </w:tcBorders>
          </w:tcPr>
          <w:p w14:paraId="1F683038" w14:textId="04BDED44" w:rsidR="00EF34C5" w:rsidRPr="00EF34C5" w:rsidRDefault="00EF34C5" w:rsidP="00EF34C5">
            <w:pPr>
              <w:jc w:val="center"/>
              <w:rPr>
                <w:sz w:val="18"/>
                <w:szCs w:val="18"/>
              </w:rPr>
            </w:pPr>
            <w:r w:rsidRPr="00EF34C5">
              <w:rPr>
                <w:sz w:val="18"/>
                <w:szCs w:val="18"/>
              </w:rPr>
              <w:t>1</w:t>
            </w:r>
          </w:p>
        </w:tc>
        <w:tc>
          <w:tcPr>
            <w:tcW w:w="1080" w:type="dxa"/>
            <w:tcBorders>
              <w:top w:val="single" w:sz="4" w:space="0" w:color="auto"/>
              <w:left w:val="single" w:sz="6" w:space="0" w:color="auto"/>
              <w:bottom w:val="single" w:sz="6" w:space="0" w:color="auto"/>
            </w:tcBorders>
          </w:tcPr>
          <w:p w14:paraId="7B0E9AFF" w14:textId="054406D9" w:rsidR="00EF34C5" w:rsidRPr="00EF34C5" w:rsidRDefault="00EF34C5" w:rsidP="00EF34C5">
            <w:pPr>
              <w:jc w:val="center"/>
              <w:rPr>
                <w:sz w:val="18"/>
                <w:szCs w:val="18"/>
              </w:rPr>
            </w:pPr>
            <w:r w:rsidRPr="00EF34C5">
              <w:rPr>
                <w:sz w:val="18"/>
                <w:szCs w:val="18"/>
              </w:rPr>
              <w:t>2</w:t>
            </w:r>
          </w:p>
        </w:tc>
        <w:tc>
          <w:tcPr>
            <w:tcW w:w="2808" w:type="dxa"/>
            <w:tcBorders>
              <w:top w:val="single" w:sz="4" w:space="0" w:color="auto"/>
              <w:left w:val="single" w:sz="6" w:space="0" w:color="auto"/>
              <w:bottom w:val="single" w:sz="6" w:space="0" w:color="auto"/>
              <w:right w:val="single" w:sz="6" w:space="0" w:color="auto"/>
            </w:tcBorders>
          </w:tcPr>
          <w:p w14:paraId="7A5D33DA" w14:textId="1DC76EB4" w:rsidR="00EF34C5" w:rsidRPr="00EF34C5" w:rsidRDefault="00EF34C5" w:rsidP="00EF34C5">
            <w:pPr>
              <w:rPr>
                <w:sz w:val="18"/>
                <w:szCs w:val="18"/>
              </w:rPr>
            </w:pPr>
            <w:r w:rsidRPr="00EF34C5">
              <w:rPr>
                <w:sz w:val="18"/>
                <w:szCs w:val="18"/>
              </w:rPr>
              <w:t>Discharge of oil drilling wastes and from metal refineries; erosion of natural deposits</w:t>
            </w:r>
          </w:p>
        </w:tc>
      </w:tr>
      <w:tr w:rsidR="00EF34C5" w:rsidRPr="001F3468" w14:paraId="0E400F4A" w14:textId="77777777" w:rsidTr="00AE6DCE">
        <w:trPr>
          <w:trHeight w:val="432"/>
          <w:jc w:val="center"/>
        </w:trPr>
        <w:tc>
          <w:tcPr>
            <w:tcW w:w="2268" w:type="dxa"/>
            <w:gridSpan w:val="2"/>
            <w:tcBorders>
              <w:top w:val="nil"/>
              <w:left w:val="single" w:sz="6" w:space="0" w:color="auto"/>
            </w:tcBorders>
          </w:tcPr>
          <w:p w14:paraId="2DFDE66D" w14:textId="545404E6" w:rsidR="00EF34C5" w:rsidRPr="00EF34C5" w:rsidRDefault="00EF34C5" w:rsidP="00EF34C5">
            <w:pPr>
              <w:pStyle w:val="Default"/>
              <w:rPr>
                <w:sz w:val="18"/>
                <w:szCs w:val="18"/>
              </w:rPr>
            </w:pPr>
            <w:r w:rsidRPr="00EF34C5">
              <w:rPr>
                <w:sz w:val="18"/>
                <w:szCs w:val="18"/>
              </w:rPr>
              <w:t>Fluoride, mg/L</w:t>
            </w:r>
          </w:p>
        </w:tc>
        <w:tc>
          <w:tcPr>
            <w:tcW w:w="990" w:type="dxa"/>
            <w:tcBorders>
              <w:top w:val="nil"/>
            </w:tcBorders>
          </w:tcPr>
          <w:p w14:paraId="007DC143" w14:textId="5AB4077A" w:rsidR="00EF34C5" w:rsidRPr="00EF34C5" w:rsidRDefault="00EF34C5" w:rsidP="00EF34C5">
            <w:pPr>
              <w:jc w:val="center"/>
              <w:rPr>
                <w:sz w:val="18"/>
                <w:szCs w:val="18"/>
              </w:rPr>
            </w:pPr>
            <w:r w:rsidRPr="00EF34C5">
              <w:rPr>
                <w:sz w:val="18"/>
                <w:szCs w:val="18"/>
              </w:rPr>
              <w:t>2018</w:t>
            </w:r>
          </w:p>
        </w:tc>
        <w:tc>
          <w:tcPr>
            <w:tcW w:w="1350" w:type="dxa"/>
            <w:tcBorders>
              <w:top w:val="nil"/>
            </w:tcBorders>
          </w:tcPr>
          <w:p w14:paraId="736BDCC3" w14:textId="1B81E589" w:rsidR="00EF34C5" w:rsidRPr="00EF34C5" w:rsidRDefault="00EF34C5" w:rsidP="00EF34C5">
            <w:pPr>
              <w:jc w:val="center"/>
              <w:rPr>
                <w:sz w:val="18"/>
                <w:szCs w:val="18"/>
              </w:rPr>
            </w:pPr>
            <w:r w:rsidRPr="00EF34C5">
              <w:rPr>
                <w:sz w:val="18"/>
                <w:szCs w:val="18"/>
              </w:rPr>
              <w:t>0.22</w:t>
            </w:r>
          </w:p>
        </w:tc>
        <w:tc>
          <w:tcPr>
            <w:tcW w:w="1440" w:type="dxa"/>
            <w:tcBorders>
              <w:top w:val="nil"/>
            </w:tcBorders>
          </w:tcPr>
          <w:p w14:paraId="0C01123D" w14:textId="215674E1" w:rsidR="00EF34C5" w:rsidRPr="00EF34C5" w:rsidRDefault="00EF34C5" w:rsidP="00EF34C5">
            <w:pPr>
              <w:jc w:val="center"/>
              <w:rPr>
                <w:sz w:val="18"/>
                <w:szCs w:val="18"/>
              </w:rPr>
            </w:pPr>
            <w:r w:rsidRPr="00EF34C5">
              <w:rPr>
                <w:sz w:val="18"/>
                <w:szCs w:val="18"/>
              </w:rPr>
              <w:t>0.20-0.24</w:t>
            </w:r>
          </w:p>
        </w:tc>
        <w:tc>
          <w:tcPr>
            <w:tcW w:w="900" w:type="dxa"/>
            <w:tcBorders>
              <w:top w:val="single" w:sz="6" w:space="0" w:color="auto"/>
              <w:left w:val="single" w:sz="6" w:space="0" w:color="auto"/>
              <w:bottom w:val="single" w:sz="6" w:space="0" w:color="auto"/>
            </w:tcBorders>
          </w:tcPr>
          <w:p w14:paraId="202574AC" w14:textId="3E2E5A4C" w:rsidR="00EF34C5" w:rsidRPr="00EF34C5" w:rsidRDefault="00EF34C5" w:rsidP="00EF34C5">
            <w:pPr>
              <w:jc w:val="center"/>
              <w:rPr>
                <w:sz w:val="18"/>
                <w:szCs w:val="18"/>
              </w:rPr>
            </w:pPr>
            <w:r w:rsidRPr="00EF34C5">
              <w:rPr>
                <w:sz w:val="18"/>
                <w:szCs w:val="18"/>
              </w:rPr>
              <w:t>2.0</w:t>
            </w:r>
          </w:p>
        </w:tc>
        <w:tc>
          <w:tcPr>
            <w:tcW w:w="1080" w:type="dxa"/>
            <w:tcBorders>
              <w:top w:val="single" w:sz="6" w:space="0" w:color="auto"/>
              <w:left w:val="single" w:sz="6" w:space="0" w:color="auto"/>
              <w:bottom w:val="single" w:sz="6" w:space="0" w:color="auto"/>
            </w:tcBorders>
          </w:tcPr>
          <w:p w14:paraId="57F99B09" w14:textId="134AE350" w:rsidR="00EF34C5" w:rsidRPr="00EF34C5" w:rsidRDefault="00EF34C5" w:rsidP="00EF34C5">
            <w:pPr>
              <w:jc w:val="center"/>
              <w:rPr>
                <w:sz w:val="18"/>
                <w:szCs w:val="18"/>
              </w:rPr>
            </w:pPr>
            <w:r w:rsidRPr="00EF34C5">
              <w:rPr>
                <w:sz w:val="18"/>
                <w:szCs w:val="18"/>
              </w:rPr>
              <w:t>1</w:t>
            </w:r>
          </w:p>
        </w:tc>
        <w:tc>
          <w:tcPr>
            <w:tcW w:w="2808" w:type="dxa"/>
            <w:tcBorders>
              <w:top w:val="single" w:sz="6" w:space="0" w:color="auto"/>
              <w:left w:val="single" w:sz="6" w:space="0" w:color="auto"/>
              <w:bottom w:val="single" w:sz="6" w:space="0" w:color="auto"/>
              <w:right w:val="single" w:sz="6" w:space="0" w:color="auto"/>
            </w:tcBorders>
          </w:tcPr>
          <w:p w14:paraId="1DBD9D16" w14:textId="3AFF3567" w:rsidR="00EF34C5" w:rsidRPr="00EF34C5" w:rsidRDefault="00EF34C5" w:rsidP="00EF34C5">
            <w:pPr>
              <w:rPr>
                <w:sz w:val="18"/>
                <w:szCs w:val="18"/>
              </w:rPr>
            </w:pPr>
            <w:r w:rsidRPr="00EF34C5">
              <w:rPr>
                <w:sz w:val="18"/>
                <w:szCs w:val="18"/>
              </w:rPr>
              <w:t>Erosion of natural deposits; water additive which promotes strong teeth; discharge from fertilizer and aluminum factories</w:t>
            </w:r>
          </w:p>
        </w:tc>
      </w:tr>
      <w:tr w:rsidR="00EF34C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F34C5" w:rsidRPr="00F41F91" w:rsidRDefault="00EF34C5" w:rsidP="00EF34C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34C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34C5" w:rsidRPr="00F41F91" w:rsidRDefault="00EF34C5" w:rsidP="00EF34C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F34C5" w:rsidRPr="00F41F91" w:rsidRDefault="00EF34C5" w:rsidP="00EF34C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F34C5" w:rsidRPr="00F41F91" w:rsidRDefault="00EF34C5" w:rsidP="00EF34C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34C5" w:rsidRPr="00F41F91" w:rsidRDefault="00EF34C5" w:rsidP="00EF34C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F34C5" w:rsidRPr="00F41F91" w:rsidRDefault="00EF34C5" w:rsidP="00EF34C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34C5" w:rsidRPr="00F41F91" w:rsidRDefault="00EF34C5" w:rsidP="00EF34C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34C5" w:rsidRPr="00F41F91" w:rsidRDefault="00EF34C5" w:rsidP="00EF34C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F34C5" w:rsidRPr="001F3468" w14:paraId="51CC94F2" w14:textId="77777777" w:rsidTr="002F1DD3">
        <w:trPr>
          <w:trHeight w:val="432"/>
          <w:jc w:val="center"/>
        </w:trPr>
        <w:tc>
          <w:tcPr>
            <w:tcW w:w="2268" w:type="dxa"/>
            <w:gridSpan w:val="2"/>
            <w:tcBorders>
              <w:left w:val="single" w:sz="6" w:space="0" w:color="auto"/>
            </w:tcBorders>
          </w:tcPr>
          <w:p w14:paraId="3DAB9A83" w14:textId="06C86ABE" w:rsidR="00EF34C5" w:rsidRPr="00EF34C5" w:rsidRDefault="00EF34C5" w:rsidP="00EF34C5">
            <w:pPr>
              <w:rPr>
                <w:sz w:val="18"/>
                <w:szCs w:val="18"/>
              </w:rPr>
            </w:pPr>
            <w:r w:rsidRPr="00EF34C5">
              <w:rPr>
                <w:sz w:val="18"/>
                <w:szCs w:val="18"/>
              </w:rPr>
              <w:t>Chloride, mg/L</w:t>
            </w:r>
          </w:p>
        </w:tc>
        <w:tc>
          <w:tcPr>
            <w:tcW w:w="990" w:type="dxa"/>
          </w:tcPr>
          <w:p w14:paraId="7B53609D" w14:textId="1FA53CA9" w:rsidR="00EF34C5" w:rsidRPr="00EF34C5" w:rsidRDefault="00EF34C5" w:rsidP="00EF34C5">
            <w:pPr>
              <w:jc w:val="center"/>
              <w:rPr>
                <w:sz w:val="18"/>
                <w:szCs w:val="18"/>
              </w:rPr>
            </w:pPr>
            <w:r w:rsidRPr="00EF34C5">
              <w:rPr>
                <w:sz w:val="18"/>
                <w:szCs w:val="18"/>
              </w:rPr>
              <w:t>2018</w:t>
            </w:r>
          </w:p>
        </w:tc>
        <w:tc>
          <w:tcPr>
            <w:tcW w:w="1350" w:type="dxa"/>
          </w:tcPr>
          <w:p w14:paraId="48AE5CBF" w14:textId="3BE9AD22" w:rsidR="00EF34C5" w:rsidRPr="00EF34C5" w:rsidRDefault="00EF34C5" w:rsidP="00EF34C5">
            <w:pPr>
              <w:jc w:val="center"/>
              <w:rPr>
                <w:sz w:val="18"/>
                <w:szCs w:val="18"/>
              </w:rPr>
            </w:pPr>
            <w:r w:rsidRPr="00EF34C5">
              <w:rPr>
                <w:sz w:val="18"/>
                <w:szCs w:val="18"/>
              </w:rPr>
              <w:t>27</w:t>
            </w:r>
          </w:p>
        </w:tc>
        <w:tc>
          <w:tcPr>
            <w:tcW w:w="1440" w:type="dxa"/>
          </w:tcPr>
          <w:p w14:paraId="6428F303" w14:textId="3DC7FC30" w:rsidR="00EF34C5" w:rsidRPr="00EF34C5" w:rsidRDefault="00EF34C5" w:rsidP="00EF34C5">
            <w:pPr>
              <w:jc w:val="center"/>
              <w:rPr>
                <w:sz w:val="18"/>
                <w:szCs w:val="18"/>
              </w:rPr>
            </w:pPr>
            <w:r w:rsidRPr="00EF34C5">
              <w:rPr>
                <w:sz w:val="18"/>
                <w:szCs w:val="18"/>
              </w:rPr>
              <w:t>27</w:t>
            </w:r>
          </w:p>
        </w:tc>
        <w:tc>
          <w:tcPr>
            <w:tcW w:w="900" w:type="dxa"/>
          </w:tcPr>
          <w:p w14:paraId="11FF9BF3" w14:textId="071DD4C3" w:rsidR="00EF34C5" w:rsidRPr="00EF34C5" w:rsidRDefault="00EF34C5" w:rsidP="00EF34C5">
            <w:pPr>
              <w:jc w:val="center"/>
              <w:rPr>
                <w:sz w:val="18"/>
                <w:szCs w:val="18"/>
              </w:rPr>
            </w:pPr>
            <w:r w:rsidRPr="00EF34C5">
              <w:rPr>
                <w:sz w:val="18"/>
                <w:szCs w:val="18"/>
              </w:rPr>
              <w:t>500</w:t>
            </w:r>
          </w:p>
        </w:tc>
        <w:tc>
          <w:tcPr>
            <w:tcW w:w="1080" w:type="dxa"/>
          </w:tcPr>
          <w:p w14:paraId="160E754C" w14:textId="6C2C64A2" w:rsidR="00EF34C5" w:rsidRPr="00EF34C5" w:rsidRDefault="00EF34C5" w:rsidP="00EF34C5">
            <w:pPr>
              <w:jc w:val="center"/>
              <w:rPr>
                <w:sz w:val="18"/>
                <w:szCs w:val="18"/>
              </w:rPr>
            </w:pPr>
            <w:r w:rsidRPr="00EF34C5">
              <w:rPr>
                <w:sz w:val="18"/>
                <w:szCs w:val="18"/>
              </w:rPr>
              <w:t>N/A</w:t>
            </w:r>
          </w:p>
        </w:tc>
        <w:tc>
          <w:tcPr>
            <w:tcW w:w="2808" w:type="dxa"/>
            <w:tcBorders>
              <w:right w:val="single" w:sz="6" w:space="0" w:color="auto"/>
            </w:tcBorders>
          </w:tcPr>
          <w:p w14:paraId="43B6AB0B" w14:textId="5025C197" w:rsidR="00EF34C5" w:rsidRPr="00EF34C5" w:rsidRDefault="00EF34C5" w:rsidP="00EF34C5">
            <w:pPr>
              <w:rPr>
                <w:sz w:val="18"/>
                <w:szCs w:val="18"/>
              </w:rPr>
            </w:pPr>
            <w:r w:rsidRPr="00EF34C5">
              <w:rPr>
                <w:sz w:val="18"/>
                <w:szCs w:val="18"/>
              </w:rPr>
              <w:t>Runoff/leaching from natural deposits; industrial wastes</w:t>
            </w:r>
          </w:p>
        </w:tc>
      </w:tr>
      <w:tr w:rsidR="00EF34C5" w:rsidRPr="001F3468" w14:paraId="55C16232" w14:textId="77777777" w:rsidTr="002F1DD3">
        <w:trPr>
          <w:trHeight w:val="432"/>
          <w:jc w:val="center"/>
        </w:trPr>
        <w:tc>
          <w:tcPr>
            <w:tcW w:w="2268" w:type="dxa"/>
            <w:gridSpan w:val="2"/>
            <w:tcBorders>
              <w:left w:val="single" w:sz="6" w:space="0" w:color="auto"/>
            </w:tcBorders>
          </w:tcPr>
          <w:p w14:paraId="6AA44DA8" w14:textId="5597D950" w:rsidR="00EF34C5" w:rsidRPr="00EF34C5" w:rsidRDefault="00EF34C5" w:rsidP="00EF34C5">
            <w:pPr>
              <w:rPr>
                <w:sz w:val="18"/>
                <w:szCs w:val="18"/>
              </w:rPr>
            </w:pPr>
            <w:r w:rsidRPr="00EF34C5">
              <w:rPr>
                <w:sz w:val="18"/>
                <w:szCs w:val="18"/>
              </w:rPr>
              <w:t>Color, Units</w:t>
            </w:r>
          </w:p>
        </w:tc>
        <w:tc>
          <w:tcPr>
            <w:tcW w:w="990" w:type="dxa"/>
          </w:tcPr>
          <w:p w14:paraId="3C442556" w14:textId="0CB70B0B" w:rsidR="00EF34C5" w:rsidRPr="00EF34C5" w:rsidRDefault="00EF34C5" w:rsidP="00EF34C5">
            <w:pPr>
              <w:jc w:val="center"/>
              <w:rPr>
                <w:sz w:val="18"/>
                <w:szCs w:val="18"/>
              </w:rPr>
            </w:pPr>
            <w:r w:rsidRPr="00EF34C5">
              <w:rPr>
                <w:sz w:val="18"/>
                <w:szCs w:val="18"/>
              </w:rPr>
              <w:t>2018</w:t>
            </w:r>
          </w:p>
        </w:tc>
        <w:tc>
          <w:tcPr>
            <w:tcW w:w="1350" w:type="dxa"/>
          </w:tcPr>
          <w:p w14:paraId="1D591F06" w14:textId="652F4DC1" w:rsidR="00EF34C5" w:rsidRPr="00EF34C5" w:rsidRDefault="00EF34C5" w:rsidP="00EF34C5">
            <w:pPr>
              <w:jc w:val="center"/>
              <w:rPr>
                <w:sz w:val="18"/>
                <w:szCs w:val="18"/>
              </w:rPr>
            </w:pPr>
            <w:r w:rsidRPr="00EF34C5">
              <w:rPr>
                <w:sz w:val="18"/>
                <w:szCs w:val="18"/>
              </w:rPr>
              <w:t>1</w:t>
            </w:r>
          </w:p>
        </w:tc>
        <w:tc>
          <w:tcPr>
            <w:tcW w:w="1440" w:type="dxa"/>
          </w:tcPr>
          <w:p w14:paraId="7F07E74B" w14:textId="62C6DE1F" w:rsidR="00EF34C5" w:rsidRPr="00EF34C5" w:rsidRDefault="00EF34C5" w:rsidP="00EF34C5">
            <w:pPr>
              <w:jc w:val="center"/>
              <w:rPr>
                <w:sz w:val="18"/>
                <w:szCs w:val="18"/>
              </w:rPr>
            </w:pPr>
            <w:r w:rsidRPr="00EF34C5">
              <w:rPr>
                <w:sz w:val="18"/>
                <w:szCs w:val="18"/>
              </w:rPr>
              <w:t>1</w:t>
            </w:r>
          </w:p>
        </w:tc>
        <w:tc>
          <w:tcPr>
            <w:tcW w:w="900" w:type="dxa"/>
          </w:tcPr>
          <w:p w14:paraId="6D411856" w14:textId="39487066" w:rsidR="00EF34C5" w:rsidRPr="00EF34C5" w:rsidRDefault="00EF34C5" w:rsidP="00EF34C5">
            <w:pPr>
              <w:jc w:val="center"/>
              <w:rPr>
                <w:sz w:val="18"/>
                <w:szCs w:val="18"/>
              </w:rPr>
            </w:pPr>
            <w:r w:rsidRPr="00EF34C5">
              <w:rPr>
                <w:sz w:val="18"/>
                <w:szCs w:val="18"/>
              </w:rPr>
              <w:t>15</w:t>
            </w:r>
          </w:p>
        </w:tc>
        <w:tc>
          <w:tcPr>
            <w:tcW w:w="1080" w:type="dxa"/>
          </w:tcPr>
          <w:p w14:paraId="754F9140" w14:textId="4B645FF2" w:rsidR="00EF34C5" w:rsidRPr="00EF34C5" w:rsidRDefault="00EF34C5" w:rsidP="00EF34C5">
            <w:pPr>
              <w:jc w:val="center"/>
              <w:rPr>
                <w:sz w:val="18"/>
                <w:szCs w:val="18"/>
              </w:rPr>
            </w:pPr>
            <w:r w:rsidRPr="00EF34C5">
              <w:rPr>
                <w:sz w:val="18"/>
                <w:szCs w:val="18"/>
              </w:rPr>
              <w:t>N/A</w:t>
            </w:r>
          </w:p>
        </w:tc>
        <w:tc>
          <w:tcPr>
            <w:tcW w:w="2808" w:type="dxa"/>
            <w:tcBorders>
              <w:right w:val="single" w:sz="6" w:space="0" w:color="auto"/>
            </w:tcBorders>
          </w:tcPr>
          <w:p w14:paraId="088447C1" w14:textId="5EFA3043" w:rsidR="00EF34C5" w:rsidRPr="00EF34C5" w:rsidRDefault="00EF34C5" w:rsidP="00EF34C5">
            <w:pPr>
              <w:rPr>
                <w:sz w:val="18"/>
                <w:szCs w:val="18"/>
              </w:rPr>
            </w:pPr>
            <w:r w:rsidRPr="00EF34C5">
              <w:rPr>
                <w:sz w:val="18"/>
                <w:szCs w:val="18"/>
              </w:rPr>
              <w:t>Naturally-occurring organic materials</w:t>
            </w:r>
          </w:p>
        </w:tc>
      </w:tr>
      <w:tr w:rsidR="00EF34C5" w:rsidRPr="001F3468" w14:paraId="7EE90C36" w14:textId="77777777" w:rsidTr="002F1DD3">
        <w:trPr>
          <w:trHeight w:val="432"/>
          <w:jc w:val="center"/>
        </w:trPr>
        <w:tc>
          <w:tcPr>
            <w:tcW w:w="2268" w:type="dxa"/>
            <w:gridSpan w:val="2"/>
            <w:tcBorders>
              <w:left w:val="single" w:sz="6" w:space="0" w:color="auto"/>
            </w:tcBorders>
          </w:tcPr>
          <w:p w14:paraId="05DEEEF1" w14:textId="6001DBDF" w:rsidR="00EF34C5" w:rsidRPr="00EF34C5" w:rsidRDefault="00EF34C5" w:rsidP="00EF34C5">
            <w:pPr>
              <w:rPr>
                <w:sz w:val="18"/>
                <w:szCs w:val="18"/>
              </w:rPr>
            </w:pPr>
            <w:r w:rsidRPr="00EF34C5">
              <w:rPr>
                <w:sz w:val="18"/>
                <w:szCs w:val="18"/>
              </w:rPr>
              <w:t xml:space="preserve">Iron, </w:t>
            </w:r>
            <w:r w:rsidRPr="00EF34C5">
              <w:rPr>
                <w:sz w:val="18"/>
                <w:szCs w:val="18"/>
              </w:rPr>
              <w:t>µg/L</w:t>
            </w:r>
          </w:p>
        </w:tc>
        <w:tc>
          <w:tcPr>
            <w:tcW w:w="990" w:type="dxa"/>
          </w:tcPr>
          <w:p w14:paraId="54815350" w14:textId="75BF31D4" w:rsidR="00EF34C5" w:rsidRPr="00EF34C5" w:rsidRDefault="00EF34C5" w:rsidP="00EF34C5">
            <w:pPr>
              <w:jc w:val="center"/>
              <w:rPr>
                <w:sz w:val="18"/>
                <w:szCs w:val="18"/>
              </w:rPr>
            </w:pPr>
            <w:r w:rsidRPr="00EF34C5">
              <w:rPr>
                <w:sz w:val="18"/>
                <w:szCs w:val="18"/>
              </w:rPr>
              <w:t>2018</w:t>
            </w:r>
          </w:p>
        </w:tc>
        <w:tc>
          <w:tcPr>
            <w:tcW w:w="1350" w:type="dxa"/>
          </w:tcPr>
          <w:p w14:paraId="00661402" w14:textId="104A5F87" w:rsidR="00EF34C5" w:rsidRPr="00EF34C5" w:rsidRDefault="00EF34C5" w:rsidP="00EF34C5">
            <w:pPr>
              <w:jc w:val="center"/>
              <w:rPr>
                <w:sz w:val="18"/>
                <w:szCs w:val="18"/>
              </w:rPr>
            </w:pPr>
            <w:r w:rsidRPr="00EF34C5">
              <w:rPr>
                <w:sz w:val="18"/>
                <w:szCs w:val="18"/>
              </w:rPr>
              <w:t>270</w:t>
            </w:r>
          </w:p>
        </w:tc>
        <w:tc>
          <w:tcPr>
            <w:tcW w:w="1440" w:type="dxa"/>
          </w:tcPr>
          <w:p w14:paraId="671A5270" w14:textId="344C0B2E" w:rsidR="00EF34C5" w:rsidRPr="00EF34C5" w:rsidRDefault="00EF34C5" w:rsidP="00EF34C5">
            <w:pPr>
              <w:jc w:val="center"/>
              <w:rPr>
                <w:sz w:val="18"/>
                <w:szCs w:val="18"/>
              </w:rPr>
            </w:pPr>
            <w:r w:rsidRPr="00EF34C5">
              <w:rPr>
                <w:sz w:val="18"/>
                <w:szCs w:val="18"/>
              </w:rPr>
              <w:t>160-380</w:t>
            </w:r>
          </w:p>
        </w:tc>
        <w:tc>
          <w:tcPr>
            <w:tcW w:w="900" w:type="dxa"/>
          </w:tcPr>
          <w:p w14:paraId="77D977FD" w14:textId="64BF49F5" w:rsidR="00EF34C5" w:rsidRPr="00EF34C5" w:rsidRDefault="00EF34C5" w:rsidP="00EF34C5">
            <w:pPr>
              <w:jc w:val="center"/>
              <w:rPr>
                <w:sz w:val="18"/>
                <w:szCs w:val="18"/>
              </w:rPr>
            </w:pPr>
            <w:r w:rsidRPr="00EF34C5">
              <w:rPr>
                <w:sz w:val="18"/>
                <w:szCs w:val="18"/>
              </w:rPr>
              <w:t>300</w:t>
            </w:r>
          </w:p>
        </w:tc>
        <w:tc>
          <w:tcPr>
            <w:tcW w:w="1080" w:type="dxa"/>
          </w:tcPr>
          <w:p w14:paraId="6CDD2350" w14:textId="16904062" w:rsidR="00EF34C5" w:rsidRPr="00EF34C5" w:rsidRDefault="00EF34C5" w:rsidP="00EF34C5">
            <w:pPr>
              <w:jc w:val="center"/>
              <w:rPr>
                <w:sz w:val="18"/>
                <w:szCs w:val="18"/>
              </w:rPr>
            </w:pPr>
            <w:r w:rsidRPr="00EF34C5">
              <w:rPr>
                <w:sz w:val="18"/>
                <w:szCs w:val="18"/>
              </w:rPr>
              <w:t>N/A</w:t>
            </w:r>
          </w:p>
        </w:tc>
        <w:tc>
          <w:tcPr>
            <w:tcW w:w="2808" w:type="dxa"/>
            <w:tcBorders>
              <w:right w:val="single" w:sz="6" w:space="0" w:color="auto"/>
            </w:tcBorders>
          </w:tcPr>
          <w:p w14:paraId="7AA09E62" w14:textId="71C68480" w:rsidR="00EF34C5" w:rsidRPr="00EF34C5" w:rsidRDefault="00EF34C5" w:rsidP="00EF34C5">
            <w:pPr>
              <w:rPr>
                <w:sz w:val="18"/>
                <w:szCs w:val="18"/>
              </w:rPr>
            </w:pPr>
            <w:r w:rsidRPr="00EF34C5">
              <w:rPr>
                <w:sz w:val="18"/>
                <w:szCs w:val="18"/>
              </w:rPr>
              <w:t>Leaching from natural deposits; industrial wastes</w:t>
            </w:r>
          </w:p>
        </w:tc>
      </w:tr>
      <w:tr w:rsidR="00EF34C5" w:rsidRPr="001F3468" w14:paraId="4A13127B" w14:textId="77777777" w:rsidTr="002F1DD3">
        <w:trPr>
          <w:trHeight w:val="432"/>
          <w:jc w:val="center"/>
        </w:trPr>
        <w:tc>
          <w:tcPr>
            <w:tcW w:w="2268" w:type="dxa"/>
            <w:gridSpan w:val="2"/>
            <w:tcBorders>
              <w:left w:val="single" w:sz="6" w:space="0" w:color="auto"/>
            </w:tcBorders>
          </w:tcPr>
          <w:p w14:paraId="7B930B68" w14:textId="3146742D" w:rsidR="00EF34C5" w:rsidRPr="00EF34C5" w:rsidRDefault="00EF34C5" w:rsidP="00EF34C5">
            <w:pPr>
              <w:rPr>
                <w:sz w:val="18"/>
                <w:szCs w:val="18"/>
              </w:rPr>
            </w:pPr>
            <w:r w:rsidRPr="00EF34C5">
              <w:rPr>
                <w:sz w:val="18"/>
                <w:szCs w:val="18"/>
              </w:rPr>
              <w:t xml:space="preserve">Specific Conductance, </w:t>
            </w:r>
            <w:r w:rsidRPr="00EF34C5">
              <w:rPr>
                <w:sz w:val="18"/>
                <w:szCs w:val="18"/>
              </w:rPr>
              <w:t>µS/cm</w:t>
            </w:r>
          </w:p>
        </w:tc>
        <w:tc>
          <w:tcPr>
            <w:tcW w:w="990" w:type="dxa"/>
          </w:tcPr>
          <w:p w14:paraId="532982B3" w14:textId="2EF06BA1" w:rsidR="00EF34C5" w:rsidRPr="00EF34C5" w:rsidRDefault="00EF34C5" w:rsidP="00EF34C5">
            <w:pPr>
              <w:jc w:val="center"/>
              <w:rPr>
                <w:sz w:val="18"/>
                <w:szCs w:val="18"/>
              </w:rPr>
            </w:pPr>
            <w:r w:rsidRPr="00EF34C5">
              <w:rPr>
                <w:sz w:val="18"/>
                <w:szCs w:val="18"/>
              </w:rPr>
              <w:t>2018</w:t>
            </w:r>
          </w:p>
        </w:tc>
        <w:tc>
          <w:tcPr>
            <w:tcW w:w="1350" w:type="dxa"/>
          </w:tcPr>
          <w:p w14:paraId="7A87F8D9" w14:textId="7C022E06" w:rsidR="00EF34C5" w:rsidRPr="00EF34C5" w:rsidRDefault="00EF34C5" w:rsidP="00EF34C5">
            <w:pPr>
              <w:jc w:val="center"/>
              <w:rPr>
                <w:sz w:val="18"/>
                <w:szCs w:val="18"/>
              </w:rPr>
            </w:pPr>
            <w:r w:rsidRPr="00EF34C5">
              <w:rPr>
                <w:sz w:val="18"/>
                <w:szCs w:val="18"/>
              </w:rPr>
              <w:t>565</w:t>
            </w:r>
          </w:p>
        </w:tc>
        <w:tc>
          <w:tcPr>
            <w:tcW w:w="1440" w:type="dxa"/>
          </w:tcPr>
          <w:p w14:paraId="4D628548" w14:textId="6439854F" w:rsidR="00EF34C5" w:rsidRPr="00EF34C5" w:rsidRDefault="00EF34C5" w:rsidP="00EF34C5">
            <w:pPr>
              <w:jc w:val="center"/>
              <w:rPr>
                <w:sz w:val="18"/>
                <w:szCs w:val="18"/>
              </w:rPr>
            </w:pPr>
            <w:r w:rsidRPr="00EF34C5">
              <w:rPr>
                <w:sz w:val="18"/>
                <w:szCs w:val="18"/>
              </w:rPr>
              <w:t>564-566</w:t>
            </w:r>
          </w:p>
        </w:tc>
        <w:tc>
          <w:tcPr>
            <w:tcW w:w="900" w:type="dxa"/>
          </w:tcPr>
          <w:p w14:paraId="579FFD16" w14:textId="68ACE531" w:rsidR="00EF34C5" w:rsidRPr="00EF34C5" w:rsidRDefault="00EF34C5" w:rsidP="00EF34C5">
            <w:pPr>
              <w:jc w:val="center"/>
              <w:rPr>
                <w:sz w:val="18"/>
                <w:szCs w:val="18"/>
              </w:rPr>
            </w:pPr>
            <w:r w:rsidRPr="00EF34C5">
              <w:rPr>
                <w:sz w:val="18"/>
                <w:szCs w:val="18"/>
              </w:rPr>
              <w:t>1600</w:t>
            </w:r>
          </w:p>
        </w:tc>
        <w:tc>
          <w:tcPr>
            <w:tcW w:w="1080" w:type="dxa"/>
          </w:tcPr>
          <w:p w14:paraId="2FBD1E58" w14:textId="5F7DE882" w:rsidR="00EF34C5" w:rsidRPr="00EF34C5" w:rsidRDefault="00EF34C5" w:rsidP="00EF34C5">
            <w:pPr>
              <w:jc w:val="center"/>
              <w:rPr>
                <w:sz w:val="18"/>
                <w:szCs w:val="18"/>
              </w:rPr>
            </w:pPr>
            <w:r w:rsidRPr="00EF34C5">
              <w:rPr>
                <w:sz w:val="18"/>
                <w:szCs w:val="18"/>
              </w:rPr>
              <w:t>N/A</w:t>
            </w:r>
          </w:p>
        </w:tc>
        <w:tc>
          <w:tcPr>
            <w:tcW w:w="2808" w:type="dxa"/>
            <w:tcBorders>
              <w:right w:val="single" w:sz="6" w:space="0" w:color="auto"/>
            </w:tcBorders>
          </w:tcPr>
          <w:p w14:paraId="0541D849" w14:textId="22E9268F" w:rsidR="00EF34C5" w:rsidRPr="00EF34C5" w:rsidRDefault="00EF34C5" w:rsidP="00EF34C5">
            <w:pPr>
              <w:rPr>
                <w:sz w:val="18"/>
                <w:szCs w:val="18"/>
              </w:rPr>
            </w:pPr>
            <w:r w:rsidRPr="00EF34C5">
              <w:rPr>
                <w:sz w:val="18"/>
                <w:szCs w:val="18"/>
              </w:rPr>
              <w:t>Substances that form ions when in water; seawater influence</w:t>
            </w:r>
          </w:p>
        </w:tc>
      </w:tr>
      <w:tr w:rsidR="00EF34C5" w:rsidRPr="001F3468" w14:paraId="49145347" w14:textId="77777777" w:rsidTr="002F1DD3">
        <w:trPr>
          <w:trHeight w:val="432"/>
          <w:jc w:val="center"/>
        </w:trPr>
        <w:tc>
          <w:tcPr>
            <w:tcW w:w="2268" w:type="dxa"/>
            <w:gridSpan w:val="2"/>
            <w:tcBorders>
              <w:left w:val="single" w:sz="6" w:space="0" w:color="auto"/>
            </w:tcBorders>
          </w:tcPr>
          <w:p w14:paraId="2A3F8779" w14:textId="15C0D22C" w:rsidR="00EF34C5" w:rsidRPr="00EF34C5" w:rsidRDefault="00EF34C5" w:rsidP="00EF34C5">
            <w:pPr>
              <w:rPr>
                <w:sz w:val="18"/>
                <w:szCs w:val="18"/>
              </w:rPr>
            </w:pPr>
            <w:r w:rsidRPr="00EF34C5">
              <w:rPr>
                <w:sz w:val="18"/>
                <w:szCs w:val="18"/>
              </w:rPr>
              <w:t>Sulfate, mg/L</w:t>
            </w:r>
          </w:p>
        </w:tc>
        <w:tc>
          <w:tcPr>
            <w:tcW w:w="990" w:type="dxa"/>
          </w:tcPr>
          <w:p w14:paraId="623CF7CF" w14:textId="477A86E4" w:rsidR="00EF34C5" w:rsidRPr="00EF34C5" w:rsidRDefault="00EF34C5" w:rsidP="00EF34C5">
            <w:pPr>
              <w:jc w:val="center"/>
              <w:rPr>
                <w:sz w:val="18"/>
                <w:szCs w:val="18"/>
              </w:rPr>
            </w:pPr>
            <w:r w:rsidRPr="00EF34C5">
              <w:rPr>
                <w:sz w:val="18"/>
                <w:szCs w:val="18"/>
              </w:rPr>
              <w:t>2018</w:t>
            </w:r>
          </w:p>
        </w:tc>
        <w:tc>
          <w:tcPr>
            <w:tcW w:w="1350" w:type="dxa"/>
          </w:tcPr>
          <w:p w14:paraId="57FBABA5" w14:textId="018FD758" w:rsidR="00EF34C5" w:rsidRPr="00EF34C5" w:rsidRDefault="00EF34C5" w:rsidP="00EF34C5">
            <w:pPr>
              <w:jc w:val="center"/>
              <w:rPr>
                <w:sz w:val="18"/>
                <w:szCs w:val="18"/>
              </w:rPr>
            </w:pPr>
            <w:r w:rsidRPr="00EF34C5">
              <w:rPr>
                <w:sz w:val="18"/>
                <w:szCs w:val="18"/>
              </w:rPr>
              <w:t>18</w:t>
            </w:r>
          </w:p>
        </w:tc>
        <w:tc>
          <w:tcPr>
            <w:tcW w:w="1440" w:type="dxa"/>
          </w:tcPr>
          <w:p w14:paraId="6CF4C4E9" w14:textId="1F2195C1" w:rsidR="00EF34C5" w:rsidRPr="00EF34C5" w:rsidRDefault="00EF34C5" w:rsidP="00EF34C5">
            <w:pPr>
              <w:jc w:val="center"/>
              <w:rPr>
                <w:sz w:val="18"/>
                <w:szCs w:val="18"/>
              </w:rPr>
            </w:pPr>
            <w:r w:rsidRPr="00EF34C5">
              <w:rPr>
                <w:sz w:val="18"/>
                <w:szCs w:val="18"/>
              </w:rPr>
              <w:t>18</w:t>
            </w:r>
          </w:p>
        </w:tc>
        <w:tc>
          <w:tcPr>
            <w:tcW w:w="900" w:type="dxa"/>
          </w:tcPr>
          <w:p w14:paraId="05331509" w14:textId="148317B5" w:rsidR="00EF34C5" w:rsidRPr="00EF34C5" w:rsidRDefault="00EF34C5" w:rsidP="00EF34C5">
            <w:pPr>
              <w:jc w:val="center"/>
              <w:rPr>
                <w:sz w:val="18"/>
                <w:szCs w:val="18"/>
              </w:rPr>
            </w:pPr>
            <w:r w:rsidRPr="00EF34C5">
              <w:rPr>
                <w:sz w:val="18"/>
                <w:szCs w:val="18"/>
              </w:rPr>
              <w:t>500</w:t>
            </w:r>
          </w:p>
        </w:tc>
        <w:tc>
          <w:tcPr>
            <w:tcW w:w="1080" w:type="dxa"/>
          </w:tcPr>
          <w:p w14:paraId="13BAAD73" w14:textId="4336B296" w:rsidR="00EF34C5" w:rsidRPr="00EF34C5" w:rsidRDefault="00EF34C5" w:rsidP="00EF34C5">
            <w:pPr>
              <w:jc w:val="center"/>
              <w:rPr>
                <w:sz w:val="18"/>
                <w:szCs w:val="18"/>
              </w:rPr>
            </w:pPr>
            <w:r w:rsidRPr="00EF34C5">
              <w:rPr>
                <w:sz w:val="18"/>
                <w:szCs w:val="18"/>
              </w:rPr>
              <w:t>N/A</w:t>
            </w:r>
          </w:p>
        </w:tc>
        <w:tc>
          <w:tcPr>
            <w:tcW w:w="2808" w:type="dxa"/>
            <w:tcBorders>
              <w:right w:val="single" w:sz="6" w:space="0" w:color="auto"/>
            </w:tcBorders>
          </w:tcPr>
          <w:p w14:paraId="7B9CCA93" w14:textId="536E6250" w:rsidR="00EF34C5" w:rsidRPr="00EF34C5" w:rsidRDefault="00EF34C5" w:rsidP="00EF34C5">
            <w:pPr>
              <w:rPr>
                <w:sz w:val="18"/>
                <w:szCs w:val="18"/>
              </w:rPr>
            </w:pPr>
            <w:r w:rsidRPr="00EF34C5">
              <w:rPr>
                <w:sz w:val="18"/>
                <w:szCs w:val="18"/>
              </w:rPr>
              <w:t>Runoff/leaching from natural deposits; industrial wastes</w:t>
            </w:r>
          </w:p>
        </w:tc>
      </w:tr>
      <w:tr w:rsidR="00EF34C5" w:rsidRPr="001F3468" w14:paraId="07CB2414" w14:textId="77777777" w:rsidTr="002F1DD3">
        <w:trPr>
          <w:trHeight w:val="432"/>
          <w:jc w:val="center"/>
        </w:trPr>
        <w:tc>
          <w:tcPr>
            <w:tcW w:w="2268" w:type="dxa"/>
            <w:gridSpan w:val="2"/>
            <w:tcBorders>
              <w:left w:val="single" w:sz="6" w:space="0" w:color="auto"/>
            </w:tcBorders>
          </w:tcPr>
          <w:p w14:paraId="2BCB9799" w14:textId="49C79238" w:rsidR="00EF34C5" w:rsidRPr="00EF34C5" w:rsidRDefault="00EF34C5" w:rsidP="00EF34C5">
            <w:pPr>
              <w:rPr>
                <w:sz w:val="18"/>
                <w:szCs w:val="18"/>
              </w:rPr>
            </w:pPr>
            <w:r w:rsidRPr="00EF34C5">
              <w:rPr>
                <w:sz w:val="18"/>
                <w:szCs w:val="18"/>
              </w:rPr>
              <w:t>Total Dissolved Solids (TDS), mg/L</w:t>
            </w:r>
          </w:p>
        </w:tc>
        <w:tc>
          <w:tcPr>
            <w:tcW w:w="990" w:type="dxa"/>
          </w:tcPr>
          <w:p w14:paraId="3C838307" w14:textId="727FC02F" w:rsidR="00EF34C5" w:rsidRPr="00EF34C5" w:rsidRDefault="00EF34C5" w:rsidP="00EF34C5">
            <w:pPr>
              <w:jc w:val="center"/>
              <w:rPr>
                <w:sz w:val="18"/>
                <w:szCs w:val="18"/>
              </w:rPr>
            </w:pPr>
            <w:r w:rsidRPr="00EF34C5">
              <w:rPr>
                <w:sz w:val="18"/>
                <w:szCs w:val="18"/>
              </w:rPr>
              <w:t>2018</w:t>
            </w:r>
          </w:p>
        </w:tc>
        <w:tc>
          <w:tcPr>
            <w:tcW w:w="1350" w:type="dxa"/>
          </w:tcPr>
          <w:p w14:paraId="1C467119" w14:textId="1C2113D2" w:rsidR="00EF34C5" w:rsidRPr="00EF34C5" w:rsidRDefault="00EF34C5" w:rsidP="00EF34C5">
            <w:pPr>
              <w:jc w:val="center"/>
              <w:rPr>
                <w:sz w:val="18"/>
                <w:szCs w:val="18"/>
              </w:rPr>
            </w:pPr>
            <w:r w:rsidRPr="00EF34C5">
              <w:rPr>
                <w:sz w:val="18"/>
                <w:szCs w:val="18"/>
              </w:rPr>
              <w:t>400</w:t>
            </w:r>
          </w:p>
        </w:tc>
        <w:tc>
          <w:tcPr>
            <w:tcW w:w="1440" w:type="dxa"/>
          </w:tcPr>
          <w:p w14:paraId="556D7F7B" w14:textId="4367F5BD" w:rsidR="00EF34C5" w:rsidRPr="00EF34C5" w:rsidRDefault="00EF34C5" w:rsidP="00EF34C5">
            <w:pPr>
              <w:jc w:val="center"/>
              <w:rPr>
                <w:sz w:val="18"/>
                <w:szCs w:val="18"/>
              </w:rPr>
            </w:pPr>
            <w:r w:rsidRPr="00EF34C5">
              <w:rPr>
                <w:sz w:val="18"/>
                <w:szCs w:val="18"/>
              </w:rPr>
              <w:t>400</w:t>
            </w:r>
          </w:p>
        </w:tc>
        <w:tc>
          <w:tcPr>
            <w:tcW w:w="900" w:type="dxa"/>
          </w:tcPr>
          <w:p w14:paraId="64C082C0" w14:textId="4F34B843" w:rsidR="00EF34C5" w:rsidRPr="00EF34C5" w:rsidRDefault="00EF34C5" w:rsidP="00EF34C5">
            <w:pPr>
              <w:jc w:val="center"/>
              <w:rPr>
                <w:sz w:val="18"/>
                <w:szCs w:val="18"/>
              </w:rPr>
            </w:pPr>
            <w:r w:rsidRPr="00EF34C5">
              <w:rPr>
                <w:sz w:val="18"/>
                <w:szCs w:val="18"/>
              </w:rPr>
              <w:t>1000</w:t>
            </w:r>
          </w:p>
        </w:tc>
        <w:tc>
          <w:tcPr>
            <w:tcW w:w="1080" w:type="dxa"/>
          </w:tcPr>
          <w:p w14:paraId="4864DD43" w14:textId="1B16D91A" w:rsidR="00EF34C5" w:rsidRPr="00EF34C5" w:rsidRDefault="00EF34C5" w:rsidP="00EF34C5">
            <w:pPr>
              <w:jc w:val="center"/>
              <w:rPr>
                <w:sz w:val="18"/>
                <w:szCs w:val="18"/>
              </w:rPr>
            </w:pPr>
            <w:r w:rsidRPr="00EF34C5">
              <w:rPr>
                <w:sz w:val="18"/>
                <w:szCs w:val="18"/>
              </w:rPr>
              <w:t>N/A</w:t>
            </w:r>
          </w:p>
        </w:tc>
        <w:tc>
          <w:tcPr>
            <w:tcW w:w="2808" w:type="dxa"/>
            <w:tcBorders>
              <w:right w:val="single" w:sz="6" w:space="0" w:color="auto"/>
            </w:tcBorders>
          </w:tcPr>
          <w:p w14:paraId="60892130" w14:textId="10960221" w:rsidR="00EF34C5" w:rsidRPr="00EF34C5" w:rsidRDefault="00EF34C5" w:rsidP="00EF34C5">
            <w:pPr>
              <w:rPr>
                <w:sz w:val="18"/>
                <w:szCs w:val="18"/>
              </w:rPr>
            </w:pPr>
            <w:r w:rsidRPr="00EF34C5">
              <w:rPr>
                <w:sz w:val="18"/>
                <w:szCs w:val="18"/>
              </w:rPr>
              <w:t>Runoff/leaching from natural deposits</w:t>
            </w:r>
          </w:p>
        </w:tc>
      </w:tr>
      <w:tr w:rsidR="00EF34C5" w:rsidRPr="001F3468" w14:paraId="7B6497F7" w14:textId="77777777" w:rsidTr="002F1DD3">
        <w:trPr>
          <w:trHeight w:val="432"/>
          <w:jc w:val="center"/>
        </w:trPr>
        <w:tc>
          <w:tcPr>
            <w:tcW w:w="2268" w:type="dxa"/>
            <w:gridSpan w:val="2"/>
            <w:tcBorders>
              <w:left w:val="single" w:sz="6" w:space="0" w:color="auto"/>
            </w:tcBorders>
          </w:tcPr>
          <w:p w14:paraId="583CE2EB" w14:textId="7B4AD280" w:rsidR="00EF34C5" w:rsidRPr="00EF34C5" w:rsidRDefault="00EF34C5" w:rsidP="00EF34C5">
            <w:pPr>
              <w:rPr>
                <w:sz w:val="18"/>
                <w:szCs w:val="18"/>
              </w:rPr>
            </w:pPr>
            <w:r w:rsidRPr="00EF34C5">
              <w:rPr>
                <w:sz w:val="18"/>
                <w:szCs w:val="18"/>
              </w:rPr>
              <w:t>Turbidity, Units</w:t>
            </w:r>
          </w:p>
        </w:tc>
        <w:tc>
          <w:tcPr>
            <w:tcW w:w="990" w:type="dxa"/>
          </w:tcPr>
          <w:p w14:paraId="32DA461C" w14:textId="0D57686B" w:rsidR="00EF34C5" w:rsidRPr="00EF34C5" w:rsidRDefault="00EF34C5" w:rsidP="00EF34C5">
            <w:pPr>
              <w:jc w:val="center"/>
              <w:rPr>
                <w:sz w:val="18"/>
                <w:szCs w:val="18"/>
              </w:rPr>
            </w:pPr>
            <w:r w:rsidRPr="00EF34C5">
              <w:rPr>
                <w:sz w:val="18"/>
                <w:szCs w:val="18"/>
              </w:rPr>
              <w:t>2018</w:t>
            </w:r>
          </w:p>
        </w:tc>
        <w:tc>
          <w:tcPr>
            <w:tcW w:w="1350" w:type="dxa"/>
          </w:tcPr>
          <w:p w14:paraId="7AC079DC" w14:textId="645C2C0D" w:rsidR="00EF34C5" w:rsidRPr="00EF34C5" w:rsidRDefault="00EF34C5" w:rsidP="00EF34C5">
            <w:pPr>
              <w:jc w:val="center"/>
              <w:rPr>
                <w:sz w:val="18"/>
                <w:szCs w:val="18"/>
              </w:rPr>
            </w:pPr>
            <w:r w:rsidRPr="00EF34C5">
              <w:rPr>
                <w:sz w:val="18"/>
                <w:szCs w:val="18"/>
              </w:rPr>
              <w:t>3.5</w:t>
            </w:r>
          </w:p>
        </w:tc>
        <w:tc>
          <w:tcPr>
            <w:tcW w:w="1440" w:type="dxa"/>
          </w:tcPr>
          <w:p w14:paraId="450FD705" w14:textId="74CB1526" w:rsidR="00EF34C5" w:rsidRPr="00EF34C5" w:rsidRDefault="00EF34C5" w:rsidP="00EF34C5">
            <w:pPr>
              <w:jc w:val="center"/>
              <w:rPr>
                <w:sz w:val="18"/>
                <w:szCs w:val="18"/>
              </w:rPr>
            </w:pPr>
            <w:r w:rsidRPr="00EF34C5">
              <w:rPr>
                <w:sz w:val="18"/>
                <w:szCs w:val="18"/>
              </w:rPr>
              <w:t>2.4-4.7</w:t>
            </w:r>
          </w:p>
        </w:tc>
        <w:tc>
          <w:tcPr>
            <w:tcW w:w="900" w:type="dxa"/>
          </w:tcPr>
          <w:p w14:paraId="0BB8BC74" w14:textId="3F12C86A" w:rsidR="00EF34C5" w:rsidRPr="00EF34C5" w:rsidRDefault="00EF34C5" w:rsidP="00EF34C5">
            <w:pPr>
              <w:jc w:val="center"/>
              <w:rPr>
                <w:sz w:val="18"/>
                <w:szCs w:val="18"/>
              </w:rPr>
            </w:pPr>
            <w:r w:rsidRPr="00EF34C5">
              <w:rPr>
                <w:sz w:val="18"/>
                <w:szCs w:val="18"/>
              </w:rPr>
              <w:t>5</w:t>
            </w:r>
          </w:p>
        </w:tc>
        <w:tc>
          <w:tcPr>
            <w:tcW w:w="1080" w:type="dxa"/>
          </w:tcPr>
          <w:p w14:paraId="49225541" w14:textId="46530602" w:rsidR="00EF34C5" w:rsidRPr="00EF34C5" w:rsidRDefault="00EF34C5" w:rsidP="00EF34C5">
            <w:pPr>
              <w:jc w:val="center"/>
              <w:rPr>
                <w:sz w:val="18"/>
                <w:szCs w:val="18"/>
              </w:rPr>
            </w:pPr>
            <w:r w:rsidRPr="00EF34C5">
              <w:rPr>
                <w:sz w:val="18"/>
                <w:szCs w:val="18"/>
              </w:rPr>
              <w:t>N/A</w:t>
            </w:r>
          </w:p>
        </w:tc>
        <w:tc>
          <w:tcPr>
            <w:tcW w:w="2808" w:type="dxa"/>
            <w:tcBorders>
              <w:right w:val="single" w:sz="6" w:space="0" w:color="auto"/>
            </w:tcBorders>
          </w:tcPr>
          <w:p w14:paraId="452D7169" w14:textId="6B44FEC0" w:rsidR="00EF34C5" w:rsidRPr="00EF34C5" w:rsidRDefault="00EF34C5" w:rsidP="00EF34C5">
            <w:pPr>
              <w:rPr>
                <w:sz w:val="18"/>
                <w:szCs w:val="18"/>
              </w:rPr>
            </w:pPr>
            <w:r w:rsidRPr="00EF34C5">
              <w:rPr>
                <w:sz w:val="18"/>
                <w:szCs w:val="18"/>
              </w:rPr>
              <w:t>Soil runoff</w:t>
            </w:r>
          </w:p>
        </w:tc>
      </w:tr>
      <w:tr w:rsidR="00EF34C5"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EF34C5" w:rsidRPr="00F41F91" w:rsidRDefault="00EF34C5" w:rsidP="00EF34C5">
            <w:pPr>
              <w:ind w:left="187"/>
              <w:rPr>
                <w:sz w:val="18"/>
              </w:rPr>
            </w:pPr>
          </w:p>
        </w:tc>
        <w:tc>
          <w:tcPr>
            <w:tcW w:w="990" w:type="dxa"/>
            <w:tcBorders>
              <w:bottom w:val="single" w:sz="18" w:space="0" w:color="auto"/>
            </w:tcBorders>
          </w:tcPr>
          <w:p w14:paraId="741CA754" w14:textId="77777777" w:rsidR="00EF34C5" w:rsidRPr="00F41F91" w:rsidRDefault="00EF34C5" w:rsidP="00EF34C5">
            <w:pPr>
              <w:jc w:val="center"/>
              <w:rPr>
                <w:sz w:val="18"/>
              </w:rPr>
            </w:pPr>
          </w:p>
        </w:tc>
        <w:tc>
          <w:tcPr>
            <w:tcW w:w="1350" w:type="dxa"/>
            <w:tcBorders>
              <w:bottom w:val="single" w:sz="18" w:space="0" w:color="auto"/>
              <w:right w:val="single" w:sz="6" w:space="0" w:color="auto"/>
            </w:tcBorders>
          </w:tcPr>
          <w:p w14:paraId="0A4C2B05" w14:textId="77777777" w:rsidR="00EF34C5" w:rsidRPr="00F41F91" w:rsidRDefault="00EF34C5" w:rsidP="00EF34C5">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EF34C5" w:rsidRPr="00F41F91" w:rsidRDefault="00EF34C5" w:rsidP="00EF34C5">
            <w:pPr>
              <w:jc w:val="center"/>
              <w:rPr>
                <w:sz w:val="18"/>
              </w:rPr>
            </w:pPr>
          </w:p>
        </w:tc>
        <w:tc>
          <w:tcPr>
            <w:tcW w:w="900" w:type="dxa"/>
            <w:tcBorders>
              <w:left w:val="single" w:sz="6" w:space="0" w:color="auto"/>
              <w:bottom w:val="single" w:sz="18" w:space="0" w:color="auto"/>
            </w:tcBorders>
          </w:tcPr>
          <w:p w14:paraId="5329A979" w14:textId="77777777" w:rsidR="00EF34C5" w:rsidRPr="00F41F91" w:rsidRDefault="00EF34C5" w:rsidP="00EF34C5">
            <w:pPr>
              <w:jc w:val="center"/>
              <w:rPr>
                <w:sz w:val="18"/>
              </w:rPr>
            </w:pPr>
          </w:p>
        </w:tc>
        <w:tc>
          <w:tcPr>
            <w:tcW w:w="1080" w:type="dxa"/>
            <w:tcBorders>
              <w:bottom w:val="single" w:sz="18" w:space="0" w:color="auto"/>
            </w:tcBorders>
          </w:tcPr>
          <w:p w14:paraId="005756C3" w14:textId="77777777" w:rsidR="00EF34C5" w:rsidRPr="00F41F91" w:rsidRDefault="00EF34C5" w:rsidP="00EF34C5">
            <w:pPr>
              <w:jc w:val="center"/>
              <w:rPr>
                <w:sz w:val="18"/>
              </w:rPr>
            </w:pPr>
          </w:p>
        </w:tc>
        <w:tc>
          <w:tcPr>
            <w:tcW w:w="2808" w:type="dxa"/>
            <w:tcBorders>
              <w:bottom w:val="single" w:sz="18" w:space="0" w:color="auto"/>
              <w:right w:val="single" w:sz="6" w:space="0" w:color="auto"/>
            </w:tcBorders>
          </w:tcPr>
          <w:p w14:paraId="31A8151D" w14:textId="77777777" w:rsidR="00EF34C5" w:rsidRPr="00F41F91" w:rsidRDefault="00EF34C5" w:rsidP="00EF34C5">
            <w:pPr>
              <w:rPr>
                <w:sz w:val="18"/>
              </w:rPr>
            </w:pPr>
          </w:p>
        </w:tc>
      </w:tr>
    </w:tbl>
    <w:p w14:paraId="4A5E3CDA" w14:textId="77777777" w:rsidR="00EF34C5" w:rsidRDefault="00EF34C5" w:rsidP="00294205">
      <w:pPr>
        <w:spacing w:before="240" w:after="240"/>
        <w:jc w:val="center"/>
        <w:rPr>
          <w:b/>
          <w:sz w:val="26"/>
        </w:rPr>
      </w:pPr>
    </w:p>
    <w:p w14:paraId="7839A572" w14:textId="77777777" w:rsidR="00EF34C5" w:rsidRDefault="00EF34C5" w:rsidP="00294205">
      <w:pPr>
        <w:spacing w:before="240" w:after="240"/>
        <w:jc w:val="center"/>
        <w:rPr>
          <w:b/>
          <w:sz w:val="26"/>
        </w:rPr>
      </w:pPr>
    </w:p>
    <w:p w14:paraId="7A3F9BEA" w14:textId="1C515BC0"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7CA63D0" w14:textId="77777777" w:rsidR="00EF34C5" w:rsidRDefault="008D6F4A" w:rsidP="00EF34C5">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47228">
        <w:rPr>
          <w:rFonts w:ascii="Times New Roman" w:hAnsi="Times New Roman"/>
          <w:b/>
          <w:i/>
          <w:u w:val="single"/>
        </w:rPr>
        <w:t xml:space="preserve">Spring Mountain Mutual </w:t>
      </w:r>
      <w:proofErr w:type="gramStart"/>
      <w:r w:rsidR="00447228">
        <w:rPr>
          <w:rFonts w:ascii="Times New Roman" w:hAnsi="Times New Roman"/>
          <w:b/>
          <w:i/>
          <w:u w:val="single"/>
        </w:rPr>
        <w:t xml:space="preserve">Water </w:t>
      </w:r>
      <w:r w:rsidRPr="001F3468">
        <w:rPr>
          <w:rFonts w:ascii="Times New Roman" w:hAnsi="Times New Roman"/>
          <w:u w:val="single"/>
        </w:rPr>
        <w:t>]</w:t>
      </w:r>
      <w:proofErr w:type="gram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267ED9F" w14:textId="77777777" w:rsidR="007F114C" w:rsidRDefault="007F114C" w:rsidP="00EF34C5">
      <w:pPr>
        <w:pStyle w:val="BodyText"/>
        <w:spacing w:before="0" w:after="240"/>
        <w:jc w:val="center"/>
        <w:rPr>
          <w:rFonts w:ascii="Times New Roman" w:hAnsi="Times New Roman"/>
          <w:b/>
          <w:sz w:val="26"/>
        </w:rPr>
      </w:pPr>
    </w:p>
    <w:p w14:paraId="57332A95" w14:textId="66324AAE" w:rsidR="00E25265" w:rsidRPr="00FF6578" w:rsidRDefault="00E25265" w:rsidP="007F114C">
      <w:pPr>
        <w:pStyle w:val="BodyText"/>
        <w:spacing w:before="0" w:after="24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7F114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E753CA" w14:textId="7FBF3A73" w:rsidR="00DD7D18" w:rsidRPr="003C7E02" w:rsidRDefault="00DD7D18" w:rsidP="00415B66">
      <w:pPr>
        <w:spacing w:before="120" w:after="120"/>
        <w:jc w:val="both"/>
        <w:rPr>
          <w:sz w:val="22"/>
          <w:szCs w:val="24"/>
        </w:rPr>
      </w:pPr>
      <w:r w:rsidRPr="003C7E02">
        <w:rPr>
          <w:sz w:val="22"/>
          <w:szCs w:val="24"/>
        </w:rPr>
        <w:t>During the past year [</w:t>
      </w:r>
      <w:r w:rsidR="007F114C">
        <w:rPr>
          <w:b/>
          <w:i/>
          <w:sz w:val="22"/>
          <w:szCs w:val="24"/>
          <w:u w:val="single"/>
        </w:rPr>
        <w:t>1</w:t>
      </w:r>
      <w:r w:rsidRPr="003C7E02">
        <w:rPr>
          <w:sz w:val="22"/>
          <w:szCs w:val="24"/>
        </w:rPr>
        <w:t>] Level 2 assessments were required to be completed for our water system.  [</w:t>
      </w:r>
      <w:r w:rsidR="007F114C">
        <w:rPr>
          <w:b/>
          <w:i/>
          <w:sz w:val="22"/>
          <w:szCs w:val="24"/>
          <w:u w:val="single"/>
        </w:rPr>
        <w:t>1</w:t>
      </w:r>
      <w:r w:rsidRPr="003C7E02">
        <w:rPr>
          <w:sz w:val="22"/>
          <w:szCs w:val="24"/>
        </w:rPr>
        <w:t>] Level 2 assessments were completed.  In addition, we were required to take [</w:t>
      </w:r>
      <w:r w:rsidR="007F114C">
        <w:rPr>
          <w:b/>
          <w:i/>
          <w:sz w:val="22"/>
          <w:szCs w:val="24"/>
          <w:u w:val="single"/>
        </w:rPr>
        <w:t>8</w:t>
      </w:r>
      <w:r w:rsidRPr="003C7E02">
        <w:rPr>
          <w:sz w:val="22"/>
          <w:szCs w:val="24"/>
        </w:rPr>
        <w:t>] corrective actions and we completed [</w:t>
      </w:r>
      <w:r w:rsidR="007F114C">
        <w:rPr>
          <w:b/>
          <w:i/>
          <w:sz w:val="22"/>
          <w:szCs w:val="24"/>
          <w:u w:val="single"/>
        </w:rPr>
        <w:t>8</w:t>
      </w:r>
      <w:r w:rsidRPr="003C7E02">
        <w:rPr>
          <w:sz w:val="22"/>
          <w:szCs w:val="24"/>
        </w:rPr>
        <w:t>]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2A7185CC"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C153F7">
      <w:rPr>
        <w:i/>
        <w:iCs/>
        <w:u w:val="single"/>
      </w:rPr>
      <w:t xml:space="preserve">                            Spring Mountain Mutual Water</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A36"/>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47228"/>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11B9"/>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114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2556"/>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0762"/>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3F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34C5"/>
    <w:rsid w:val="00EF7091"/>
    <w:rsid w:val="00EF7F82"/>
    <w:rsid w:val="00F01B42"/>
    <w:rsid w:val="00F07AC1"/>
    <w:rsid w:val="00F1148C"/>
    <w:rsid w:val="00F27D20"/>
    <w:rsid w:val="00F41F91"/>
    <w:rsid w:val="00F51B61"/>
    <w:rsid w:val="00F570E9"/>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44722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2139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4</cp:revision>
  <cp:lastPrinted>2020-02-07T22:54:00Z</cp:lastPrinted>
  <dcterms:created xsi:type="dcterms:W3CDTF">2020-04-14T18:18:00Z</dcterms:created>
  <dcterms:modified xsi:type="dcterms:W3CDTF">2020-04-14T20:25:00Z</dcterms:modified>
</cp:coreProperties>
</file>