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B36DC5">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rsidTr="008A5B6C">
        <w:trPr>
          <w:cantSplit/>
        </w:trPr>
        <w:tc>
          <w:tcPr>
            <w:tcW w:w="2047" w:type="dxa"/>
            <w:tcBorders>
              <w:top w:val="nil"/>
              <w:left w:val="nil"/>
              <w:bottom w:val="nil"/>
              <w:right w:val="nil"/>
            </w:tcBorders>
          </w:tcPr>
          <w:p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rsidR="00BC6327" w:rsidRPr="008F7660" w:rsidRDefault="00E214E1">
            <w:pPr>
              <w:pStyle w:val="BodyText3"/>
              <w:pBdr>
                <w:top w:val="none" w:sz="0" w:space="0" w:color="auto"/>
                <w:left w:val="none" w:sz="0" w:space="0" w:color="auto"/>
                <w:bottom w:val="none" w:sz="0" w:space="0" w:color="auto"/>
                <w:right w:val="none" w:sz="0" w:space="0" w:color="auto"/>
              </w:pBdr>
              <w:jc w:val="left"/>
              <w:rPr>
                <w:b/>
              </w:rPr>
            </w:pPr>
            <w:r>
              <w:rPr>
                <w:b/>
              </w:rPr>
              <w:t>Round Mountain Water Company</w:t>
            </w:r>
          </w:p>
        </w:tc>
        <w:tc>
          <w:tcPr>
            <w:tcW w:w="1314" w:type="dxa"/>
            <w:tcBorders>
              <w:top w:val="nil"/>
              <w:left w:val="nil"/>
              <w:bottom w:val="nil"/>
              <w:right w:val="nil"/>
            </w:tcBorders>
          </w:tcPr>
          <w:p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rsidR="00BC6327" w:rsidRPr="00974C46" w:rsidRDefault="00F16CBF">
            <w:pPr>
              <w:pStyle w:val="BodyText3"/>
              <w:pBdr>
                <w:top w:val="none" w:sz="0" w:space="0" w:color="auto"/>
                <w:left w:val="none" w:sz="0" w:space="0" w:color="auto"/>
                <w:bottom w:val="none" w:sz="0" w:space="0" w:color="auto"/>
                <w:right w:val="none" w:sz="0" w:space="0" w:color="auto"/>
              </w:pBdr>
              <w:jc w:val="left"/>
              <w:rPr>
                <w:b/>
                <w:szCs w:val="24"/>
              </w:rPr>
            </w:pPr>
            <w:r>
              <w:rPr>
                <w:sz w:val="22"/>
              </w:rPr>
              <w:t xml:space="preserve"> </w:t>
            </w:r>
            <w:r w:rsidRPr="00974C46">
              <w:rPr>
                <w:b/>
                <w:szCs w:val="24"/>
              </w:rPr>
              <w:t>June 202</w:t>
            </w:r>
            <w:r w:rsidR="00530B42">
              <w:rPr>
                <w:b/>
                <w:szCs w:val="24"/>
              </w:rPr>
              <w:t>1</w:t>
            </w:r>
          </w:p>
        </w:tc>
      </w:tr>
    </w:tbl>
    <w:p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530B42">
        <w:rPr>
          <w:i/>
          <w:sz w:val="22"/>
        </w:rPr>
        <w:t>20</w:t>
      </w:r>
      <w:r w:rsidR="00D37E1F" w:rsidRPr="008F7660">
        <w:rPr>
          <w:i/>
          <w:sz w:val="22"/>
        </w:rPr>
        <w:t xml:space="preserve"> and may include earlier monitoring data</w:t>
      </w:r>
      <w:r w:rsidRPr="008F7660">
        <w:rPr>
          <w:i/>
          <w:sz w:val="22"/>
        </w:rPr>
        <w:t>.</w:t>
      </w:r>
    </w:p>
    <w:p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w:t>
      </w:r>
      <w:proofErr w:type="spellStart"/>
      <w:r w:rsidRPr="001F3468">
        <w:rPr>
          <w:b/>
          <w:sz w:val="22"/>
        </w:rPr>
        <w:t>alguien</w:t>
      </w:r>
      <w:proofErr w:type="spellEnd"/>
      <w:r w:rsidRPr="001F3468">
        <w:rPr>
          <w:b/>
          <w:sz w:val="22"/>
        </w:rPr>
        <w:t xml:space="preserve"> que lo </w:t>
      </w:r>
      <w:proofErr w:type="spellStart"/>
      <w:r w:rsidRPr="001F3468">
        <w:rPr>
          <w:b/>
          <w:sz w:val="22"/>
        </w:rPr>
        <w:t>entienda</w:t>
      </w:r>
      <w:proofErr w:type="spellEnd"/>
      <w:r w:rsidRPr="001F3468">
        <w:rPr>
          <w:b/>
          <w:sz w:val="22"/>
        </w:rPr>
        <w:t xml:space="preserve"> </w:t>
      </w:r>
      <w:proofErr w:type="spellStart"/>
      <w:r w:rsidRPr="001F3468">
        <w:rPr>
          <w:b/>
          <w:sz w:val="22"/>
        </w:rPr>
        <w:t>bien</w:t>
      </w:r>
      <w:proofErr w:type="spellEnd"/>
      <w:r w:rsidRPr="001F3468">
        <w:rPr>
          <w:b/>
          <w:sz w:val="22"/>
        </w:rPr>
        <w:t>.</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rsidTr="008A5B6C">
        <w:trPr>
          <w:cantSplit/>
        </w:trPr>
        <w:tc>
          <w:tcPr>
            <w:tcW w:w="2970" w:type="dxa"/>
            <w:gridSpan w:val="2"/>
          </w:tcPr>
          <w:p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rsidR="00BC6327" w:rsidRPr="001F3468" w:rsidRDefault="00E214E1">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from two (2</w:t>
            </w:r>
            <w:r w:rsidR="00F3175B">
              <w:rPr>
                <w:sz w:val="22"/>
              </w:rPr>
              <w:t>) well</w:t>
            </w:r>
            <w:r>
              <w:rPr>
                <w:sz w:val="22"/>
              </w:rPr>
              <w:t>s</w:t>
            </w:r>
          </w:p>
        </w:tc>
      </w:tr>
      <w:tr w:rsidR="00BC6327" w:rsidRPr="001F3468" w:rsidTr="008A5B6C">
        <w:trPr>
          <w:cantSplit/>
        </w:trPr>
        <w:tc>
          <w:tcPr>
            <w:tcW w:w="3600" w:type="dxa"/>
            <w:gridSpan w:val="3"/>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rsidR="00BC6327" w:rsidRPr="001F3468" w:rsidRDefault="00F3175B">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w:t>
            </w:r>
            <w:r w:rsidR="00E214E1">
              <w:rPr>
                <w:sz w:val="22"/>
              </w:rPr>
              <w:t>s</w:t>
            </w:r>
            <w:r>
              <w:rPr>
                <w:sz w:val="22"/>
              </w:rPr>
              <w:t xml:space="preserve"> 01 </w:t>
            </w:r>
            <w:r w:rsidR="00E214E1">
              <w:rPr>
                <w:sz w:val="22"/>
              </w:rPr>
              <w:t>and 02 located in Bakersfield, CA</w:t>
            </w:r>
          </w:p>
        </w:tc>
      </w:tr>
      <w:tr w:rsidR="00BC6327" w:rsidRPr="001F3468" w:rsidTr="008A5B6C">
        <w:tc>
          <w:tcPr>
            <w:tcW w:w="4500" w:type="dxa"/>
            <w:gridSpan w:val="4"/>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rsidR="00BC6327" w:rsidRPr="001F3468" w:rsidRDefault="00E214E1">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A source as</w:t>
            </w:r>
            <w:r w:rsidR="008B7F21">
              <w:rPr>
                <w:sz w:val="22"/>
              </w:rPr>
              <w:t xml:space="preserve">sessment was conducted for Wells 01 and </w:t>
            </w:r>
            <w:r>
              <w:rPr>
                <w:sz w:val="22"/>
              </w:rPr>
              <w:t xml:space="preserve">02 in </w:t>
            </w:r>
            <w:r w:rsidR="00F24C30">
              <w:rPr>
                <w:sz w:val="22"/>
              </w:rPr>
              <w:t xml:space="preserve"> </w:t>
            </w:r>
          </w:p>
        </w:tc>
      </w:tr>
      <w:tr w:rsidR="00BC6327" w:rsidRPr="00C46764" w:rsidTr="008A5B6C">
        <w:tc>
          <w:tcPr>
            <w:tcW w:w="10800" w:type="dxa"/>
            <w:gridSpan w:val="9"/>
            <w:tcBorders>
              <w:bottom w:val="single" w:sz="4" w:space="0" w:color="auto"/>
            </w:tcBorders>
          </w:tcPr>
          <w:p w:rsidR="00E214E1" w:rsidRPr="00B36DC5" w:rsidRDefault="00E214E1">
            <w:pPr>
              <w:pStyle w:val="BodyText3"/>
              <w:pBdr>
                <w:top w:val="none" w:sz="0" w:space="0" w:color="auto"/>
                <w:left w:val="none" w:sz="0" w:space="0" w:color="auto"/>
                <w:bottom w:val="none" w:sz="0" w:space="0" w:color="auto"/>
                <w:right w:val="none" w:sz="0" w:space="0" w:color="auto"/>
              </w:pBdr>
              <w:ind w:left="-108" w:firstLine="22"/>
              <w:jc w:val="left"/>
              <w:rPr>
                <w:sz w:val="22"/>
                <w:u w:val="single"/>
              </w:rPr>
            </w:pPr>
            <w:r>
              <w:rPr>
                <w:sz w:val="22"/>
                <w:u w:val="single"/>
              </w:rPr>
              <w:t>May 2001.  The sources are considered vulnerable to the following activities not associated with contaminates detected</w:t>
            </w:r>
            <w:r w:rsidR="00C46764">
              <w:rPr>
                <w:sz w:val="22"/>
                <w:u w:val="single"/>
              </w:rPr>
              <w:t xml:space="preserve"> </w:t>
            </w:r>
            <w:r>
              <w:rPr>
                <w:sz w:val="22"/>
                <w:u w:val="single"/>
              </w:rPr>
              <w:t xml:space="preserve">in the supply:  Mining-Sand/Gravel, Septic Systems-low density residential and animal operations.  A copy of the complete assessment </w:t>
            </w:r>
            <w:r w:rsidR="00B36DC5">
              <w:rPr>
                <w:sz w:val="22"/>
                <w:u w:val="single"/>
              </w:rPr>
              <w:t xml:space="preserve">may be requested by contacting Judy by phone at 661-619-5260 </w:t>
            </w:r>
            <w:r>
              <w:rPr>
                <w:sz w:val="22"/>
              </w:rPr>
              <w:t xml:space="preserve">or e-mail at </w:t>
            </w:r>
            <w:r w:rsidR="00B36DC5">
              <w:rPr>
                <w:sz w:val="22"/>
              </w:rPr>
              <w:t xml:space="preserve">Judy </w:t>
            </w:r>
            <w:proofErr w:type="spellStart"/>
            <w:r w:rsidR="00B36DC5">
              <w:rPr>
                <w:sz w:val="22"/>
              </w:rPr>
              <w:t>Lagerstrom</w:t>
            </w:r>
            <w:proofErr w:type="spellEnd"/>
            <w:r w:rsidR="00B36DC5">
              <w:rPr>
                <w:sz w:val="22"/>
              </w:rPr>
              <w:t xml:space="preserve"> at foxglovefarm1</w:t>
            </w:r>
            <w:r>
              <w:rPr>
                <w:sz w:val="22"/>
              </w:rPr>
              <w:t>@gmail.com</w:t>
            </w:r>
          </w:p>
        </w:tc>
      </w:tr>
      <w:tr w:rsidR="00BC6327" w:rsidRPr="001F3468" w:rsidTr="008A5B6C">
        <w:tc>
          <w:tcPr>
            <w:tcW w:w="7110" w:type="dxa"/>
            <w:gridSpan w:val="7"/>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rsidR="00BC6327" w:rsidRPr="001F3468" w:rsidRDefault="00580B82">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Annual Meetings are typically held in</w:t>
            </w:r>
            <w:r w:rsidR="00C46764">
              <w:rPr>
                <w:sz w:val="22"/>
              </w:rPr>
              <w:t xml:space="preserve"> </w:t>
            </w:r>
          </w:p>
        </w:tc>
      </w:tr>
      <w:tr w:rsidR="00BC6327" w:rsidRPr="001F3468" w:rsidTr="008A5B6C">
        <w:tc>
          <w:tcPr>
            <w:tcW w:w="10800" w:type="dxa"/>
            <w:gridSpan w:val="9"/>
            <w:tcBorders>
              <w:bottom w:val="single" w:sz="4" w:space="0" w:color="auto"/>
            </w:tcBorders>
          </w:tcPr>
          <w:p w:rsidR="00BC6327" w:rsidRPr="00580B82" w:rsidRDefault="00580B82">
            <w:pPr>
              <w:pStyle w:val="BodyText3"/>
              <w:pBdr>
                <w:top w:val="none" w:sz="0" w:space="0" w:color="auto"/>
                <w:left w:val="none" w:sz="0" w:space="0" w:color="auto"/>
                <w:bottom w:val="none" w:sz="0" w:space="0" w:color="auto"/>
                <w:right w:val="none" w:sz="0" w:space="0" w:color="auto"/>
              </w:pBdr>
              <w:ind w:left="-108" w:firstLine="22"/>
              <w:jc w:val="left"/>
              <w:rPr>
                <w:sz w:val="22"/>
                <w:u w:val="single"/>
              </w:rPr>
            </w:pPr>
            <w:r w:rsidRPr="00580B82">
              <w:rPr>
                <w:sz w:val="22"/>
                <w:u w:val="single"/>
              </w:rPr>
              <w:t xml:space="preserve">the month of August at 5800 Adolphus Avenue, Bakersfield, CA  93308.  Specific Date, Times and Location Changes </w:t>
            </w:r>
          </w:p>
          <w:p w:rsidR="00580B82" w:rsidRPr="001F3468" w:rsidRDefault="00580B82">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 xml:space="preserve">are noticed as called for in the Corporation </w:t>
            </w:r>
            <w:proofErr w:type="spellStart"/>
            <w:r>
              <w:rPr>
                <w:sz w:val="22"/>
              </w:rPr>
              <w:t>ByLaws</w:t>
            </w:r>
            <w:proofErr w:type="spellEnd"/>
            <w:r>
              <w:rPr>
                <w:sz w:val="22"/>
              </w:rPr>
              <w:t>.</w:t>
            </w:r>
          </w:p>
        </w:tc>
      </w:tr>
      <w:tr w:rsidR="00BC6327" w:rsidRPr="001F3468" w:rsidTr="008A5B6C">
        <w:trPr>
          <w:cantSplit/>
        </w:trPr>
        <w:tc>
          <w:tcPr>
            <w:tcW w:w="2880" w:type="dxa"/>
          </w:tcPr>
          <w:p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rsidR="00BC6327" w:rsidRPr="001F3468" w:rsidRDefault="006D6689">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580B82">
              <w:rPr>
                <w:sz w:val="22"/>
              </w:rPr>
              <w:t xml:space="preserve">Judy </w:t>
            </w:r>
            <w:proofErr w:type="spellStart"/>
            <w:r w:rsidR="00B36DC5">
              <w:rPr>
                <w:sz w:val="22"/>
              </w:rPr>
              <w:t>Lagerstrom</w:t>
            </w:r>
            <w:proofErr w:type="spellEnd"/>
          </w:p>
        </w:tc>
        <w:tc>
          <w:tcPr>
            <w:tcW w:w="900" w:type="dxa"/>
            <w:gridSpan w:val="2"/>
          </w:tcPr>
          <w:p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rsidR="00BC6327" w:rsidRPr="001F3468" w:rsidRDefault="00C46764">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(661</w:t>
            </w:r>
            <w:r w:rsidR="00BC6327" w:rsidRPr="001F3468">
              <w:rPr>
                <w:sz w:val="22"/>
              </w:rPr>
              <w:t>)</w:t>
            </w:r>
            <w:r>
              <w:rPr>
                <w:sz w:val="22"/>
              </w:rPr>
              <w:t xml:space="preserve"> </w:t>
            </w:r>
            <w:r w:rsidR="00B36DC5">
              <w:rPr>
                <w:sz w:val="22"/>
              </w:rPr>
              <w:t>619-5260</w:t>
            </w:r>
          </w:p>
        </w:tc>
      </w:tr>
      <w:tr w:rsidR="00BC6327" w:rsidRPr="001F3468" w:rsidTr="008A5B6C">
        <w:trPr>
          <w:cantSplit/>
          <w:trHeight w:val="287"/>
        </w:trPr>
        <w:tc>
          <w:tcPr>
            <w:tcW w:w="10800" w:type="dxa"/>
            <w:gridSpan w:val="9"/>
            <w:tcBorders>
              <w:bottom w:val="single" w:sz="6"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rsidR="00BC6327" w:rsidRPr="00A44246" w:rsidRDefault="00BC6327" w:rsidP="00580B82">
            <w:pPr>
              <w:tabs>
                <w:tab w:val="left" w:pos="1440"/>
              </w:tabs>
              <w:spacing w:before="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rsidR="00BC6327" w:rsidRPr="00A44246" w:rsidRDefault="00BC6327" w:rsidP="00580B82">
            <w:pPr>
              <w:tabs>
                <w:tab w:val="left" w:pos="1440"/>
              </w:tabs>
              <w:spacing w:before="8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rsidR="00BC6327" w:rsidRPr="00A44246" w:rsidRDefault="00BC6327" w:rsidP="00580B82">
            <w:pPr>
              <w:tabs>
                <w:tab w:val="left" w:pos="1440"/>
              </w:tabs>
              <w:spacing w:before="8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rsidR="00BC6327" w:rsidRPr="00A44246" w:rsidRDefault="00BC6327" w:rsidP="00580B82">
            <w:pPr>
              <w:tabs>
                <w:tab w:val="left" w:pos="1440"/>
              </w:tabs>
              <w:spacing w:before="8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rsidR="00BC6327" w:rsidRPr="00A44246" w:rsidRDefault="00BC6327" w:rsidP="00580B82">
            <w:pPr>
              <w:tabs>
                <w:tab w:val="left" w:pos="1440"/>
              </w:tabs>
              <w:spacing w:before="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rsidR="00BC6327" w:rsidRPr="00A44246" w:rsidRDefault="00BC6327" w:rsidP="00580B82">
            <w:pPr>
              <w:tabs>
                <w:tab w:val="left" w:pos="1440"/>
              </w:tabs>
              <w:spacing w:before="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rsidR="00BC6327" w:rsidRPr="00A44246" w:rsidRDefault="00BC6327" w:rsidP="00580B82">
            <w:pPr>
              <w:tabs>
                <w:tab w:val="left" w:pos="1440"/>
              </w:tabs>
              <w:spacing w:before="80"/>
              <w:jc w:val="both"/>
              <w:rPr>
                <w:sz w:val="22"/>
              </w:rPr>
            </w:pPr>
            <w:r w:rsidRPr="00A44246">
              <w:rPr>
                <w:b/>
                <w:bCs/>
                <w:sz w:val="22"/>
              </w:rPr>
              <w:t>Treatment Technique (TT)</w:t>
            </w:r>
            <w:r w:rsidRPr="00A44246">
              <w:rPr>
                <w:sz w:val="22"/>
              </w:rPr>
              <w:t>:  A required process intended to reduce the level of a contaminant in drinking water.</w:t>
            </w:r>
          </w:p>
          <w:p w:rsidR="00BC6327" w:rsidRPr="00A44246" w:rsidRDefault="00BC6327" w:rsidP="00580B82">
            <w:pPr>
              <w:tabs>
                <w:tab w:val="left" w:pos="1440"/>
              </w:tabs>
              <w:spacing w:before="80"/>
              <w:jc w:val="both"/>
              <w:rPr>
                <w:sz w:val="22"/>
              </w:rPr>
            </w:pPr>
            <w:r w:rsidRPr="00A44246">
              <w:rPr>
                <w:b/>
                <w:sz w:val="22"/>
              </w:rPr>
              <w:t>Regulatory Action Level (</w:t>
            </w:r>
            <w:smartTag w:uri="urn:schemas-microsoft-com:office:smarttags" w:element="place">
              <w:smartTag w:uri="urn:schemas-microsoft-com:office:smarttags" w:element="Stat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rsidR="00BC6327" w:rsidRPr="00A44246" w:rsidRDefault="00BC6327" w:rsidP="00580B82">
            <w:pPr>
              <w:pStyle w:val="Header"/>
              <w:tabs>
                <w:tab w:val="clear" w:pos="4320"/>
                <w:tab w:val="clear" w:pos="8640"/>
                <w:tab w:val="left" w:pos="1440"/>
              </w:tabs>
              <w:spacing w:before="8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rsidR="00AF0445" w:rsidRPr="00A44246" w:rsidRDefault="00AF0445" w:rsidP="00580B82">
            <w:pPr>
              <w:pStyle w:val="Header"/>
              <w:tabs>
                <w:tab w:val="clear" w:pos="4320"/>
                <w:tab w:val="clear" w:pos="8640"/>
                <w:tab w:val="left" w:pos="1440"/>
              </w:tabs>
              <w:spacing w:before="8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rsidR="00AF0445" w:rsidRPr="00A44246" w:rsidRDefault="00AF0445" w:rsidP="00580B82">
            <w:pPr>
              <w:pStyle w:val="Header"/>
              <w:tabs>
                <w:tab w:val="clear" w:pos="4320"/>
                <w:tab w:val="clear" w:pos="8640"/>
                <w:tab w:val="left" w:pos="1440"/>
              </w:tabs>
              <w:spacing w:before="8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rsidR="00BC6327" w:rsidRPr="00A44246" w:rsidRDefault="00BC6327" w:rsidP="00606A2B">
            <w:pPr>
              <w:tabs>
                <w:tab w:val="left" w:pos="1440"/>
              </w:tabs>
              <w:spacing w:after="60" w:line="0" w:lineRule="atLeast"/>
              <w:jc w:val="both"/>
              <w:rPr>
                <w:sz w:val="22"/>
              </w:rPr>
            </w:pPr>
            <w:proofErr w:type="spellStart"/>
            <w:r w:rsidRPr="00A44246">
              <w:rPr>
                <w:b/>
                <w:sz w:val="22"/>
              </w:rPr>
              <w:t>ppt</w:t>
            </w:r>
            <w:proofErr w:type="spellEnd"/>
            <w:r w:rsidRPr="00A44246">
              <w:rPr>
                <w:sz w:val="22"/>
              </w:rPr>
              <w:t xml:space="preserve">: parts per trillion or </w:t>
            </w:r>
            <w:proofErr w:type="spellStart"/>
            <w:r w:rsidRPr="00A44246">
              <w:rPr>
                <w:sz w:val="22"/>
              </w:rPr>
              <w:t>nanograms</w:t>
            </w:r>
            <w:proofErr w:type="spellEnd"/>
            <w:r w:rsidRPr="00A44246">
              <w:rPr>
                <w:sz w:val="22"/>
              </w:rPr>
              <w:t xml:space="preserve"> per liter (ng/L) </w:t>
            </w:r>
          </w:p>
          <w:p w:rsidR="0033024B" w:rsidRPr="00A44246" w:rsidRDefault="0033024B" w:rsidP="00606A2B">
            <w:pPr>
              <w:tabs>
                <w:tab w:val="left" w:pos="1440"/>
              </w:tabs>
              <w:spacing w:after="60" w:line="200" w:lineRule="atLeast"/>
              <w:jc w:val="both"/>
              <w:rPr>
                <w:sz w:val="22"/>
              </w:rPr>
            </w:pPr>
            <w:proofErr w:type="spellStart"/>
            <w:r w:rsidRPr="00A44246">
              <w:rPr>
                <w:b/>
                <w:sz w:val="22"/>
              </w:rPr>
              <w:t>ppq</w:t>
            </w:r>
            <w:proofErr w:type="spellEnd"/>
            <w:r w:rsidRPr="00A44246">
              <w:rPr>
                <w:sz w:val="22"/>
              </w:rPr>
              <w:t xml:space="preserve">: parts per quadrillion or </w:t>
            </w:r>
            <w:proofErr w:type="spellStart"/>
            <w:r w:rsidRPr="00A44246">
              <w:rPr>
                <w:sz w:val="22"/>
              </w:rPr>
              <w:t>picogram</w:t>
            </w:r>
            <w:proofErr w:type="spellEnd"/>
            <w:r w:rsidRPr="00A44246">
              <w:rPr>
                <w:sz w:val="22"/>
              </w:rPr>
              <w:t xml:space="preserve"> per liter (</w:t>
            </w:r>
            <w:proofErr w:type="spellStart"/>
            <w:r w:rsidRPr="00A44246">
              <w:rPr>
                <w:sz w:val="22"/>
              </w:rPr>
              <w:t>pg</w:t>
            </w:r>
            <w:proofErr w:type="spellEnd"/>
            <w:r w:rsidRPr="00A44246">
              <w:rPr>
                <w:sz w:val="22"/>
              </w:rPr>
              <w:t>/L)</w:t>
            </w:r>
          </w:p>
          <w:p w:rsidR="00BC6327" w:rsidRPr="00A44246" w:rsidRDefault="00BC6327" w:rsidP="00AF0445">
            <w:pPr>
              <w:pStyle w:val="Header"/>
              <w:tabs>
                <w:tab w:val="clear" w:pos="4320"/>
                <w:tab w:val="clear" w:pos="8640"/>
                <w:tab w:val="left" w:pos="1440"/>
              </w:tabs>
              <w:spacing w:after="60"/>
              <w:jc w:val="both"/>
              <w:rPr>
                <w:sz w:val="22"/>
              </w:rPr>
            </w:pPr>
            <w:proofErr w:type="spellStart"/>
            <w:r w:rsidRPr="00A44246">
              <w:rPr>
                <w:b/>
                <w:sz w:val="22"/>
              </w:rPr>
              <w:t>pCi</w:t>
            </w:r>
            <w:proofErr w:type="spellEnd"/>
            <w:r w:rsidRPr="00A44246">
              <w:rPr>
                <w:b/>
                <w:sz w:val="22"/>
              </w:rPr>
              <w:t>/L</w:t>
            </w:r>
            <w:r w:rsidRPr="00A44246">
              <w:rPr>
                <w:sz w:val="22"/>
              </w:rPr>
              <w:t>: picocuries per liter (a measure of radiation)</w:t>
            </w:r>
          </w:p>
        </w:tc>
      </w:tr>
    </w:tbl>
    <w:p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BC6327" w:rsidRPr="001F3468" w:rsidRDefault="00BC6327" w:rsidP="00D118D4">
      <w:pPr>
        <w:spacing w:after="120"/>
        <w:rPr>
          <w:b/>
          <w:sz w:val="22"/>
          <w:szCs w:val="22"/>
        </w:rPr>
      </w:pPr>
      <w:r w:rsidRPr="001F3468">
        <w:rPr>
          <w:b/>
          <w:sz w:val="22"/>
          <w:szCs w:val="22"/>
        </w:rPr>
        <w:t>Contaminants that may be present in source water include:</w:t>
      </w:r>
    </w:p>
    <w:p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 xml:space="preserve">that can be naturally-occurring or result from urban </w:t>
      </w:r>
      <w:proofErr w:type="spellStart"/>
      <w:r w:rsidRPr="001F3468">
        <w:rPr>
          <w:sz w:val="22"/>
          <w:szCs w:val="22"/>
        </w:rPr>
        <w:t>stormwater</w:t>
      </w:r>
      <w:proofErr w:type="spellEnd"/>
      <w:r w:rsidRPr="001F3468">
        <w:rPr>
          <w:sz w:val="22"/>
          <w:szCs w:val="22"/>
        </w:rPr>
        <w:t xml:space="preserve"> runoff, industrial or domestic wastewater discharges, oil and gas production, mining, or farming.</w:t>
      </w:r>
    </w:p>
    <w:p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w:t>
      </w:r>
      <w:proofErr w:type="spellStart"/>
      <w:r w:rsidRPr="001F3468">
        <w:rPr>
          <w:sz w:val="22"/>
          <w:szCs w:val="22"/>
        </w:rPr>
        <w:t>stormwater</w:t>
      </w:r>
      <w:proofErr w:type="spellEnd"/>
      <w:r w:rsidRPr="001F3468">
        <w:rPr>
          <w:sz w:val="22"/>
          <w:szCs w:val="22"/>
        </w:rPr>
        <w:t xml:space="preserve"> runoff, and residential uses.</w:t>
      </w:r>
    </w:p>
    <w:p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xml:space="preserve">, including synthetic and volatile organic chemicals, that are byproducts of industrial processes and petroleum production, and can also come from gas stations, urban </w:t>
      </w:r>
      <w:proofErr w:type="spellStart"/>
      <w:r w:rsidRPr="001F3468">
        <w:rPr>
          <w:sz w:val="22"/>
          <w:szCs w:val="22"/>
        </w:rPr>
        <w:t>stormwater</w:t>
      </w:r>
      <w:proofErr w:type="spellEnd"/>
      <w:r w:rsidRPr="001F3468">
        <w:rPr>
          <w:sz w:val="22"/>
          <w:szCs w:val="22"/>
        </w:rPr>
        <w:t xml:space="preserve"> runoff, agricultural application, and septic systems.</w:t>
      </w:r>
    </w:p>
    <w:p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rsidR="00BC6327" w:rsidRPr="00A44246" w:rsidRDefault="00BC6327" w:rsidP="00F01B42">
      <w:pPr>
        <w:spacing w:after="120"/>
        <w:jc w:val="both"/>
        <w:rPr>
          <w:sz w:val="22"/>
          <w:szCs w:val="22"/>
        </w:rPr>
      </w:pPr>
      <w:r w:rsidRPr="001F3468">
        <w:rPr>
          <w:b/>
          <w:sz w:val="22"/>
          <w:szCs w:val="22"/>
        </w:rPr>
        <w:t xml:space="preserve">Tables 1, 2, 3, 4, </w:t>
      </w:r>
      <w:r w:rsidR="00814AAE">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1"/>
        <w:gridCol w:w="8"/>
        <w:gridCol w:w="802"/>
        <w:gridCol w:w="206"/>
        <w:gridCol w:w="694"/>
        <w:gridCol w:w="991"/>
        <w:gridCol w:w="1080"/>
        <w:gridCol w:w="540"/>
        <w:gridCol w:w="629"/>
        <w:gridCol w:w="1080"/>
        <w:gridCol w:w="270"/>
        <w:gridCol w:w="2251"/>
      </w:tblGrid>
      <w:tr w:rsidR="00BC6327" w:rsidRPr="00A44246" w:rsidTr="00535F8B">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BC6327" w:rsidRPr="00A44246" w:rsidRDefault="00BC6327"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 xml:space="preserve">Table 1 </w:t>
            </w:r>
            <w:r w:rsidR="00A0317C" w:rsidRPr="00A44246">
              <w:rPr>
                <w:rFonts w:ascii="Times New Roman" w:hAnsi="Times New Roman"/>
                <w:bCs w:val="0"/>
                <w:caps/>
                <w:sz w:val="20"/>
              </w:rPr>
              <w:t>–</w:t>
            </w:r>
            <w:r w:rsidRPr="00A44246">
              <w:rPr>
                <w:rFonts w:ascii="Times New Roman" w:hAnsi="Times New Roman"/>
                <w:bCs w:val="0"/>
                <w:caps/>
                <w:sz w:val="20"/>
              </w:rPr>
              <w:t xml:space="preserve"> </w:t>
            </w:r>
            <w:r w:rsidR="00B51879" w:rsidRPr="00A44246">
              <w:rPr>
                <w:rFonts w:ascii="Times New Roman" w:hAnsi="Times New Roman"/>
                <w:bCs w:val="0"/>
                <w:caps/>
                <w:sz w:val="20"/>
              </w:rPr>
              <w:t xml:space="preserve">SAMPLING RESULTS SHOWING </w:t>
            </w:r>
            <w:r w:rsidRPr="00A44246">
              <w:rPr>
                <w:rFonts w:ascii="Times New Roman" w:hAnsi="Times New Roman"/>
                <w:bCs w:val="0"/>
                <w:caps/>
                <w:sz w:val="20"/>
              </w:rPr>
              <w:t>the detection of coliform bacteria</w:t>
            </w:r>
          </w:p>
        </w:tc>
      </w:tr>
      <w:tr w:rsidR="00BC6327" w:rsidRPr="00A44246" w:rsidTr="00535F8B">
        <w:trPr>
          <w:cantSplit/>
          <w:jc w:val="center"/>
        </w:trPr>
        <w:tc>
          <w:tcPr>
            <w:tcW w:w="2249" w:type="dxa"/>
            <w:gridSpan w:val="2"/>
            <w:tcBorders>
              <w:top w:val="single" w:sz="18" w:space="0" w:color="auto"/>
              <w:left w:val="single" w:sz="6" w:space="0" w:color="auto"/>
              <w:bottom w:val="double" w:sz="6" w:space="0" w:color="auto"/>
            </w:tcBorders>
            <w:vAlign w:val="center"/>
          </w:tcPr>
          <w:p w:rsidR="00BC6327" w:rsidRPr="00A44246" w:rsidRDefault="00BC6327" w:rsidP="00D057C3">
            <w:pPr>
              <w:ind w:right="-115"/>
              <w:jc w:val="center"/>
              <w:rPr>
                <w:b/>
                <w:sz w:val="16"/>
                <w:szCs w:val="16"/>
              </w:rPr>
            </w:pPr>
            <w:r w:rsidRPr="00A44246">
              <w:rPr>
                <w:b/>
                <w:sz w:val="18"/>
              </w:rPr>
              <w:t>Microbiological Contaminants</w:t>
            </w:r>
            <w:r w:rsidR="00D057C3" w:rsidRPr="00A44246">
              <w:rPr>
                <w:b/>
                <w:sz w:val="18"/>
              </w:rPr>
              <w:br/>
            </w:r>
            <w:r w:rsidRPr="00A44246">
              <w:rPr>
                <w:sz w:val="16"/>
                <w:szCs w:val="16"/>
              </w:rPr>
              <w:t xml:space="preserve">(complete if </w:t>
            </w:r>
            <w:r w:rsidR="00AB01B0" w:rsidRPr="00A44246">
              <w:rPr>
                <w:sz w:val="16"/>
                <w:szCs w:val="16"/>
              </w:rPr>
              <w:t>bacteria detected)</w:t>
            </w:r>
          </w:p>
        </w:tc>
        <w:tc>
          <w:tcPr>
            <w:tcW w:w="1008" w:type="dxa"/>
            <w:gridSpan w:val="2"/>
            <w:tcBorders>
              <w:top w:val="single" w:sz="18" w:space="0" w:color="auto"/>
              <w:bottom w:val="double" w:sz="6" w:space="0" w:color="auto"/>
            </w:tcBorders>
            <w:vAlign w:val="center"/>
          </w:tcPr>
          <w:p w:rsidR="00BC6327" w:rsidRPr="00A44246" w:rsidRDefault="00BC6327" w:rsidP="00D057C3">
            <w:pPr>
              <w:spacing w:line="220" w:lineRule="exact"/>
              <w:ind w:left="-108" w:right="-90"/>
              <w:jc w:val="center"/>
              <w:rPr>
                <w:b/>
                <w:sz w:val="18"/>
              </w:rPr>
            </w:pPr>
            <w:r w:rsidRPr="00A44246">
              <w:rPr>
                <w:b/>
                <w:sz w:val="18"/>
              </w:rPr>
              <w:t xml:space="preserve">Highest No. of </w:t>
            </w:r>
            <w:r w:rsidR="00181F3E" w:rsidRPr="00A44246">
              <w:rPr>
                <w:b/>
                <w:sz w:val="18"/>
              </w:rPr>
              <w:t>D</w:t>
            </w:r>
            <w:r w:rsidRPr="00A44246">
              <w:rPr>
                <w:b/>
                <w:sz w:val="18"/>
              </w:rPr>
              <w:t>etections</w:t>
            </w:r>
          </w:p>
        </w:tc>
        <w:tc>
          <w:tcPr>
            <w:tcW w:w="1685" w:type="dxa"/>
            <w:gridSpan w:val="2"/>
            <w:tcBorders>
              <w:top w:val="single" w:sz="18" w:space="0" w:color="auto"/>
              <w:bottom w:val="double" w:sz="6" w:space="0" w:color="auto"/>
            </w:tcBorders>
            <w:vAlign w:val="center"/>
          </w:tcPr>
          <w:p w:rsidR="00BC6327" w:rsidRPr="00A44246" w:rsidRDefault="00BC6327" w:rsidP="00D057C3">
            <w:pPr>
              <w:spacing w:line="220" w:lineRule="exact"/>
              <w:jc w:val="center"/>
              <w:rPr>
                <w:b/>
                <w:sz w:val="18"/>
                <w:szCs w:val="18"/>
              </w:rPr>
            </w:pPr>
            <w:r w:rsidRPr="00A44246">
              <w:rPr>
                <w:b/>
                <w:sz w:val="18"/>
                <w:szCs w:val="18"/>
              </w:rPr>
              <w:t xml:space="preserve">No. of </w:t>
            </w:r>
            <w:r w:rsidR="00535F8B">
              <w:rPr>
                <w:b/>
                <w:sz w:val="18"/>
                <w:szCs w:val="18"/>
              </w:rPr>
              <w:t>M</w:t>
            </w:r>
            <w:r w:rsidRPr="00A44246">
              <w:rPr>
                <w:b/>
                <w:sz w:val="18"/>
                <w:szCs w:val="18"/>
              </w:rPr>
              <w:t xml:space="preserve">onths in </w:t>
            </w:r>
            <w:r w:rsidR="00535F8B">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rsidR="00BC6327" w:rsidRPr="00A44246" w:rsidRDefault="00BC6327"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rsidR="00BC6327" w:rsidRPr="00A44246" w:rsidRDefault="00BC6327"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rsidR="00BC6327" w:rsidRPr="00A44246" w:rsidRDefault="00BC6327" w:rsidP="00D057C3">
            <w:pPr>
              <w:jc w:val="center"/>
              <w:rPr>
                <w:b/>
                <w:sz w:val="18"/>
              </w:rPr>
            </w:pPr>
            <w:r w:rsidRPr="00A44246">
              <w:rPr>
                <w:b/>
                <w:sz w:val="18"/>
              </w:rPr>
              <w:t>Typical Source of Bacteria</w:t>
            </w:r>
          </w:p>
        </w:tc>
      </w:tr>
      <w:tr w:rsidR="00BC6327" w:rsidRPr="00A44246" w:rsidTr="00535F8B">
        <w:trPr>
          <w:cantSplit/>
          <w:jc w:val="center"/>
        </w:trPr>
        <w:tc>
          <w:tcPr>
            <w:tcW w:w="2249" w:type="dxa"/>
            <w:gridSpan w:val="2"/>
            <w:tcBorders>
              <w:top w:val="nil"/>
              <w:left w:val="single" w:sz="6" w:space="0" w:color="auto"/>
              <w:bottom w:val="single" w:sz="4" w:space="0" w:color="auto"/>
            </w:tcBorders>
          </w:tcPr>
          <w:p w:rsidR="008F7660" w:rsidRPr="00A44246" w:rsidRDefault="00BC6327" w:rsidP="00F87E2C">
            <w:pPr>
              <w:jc w:val="center"/>
              <w:rPr>
                <w:sz w:val="16"/>
                <w:szCs w:val="16"/>
              </w:rPr>
            </w:pPr>
            <w:r w:rsidRPr="00A44246">
              <w:rPr>
                <w:sz w:val="18"/>
              </w:rPr>
              <w:t>Total Coliform Bacteria</w:t>
            </w:r>
            <w:r w:rsidR="00F87E2C" w:rsidRPr="00A44246">
              <w:rPr>
                <w:sz w:val="18"/>
              </w:rPr>
              <w:br/>
            </w:r>
            <w:r w:rsidR="008F7660" w:rsidRPr="00A44246">
              <w:rPr>
                <w:sz w:val="16"/>
                <w:szCs w:val="16"/>
              </w:rPr>
              <w:t>(state Total Coliform Rule)</w:t>
            </w:r>
          </w:p>
        </w:tc>
        <w:tc>
          <w:tcPr>
            <w:tcW w:w="1008" w:type="dxa"/>
            <w:gridSpan w:val="2"/>
            <w:tcBorders>
              <w:top w:val="nil"/>
              <w:bottom w:val="single" w:sz="4" w:space="0" w:color="auto"/>
            </w:tcBorders>
          </w:tcPr>
          <w:p w:rsidR="00BC6327" w:rsidRPr="00A44246" w:rsidRDefault="00BC6327" w:rsidP="00D057C3">
            <w:pPr>
              <w:ind w:left="-108" w:right="-90"/>
              <w:jc w:val="center"/>
              <w:rPr>
                <w:sz w:val="16"/>
                <w:szCs w:val="16"/>
              </w:rPr>
            </w:pPr>
            <w:r w:rsidRPr="00A44246">
              <w:rPr>
                <w:sz w:val="16"/>
                <w:szCs w:val="16"/>
              </w:rPr>
              <w:t>(In a mo.)</w:t>
            </w:r>
          </w:p>
          <w:p w:rsidR="00BC6327" w:rsidRPr="00A44246" w:rsidRDefault="00530B42" w:rsidP="00D057C3">
            <w:pPr>
              <w:ind w:left="-108" w:right="-90"/>
              <w:jc w:val="center"/>
              <w:rPr>
                <w:sz w:val="18"/>
                <w:u w:val="single"/>
              </w:rPr>
            </w:pPr>
            <w:r>
              <w:rPr>
                <w:sz w:val="18"/>
                <w:u w:val="single"/>
              </w:rPr>
              <w:t>8</w:t>
            </w:r>
          </w:p>
        </w:tc>
        <w:tc>
          <w:tcPr>
            <w:tcW w:w="1685" w:type="dxa"/>
            <w:gridSpan w:val="2"/>
            <w:tcBorders>
              <w:top w:val="nil"/>
              <w:bottom w:val="single" w:sz="4" w:space="0" w:color="auto"/>
            </w:tcBorders>
          </w:tcPr>
          <w:p w:rsidR="008444D2" w:rsidRDefault="008444D2" w:rsidP="00D057C3">
            <w:pPr>
              <w:jc w:val="center"/>
              <w:rPr>
                <w:sz w:val="18"/>
                <w:u w:val="single"/>
              </w:rPr>
            </w:pPr>
          </w:p>
          <w:p w:rsidR="003A5487" w:rsidRPr="003A5487" w:rsidRDefault="00530B42" w:rsidP="00D057C3">
            <w:pPr>
              <w:jc w:val="center"/>
              <w:rPr>
                <w:sz w:val="18"/>
                <w:u w:val="single"/>
              </w:rPr>
            </w:pPr>
            <w:r>
              <w:rPr>
                <w:sz w:val="18"/>
                <w:u w:val="single"/>
              </w:rPr>
              <w:t>0</w:t>
            </w:r>
          </w:p>
        </w:tc>
        <w:tc>
          <w:tcPr>
            <w:tcW w:w="2249" w:type="dxa"/>
            <w:gridSpan w:val="3"/>
            <w:tcBorders>
              <w:top w:val="nil"/>
              <w:bottom w:val="single" w:sz="4" w:space="0" w:color="auto"/>
            </w:tcBorders>
          </w:tcPr>
          <w:p w:rsidR="00BC6327" w:rsidRPr="00A44246" w:rsidRDefault="008F7660" w:rsidP="008F7660">
            <w:pPr>
              <w:ind w:left="-54" w:right="-72"/>
              <w:rPr>
                <w:sz w:val="18"/>
              </w:rPr>
            </w:pPr>
            <w:r w:rsidRPr="00A44246">
              <w:rPr>
                <w:sz w:val="18"/>
              </w:rPr>
              <w:t>1</w:t>
            </w:r>
            <w:r w:rsidR="00BC6327" w:rsidRPr="00A44246">
              <w:rPr>
                <w:sz w:val="18"/>
              </w:rPr>
              <w:t xml:space="preserve"> </w:t>
            </w:r>
            <w:r w:rsidRPr="00A44246">
              <w:rPr>
                <w:sz w:val="18"/>
              </w:rPr>
              <w:t>positive monthly sample</w:t>
            </w:r>
          </w:p>
        </w:tc>
        <w:tc>
          <w:tcPr>
            <w:tcW w:w="1080" w:type="dxa"/>
            <w:tcBorders>
              <w:top w:val="nil"/>
              <w:bottom w:val="single" w:sz="4" w:space="0" w:color="auto"/>
            </w:tcBorders>
          </w:tcPr>
          <w:p w:rsidR="00BC6327" w:rsidRPr="00A44246" w:rsidRDefault="00BC6327" w:rsidP="00D057C3">
            <w:pPr>
              <w:jc w:val="center"/>
              <w:rPr>
                <w:sz w:val="18"/>
              </w:rPr>
            </w:pPr>
            <w:r w:rsidRPr="00A44246">
              <w:rPr>
                <w:sz w:val="18"/>
              </w:rPr>
              <w:t>0</w:t>
            </w:r>
          </w:p>
        </w:tc>
        <w:tc>
          <w:tcPr>
            <w:tcW w:w="2521" w:type="dxa"/>
            <w:gridSpan w:val="2"/>
            <w:tcBorders>
              <w:top w:val="nil"/>
              <w:bottom w:val="single" w:sz="4" w:space="0" w:color="auto"/>
              <w:right w:val="single" w:sz="6" w:space="0" w:color="auto"/>
            </w:tcBorders>
          </w:tcPr>
          <w:p w:rsidR="00BC6327" w:rsidRPr="00A44246" w:rsidRDefault="00BC6327" w:rsidP="00D057C3">
            <w:pPr>
              <w:rPr>
                <w:sz w:val="18"/>
              </w:rPr>
            </w:pPr>
            <w:r w:rsidRPr="00A44246">
              <w:rPr>
                <w:sz w:val="18"/>
              </w:rPr>
              <w:t>Naturally present in the environment</w:t>
            </w:r>
          </w:p>
        </w:tc>
      </w:tr>
      <w:tr w:rsidR="008F7660" w:rsidRPr="00A44246" w:rsidTr="00535F8B">
        <w:trPr>
          <w:cantSplit/>
          <w:jc w:val="center"/>
        </w:trPr>
        <w:tc>
          <w:tcPr>
            <w:tcW w:w="2249" w:type="dxa"/>
            <w:gridSpan w:val="2"/>
            <w:tcBorders>
              <w:top w:val="single" w:sz="4" w:space="0" w:color="auto"/>
              <w:left w:val="single" w:sz="6" w:space="0" w:color="auto"/>
              <w:bottom w:val="single" w:sz="4" w:space="0" w:color="auto"/>
            </w:tcBorders>
          </w:tcPr>
          <w:p w:rsidR="008F7660" w:rsidRPr="00A44246" w:rsidRDefault="008F7660" w:rsidP="00F87E2C">
            <w:pPr>
              <w:jc w:val="center"/>
              <w:rPr>
                <w:sz w:val="18"/>
              </w:rPr>
            </w:pPr>
            <w:r w:rsidRPr="00A44246">
              <w:rPr>
                <w:sz w:val="18"/>
              </w:rPr>
              <w:t xml:space="preserve">Fecal Coliform or </w:t>
            </w:r>
            <w:r w:rsidRPr="00A44246">
              <w:rPr>
                <w:i/>
                <w:sz w:val="18"/>
              </w:rPr>
              <w:t>E. coli</w:t>
            </w:r>
            <w:r w:rsidR="00F87E2C" w:rsidRPr="00A44246">
              <w:rPr>
                <w:i/>
                <w:sz w:val="18"/>
              </w:rPr>
              <w:br/>
            </w:r>
            <w:r w:rsidRPr="00A44246">
              <w:rPr>
                <w:sz w:val="16"/>
                <w:szCs w:val="16"/>
              </w:rPr>
              <w:t>(state Total Coliform Rule)</w:t>
            </w:r>
          </w:p>
        </w:tc>
        <w:tc>
          <w:tcPr>
            <w:tcW w:w="1008" w:type="dxa"/>
            <w:gridSpan w:val="2"/>
            <w:tcBorders>
              <w:top w:val="single" w:sz="4" w:space="0" w:color="auto"/>
              <w:bottom w:val="single" w:sz="4" w:space="0" w:color="auto"/>
            </w:tcBorders>
          </w:tcPr>
          <w:p w:rsidR="005540D9" w:rsidRPr="00A44246" w:rsidRDefault="005540D9" w:rsidP="00BC123A">
            <w:pPr>
              <w:spacing w:after="240"/>
              <w:ind w:left="-115" w:right="-86"/>
              <w:jc w:val="center"/>
              <w:rPr>
                <w:sz w:val="16"/>
                <w:szCs w:val="16"/>
              </w:rPr>
            </w:pPr>
            <w:r w:rsidRPr="00A44246">
              <w:rPr>
                <w:sz w:val="16"/>
                <w:szCs w:val="16"/>
              </w:rPr>
              <w:t>(In the year)</w:t>
            </w:r>
          </w:p>
          <w:p w:rsidR="003A5487" w:rsidRPr="003A5487" w:rsidRDefault="003A5487" w:rsidP="00D057C3">
            <w:pPr>
              <w:ind w:left="-108" w:right="-90"/>
              <w:jc w:val="center"/>
              <w:rPr>
                <w:sz w:val="18"/>
                <w:u w:val="single"/>
              </w:rPr>
            </w:pPr>
            <w:r w:rsidRPr="003A5487">
              <w:rPr>
                <w:sz w:val="18"/>
                <w:u w:val="single"/>
              </w:rPr>
              <w:t>0</w:t>
            </w:r>
          </w:p>
        </w:tc>
        <w:tc>
          <w:tcPr>
            <w:tcW w:w="1685" w:type="dxa"/>
            <w:gridSpan w:val="2"/>
            <w:tcBorders>
              <w:top w:val="single" w:sz="4" w:space="0" w:color="auto"/>
              <w:bottom w:val="single" w:sz="4" w:space="0" w:color="auto"/>
            </w:tcBorders>
          </w:tcPr>
          <w:p w:rsidR="008F7660" w:rsidRDefault="008F7660" w:rsidP="00D057C3">
            <w:pPr>
              <w:jc w:val="center"/>
              <w:rPr>
                <w:sz w:val="18"/>
              </w:rPr>
            </w:pPr>
          </w:p>
          <w:p w:rsidR="003A5487" w:rsidRDefault="003A5487" w:rsidP="00D057C3">
            <w:pPr>
              <w:jc w:val="center"/>
              <w:rPr>
                <w:sz w:val="18"/>
              </w:rPr>
            </w:pPr>
          </w:p>
          <w:p w:rsidR="003A5487" w:rsidRPr="003A5487" w:rsidRDefault="003A5487" w:rsidP="00D057C3">
            <w:pPr>
              <w:jc w:val="center"/>
              <w:rPr>
                <w:sz w:val="18"/>
                <w:u w:val="single"/>
              </w:rPr>
            </w:pPr>
            <w:r w:rsidRPr="003A5487">
              <w:rPr>
                <w:sz w:val="18"/>
                <w:u w:val="single"/>
              </w:rPr>
              <w:t>0</w:t>
            </w:r>
          </w:p>
        </w:tc>
        <w:tc>
          <w:tcPr>
            <w:tcW w:w="2249" w:type="dxa"/>
            <w:gridSpan w:val="3"/>
            <w:tcBorders>
              <w:top w:val="single" w:sz="4" w:space="0" w:color="auto"/>
              <w:bottom w:val="single" w:sz="4" w:space="0" w:color="auto"/>
            </w:tcBorders>
          </w:tcPr>
          <w:p w:rsidR="008F7660" w:rsidRPr="00A44246" w:rsidRDefault="005540D9"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Borders>
              <w:top w:val="single" w:sz="4" w:space="0" w:color="auto"/>
              <w:bottom w:val="single" w:sz="4" w:space="0" w:color="auto"/>
            </w:tcBorders>
          </w:tcPr>
          <w:p w:rsidR="008F7660" w:rsidRPr="00A44246" w:rsidRDefault="008F7660" w:rsidP="00D057C3">
            <w:pPr>
              <w:jc w:val="center"/>
              <w:rPr>
                <w:sz w:val="18"/>
              </w:rPr>
            </w:pPr>
          </w:p>
        </w:tc>
        <w:tc>
          <w:tcPr>
            <w:tcW w:w="2521" w:type="dxa"/>
            <w:gridSpan w:val="2"/>
            <w:tcBorders>
              <w:top w:val="single" w:sz="4" w:space="0" w:color="auto"/>
              <w:bottom w:val="single" w:sz="4" w:space="0" w:color="auto"/>
              <w:right w:val="single" w:sz="6" w:space="0" w:color="auto"/>
            </w:tcBorders>
          </w:tcPr>
          <w:p w:rsidR="008F7660" w:rsidRPr="00A44246" w:rsidRDefault="005540D9" w:rsidP="00D057C3">
            <w:pPr>
              <w:rPr>
                <w:sz w:val="18"/>
              </w:rPr>
            </w:pPr>
            <w:r w:rsidRPr="00A44246">
              <w:rPr>
                <w:sz w:val="18"/>
              </w:rPr>
              <w:t>Human and animal fecal waste</w:t>
            </w:r>
          </w:p>
        </w:tc>
      </w:tr>
      <w:tr w:rsidR="005540D9" w:rsidRPr="00A44246" w:rsidTr="00535F8B">
        <w:trPr>
          <w:cantSplit/>
          <w:jc w:val="center"/>
        </w:trPr>
        <w:tc>
          <w:tcPr>
            <w:tcW w:w="2249" w:type="dxa"/>
            <w:gridSpan w:val="2"/>
            <w:tcBorders>
              <w:top w:val="single" w:sz="4" w:space="0" w:color="auto"/>
              <w:left w:val="single" w:sz="6" w:space="0" w:color="auto"/>
              <w:bottom w:val="single" w:sz="4" w:space="0" w:color="auto"/>
            </w:tcBorders>
          </w:tcPr>
          <w:p w:rsidR="005540D9" w:rsidRPr="00A44246" w:rsidRDefault="005540D9" w:rsidP="005540D9">
            <w:pPr>
              <w:jc w:val="center"/>
              <w:rPr>
                <w:i/>
                <w:sz w:val="18"/>
              </w:rPr>
            </w:pPr>
            <w:r w:rsidRPr="00A44246">
              <w:rPr>
                <w:i/>
                <w:sz w:val="18"/>
              </w:rPr>
              <w:t>E. coli</w:t>
            </w:r>
          </w:p>
          <w:p w:rsidR="005540D9" w:rsidRPr="00A44246" w:rsidRDefault="005540D9" w:rsidP="005540D9">
            <w:pPr>
              <w:jc w:val="center"/>
              <w:rPr>
                <w:sz w:val="18"/>
              </w:rPr>
            </w:pPr>
            <w:r w:rsidRPr="00A44246">
              <w:rPr>
                <w:sz w:val="16"/>
                <w:szCs w:val="16"/>
              </w:rPr>
              <w:t>(federal Revised Total Coliform Rule)</w:t>
            </w:r>
          </w:p>
        </w:tc>
        <w:tc>
          <w:tcPr>
            <w:tcW w:w="1008" w:type="dxa"/>
            <w:gridSpan w:val="2"/>
            <w:tcBorders>
              <w:top w:val="single" w:sz="4" w:space="0" w:color="auto"/>
              <w:bottom w:val="single" w:sz="4" w:space="0" w:color="auto"/>
            </w:tcBorders>
          </w:tcPr>
          <w:p w:rsidR="002F6EC9" w:rsidRDefault="005540D9" w:rsidP="00BC123A">
            <w:pPr>
              <w:spacing w:after="60"/>
              <w:ind w:left="-115" w:right="-86"/>
              <w:jc w:val="center"/>
              <w:rPr>
                <w:sz w:val="16"/>
                <w:szCs w:val="16"/>
              </w:rPr>
            </w:pPr>
            <w:r w:rsidRPr="00A44246">
              <w:rPr>
                <w:sz w:val="16"/>
                <w:szCs w:val="16"/>
              </w:rPr>
              <w:t>(</w:t>
            </w:r>
            <w:r w:rsidR="003E7032">
              <w:rPr>
                <w:sz w:val="16"/>
                <w:szCs w:val="16"/>
              </w:rPr>
              <w:t>In the year</w:t>
            </w:r>
            <w:r w:rsidR="002F6EC9" w:rsidRPr="00A44246">
              <w:rPr>
                <w:sz w:val="16"/>
                <w:szCs w:val="16"/>
              </w:rPr>
              <w:t>)</w:t>
            </w:r>
          </w:p>
          <w:p w:rsidR="003A5487" w:rsidRPr="003A5487" w:rsidRDefault="003A5487" w:rsidP="002F6EC9">
            <w:pPr>
              <w:ind w:left="-115" w:right="-86"/>
              <w:jc w:val="center"/>
              <w:rPr>
                <w:sz w:val="18"/>
                <w:u w:val="single"/>
              </w:rPr>
            </w:pPr>
            <w:r w:rsidRPr="003A5487">
              <w:rPr>
                <w:sz w:val="16"/>
                <w:szCs w:val="16"/>
                <w:u w:val="single"/>
              </w:rPr>
              <w:t>0</w:t>
            </w:r>
          </w:p>
        </w:tc>
        <w:tc>
          <w:tcPr>
            <w:tcW w:w="1685" w:type="dxa"/>
            <w:gridSpan w:val="2"/>
            <w:tcBorders>
              <w:top w:val="single" w:sz="4" w:space="0" w:color="auto"/>
              <w:bottom w:val="single" w:sz="4" w:space="0" w:color="auto"/>
            </w:tcBorders>
          </w:tcPr>
          <w:p w:rsidR="005540D9" w:rsidRDefault="005540D9" w:rsidP="00D057C3">
            <w:pPr>
              <w:jc w:val="center"/>
              <w:rPr>
                <w:sz w:val="18"/>
              </w:rPr>
            </w:pPr>
          </w:p>
          <w:p w:rsidR="003A5487" w:rsidRPr="003A5487" w:rsidRDefault="003A5487" w:rsidP="00D057C3">
            <w:pPr>
              <w:jc w:val="center"/>
              <w:rPr>
                <w:sz w:val="18"/>
                <w:u w:val="single"/>
              </w:rPr>
            </w:pPr>
            <w:r w:rsidRPr="003A5487">
              <w:rPr>
                <w:sz w:val="18"/>
                <w:u w:val="single"/>
              </w:rPr>
              <w:t>0</w:t>
            </w:r>
          </w:p>
        </w:tc>
        <w:tc>
          <w:tcPr>
            <w:tcW w:w="2249" w:type="dxa"/>
            <w:gridSpan w:val="3"/>
            <w:tcBorders>
              <w:top w:val="single" w:sz="4" w:space="0" w:color="auto"/>
              <w:bottom w:val="single" w:sz="4" w:space="0" w:color="auto"/>
            </w:tcBorders>
          </w:tcPr>
          <w:p w:rsidR="005540D9" w:rsidRDefault="00F16CBF" w:rsidP="00172215">
            <w:pPr>
              <w:ind w:left="-54" w:right="-72"/>
              <w:jc w:val="center"/>
              <w:rPr>
                <w:sz w:val="18"/>
              </w:rPr>
            </w:pPr>
            <w:r w:rsidRPr="00F16CBF">
              <w:rPr>
                <w:sz w:val="18"/>
                <w:highlight w:val="yellow"/>
              </w:rPr>
              <w:t>(b</w:t>
            </w:r>
            <w:r w:rsidR="00172215" w:rsidRPr="00F16CBF">
              <w:rPr>
                <w:sz w:val="18"/>
                <w:highlight w:val="yellow"/>
              </w:rPr>
              <w:t>)</w:t>
            </w:r>
          </w:p>
          <w:p w:rsidR="00530B42" w:rsidRPr="00530B42" w:rsidRDefault="00530B42" w:rsidP="00172215">
            <w:pPr>
              <w:ind w:left="-54" w:right="-72"/>
              <w:jc w:val="center"/>
              <w:rPr>
                <w:sz w:val="18"/>
                <w:u w:val="single"/>
              </w:rPr>
            </w:pPr>
            <w:r w:rsidRPr="00530B42">
              <w:rPr>
                <w:sz w:val="18"/>
                <w:u w:val="single"/>
              </w:rPr>
              <w:t>0</w:t>
            </w:r>
          </w:p>
        </w:tc>
        <w:tc>
          <w:tcPr>
            <w:tcW w:w="1080" w:type="dxa"/>
            <w:tcBorders>
              <w:top w:val="single" w:sz="4" w:space="0" w:color="auto"/>
              <w:bottom w:val="single" w:sz="4" w:space="0" w:color="auto"/>
            </w:tcBorders>
          </w:tcPr>
          <w:p w:rsidR="005540D9" w:rsidRPr="00A44246" w:rsidRDefault="002F6EC9" w:rsidP="00D057C3">
            <w:pPr>
              <w:jc w:val="center"/>
              <w:rPr>
                <w:sz w:val="18"/>
              </w:rPr>
            </w:pPr>
            <w:r w:rsidRPr="00A44246">
              <w:rPr>
                <w:sz w:val="18"/>
              </w:rPr>
              <w:t>0</w:t>
            </w:r>
          </w:p>
        </w:tc>
        <w:tc>
          <w:tcPr>
            <w:tcW w:w="2521" w:type="dxa"/>
            <w:gridSpan w:val="2"/>
            <w:tcBorders>
              <w:top w:val="single" w:sz="4" w:space="0" w:color="auto"/>
              <w:bottom w:val="single" w:sz="4" w:space="0" w:color="auto"/>
              <w:right w:val="single" w:sz="6" w:space="0" w:color="auto"/>
            </w:tcBorders>
          </w:tcPr>
          <w:p w:rsidR="005540D9" w:rsidRPr="00A44246" w:rsidRDefault="002F6EC9" w:rsidP="00D057C3">
            <w:pPr>
              <w:rPr>
                <w:sz w:val="18"/>
              </w:rPr>
            </w:pPr>
            <w:r w:rsidRPr="00A44246">
              <w:rPr>
                <w:sz w:val="18"/>
              </w:rPr>
              <w:t>Human and animal fecal waste</w:t>
            </w:r>
          </w:p>
        </w:tc>
      </w:tr>
      <w:tr w:rsidR="00172215" w:rsidRPr="001F3468" w:rsidTr="00F16CBF">
        <w:trPr>
          <w:cantSplit/>
          <w:trHeight w:val="476"/>
          <w:jc w:val="center"/>
        </w:trPr>
        <w:tc>
          <w:tcPr>
            <w:tcW w:w="10792" w:type="dxa"/>
            <w:gridSpan w:val="12"/>
            <w:tcBorders>
              <w:top w:val="single" w:sz="4" w:space="0" w:color="auto"/>
              <w:left w:val="single" w:sz="6" w:space="0" w:color="auto"/>
              <w:bottom w:val="single" w:sz="18" w:space="0" w:color="auto"/>
              <w:right w:val="single" w:sz="6" w:space="0" w:color="auto"/>
            </w:tcBorders>
          </w:tcPr>
          <w:p w:rsidR="00F16CBF" w:rsidRDefault="00F16CBF" w:rsidP="00F16CBF">
            <w:pPr>
              <w:rPr>
                <w:sz w:val="16"/>
                <w:szCs w:val="16"/>
              </w:rPr>
            </w:pPr>
            <w:r w:rsidRPr="00945B59">
              <w:rPr>
                <w:sz w:val="16"/>
                <w:szCs w:val="16"/>
                <w:highlight w:val="yellow"/>
              </w:rPr>
              <w:t>(a)</w:t>
            </w:r>
            <w:r>
              <w:rPr>
                <w:sz w:val="16"/>
                <w:szCs w:val="16"/>
              </w:rPr>
              <w:t xml:space="preserve"> </w:t>
            </w:r>
            <w:r w:rsidRPr="00945B59">
              <w:rPr>
                <w:sz w:val="16"/>
                <w:szCs w:val="16"/>
                <w:highlight w:val="yellow"/>
              </w:rPr>
              <w:t xml:space="preserve">Two or more positive monthly samples is a violation of </w:t>
            </w:r>
            <w:r>
              <w:rPr>
                <w:sz w:val="16"/>
                <w:szCs w:val="16"/>
                <w:highlight w:val="yellow"/>
              </w:rPr>
              <w:t xml:space="preserve">the </w:t>
            </w:r>
            <w:r w:rsidRPr="00945B59">
              <w:rPr>
                <w:sz w:val="16"/>
                <w:szCs w:val="16"/>
                <w:highlight w:val="yellow"/>
              </w:rPr>
              <w:t>MCL</w:t>
            </w:r>
          </w:p>
          <w:p w:rsidR="00172215" w:rsidRPr="00A44246" w:rsidRDefault="00F16CBF" w:rsidP="00F16CBF">
            <w:pPr>
              <w:rPr>
                <w:sz w:val="16"/>
                <w:szCs w:val="16"/>
              </w:rPr>
            </w:pPr>
            <w:r w:rsidRPr="00945B59">
              <w:rPr>
                <w:sz w:val="16"/>
                <w:szCs w:val="16"/>
                <w:highlight w:val="yellow"/>
              </w:rPr>
              <w:t>(b)</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rsidTr="00535F8B">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rsidTr="00535F8B">
        <w:trPr>
          <w:jc w:val="center"/>
        </w:trPr>
        <w:tc>
          <w:tcPr>
            <w:tcW w:w="2241" w:type="dxa"/>
            <w:tcBorders>
              <w:top w:val="single" w:sz="18" w:space="0" w:color="auto"/>
              <w:left w:val="single" w:sz="6" w:space="0" w:color="auto"/>
              <w:bottom w:val="double" w:sz="6" w:space="0" w:color="auto"/>
            </w:tcBorders>
            <w:vAlign w:val="center"/>
          </w:tcPr>
          <w:p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rsidR="00B44817" w:rsidRPr="001F3468" w:rsidRDefault="00B44817" w:rsidP="00B44817">
            <w:pPr>
              <w:jc w:val="center"/>
              <w:rPr>
                <w:b/>
                <w:sz w:val="18"/>
              </w:rPr>
            </w:pPr>
            <w:r w:rsidRPr="001F3468">
              <w:rPr>
                <w:b/>
                <w:sz w:val="18"/>
              </w:rPr>
              <w:t>Sample Date</w:t>
            </w:r>
          </w:p>
        </w:tc>
        <w:tc>
          <w:tcPr>
            <w:tcW w:w="900" w:type="dxa"/>
            <w:gridSpan w:val="2"/>
            <w:tcBorders>
              <w:top w:val="single" w:sz="18" w:space="0" w:color="auto"/>
              <w:bottom w:val="double" w:sz="6" w:space="0" w:color="auto"/>
            </w:tcBorders>
            <w:vAlign w:val="center"/>
          </w:tcPr>
          <w:p w:rsidR="00B44817" w:rsidRPr="001F3468" w:rsidRDefault="00535F8B" w:rsidP="00B44817">
            <w:pPr>
              <w:jc w:val="center"/>
              <w:rPr>
                <w:b/>
                <w:sz w:val="18"/>
                <w:szCs w:val="18"/>
              </w:rPr>
            </w:pPr>
            <w:r>
              <w:rPr>
                <w:b/>
                <w:sz w:val="18"/>
                <w:szCs w:val="18"/>
              </w:rPr>
              <w:t>No. of Samples C</w:t>
            </w:r>
            <w:r w:rsidR="00B44817" w:rsidRPr="001F3468">
              <w:rPr>
                <w:b/>
                <w:sz w:val="18"/>
                <w:szCs w:val="18"/>
              </w:rPr>
              <w:t>ollected</w:t>
            </w:r>
          </w:p>
        </w:tc>
        <w:tc>
          <w:tcPr>
            <w:tcW w:w="991" w:type="dxa"/>
            <w:tcBorders>
              <w:top w:val="single" w:sz="18" w:space="0" w:color="auto"/>
              <w:bottom w:val="double" w:sz="6" w:space="0" w:color="auto"/>
            </w:tcBorders>
            <w:vAlign w:val="center"/>
          </w:tcPr>
          <w:p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tcBorders>
              <w:top w:val="single" w:sz="18" w:space="0" w:color="auto"/>
              <w:bottom w:val="double" w:sz="6" w:space="0" w:color="auto"/>
            </w:tcBorders>
            <w:vAlign w:val="center"/>
          </w:tcPr>
          <w:p w:rsidR="00B44817" w:rsidRPr="001F3468" w:rsidRDefault="00B44817" w:rsidP="00B44817">
            <w:pPr>
              <w:jc w:val="center"/>
              <w:rPr>
                <w:b/>
                <w:sz w:val="18"/>
              </w:rPr>
            </w:pPr>
            <w:smartTag w:uri="urn:schemas-microsoft-com:office:smarttags" w:element="place">
              <w:smartTag w:uri="urn:schemas-microsoft-com:office:smarttags" w:element="State">
                <w:r w:rsidRPr="001F3468">
                  <w:rPr>
                    <w:b/>
                    <w:sz w:val="18"/>
                  </w:rPr>
                  <w:t>AL</w:t>
                </w:r>
              </w:smartTag>
            </w:smartTag>
          </w:p>
        </w:tc>
        <w:tc>
          <w:tcPr>
            <w:tcW w:w="629" w:type="dxa"/>
            <w:tcBorders>
              <w:top w:val="single" w:sz="18" w:space="0" w:color="auto"/>
              <w:bottom w:val="double" w:sz="6" w:space="0" w:color="auto"/>
            </w:tcBorders>
            <w:vAlign w:val="center"/>
          </w:tcPr>
          <w:p w:rsidR="00B44817" w:rsidRPr="001F3468" w:rsidRDefault="00B44817" w:rsidP="00B44817">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2251" w:type="dxa"/>
            <w:tcBorders>
              <w:top w:val="single" w:sz="18" w:space="0" w:color="auto"/>
              <w:bottom w:val="double" w:sz="6" w:space="0" w:color="auto"/>
              <w:right w:val="single" w:sz="6" w:space="0" w:color="auto"/>
            </w:tcBorders>
            <w:tcMar>
              <w:left w:w="0" w:type="dxa"/>
              <w:right w:w="0" w:type="dxa"/>
            </w:tcMar>
            <w:vAlign w:val="center"/>
          </w:tcPr>
          <w:p w:rsidR="00B44817" w:rsidRPr="001F3468" w:rsidRDefault="00B44817" w:rsidP="00B44817">
            <w:pPr>
              <w:jc w:val="center"/>
              <w:rPr>
                <w:b/>
                <w:sz w:val="18"/>
              </w:rPr>
            </w:pPr>
            <w:r w:rsidRPr="001F3468">
              <w:rPr>
                <w:b/>
                <w:sz w:val="18"/>
              </w:rPr>
              <w:t>Typical Source of Contaminant</w:t>
            </w:r>
          </w:p>
        </w:tc>
      </w:tr>
      <w:tr w:rsidR="00B44817" w:rsidRPr="00F16CBF" w:rsidTr="00803D47">
        <w:trPr>
          <w:trHeight w:val="936"/>
          <w:jc w:val="center"/>
        </w:trPr>
        <w:tc>
          <w:tcPr>
            <w:tcW w:w="2241" w:type="dxa"/>
            <w:tcBorders>
              <w:top w:val="nil"/>
              <w:left w:val="single" w:sz="6" w:space="0" w:color="auto"/>
              <w:bottom w:val="nil"/>
            </w:tcBorders>
          </w:tcPr>
          <w:p w:rsidR="00803D47" w:rsidRDefault="00803D47" w:rsidP="00D057C3">
            <w:pPr>
              <w:rPr>
                <w:sz w:val="16"/>
                <w:szCs w:val="16"/>
              </w:rPr>
            </w:pPr>
          </w:p>
          <w:p w:rsidR="00B44817" w:rsidRPr="00F16CBF" w:rsidRDefault="00B44817" w:rsidP="00D057C3">
            <w:pPr>
              <w:rPr>
                <w:sz w:val="16"/>
                <w:szCs w:val="16"/>
              </w:rPr>
            </w:pPr>
            <w:r w:rsidRPr="00F16CBF">
              <w:rPr>
                <w:sz w:val="16"/>
                <w:szCs w:val="16"/>
              </w:rPr>
              <w:t>Lead (ppb)</w:t>
            </w:r>
          </w:p>
          <w:p w:rsidR="003A5487" w:rsidRPr="00F16CBF" w:rsidRDefault="003A5487" w:rsidP="00D057C3">
            <w:pPr>
              <w:rPr>
                <w:sz w:val="16"/>
                <w:szCs w:val="16"/>
              </w:rPr>
            </w:pPr>
          </w:p>
        </w:tc>
        <w:tc>
          <w:tcPr>
            <w:tcW w:w="810" w:type="dxa"/>
            <w:gridSpan w:val="2"/>
            <w:tcBorders>
              <w:top w:val="nil"/>
            </w:tcBorders>
          </w:tcPr>
          <w:p w:rsidR="00803D47" w:rsidRDefault="00803D47" w:rsidP="00D057C3">
            <w:pPr>
              <w:jc w:val="center"/>
              <w:rPr>
                <w:sz w:val="16"/>
                <w:szCs w:val="16"/>
              </w:rPr>
            </w:pPr>
          </w:p>
          <w:p w:rsidR="003A5487" w:rsidRPr="00F16CBF" w:rsidRDefault="008444D2" w:rsidP="00D057C3">
            <w:pPr>
              <w:jc w:val="center"/>
              <w:rPr>
                <w:sz w:val="16"/>
                <w:szCs w:val="16"/>
              </w:rPr>
            </w:pPr>
            <w:r>
              <w:rPr>
                <w:sz w:val="16"/>
                <w:szCs w:val="16"/>
              </w:rPr>
              <w:t>9-24</w:t>
            </w:r>
            <w:r w:rsidR="00BD6FDB" w:rsidRPr="00F16CBF">
              <w:rPr>
                <w:sz w:val="16"/>
                <w:szCs w:val="16"/>
              </w:rPr>
              <w:t>-1</w:t>
            </w:r>
            <w:r>
              <w:rPr>
                <w:sz w:val="16"/>
                <w:szCs w:val="16"/>
              </w:rPr>
              <w:t>9</w:t>
            </w:r>
          </w:p>
        </w:tc>
        <w:tc>
          <w:tcPr>
            <w:tcW w:w="900" w:type="dxa"/>
            <w:gridSpan w:val="2"/>
            <w:tcBorders>
              <w:top w:val="nil"/>
            </w:tcBorders>
          </w:tcPr>
          <w:p w:rsidR="00803D47" w:rsidRDefault="00803D47" w:rsidP="00D057C3">
            <w:pPr>
              <w:jc w:val="center"/>
              <w:rPr>
                <w:sz w:val="16"/>
                <w:szCs w:val="16"/>
              </w:rPr>
            </w:pPr>
          </w:p>
          <w:p w:rsidR="003A5487" w:rsidRPr="00F16CBF" w:rsidRDefault="003A5487" w:rsidP="00D057C3">
            <w:pPr>
              <w:jc w:val="center"/>
              <w:rPr>
                <w:sz w:val="16"/>
                <w:szCs w:val="16"/>
              </w:rPr>
            </w:pPr>
            <w:r w:rsidRPr="00F16CBF">
              <w:rPr>
                <w:sz w:val="16"/>
                <w:szCs w:val="16"/>
              </w:rPr>
              <w:t>5</w:t>
            </w:r>
          </w:p>
          <w:p w:rsidR="003A5487" w:rsidRPr="00F16CBF" w:rsidRDefault="003A5487" w:rsidP="00D057C3">
            <w:pPr>
              <w:jc w:val="center"/>
              <w:rPr>
                <w:sz w:val="16"/>
                <w:szCs w:val="16"/>
              </w:rPr>
            </w:pPr>
          </w:p>
          <w:p w:rsidR="003A5487" w:rsidRPr="00F16CBF" w:rsidRDefault="003A5487" w:rsidP="00D057C3">
            <w:pPr>
              <w:jc w:val="center"/>
              <w:rPr>
                <w:sz w:val="16"/>
                <w:szCs w:val="16"/>
              </w:rPr>
            </w:pPr>
          </w:p>
        </w:tc>
        <w:tc>
          <w:tcPr>
            <w:tcW w:w="991" w:type="dxa"/>
            <w:tcBorders>
              <w:top w:val="nil"/>
              <w:bottom w:val="nil"/>
            </w:tcBorders>
          </w:tcPr>
          <w:p w:rsidR="00803D47" w:rsidRDefault="00803D47" w:rsidP="00D057C3">
            <w:pPr>
              <w:jc w:val="center"/>
              <w:rPr>
                <w:sz w:val="16"/>
                <w:szCs w:val="16"/>
              </w:rPr>
            </w:pPr>
          </w:p>
          <w:p w:rsidR="003A5487" w:rsidRPr="00F16CBF" w:rsidRDefault="008444D2" w:rsidP="00D057C3">
            <w:pPr>
              <w:jc w:val="center"/>
              <w:rPr>
                <w:sz w:val="16"/>
                <w:szCs w:val="16"/>
              </w:rPr>
            </w:pPr>
            <w:r>
              <w:rPr>
                <w:sz w:val="16"/>
                <w:szCs w:val="16"/>
              </w:rPr>
              <w:t>2</w:t>
            </w:r>
          </w:p>
          <w:p w:rsidR="003A5487" w:rsidRPr="00F16CBF" w:rsidRDefault="003A5487" w:rsidP="00D057C3">
            <w:pPr>
              <w:jc w:val="center"/>
              <w:rPr>
                <w:sz w:val="16"/>
                <w:szCs w:val="16"/>
              </w:rPr>
            </w:pPr>
          </w:p>
        </w:tc>
        <w:tc>
          <w:tcPr>
            <w:tcW w:w="1080" w:type="dxa"/>
            <w:tcBorders>
              <w:top w:val="nil"/>
              <w:bottom w:val="nil"/>
            </w:tcBorders>
          </w:tcPr>
          <w:p w:rsidR="00803D47" w:rsidRDefault="00803D47" w:rsidP="00D057C3">
            <w:pPr>
              <w:jc w:val="center"/>
              <w:rPr>
                <w:sz w:val="16"/>
                <w:szCs w:val="16"/>
              </w:rPr>
            </w:pPr>
          </w:p>
          <w:p w:rsidR="003A5487" w:rsidRPr="00F16CBF" w:rsidRDefault="003A5487" w:rsidP="00D057C3">
            <w:pPr>
              <w:jc w:val="center"/>
              <w:rPr>
                <w:sz w:val="16"/>
                <w:szCs w:val="16"/>
              </w:rPr>
            </w:pPr>
            <w:r w:rsidRPr="00F16CBF">
              <w:rPr>
                <w:sz w:val="16"/>
                <w:szCs w:val="16"/>
              </w:rPr>
              <w:t>0</w:t>
            </w:r>
          </w:p>
          <w:p w:rsidR="003A5487" w:rsidRPr="00F16CBF" w:rsidRDefault="003A5487" w:rsidP="00D057C3">
            <w:pPr>
              <w:jc w:val="center"/>
              <w:rPr>
                <w:sz w:val="16"/>
                <w:szCs w:val="16"/>
              </w:rPr>
            </w:pPr>
          </w:p>
          <w:p w:rsidR="003A5487" w:rsidRPr="00F16CBF" w:rsidRDefault="003A5487" w:rsidP="00D057C3">
            <w:pPr>
              <w:jc w:val="center"/>
              <w:rPr>
                <w:sz w:val="16"/>
                <w:szCs w:val="16"/>
              </w:rPr>
            </w:pPr>
          </w:p>
        </w:tc>
        <w:tc>
          <w:tcPr>
            <w:tcW w:w="540" w:type="dxa"/>
            <w:tcBorders>
              <w:top w:val="nil"/>
              <w:bottom w:val="nil"/>
            </w:tcBorders>
          </w:tcPr>
          <w:p w:rsidR="00803D47" w:rsidRDefault="00803D47" w:rsidP="00D057C3">
            <w:pPr>
              <w:jc w:val="center"/>
              <w:rPr>
                <w:sz w:val="16"/>
                <w:szCs w:val="16"/>
              </w:rPr>
            </w:pPr>
          </w:p>
          <w:p w:rsidR="00B44817" w:rsidRPr="00F16CBF" w:rsidRDefault="00B44817" w:rsidP="00D057C3">
            <w:pPr>
              <w:jc w:val="center"/>
              <w:rPr>
                <w:sz w:val="16"/>
                <w:szCs w:val="16"/>
              </w:rPr>
            </w:pPr>
            <w:r w:rsidRPr="00F16CBF">
              <w:rPr>
                <w:sz w:val="16"/>
                <w:szCs w:val="16"/>
              </w:rPr>
              <w:t>15</w:t>
            </w:r>
          </w:p>
        </w:tc>
        <w:tc>
          <w:tcPr>
            <w:tcW w:w="629" w:type="dxa"/>
            <w:tcBorders>
              <w:top w:val="nil"/>
              <w:bottom w:val="nil"/>
            </w:tcBorders>
          </w:tcPr>
          <w:p w:rsidR="00803D47" w:rsidRDefault="00803D47" w:rsidP="00D057C3">
            <w:pPr>
              <w:jc w:val="center"/>
              <w:rPr>
                <w:sz w:val="16"/>
                <w:szCs w:val="16"/>
              </w:rPr>
            </w:pPr>
          </w:p>
          <w:p w:rsidR="00B44817" w:rsidRPr="00F16CBF" w:rsidRDefault="00B44817" w:rsidP="00D057C3">
            <w:pPr>
              <w:jc w:val="center"/>
              <w:rPr>
                <w:sz w:val="16"/>
                <w:szCs w:val="16"/>
              </w:rPr>
            </w:pPr>
            <w:r w:rsidRPr="00F16CBF">
              <w:rPr>
                <w:sz w:val="16"/>
                <w:szCs w:val="16"/>
              </w:rPr>
              <w:t>0.2</w:t>
            </w:r>
          </w:p>
        </w:tc>
        <w:tc>
          <w:tcPr>
            <w:tcW w:w="1350" w:type="dxa"/>
            <w:gridSpan w:val="2"/>
            <w:tcBorders>
              <w:top w:val="nil"/>
              <w:bottom w:val="nil"/>
            </w:tcBorders>
          </w:tcPr>
          <w:p w:rsidR="00803D47" w:rsidRDefault="00803D47" w:rsidP="00B44817">
            <w:pPr>
              <w:jc w:val="center"/>
              <w:rPr>
                <w:sz w:val="16"/>
                <w:szCs w:val="16"/>
              </w:rPr>
            </w:pPr>
          </w:p>
          <w:p w:rsidR="00B44817" w:rsidRPr="00F16CBF" w:rsidRDefault="00194DB3" w:rsidP="00B44817">
            <w:pPr>
              <w:jc w:val="center"/>
              <w:rPr>
                <w:sz w:val="16"/>
                <w:szCs w:val="16"/>
              </w:rPr>
            </w:pPr>
            <w:r w:rsidRPr="00F16CBF">
              <w:rPr>
                <w:sz w:val="16"/>
                <w:szCs w:val="16"/>
              </w:rPr>
              <w:t>Not applicable</w:t>
            </w:r>
          </w:p>
        </w:tc>
        <w:tc>
          <w:tcPr>
            <w:tcW w:w="2251" w:type="dxa"/>
            <w:tcBorders>
              <w:top w:val="nil"/>
              <w:bottom w:val="nil"/>
              <w:right w:val="single" w:sz="6" w:space="0" w:color="auto"/>
            </w:tcBorders>
          </w:tcPr>
          <w:p w:rsidR="00B44817" w:rsidRPr="00F16CBF" w:rsidRDefault="00B44817" w:rsidP="00803D47">
            <w:pPr>
              <w:spacing w:before="60"/>
              <w:rPr>
                <w:sz w:val="16"/>
                <w:szCs w:val="16"/>
              </w:rPr>
            </w:pPr>
            <w:r w:rsidRPr="00F16CBF">
              <w:rPr>
                <w:sz w:val="16"/>
                <w:szCs w:val="16"/>
              </w:rPr>
              <w:t>Internal corrosion of household water plumbing systems; discharges from industrial manufacturers; erosion of natural deposits</w:t>
            </w:r>
          </w:p>
        </w:tc>
      </w:tr>
      <w:tr w:rsidR="00B44817" w:rsidRPr="00F16CBF" w:rsidTr="00F16CBF">
        <w:trPr>
          <w:trHeight w:val="917"/>
          <w:jc w:val="center"/>
        </w:trPr>
        <w:tc>
          <w:tcPr>
            <w:tcW w:w="2241" w:type="dxa"/>
            <w:tcBorders>
              <w:left w:val="single" w:sz="6" w:space="0" w:color="auto"/>
              <w:bottom w:val="single" w:sz="18" w:space="0" w:color="auto"/>
            </w:tcBorders>
          </w:tcPr>
          <w:p w:rsidR="00803D47" w:rsidRDefault="00803D47" w:rsidP="00D057C3">
            <w:pPr>
              <w:rPr>
                <w:sz w:val="16"/>
                <w:szCs w:val="16"/>
              </w:rPr>
            </w:pPr>
          </w:p>
          <w:p w:rsidR="00B44817" w:rsidRPr="00F16CBF" w:rsidRDefault="00B44817" w:rsidP="00D057C3">
            <w:pPr>
              <w:rPr>
                <w:sz w:val="16"/>
                <w:szCs w:val="16"/>
              </w:rPr>
            </w:pPr>
            <w:r w:rsidRPr="00F16CBF">
              <w:rPr>
                <w:sz w:val="16"/>
                <w:szCs w:val="16"/>
              </w:rPr>
              <w:t>Copper (ppm)</w:t>
            </w:r>
          </w:p>
        </w:tc>
        <w:tc>
          <w:tcPr>
            <w:tcW w:w="810" w:type="dxa"/>
            <w:gridSpan w:val="2"/>
            <w:tcBorders>
              <w:bottom w:val="single" w:sz="18" w:space="0" w:color="auto"/>
            </w:tcBorders>
          </w:tcPr>
          <w:p w:rsidR="00803D47" w:rsidRDefault="00803D47" w:rsidP="00D057C3">
            <w:pPr>
              <w:jc w:val="center"/>
              <w:rPr>
                <w:sz w:val="16"/>
                <w:szCs w:val="16"/>
              </w:rPr>
            </w:pPr>
          </w:p>
          <w:p w:rsidR="003A5487" w:rsidRPr="00F16CBF" w:rsidRDefault="008444D2" w:rsidP="00D057C3">
            <w:pPr>
              <w:jc w:val="center"/>
              <w:rPr>
                <w:sz w:val="16"/>
                <w:szCs w:val="16"/>
              </w:rPr>
            </w:pPr>
            <w:r>
              <w:rPr>
                <w:sz w:val="16"/>
                <w:szCs w:val="16"/>
              </w:rPr>
              <w:t>9-24</w:t>
            </w:r>
            <w:r w:rsidR="00BD6FDB" w:rsidRPr="00F16CBF">
              <w:rPr>
                <w:sz w:val="16"/>
                <w:szCs w:val="16"/>
              </w:rPr>
              <w:t>-1</w:t>
            </w:r>
            <w:r>
              <w:rPr>
                <w:sz w:val="16"/>
                <w:szCs w:val="16"/>
              </w:rPr>
              <w:t>9</w:t>
            </w:r>
          </w:p>
        </w:tc>
        <w:tc>
          <w:tcPr>
            <w:tcW w:w="900" w:type="dxa"/>
            <w:gridSpan w:val="2"/>
            <w:tcBorders>
              <w:bottom w:val="single" w:sz="18" w:space="0" w:color="auto"/>
            </w:tcBorders>
          </w:tcPr>
          <w:p w:rsidR="00803D47" w:rsidRDefault="00803D47" w:rsidP="00D057C3">
            <w:pPr>
              <w:jc w:val="center"/>
              <w:rPr>
                <w:sz w:val="16"/>
                <w:szCs w:val="16"/>
              </w:rPr>
            </w:pPr>
          </w:p>
          <w:p w:rsidR="003A5487" w:rsidRPr="00F16CBF" w:rsidRDefault="003A5487" w:rsidP="00D057C3">
            <w:pPr>
              <w:jc w:val="center"/>
              <w:rPr>
                <w:sz w:val="16"/>
                <w:szCs w:val="16"/>
              </w:rPr>
            </w:pPr>
            <w:r w:rsidRPr="00F16CBF">
              <w:rPr>
                <w:sz w:val="16"/>
                <w:szCs w:val="16"/>
              </w:rPr>
              <w:t>5</w:t>
            </w:r>
          </w:p>
          <w:p w:rsidR="003A5487" w:rsidRDefault="003A5487" w:rsidP="00D057C3">
            <w:pPr>
              <w:jc w:val="center"/>
              <w:rPr>
                <w:sz w:val="16"/>
                <w:szCs w:val="16"/>
              </w:rPr>
            </w:pPr>
          </w:p>
          <w:p w:rsidR="00803D47" w:rsidRPr="00F16CBF" w:rsidRDefault="00803D47" w:rsidP="00D057C3">
            <w:pPr>
              <w:jc w:val="center"/>
              <w:rPr>
                <w:sz w:val="16"/>
                <w:szCs w:val="16"/>
              </w:rPr>
            </w:pPr>
          </w:p>
          <w:p w:rsidR="003A5487" w:rsidRPr="00F16CBF" w:rsidRDefault="003A5487" w:rsidP="00D057C3">
            <w:pPr>
              <w:jc w:val="center"/>
              <w:rPr>
                <w:sz w:val="16"/>
                <w:szCs w:val="16"/>
              </w:rPr>
            </w:pPr>
          </w:p>
        </w:tc>
        <w:tc>
          <w:tcPr>
            <w:tcW w:w="991" w:type="dxa"/>
            <w:tcBorders>
              <w:bottom w:val="single" w:sz="18" w:space="0" w:color="auto"/>
            </w:tcBorders>
          </w:tcPr>
          <w:p w:rsidR="00803D47" w:rsidRDefault="00803D47" w:rsidP="00D057C3">
            <w:pPr>
              <w:jc w:val="center"/>
              <w:rPr>
                <w:sz w:val="16"/>
                <w:szCs w:val="16"/>
              </w:rPr>
            </w:pPr>
          </w:p>
          <w:p w:rsidR="003A5487" w:rsidRPr="00F16CBF" w:rsidRDefault="00BD6FDB" w:rsidP="00D057C3">
            <w:pPr>
              <w:jc w:val="center"/>
              <w:rPr>
                <w:sz w:val="16"/>
                <w:szCs w:val="16"/>
              </w:rPr>
            </w:pPr>
            <w:r w:rsidRPr="00F16CBF">
              <w:rPr>
                <w:sz w:val="16"/>
                <w:szCs w:val="16"/>
              </w:rPr>
              <w:t>0.16</w:t>
            </w:r>
            <w:r w:rsidR="008444D2">
              <w:rPr>
                <w:sz w:val="16"/>
                <w:szCs w:val="16"/>
              </w:rPr>
              <w:t>0</w:t>
            </w:r>
          </w:p>
        </w:tc>
        <w:tc>
          <w:tcPr>
            <w:tcW w:w="1080" w:type="dxa"/>
            <w:tcBorders>
              <w:bottom w:val="single" w:sz="18" w:space="0" w:color="auto"/>
            </w:tcBorders>
          </w:tcPr>
          <w:p w:rsidR="00803D47" w:rsidRDefault="00803D47" w:rsidP="00D057C3">
            <w:pPr>
              <w:jc w:val="center"/>
              <w:rPr>
                <w:sz w:val="16"/>
                <w:szCs w:val="16"/>
              </w:rPr>
            </w:pPr>
          </w:p>
          <w:p w:rsidR="003A5487" w:rsidRPr="00F16CBF" w:rsidRDefault="003A5487" w:rsidP="00D057C3">
            <w:pPr>
              <w:jc w:val="center"/>
              <w:rPr>
                <w:sz w:val="16"/>
                <w:szCs w:val="16"/>
              </w:rPr>
            </w:pPr>
            <w:r w:rsidRPr="00F16CBF">
              <w:rPr>
                <w:sz w:val="16"/>
                <w:szCs w:val="16"/>
              </w:rPr>
              <w:t>0</w:t>
            </w:r>
          </w:p>
          <w:p w:rsidR="003A5487" w:rsidRPr="00F16CBF" w:rsidRDefault="003A5487" w:rsidP="00D057C3">
            <w:pPr>
              <w:jc w:val="center"/>
              <w:rPr>
                <w:sz w:val="16"/>
                <w:szCs w:val="16"/>
              </w:rPr>
            </w:pPr>
          </w:p>
          <w:p w:rsidR="003A5487" w:rsidRPr="00F16CBF" w:rsidRDefault="003A5487" w:rsidP="00D057C3">
            <w:pPr>
              <w:jc w:val="center"/>
              <w:rPr>
                <w:sz w:val="16"/>
                <w:szCs w:val="16"/>
              </w:rPr>
            </w:pPr>
          </w:p>
        </w:tc>
        <w:tc>
          <w:tcPr>
            <w:tcW w:w="540" w:type="dxa"/>
            <w:tcBorders>
              <w:bottom w:val="single" w:sz="18" w:space="0" w:color="auto"/>
            </w:tcBorders>
          </w:tcPr>
          <w:p w:rsidR="00803D47" w:rsidRDefault="00803D47" w:rsidP="00D057C3">
            <w:pPr>
              <w:jc w:val="center"/>
              <w:rPr>
                <w:sz w:val="16"/>
                <w:szCs w:val="16"/>
              </w:rPr>
            </w:pPr>
          </w:p>
          <w:p w:rsidR="00B44817" w:rsidRPr="00F16CBF" w:rsidRDefault="00B44817" w:rsidP="00D057C3">
            <w:pPr>
              <w:jc w:val="center"/>
              <w:rPr>
                <w:sz w:val="16"/>
                <w:szCs w:val="16"/>
              </w:rPr>
            </w:pPr>
            <w:r w:rsidRPr="00F16CBF">
              <w:rPr>
                <w:sz w:val="16"/>
                <w:szCs w:val="16"/>
              </w:rPr>
              <w:t>1.3</w:t>
            </w:r>
          </w:p>
        </w:tc>
        <w:tc>
          <w:tcPr>
            <w:tcW w:w="629" w:type="dxa"/>
            <w:tcBorders>
              <w:bottom w:val="single" w:sz="18" w:space="0" w:color="auto"/>
            </w:tcBorders>
          </w:tcPr>
          <w:p w:rsidR="00803D47" w:rsidRDefault="00803D47" w:rsidP="00D057C3">
            <w:pPr>
              <w:jc w:val="center"/>
              <w:rPr>
                <w:sz w:val="16"/>
                <w:szCs w:val="16"/>
              </w:rPr>
            </w:pPr>
          </w:p>
          <w:p w:rsidR="00B44817" w:rsidRPr="00F16CBF" w:rsidRDefault="00B44817" w:rsidP="00D057C3">
            <w:pPr>
              <w:jc w:val="center"/>
              <w:rPr>
                <w:sz w:val="16"/>
                <w:szCs w:val="16"/>
              </w:rPr>
            </w:pPr>
            <w:r w:rsidRPr="00F16CBF">
              <w:rPr>
                <w:sz w:val="16"/>
                <w:szCs w:val="16"/>
              </w:rPr>
              <w:t>0.3</w:t>
            </w:r>
          </w:p>
        </w:tc>
        <w:tc>
          <w:tcPr>
            <w:tcW w:w="1350" w:type="dxa"/>
            <w:gridSpan w:val="2"/>
            <w:tcBorders>
              <w:bottom w:val="single" w:sz="18" w:space="0" w:color="auto"/>
            </w:tcBorders>
          </w:tcPr>
          <w:p w:rsidR="00803D47" w:rsidRDefault="00803D47" w:rsidP="00B44817">
            <w:pPr>
              <w:jc w:val="center"/>
              <w:rPr>
                <w:sz w:val="16"/>
                <w:szCs w:val="16"/>
              </w:rPr>
            </w:pPr>
          </w:p>
          <w:p w:rsidR="00B44817" w:rsidRPr="00F16CBF" w:rsidRDefault="00D26951" w:rsidP="00B44817">
            <w:pPr>
              <w:jc w:val="center"/>
              <w:rPr>
                <w:sz w:val="16"/>
                <w:szCs w:val="16"/>
              </w:rPr>
            </w:pPr>
            <w:r w:rsidRPr="00F16CBF">
              <w:rPr>
                <w:sz w:val="16"/>
                <w:szCs w:val="16"/>
              </w:rPr>
              <w:t>Not applicable</w:t>
            </w:r>
          </w:p>
        </w:tc>
        <w:tc>
          <w:tcPr>
            <w:tcW w:w="2251" w:type="dxa"/>
            <w:tcBorders>
              <w:bottom w:val="single" w:sz="18" w:space="0" w:color="auto"/>
              <w:right w:val="single" w:sz="6" w:space="0" w:color="auto"/>
            </w:tcBorders>
          </w:tcPr>
          <w:p w:rsidR="00B44817" w:rsidRPr="00F16CBF" w:rsidRDefault="00B44817" w:rsidP="00803D47">
            <w:pPr>
              <w:spacing w:before="60"/>
              <w:rPr>
                <w:sz w:val="16"/>
                <w:szCs w:val="16"/>
              </w:rPr>
            </w:pPr>
            <w:r w:rsidRPr="00F16CBF">
              <w:rPr>
                <w:sz w:val="16"/>
                <w:szCs w:val="16"/>
              </w:rPr>
              <w:t>Internal corrosion of household plumbing systems; erosion of natural deposits; leaching from wood preservatives</w:t>
            </w:r>
          </w:p>
        </w:tc>
      </w:tr>
    </w:tbl>
    <w:p w:rsidR="000550A9" w:rsidRDefault="000550A9"/>
    <w:p w:rsidR="00AC2997" w:rsidRDefault="00AC2997"/>
    <w:p w:rsidR="000550A9" w:rsidRDefault="000550A9"/>
    <w:tbl>
      <w:tblPr>
        <w:tblW w:w="0" w:type="auto"/>
        <w:jc w:val="center"/>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3"/>
        <w:gridCol w:w="18"/>
        <w:gridCol w:w="126"/>
        <w:gridCol w:w="846"/>
        <w:gridCol w:w="126"/>
        <w:gridCol w:w="36"/>
        <w:gridCol w:w="864"/>
        <w:gridCol w:w="144"/>
        <w:gridCol w:w="180"/>
        <w:gridCol w:w="918"/>
        <w:gridCol w:w="18"/>
        <w:gridCol w:w="504"/>
        <w:gridCol w:w="540"/>
        <w:gridCol w:w="126"/>
        <w:gridCol w:w="954"/>
        <w:gridCol w:w="18"/>
        <w:gridCol w:w="342"/>
        <w:gridCol w:w="2844"/>
        <w:gridCol w:w="14"/>
      </w:tblGrid>
      <w:tr w:rsidR="00E5319A" w:rsidRPr="009B1047" w:rsidTr="006D409C">
        <w:trPr>
          <w:gridAfter w:val="1"/>
          <w:wAfter w:w="14" w:type="dxa"/>
          <w:cantSplit/>
          <w:jc w:val="center"/>
        </w:trPr>
        <w:tc>
          <w:tcPr>
            <w:tcW w:w="10937" w:type="dxa"/>
            <w:gridSpan w:val="18"/>
            <w:tcBorders>
              <w:top w:val="single" w:sz="18" w:space="0" w:color="auto"/>
              <w:left w:val="single" w:sz="6" w:space="0" w:color="auto"/>
              <w:bottom w:val="single" w:sz="18" w:space="0" w:color="auto"/>
              <w:right w:val="single" w:sz="6" w:space="0" w:color="auto"/>
            </w:tcBorders>
          </w:tcPr>
          <w:p w:rsidR="00E5319A" w:rsidRPr="004C648C" w:rsidRDefault="00E5319A" w:rsidP="00624BFB">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t>TAble 3 - sampling results for sodium and hardness</w:t>
            </w:r>
          </w:p>
        </w:tc>
      </w:tr>
      <w:tr w:rsidR="00E5319A" w:rsidRPr="009B1047" w:rsidTr="006D409C">
        <w:trPr>
          <w:gridAfter w:val="1"/>
          <w:wAfter w:w="14" w:type="dxa"/>
          <w:jc w:val="center"/>
        </w:trPr>
        <w:tc>
          <w:tcPr>
            <w:tcW w:w="2351" w:type="dxa"/>
            <w:gridSpan w:val="2"/>
            <w:tcBorders>
              <w:top w:val="single" w:sz="18" w:space="0" w:color="auto"/>
              <w:left w:val="single" w:sz="6" w:space="0" w:color="auto"/>
              <w:bottom w:val="double" w:sz="6" w:space="0" w:color="auto"/>
            </w:tcBorders>
          </w:tcPr>
          <w:p w:rsidR="00E5319A" w:rsidRPr="009B1047" w:rsidRDefault="00E5319A" w:rsidP="00624BFB">
            <w:pPr>
              <w:spacing w:before="20" w:after="20"/>
              <w:jc w:val="center"/>
              <w:rPr>
                <w:b/>
                <w:sz w:val="18"/>
              </w:rPr>
            </w:pPr>
            <w:r w:rsidRPr="009B1047">
              <w:rPr>
                <w:b/>
                <w:sz w:val="18"/>
              </w:rPr>
              <w:t xml:space="preserve">Chemical or Constituent </w:t>
            </w:r>
            <w:r w:rsidRPr="009B1047">
              <w:rPr>
                <w:sz w:val="18"/>
              </w:rPr>
              <w:t>(and reporting units)</w:t>
            </w:r>
          </w:p>
        </w:tc>
        <w:tc>
          <w:tcPr>
            <w:tcW w:w="1098" w:type="dxa"/>
            <w:gridSpan w:val="3"/>
            <w:tcBorders>
              <w:top w:val="single" w:sz="18" w:space="0" w:color="auto"/>
              <w:bottom w:val="double" w:sz="6" w:space="0" w:color="auto"/>
            </w:tcBorders>
          </w:tcPr>
          <w:p w:rsidR="00E5319A" w:rsidRPr="009B1047" w:rsidRDefault="00E5319A" w:rsidP="00624BFB">
            <w:pPr>
              <w:spacing w:before="20" w:after="20"/>
              <w:jc w:val="center"/>
              <w:rPr>
                <w:b/>
                <w:sz w:val="18"/>
              </w:rPr>
            </w:pPr>
            <w:r w:rsidRPr="009B1047">
              <w:rPr>
                <w:b/>
                <w:sz w:val="18"/>
              </w:rPr>
              <w:t>Sample Date</w:t>
            </w:r>
          </w:p>
        </w:tc>
        <w:tc>
          <w:tcPr>
            <w:tcW w:w="900" w:type="dxa"/>
            <w:gridSpan w:val="2"/>
            <w:tcBorders>
              <w:top w:val="single" w:sz="18" w:space="0" w:color="auto"/>
              <w:bottom w:val="double" w:sz="6" w:space="0" w:color="auto"/>
            </w:tcBorders>
          </w:tcPr>
          <w:p w:rsidR="00E5319A" w:rsidRPr="009B1047" w:rsidRDefault="00E5319A" w:rsidP="00624BFB">
            <w:pPr>
              <w:spacing w:before="20" w:after="20"/>
              <w:jc w:val="center"/>
              <w:rPr>
                <w:b/>
                <w:sz w:val="18"/>
              </w:rPr>
            </w:pPr>
            <w:r w:rsidRPr="009B1047">
              <w:rPr>
                <w:b/>
                <w:sz w:val="18"/>
              </w:rPr>
              <w:t>Level Detected</w:t>
            </w:r>
          </w:p>
        </w:tc>
        <w:tc>
          <w:tcPr>
            <w:tcW w:w="1260" w:type="dxa"/>
            <w:gridSpan w:val="4"/>
            <w:tcBorders>
              <w:top w:val="single" w:sz="18" w:space="0" w:color="auto"/>
              <w:bottom w:val="double" w:sz="6" w:space="0" w:color="auto"/>
            </w:tcBorders>
          </w:tcPr>
          <w:p w:rsidR="00E5319A" w:rsidRPr="009B1047" w:rsidRDefault="00E5319A" w:rsidP="00624BFB">
            <w:pPr>
              <w:spacing w:before="20" w:after="20"/>
              <w:jc w:val="center"/>
              <w:rPr>
                <w:b/>
                <w:sz w:val="18"/>
              </w:rPr>
            </w:pPr>
            <w:r w:rsidRPr="009B1047">
              <w:rPr>
                <w:b/>
                <w:sz w:val="18"/>
              </w:rPr>
              <w:t>Range of Detections</w:t>
            </w:r>
          </w:p>
        </w:tc>
        <w:tc>
          <w:tcPr>
            <w:tcW w:w="1170" w:type="dxa"/>
            <w:gridSpan w:val="3"/>
            <w:tcBorders>
              <w:top w:val="single" w:sz="18" w:space="0" w:color="auto"/>
              <w:bottom w:val="double" w:sz="6" w:space="0" w:color="auto"/>
            </w:tcBorders>
          </w:tcPr>
          <w:p w:rsidR="00E5319A" w:rsidRPr="009B1047" w:rsidRDefault="00E5319A" w:rsidP="00624BFB">
            <w:pPr>
              <w:spacing w:before="20" w:after="20"/>
              <w:jc w:val="center"/>
              <w:rPr>
                <w:b/>
                <w:sz w:val="18"/>
              </w:rPr>
            </w:pPr>
            <w:r w:rsidRPr="009B1047">
              <w:rPr>
                <w:b/>
                <w:sz w:val="18"/>
              </w:rPr>
              <w:t>MCL</w:t>
            </w:r>
          </w:p>
        </w:tc>
        <w:tc>
          <w:tcPr>
            <w:tcW w:w="954" w:type="dxa"/>
            <w:tcBorders>
              <w:top w:val="single" w:sz="18" w:space="0" w:color="auto"/>
              <w:bottom w:val="double" w:sz="6" w:space="0" w:color="auto"/>
            </w:tcBorders>
          </w:tcPr>
          <w:p w:rsidR="00E5319A" w:rsidRPr="009B1047" w:rsidRDefault="00E5319A" w:rsidP="00624BFB">
            <w:pPr>
              <w:spacing w:before="20" w:after="20"/>
              <w:jc w:val="center"/>
              <w:rPr>
                <w:b/>
                <w:sz w:val="18"/>
              </w:rPr>
            </w:pPr>
            <w:r w:rsidRPr="009B1047">
              <w:rPr>
                <w:b/>
                <w:sz w:val="18"/>
              </w:rPr>
              <w:t>PHG</w:t>
            </w:r>
          </w:p>
          <w:p w:rsidR="00E5319A" w:rsidRPr="009B1047" w:rsidRDefault="00E5319A" w:rsidP="00624BFB">
            <w:pPr>
              <w:spacing w:before="20" w:after="20"/>
              <w:jc w:val="center"/>
              <w:rPr>
                <w:b/>
                <w:sz w:val="18"/>
              </w:rPr>
            </w:pPr>
            <w:r>
              <w:rPr>
                <w:b/>
                <w:sz w:val="18"/>
              </w:rPr>
              <w:t>(MCLG)</w:t>
            </w:r>
          </w:p>
        </w:tc>
        <w:tc>
          <w:tcPr>
            <w:tcW w:w="3204" w:type="dxa"/>
            <w:gridSpan w:val="3"/>
            <w:tcBorders>
              <w:top w:val="single" w:sz="18" w:space="0" w:color="auto"/>
              <w:bottom w:val="double" w:sz="6" w:space="0" w:color="auto"/>
              <w:right w:val="single" w:sz="6" w:space="0" w:color="auto"/>
            </w:tcBorders>
          </w:tcPr>
          <w:p w:rsidR="00E5319A" w:rsidRPr="009B1047" w:rsidRDefault="00E5319A" w:rsidP="00624BFB">
            <w:pPr>
              <w:spacing w:before="20" w:after="20"/>
              <w:jc w:val="center"/>
              <w:rPr>
                <w:b/>
                <w:sz w:val="18"/>
              </w:rPr>
            </w:pPr>
            <w:r w:rsidRPr="009B1047">
              <w:rPr>
                <w:b/>
                <w:sz w:val="18"/>
              </w:rPr>
              <w:t>Typical Source of Contaminant</w:t>
            </w:r>
          </w:p>
        </w:tc>
      </w:tr>
      <w:tr w:rsidR="00E5319A" w:rsidRPr="009B1047" w:rsidTr="006D409C">
        <w:trPr>
          <w:gridAfter w:val="1"/>
          <w:wAfter w:w="14" w:type="dxa"/>
          <w:jc w:val="center"/>
        </w:trPr>
        <w:tc>
          <w:tcPr>
            <w:tcW w:w="2351" w:type="dxa"/>
            <w:gridSpan w:val="2"/>
            <w:tcBorders>
              <w:top w:val="nil"/>
              <w:left w:val="single" w:sz="6" w:space="0" w:color="auto"/>
            </w:tcBorders>
          </w:tcPr>
          <w:p w:rsidR="00E5319A" w:rsidRPr="009B1047" w:rsidRDefault="00E5319A" w:rsidP="00624BFB">
            <w:pPr>
              <w:spacing w:before="20" w:after="20"/>
              <w:rPr>
                <w:sz w:val="18"/>
              </w:rPr>
            </w:pPr>
            <w:r w:rsidRPr="009B1047">
              <w:rPr>
                <w:sz w:val="18"/>
              </w:rPr>
              <w:t>Sodium (ppm)</w:t>
            </w:r>
          </w:p>
        </w:tc>
        <w:tc>
          <w:tcPr>
            <w:tcW w:w="1098" w:type="dxa"/>
            <w:gridSpan w:val="3"/>
            <w:tcBorders>
              <w:top w:val="nil"/>
            </w:tcBorders>
          </w:tcPr>
          <w:p w:rsidR="00E5319A" w:rsidRPr="009B1047" w:rsidRDefault="00FF1751" w:rsidP="00624BFB">
            <w:pPr>
              <w:spacing w:before="20" w:after="20"/>
              <w:jc w:val="center"/>
              <w:rPr>
                <w:sz w:val="18"/>
              </w:rPr>
            </w:pPr>
            <w:r>
              <w:rPr>
                <w:sz w:val="18"/>
              </w:rPr>
              <w:t>2019</w:t>
            </w:r>
          </w:p>
        </w:tc>
        <w:tc>
          <w:tcPr>
            <w:tcW w:w="900" w:type="dxa"/>
            <w:gridSpan w:val="2"/>
            <w:tcBorders>
              <w:top w:val="nil"/>
            </w:tcBorders>
          </w:tcPr>
          <w:p w:rsidR="00E5319A" w:rsidRPr="009B1047" w:rsidRDefault="00FF1751" w:rsidP="00624BFB">
            <w:pPr>
              <w:spacing w:before="20" w:after="20"/>
              <w:jc w:val="center"/>
              <w:rPr>
                <w:sz w:val="18"/>
              </w:rPr>
            </w:pPr>
            <w:r>
              <w:rPr>
                <w:sz w:val="18"/>
              </w:rPr>
              <w:t>40</w:t>
            </w:r>
          </w:p>
        </w:tc>
        <w:tc>
          <w:tcPr>
            <w:tcW w:w="1260" w:type="dxa"/>
            <w:gridSpan w:val="4"/>
            <w:tcBorders>
              <w:top w:val="nil"/>
            </w:tcBorders>
          </w:tcPr>
          <w:p w:rsidR="00E5319A" w:rsidRPr="009B1047" w:rsidRDefault="00FF1751" w:rsidP="00624BFB">
            <w:pPr>
              <w:spacing w:before="20" w:after="20"/>
              <w:jc w:val="center"/>
              <w:rPr>
                <w:sz w:val="18"/>
              </w:rPr>
            </w:pPr>
            <w:r>
              <w:rPr>
                <w:sz w:val="18"/>
              </w:rPr>
              <w:t>38-42</w:t>
            </w:r>
          </w:p>
        </w:tc>
        <w:tc>
          <w:tcPr>
            <w:tcW w:w="1170" w:type="dxa"/>
            <w:gridSpan w:val="3"/>
            <w:tcBorders>
              <w:top w:val="nil"/>
            </w:tcBorders>
          </w:tcPr>
          <w:p w:rsidR="00E5319A" w:rsidRPr="009B1047" w:rsidRDefault="00E5319A" w:rsidP="00624BFB">
            <w:pPr>
              <w:spacing w:before="20" w:after="20"/>
              <w:jc w:val="center"/>
              <w:rPr>
                <w:sz w:val="18"/>
              </w:rPr>
            </w:pPr>
            <w:r w:rsidRPr="009B1047">
              <w:rPr>
                <w:sz w:val="18"/>
              </w:rPr>
              <w:t>none</w:t>
            </w:r>
          </w:p>
        </w:tc>
        <w:tc>
          <w:tcPr>
            <w:tcW w:w="954" w:type="dxa"/>
            <w:tcBorders>
              <w:top w:val="nil"/>
            </w:tcBorders>
          </w:tcPr>
          <w:p w:rsidR="00E5319A" w:rsidRPr="009B1047" w:rsidRDefault="00E5319A" w:rsidP="00624BFB">
            <w:pPr>
              <w:spacing w:before="20" w:after="20"/>
              <w:jc w:val="center"/>
              <w:rPr>
                <w:sz w:val="18"/>
              </w:rPr>
            </w:pPr>
            <w:r w:rsidRPr="009B1047">
              <w:rPr>
                <w:sz w:val="18"/>
              </w:rPr>
              <w:t>none</w:t>
            </w:r>
          </w:p>
        </w:tc>
        <w:tc>
          <w:tcPr>
            <w:tcW w:w="3204" w:type="dxa"/>
            <w:gridSpan w:val="3"/>
            <w:tcBorders>
              <w:top w:val="nil"/>
              <w:right w:val="single" w:sz="6" w:space="0" w:color="auto"/>
            </w:tcBorders>
          </w:tcPr>
          <w:p w:rsidR="00E5319A" w:rsidRPr="009B1047" w:rsidRDefault="00E5319A" w:rsidP="00624BFB">
            <w:pPr>
              <w:spacing w:before="20" w:after="20"/>
              <w:rPr>
                <w:sz w:val="18"/>
              </w:rPr>
            </w:pPr>
            <w:r>
              <w:rPr>
                <w:sz w:val="18"/>
              </w:rPr>
              <w:t>Salt present in the water and is generally naturally occurring</w:t>
            </w:r>
          </w:p>
        </w:tc>
      </w:tr>
      <w:tr w:rsidR="00E5319A" w:rsidRPr="009B1047" w:rsidTr="006D409C">
        <w:trPr>
          <w:gridAfter w:val="1"/>
          <w:wAfter w:w="14" w:type="dxa"/>
          <w:jc w:val="center"/>
        </w:trPr>
        <w:tc>
          <w:tcPr>
            <w:tcW w:w="2351" w:type="dxa"/>
            <w:gridSpan w:val="2"/>
            <w:tcBorders>
              <w:left w:val="single" w:sz="6" w:space="0" w:color="auto"/>
              <w:bottom w:val="single" w:sz="6" w:space="0" w:color="auto"/>
            </w:tcBorders>
          </w:tcPr>
          <w:p w:rsidR="00E5319A" w:rsidRPr="009B1047" w:rsidRDefault="00E5319A" w:rsidP="00624BFB">
            <w:pPr>
              <w:spacing w:before="20" w:after="20"/>
              <w:rPr>
                <w:sz w:val="18"/>
              </w:rPr>
            </w:pPr>
            <w:r w:rsidRPr="009B1047">
              <w:rPr>
                <w:sz w:val="18"/>
              </w:rPr>
              <w:t>Hardness (ppm)</w:t>
            </w:r>
          </w:p>
        </w:tc>
        <w:tc>
          <w:tcPr>
            <w:tcW w:w="1098" w:type="dxa"/>
            <w:gridSpan w:val="3"/>
            <w:tcBorders>
              <w:bottom w:val="single" w:sz="6" w:space="0" w:color="auto"/>
            </w:tcBorders>
          </w:tcPr>
          <w:p w:rsidR="00E5319A" w:rsidRPr="009B1047" w:rsidRDefault="00FF1751" w:rsidP="00624BFB">
            <w:pPr>
              <w:spacing w:before="20" w:after="20"/>
              <w:jc w:val="center"/>
              <w:rPr>
                <w:sz w:val="18"/>
              </w:rPr>
            </w:pPr>
            <w:r>
              <w:rPr>
                <w:sz w:val="18"/>
              </w:rPr>
              <w:t>2019</w:t>
            </w:r>
          </w:p>
        </w:tc>
        <w:tc>
          <w:tcPr>
            <w:tcW w:w="900" w:type="dxa"/>
            <w:gridSpan w:val="2"/>
            <w:tcBorders>
              <w:bottom w:val="single" w:sz="6" w:space="0" w:color="auto"/>
            </w:tcBorders>
          </w:tcPr>
          <w:p w:rsidR="00E5319A" w:rsidRPr="009B1047" w:rsidRDefault="00FF1751" w:rsidP="00624BFB">
            <w:pPr>
              <w:spacing w:before="20" w:after="20"/>
              <w:jc w:val="center"/>
              <w:rPr>
                <w:sz w:val="18"/>
              </w:rPr>
            </w:pPr>
            <w:r>
              <w:rPr>
                <w:sz w:val="18"/>
              </w:rPr>
              <w:t>245</w:t>
            </w:r>
          </w:p>
        </w:tc>
        <w:tc>
          <w:tcPr>
            <w:tcW w:w="1260" w:type="dxa"/>
            <w:gridSpan w:val="4"/>
            <w:tcBorders>
              <w:bottom w:val="single" w:sz="6" w:space="0" w:color="auto"/>
            </w:tcBorders>
          </w:tcPr>
          <w:p w:rsidR="00E5319A" w:rsidRPr="009B1047" w:rsidRDefault="00FF1751" w:rsidP="00624BFB">
            <w:pPr>
              <w:spacing w:before="20" w:after="20"/>
              <w:jc w:val="center"/>
              <w:rPr>
                <w:sz w:val="18"/>
              </w:rPr>
            </w:pPr>
            <w:r>
              <w:rPr>
                <w:sz w:val="18"/>
              </w:rPr>
              <w:t>240-250</w:t>
            </w:r>
          </w:p>
        </w:tc>
        <w:tc>
          <w:tcPr>
            <w:tcW w:w="1170" w:type="dxa"/>
            <w:gridSpan w:val="3"/>
            <w:tcBorders>
              <w:bottom w:val="single" w:sz="6" w:space="0" w:color="auto"/>
            </w:tcBorders>
          </w:tcPr>
          <w:p w:rsidR="00E5319A" w:rsidRPr="009B1047" w:rsidRDefault="00E5319A" w:rsidP="00624BFB">
            <w:pPr>
              <w:spacing w:before="20" w:after="20"/>
              <w:jc w:val="center"/>
              <w:rPr>
                <w:sz w:val="18"/>
              </w:rPr>
            </w:pPr>
            <w:r w:rsidRPr="009B1047">
              <w:rPr>
                <w:sz w:val="18"/>
              </w:rPr>
              <w:t>none</w:t>
            </w:r>
          </w:p>
        </w:tc>
        <w:tc>
          <w:tcPr>
            <w:tcW w:w="954" w:type="dxa"/>
            <w:tcBorders>
              <w:bottom w:val="single" w:sz="6" w:space="0" w:color="auto"/>
            </w:tcBorders>
          </w:tcPr>
          <w:p w:rsidR="00E5319A" w:rsidRPr="009B1047" w:rsidRDefault="00E5319A" w:rsidP="00624BFB">
            <w:pPr>
              <w:spacing w:before="20" w:after="20"/>
              <w:jc w:val="center"/>
              <w:rPr>
                <w:sz w:val="18"/>
              </w:rPr>
            </w:pPr>
            <w:r w:rsidRPr="009B1047">
              <w:rPr>
                <w:sz w:val="18"/>
              </w:rPr>
              <w:t>none</w:t>
            </w:r>
          </w:p>
        </w:tc>
        <w:tc>
          <w:tcPr>
            <w:tcW w:w="3204" w:type="dxa"/>
            <w:gridSpan w:val="3"/>
            <w:tcBorders>
              <w:bottom w:val="single" w:sz="6" w:space="0" w:color="auto"/>
              <w:right w:val="single" w:sz="6" w:space="0" w:color="auto"/>
            </w:tcBorders>
          </w:tcPr>
          <w:p w:rsidR="00E5319A" w:rsidRPr="009B1047" w:rsidRDefault="00E5319A" w:rsidP="00624BFB">
            <w:pPr>
              <w:spacing w:before="20" w:after="20"/>
              <w:rPr>
                <w:sz w:val="18"/>
              </w:rPr>
            </w:pPr>
            <w:r>
              <w:rPr>
                <w:sz w:val="18"/>
              </w:rPr>
              <w:t>Sum of polyvalent cations present in the water, generally magnesium and calcium, and are usually naturally occurring</w:t>
            </w:r>
          </w:p>
        </w:tc>
      </w:tr>
      <w:tr w:rsidR="00E5319A" w:rsidRPr="009B1047" w:rsidTr="006D409C">
        <w:trPr>
          <w:cantSplit/>
          <w:jc w:val="center"/>
        </w:trPr>
        <w:tc>
          <w:tcPr>
            <w:tcW w:w="10951" w:type="dxa"/>
            <w:gridSpan w:val="19"/>
            <w:tcBorders>
              <w:top w:val="single" w:sz="18" w:space="0" w:color="auto"/>
              <w:left w:val="single" w:sz="6" w:space="0" w:color="auto"/>
              <w:bottom w:val="single" w:sz="18" w:space="0" w:color="auto"/>
              <w:right w:val="single" w:sz="6" w:space="0" w:color="auto"/>
            </w:tcBorders>
          </w:tcPr>
          <w:p w:rsidR="00E5319A" w:rsidRPr="009B1047" w:rsidRDefault="00E5319A" w:rsidP="00624BFB">
            <w:pPr>
              <w:spacing w:before="80" w:after="80"/>
              <w:jc w:val="center"/>
              <w:rPr>
                <w:b/>
                <w:caps/>
              </w:rPr>
            </w:pPr>
            <w:r w:rsidRPr="009B1047">
              <w:br w:type="page"/>
            </w:r>
            <w:r w:rsidRPr="009B1047">
              <w:rPr>
                <w:b/>
                <w:caps/>
              </w:rPr>
              <w:t xml:space="preserve">TAble 4 - detection of contaminants with a </w:t>
            </w:r>
            <w:r w:rsidRPr="009B1047">
              <w:rPr>
                <w:b/>
                <w:caps/>
                <w:u w:val="single"/>
              </w:rPr>
              <w:t>Primary</w:t>
            </w:r>
            <w:r w:rsidRPr="009B1047">
              <w:rPr>
                <w:b/>
                <w:caps/>
              </w:rPr>
              <w:t xml:space="preserve"> Drinking Water Standard</w:t>
            </w:r>
          </w:p>
        </w:tc>
      </w:tr>
      <w:tr w:rsidR="00E5319A" w:rsidRPr="009B1047" w:rsidTr="006D409C">
        <w:trPr>
          <w:jc w:val="center"/>
        </w:trPr>
        <w:tc>
          <w:tcPr>
            <w:tcW w:w="2477" w:type="dxa"/>
            <w:gridSpan w:val="3"/>
            <w:tcBorders>
              <w:top w:val="single" w:sz="18" w:space="0" w:color="auto"/>
              <w:left w:val="single" w:sz="6" w:space="0" w:color="auto"/>
              <w:bottom w:val="double" w:sz="6" w:space="0" w:color="auto"/>
            </w:tcBorders>
          </w:tcPr>
          <w:p w:rsidR="00E5319A" w:rsidRPr="009B1047" w:rsidRDefault="00E5319A" w:rsidP="00624BFB">
            <w:pPr>
              <w:spacing w:before="40" w:after="40"/>
              <w:rPr>
                <w:b/>
                <w:sz w:val="18"/>
              </w:rPr>
            </w:pPr>
            <w:r w:rsidRPr="009B1047">
              <w:rPr>
                <w:b/>
                <w:sz w:val="18"/>
              </w:rPr>
              <w:t>Chemical or Constituent</w:t>
            </w:r>
            <w:r w:rsidRPr="009B1047">
              <w:rPr>
                <w:b/>
                <w:sz w:val="18"/>
              </w:rPr>
              <w:br/>
            </w:r>
            <w:r w:rsidRPr="009B1047">
              <w:rPr>
                <w:sz w:val="18"/>
              </w:rPr>
              <w:t>(and reporting units)</w:t>
            </w:r>
          </w:p>
        </w:tc>
        <w:tc>
          <w:tcPr>
            <w:tcW w:w="1008" w:type="dxa"/>
            <w:gridSpan w:val="3"/>
            <w:tcBorders>
              <w:top w:val="single" w:sz="18" w:space="0" w:color="auto"/>
              <w:bottom w:val="double" w:sz="6" w:space="0" w:color="auto"/>
            </w:tcBorders>
          </w:tcPr>
          <w:p w:rsidR="00E5319A" w:rsidRPr="009B1047" w:rsidRDefault="00E5319A" w:rsidP="00624BFB">
            <w:pPr>
              <w:spacing w:before="40" w:after="40"/>
              <w:jc w:val="center"/>
              <w:rPr>
                <w:b/>
                <w:sz w:val="18"/>
              </w:rPr>
            </w:pPr>
            <w:r w:rsidRPr="009B1047">
              <w:rPr>
                <w:b/>
                <w:sz w:val="18"/>
              </w:rPr>
              <w:t>Sample Date</w:t>
            </w:r>
          </w:p>
        </w:tc>
        <w:tc>
          <w:tcPr>
            <w:tcW w:w="1008" w:type="dxa"/>
            <w:gridSpan w:val="2"/>
            <w:tcBorders>
              <w:top w:val="single" w:sz="18" w:space="0" w:color="auto"/>
              <w:bottom w:val="double" w:sz="6" w:space="0" w:color="auto"/>
            </w:tcBorders>
          </w:tcPr>
          <w:p w:rsidR="00E5319A" w:rsidRPr="009B1047" w:rsidRDefault="00E5319A" w:rsidP="00624BFB">
            <w:pPr>
              <w:spacing w:before="40" w:after="40"/>
              <w:jc w:val="center"/>
              <w:rPr>
                <w:b/>
                <w:sz w:val="18"/>
              </w:rPr>
            </w:pPr>
            <w:r w:rsidRPr="009B1047">
              <w:rPr>
                <w:b/>
                <w:sz w:val="18"/>
              </w:rPr>
              <w:t>Level Detected</w:t>
            </w:r>
          </w:p>
        </w:tc>
        <w:tc>
          <w:tcPr>
            <w:tcW w:w="1098" w:type="dxa"/>
            <w:gridSpan w:val="2"/>
            <w:tcBorders>
              <w:top w:val="single" w:sz="18" w:space="0" w:color="auto"/>
              <w:bottom w:val="double" w:sz="6" w:space="0" w:color="auto"/>
            </w:tcBorders>
          </w:tcPr>
          <w:p w:rsidR="00E5319A" w:rsidRPr="009B1047" w:rsidRDefault="00E5319A" w:rsidP="00624BFB">
            <w:pPr>
              <w:spacing w:before="40" w:after="40"/>
              <w:jc w:val="center"/>
              <w:rPr>
                <w:b/>
                <w:sz w:val="18"/>
              </w:rPr>
            </w:pPr>
            <w:r w:rsidRPr="009B1047">
              <w:rPr>
                <w:b/>
                <w:sz w:val="18"/>
              </w:rPr>
              <w:t>Range of Detections</w:t>
            </w:r>
          </w:p>
        </w:tc>
        <w:tc>
          <w:tcPr>
            <w:tcW w:w="1062" w:type="dxa"/>
            <w:gridSpan w:val="3"/>
            <w:tcBorders>
              <w:top w:val="single" w:sz="18" w:space="0" w:color="auto"/>
              <w:bottom w:val="double" w:sz="6" w:space="0" w:color="auto"/>
            </w:tcBorders>
          </w:tcPr>
          <w:p w:rsidR="00E5319A" w:rsidRPr="009B1047" w:rsidRDefault="00E5319A" w:rsidP="00624BFB">
            <w:pPr>
              <w:pStyle w:val="Heading7"/>
              <w:spacing w:before="40" w:line="240" w:lineRule="auto"/>
              <w:rPr>
                <w:rFonts w:ascii="Times New Roman" w:hAnsi="Times New Roman"/>
                <w:bCs w:val="0"/>
              </w:rPr>
            </w:pPr>
            <w:r w:rsidRPr="009B1047">
              <w:rPr>
                <w:rFonts w:ascii="Times New Roman" w:hAnsi="Times New Roman"/>
                <w:bCs w:val="0"/>
              </w:rPr>
              <w:t>MCL</w:t>
            </w:r>
          </w:p>
          <w:p w:rsidR="00E5319A" w:rsidRPr="009B1047" w:rsidRDefault="00E5319A" w:rsidP="00624BFB">
            <w:pPr>
              <w:spacing w:after="40"/>
              <w:jc w:val="center"/>
              <w:rPr>
                <w:b/>
                <w:sz w:val="18"/>
              </w:rPr>
            </w:pPr>
            <w:r w:rsidRPr="009B1047">
              <w:rPr>
                <w:b/>
                <w:sz w:val="18"/>
              </w:rPr>
              <w:t>[MRDL]</w:t>
            </w:r>
          </w:p>
        </w:tc>
        <w:tc>
          <w:tcPr>
            <w:tcW w:w="1098" w:type="dxa"/>
            <w:gridSpan w:val="3"/>
            <w:tcBorders>
              <w:top w:val="single" w:sz="18" w:space="0" w:color="auto"/>
              <w:bottom w:val="double" w:sz="6" w:space="0" w:color="auto"/>
            </w:tcBorders>
          </w:tcPr>
          <w:p w:rsidR="00E5319A" w:rsidRPr="009B1047" w:rsidRDefault="00E5319A" w:rsidP="00624BFB">
            <w:pPr>
              <w:pStyle w:val="Heading7"/>
              <w:spacing w:before="40" w:line="240" w:lineRule="auto"/>
              <w:rPr>
                <w:rFonts w:ascii="Times New Roman" w:hAnsi="Times New Roman"/>
                <w:bCs w:val="0"/>
              </w:rPr>
            </w:pPr>
            <w:r w:rsidRPr="009B1047">
              <w:rPr>
                <w:rFonts w:ascii="Times New Roman" w:hAnsi="Times New Roman"/>
                <w:bCs w:val="0"/>
              </w:rPr>
              <w:t>PHG</w:t>
            </w:r>
          </w:p>
          <w:p w:rsidR="00E5319A" w:rsidRPr="009B1047" w:rsidRDefault="00E5319A" w:rsidP="00624BFB">
            <w:pPr>
              <w:jc w:val="center"/>
              <w:rPr>
                <w:b/>
                <w:sz w:val="18"/>
              </w:rPr>
            </w:pPr>
            <w:r w:rsidRPr="009B1047">
              <w:rPr>
                <w:b/>
                <w:sz w:val="18"/>
              </w:rPr>
              <w:t>(MCLG)</w:t>
            </w:r>
          </w:p>
          <w:p w:rsidR="00E5319A" w:rsidRPr="009B1047" w:rsidRDefault="00E5319A" w:rsidP="00624BFB">
            <w:pPr>
              <w:spacing w:after="40"/>
              <w:jc w:val="center"/>
              <w:rPr>
                <w:b/>
                <w:sz w:val="18"/>
              </w:rPr>
            </w:pPr>
            <w:r w:rsidRPr="009B1047">
              <w:rPr>
                <w:b/>
                <w:sz w:val="18"/>
              </w:rPr>
              <w:t>[MRDLG]</w:t>
            </w:r>
          </w:p>
        </w:tc>
        <w:tc>
          <w:tcPr>
            <w:tcW w:w="3200" w:type="dxa"/>
            <w:gridSpan w:val="3"/>
            <w:tcBorders>
              <w:top w:val="single" w:sz="18" w:space="0" w:color="auto"/>
              <w:bottom w:val="double" w:sz="6" w:space="0" w:color="auto"/>
              <w:right w:val="single" w:sz="6" w:space="0" w:color="auto"/>
            </w:tcBorders>
          </w:tcPr>
          <w:p w:rsidR="00E5319A" w:rsidRPr="009B1047" w:rsidRDefault="00E5319A" w:rsidP="00624BFB">
            <w:pPr>
              <w:spacing w:before="40" w:after="40"/>
              <w:jc w:val="center"/>
              <w:rPr>
                <w:b/>
                <w:sz w:val="18"/>
              </w:rPr>
            </w:pPr>
            <w:r w:rsidRPr="009B1047">
              <w:rPr>
                <w:b/>
                <w:sz w:val="18"/>
              </w:rPr>
              <w:t>Typical Source of Contaminant</w:t>
            </w:r>
          </w:p>
        </w:tc>
      </w:tr>
      <w:tr w:rsidR="00E5319A" w:rsidRPr="009B1047" w:rsidTr="006D409C">
        <w:trPr>
          <w:trHeight w:val="252"/>
          <w:jc w:val="center"/>
        </w:trPr>
        <w:tc>
          <w:tcPr>
            <w:tcW w:w="2477" w:type="dxa"/>
            <w:gridSpan w:val="3"/>
            <w:tcBorders>
              <w:top w:val="nil"/>
              <w:left w:val="single" w:sz="6" w:space="0" w:color="auto"/>
            </w:tcBorders>
          </w:tcPr>
          <w:p w:rsidR="00E5319A" w:rsidRPr="009B1047" w:rsidRDefault="00E5319A" w:rsidP="00624BFB">
            <w:pPr>
              <w:spacing w:before="40" w:after="40"/>
              <w:ind w:left="180"/>
              <w:jc w:val="both"/>
              <w:rPr>
                <w:sz w:val="18"/>
              </w:rPr>
            </w:pPr>
            <w:r>
              <w:rPr>
                <w:sz w:val="18"/>
              </w:rPr>
              <w:t>Gross Alpha (</w:t>
            </w:r>
            <w:proofErr w:type="spellStart"/>
            <w:r>
              <w:rPr>
                <w:sz w:val="18"/>
              </w:rPr>
              <w:t>pCi</w:t>
            </w:r>
            <w:proofErr w:type="spellEnd"/>
            <w:r>
              <w:rPr>
                <w:sz w:val="18"/>
              </w:rPr>
              <w:t>/L)</w:t>
            </w:r>
          </w:p>
        </w:tc>
        <w:tc>
          <w:tcPr>
            <w:tcW w:w="1008" w:type="dxa"/>
            <w:gridSpan w:val="3"/>
            <w:tcBorders>
              <w:top w:val="nil"/>
            </w:tcBorders>
          </w:tcPr>
          <w:p w:rsidR="00E5319A" w:rsidRPr="009B1047" w:rsidRDefault="00FF1751" w:rsidP="00624BFB">
            <w:pPr>
              <w:spacing w:before="40" w:after="40"/>
              <w:jc w:val="center"/>
              <w:rPr>
                <w:sz w:val="18"/>
              </w:rPr>
            </w:pPr>
            <w:r>
              <w:rPr>
                <w:sz w:val="18"/>
              </w:rPr>
              <w:t>2019</w:t>
            </w:r>
          </w:p>
        </w:tc>
        <w:tc>
          <w:tcPr>
            <w:tcW w:w="1008" w:type="dxa"/>
            <w:gridSpan w:val="2"/>
            <w:tcBorders>
              <w:top w:val="nil"/>
            </w:tcBorders>
          </w:tcPr>
          <w:p w:rsidR="00E5319A" w:rsidRPr="009B1047" w:rsidRDefault="00FF1751" w:rsidP="00624BFB">
            <w:pPr>
              <w:spacing w:before="40" w:after="40"/>
              <w:jc w:val="center"/>
              <w:rPr>
                <w:sz w:val="18"/>
              </w:rPr>
            </w:pPr>
            <w:r>
              <w:rPr>
                <w:sz w:val="18"/>
              </w:rPr>
              <w:t>34.4</w:t>
            </w:r>
          </w:p>
        </w:tc>
        <w:tc>
          <w:tcPr>
            <w:tcW w:w="1098" w:type="dxa"/>
            <w:gridSpan w:val="2"/>
            <w:tcBorders>
              <w:top w:val="nil"/>
            </w:tcBorders>
          </w:tcPr>
          <w:p w:rsidR="00E5319A" w:rsidRPr="009B1047" w:rsidRDefault="00FF1751" w:rsidP="00624BFB">
            <w:pPr>
              <w:spacing w:before="40" w:after="40"/>
              <w:jc w:val="center"/>
              <w:rPr>
                <w:sz w:val="18"/>
              </w:rPr>
            </w:pPr>
            <w:r>
              <w:rPr>
                <w:sz w:val="18"/>
              </w:rPr>
              <w:t>30.8-38</w:t>
            </w:r>
          </w:p>
        </w:tc>
        <w:tc>
          <w:tcPr>
            <w:tcW w:w="1062" w:type="dxa"/>
            <w:gridSpan w:val="3"/>
            <w:tcBorders>
              <w:top w:val="nil"/>
            </w:tcBorders>
          </w:tcPr>
          <w:p w:rsidR="00E5319A" w:rsidRPr="009B1047" w:rsidRDefault="00E5319A" w:rsidP="00624BFB">
            <w:pPr>
              <w:spacing w:before="40" w:after="40"/>
              <w:jc w:val="center"/>
              <w:rPr>
                <w:sz w:val="18"/>
              </w:rPr>
            </w:pPr>
            <w:r>
              <w:rPr>
                <w:sz w:val="18"/>
              </w:rPr>
              <w:t>15</w:t>
            </w:r>
          </w:p>
        </w:tc>
        <w:tc>
          <w:tcPr>
            <w:tcW w:w="1098" w:type="dxa"/>
            <w:gridSpan w:val="3"/>
            <w:tcBorders>
              <w:top w:val="nil"/>
            </w:tcBorders>
          </w:tcPr>
          <w:p w:rsidR="00E5319A" w:rsidRPr="009B1047" w:rsidRDefault="00E5319A" w:rsidP="00624BFB">
            <w:pPr>
              <w:spacing w:before="40" w:after="40"/>
              <w:jc w:val="center"/>
              <w:rPr>
                <w:sz w:val="18"/>
              </w:rPr>
            </w:pPr>
            <w:r>
              <w:rPr>
                <w:sz w:val="18"/>
              </w:rPr>
              <w:t>(0)</w:t>
            </w:r>
          </w:p>
        </w:tc>
        <w:tc>
          <w:tcPr>
            <w:tcW w:w="3200" w:type="dxa"/>
            <w:gridSpan w:val="3"/>
            <w:tcBorders>
              <w:top w:val="nil"/>
              <w:right w:val="single" w:sz="6" w:space="0" w:color="auto"/>
            </w:tcBorders>
          </w:tcPr>
          <w:p w:rsidR="00E5319A" w:rsidRPr="009B1047" w:rsidRDefault="00E5319A" w:rsidP="00624BFB">
            <w:pPr>
              <w:spacing w:before="40" w:after="40"/>
              <w:rPr>
                <w:sz w:val="18"/>
              </w:rPr>
            </w:pPr>
            <w:r>
              <w:rPr>
                <w:sz w:val="18"/>
              </w:rPr>
              <w:t>Erosion of natural deposits</w:t>
            </w:r>
          </w:p>
        </w:tc>
      </w:tr>
      <w:tr w:rsidR="00E5319A" w:rsidRPr="00FF1751" w:rsidTr="006D409C">
        <w:trPr>
          <w:trHeight w:val="233"/>
          <w:jc w:val="center"/>
        </w:trPr>
        <w:tc>
          <w:tcPr>
            <w:tcW w:w="2477" w:type="dxa"/>
            <w:gridSpan w:val="3"/>
            <w:tcBorders>
              <w:left w:val="single" w:sz="6" w:space="0" w:color="auto"/>
            </w:tcBorders>
          </w:tcPr>
          <w:p w:rsidR="00E5319A" w:rsidRPr="00FF1751" w:rsidRDefault="00FF1751" w:rsidP="00624BFB">
            <w:pPr>
              <w:spacing w:before="40" w:after="40"/>
              <w:ind w:left="180"/>
              <w:jc w:val="both"/>
              <w:rPr>
                <w:b/>
                <w:sz w:val="18"/>
              </w:rPr>
            </w:pPr>
            <w:r>
              <w:rPr>
                <w:b/>
                <w:sz w:val="18"/>
              </w:rPr>
              <w:t>*</w:t>
            </w:r>
            <w:r w:rsidR="00E5319A" w:rsidRPr="00FF1751">
              <w:rPr>
                <w:b/>
                <w:sz w:val="18"/>
              </w:rPr>
              <w:t>Uranium (</w:t>
            </w:r>
            <w:proofErr w:type="spellStart"/>
            <w:r w:rsidR="00E5319A" w:rsidRPr="00FF1751">
              <w:rPr>
                <w:b/>
                <w:sz w:val="18"/>
              </w:rPr>
              <w:t>pCi</w:t>
            </w:r>
            <w:proofErr w:type="spellEnd"/>
            <w:r w:rsidR="00E5319A" w:rsidRPr="00FF1751">
              <w:rPr>
                <w:b/>
                <w:sz w:val="18"/>
              </w:rPr>
              <w:t>/L</w:t>
            </w:r>
            <w:proofErr w:type="gramStart"/>
            <w:r w:rsidR="00E5319A" w:rsidRPr="00FF1751">
              <w:rPr>
                <w:b/>
                <w:sz w:val="18"/>
              </w:rPr>
              <w:t>)</w:t>
            </w:r>
            <w:r w:rsidR="00DB1C48">
              <w:rPr>
                <w:b/>
                <w:sz w:val="18"/>
              </w:rPr>
              <w:t xml:space="preserve"> ???</w:t>
            </w:r>
            <w:proofErr w:type="gramEnd"/>
          </w:p>
        </w:tc>
        <w:tc>
          <w:tcPr>
            <w:tcW w:w="1008" w:type="dxa"/>
            <w:gridSpan w:val="3"/>
          </w:tcPr>
          <w:p w:rsidR="00E5319A" w:rsidRPr="00FF1751" w:rsidRDefault="00500494" w:rsidP="00624BFB">
            <w:pPr>
              <w:spacing w:before="40" w:after="40"/>
              <w:jc w:val="center"/>
              <w:rPr>
                <w:b/>
                <w:sz w:val="18"/>
              </w:rPr>
            </w:pPr>
            <w:r w:rsidRPr="00FF1751">
              <w:rPr>
                <w:b/>
                <w:sz w:val="18"/>
              </w:rPr>
              <w:t>Quarterly</w:t>
            </w:r>
          </w:p>
        </w:tc>
        <w:tc>
          <w:tcPr>
            <w:tcW w:w="1008" w:type="dxa"/>
            <w:gridSpan w:val="2"/>
          </w:tcPr>
          <w:p w:rsidR="00E5319A" w:rsidRPr="00FF1751" w:rsidRDefault="00DB1C48" w:rsidP="00624BFB">
            <w:pPr>
              <w:spacing w:before="40" w:after="40"/>
              <w:jc w:val="center"/>
              <w:rPr>
                <w:b/>
                <w:sz w:val="18"/>
              </w:rPr>
            </w:pPr>
            <w:r>
              <w:rPr>
                <w:b/>
                <w:sz w:val="18"/>
              </w:rPr>
              <w:t>26.12</w:t>
            </w:r>
          </w:p>
        </w:tc>
        <w:tc>
          <w:tcPr>
            <w:tcW w:w="1098" w:type="dxa"/>
            <w:gridSpan w:val="2"/>
          </w:tcPr>
          <w:p w:rsidR="00E5319A" w:rsidRPr="00FF1751" w:rsidRDefault="00DB1C48" w:rsidP="00624BFB">
            <w:pPr>
              <w:spacing w:before="40" w:after="40"/>
              <w:jc w:val="center"/>
              <w:rPr>
                <w:b/>
                <w:sz w:val="18"/>
              </w:rPr>
            </w:pPr>
            <w:r>
              <w:rPr>
                <w:b/>
                <w:sz w:val="18"/>
              </w:rPr>
              <w:t>22-44</w:t>
            </w:r>
          </w:p>
        </w:tc>
        <w:tc>
          <w:tcPr>
            <w:tcW w:w="1062" w:type="dxa"/>
            <w:gridSpan w:val="3"/>
          </w:tcPr>
          <w:p w:rsidR="00E5319A" w:rsidRPr="00FF1751" w:rsidRDefault="00E5319A" w:rsidP="00624BFB">
            <w:pPr>
              <w:spacing w:before="40" w:after="40"/>
              <w:jc w:val="center"/>
              <w:rPr>
                <w:b/>
                <w:sz w:val="18"/>
              </w:rPr>
            </w:pPr>
            <w:r w:rsidRPr="00FF1751">
              <w:rPr>
                <w:b/>
                <w:sz w:val="18"/>
              </w:rPr>
              <w:t>20</w:t>
            </w:r>
          </w:p>
        </w:tc>
        <w:tc>
          <w:tcPr>
            <w:tcW w:w="1098" w:type="dxa"/>
            <w:gridSpan w:val="3"/>
          </w:tcPr>
          <w:p w:rsidR="00E5319A" w:rsidRPr="00FF1751" w:rsidRDefault="00E5319A" w:rsidP="00624BFB">
            <w:pPr>
              <w:spacing w:before="40" w:after="40"/>
              <w:jc w:val="center"/>
              <w:rPr>
                <w:b/>
                <w:sz w:val="18"/>
              </w:rPr>
            </w:pPr>
            <w:r w:rsidRPr="00FF1751">
              <w:rPr>
                <w:b/>
                <w:sz w:val="18"/>
              </w:rPr>
              <w:t>0.43</w:t>
            </w:r>
          </w:p>
        </w:tc>
        <w:tc>
          <w:tcPr>
            <w:tcW w:w="3200" w:type="dxa"/>
            <w:gridSpan w:val="3"/>
            <w:tcBorders>
              <w:right w:val="single" w:sz="6" w:space="0" w:color="auto"/>
            </w:tcBorders>
          </w:tcPr>
          <w:p w:rsidR="00E5319A" w:rsidRPr="00FF1751" w:rsidRDefault="00E5319A" w:rsidP="00624BFB">
            <w:pPr>
              <w:spacing w:before="40" w:after="40"/>
              <w:rPr>
                <w:b/>
                <w:sz w:val="18"/>
              </w:rPr>
            </w:pPr>
            <w:r w:rsidRPr="00FF1751">
              <w:rPr>
                <w:b/>
                <w:sz w:val="18"/>
              </w:rPr>
              <w:t>Erosion of natural deposits</w:t>
            </w:r>
          </w:p>
        </w:tc>
      </w:tr>
      <w:tr w:rsidR="00E5319A" w:rsidRPr="009B1047" w:rsidTr="006D409C">
        <w:trPr>
          <w:trHeight w:val="233"/>
          <w:jc w:val="center"/>
        </w:trPr>
        <w:tc>
          <w:tcPr>
            <w:tcW w:w="2477" w:type="dxa"/>
            <w:gridSpan w:val="3"/>
            <w:tcBorders>
              <w:left w:val="single" w:sz="6" w:space="0" w:color="auto"/>
            </w:tcBorders>
          </w:tcPr>
          <w:p w:rsidR="00E5319A" w:rsidRPr="009B1047" w:rsidRDefault="00E5319A" w:rsidP="00624BFB">
            <w:pPr>
              <w:spacing w:before="40" w:after="40"/>
              <w:ind w:left="180"/>
              <w:jc w:val="both"/>
              <w:rPr>
                <w:sz w:val="18"/>
              </w:rPr>
            </w:pPr>
            <w:r>
              <w:rPr>
                <w:sz w:val="18"/>
              </w:rPr>
              <w:t>Barium (ppm)</w:t>
            </w:r>
          </w:p>
        </w:tc>
        <w:tc>
          <w:tcPr>
            <w:tcW w:w="1008" w:type="dxa"/>
            <w:gridSpan w:val="3"/>
          </w:tcPr>
          <w:p w:rsidR="00E5319A" w:rsidRPr="009B1047" w:rsidRDefault="00FF1751" w:rsidP="00624BFB">
            <w:pPr>
              <w:spacing w:before="40" w:after="40"/>
              <w:jc w:val="center"/>
              <w:rPr>
                <w:sz w:val="18"/>
              </w:rPr>
            </w:pPr>
            <w:r>
              <w:rPr>
                <w:sz w:val="18"/>
              </w:rPr>
              <w:t>2019</w:t>
            </w:r>
          </w:p>
        </w:tc>
        <w:tc>
          <w:tcPr>
            <w:tcW w:w="1008" w:type="dxa"/>
            <w:gridSpan w:val="2"/>
          </w:tcPr>
          <w:p w:rsidR="00E5319A" w:rsidRPr="009B1047" w:rsidRDefault="007F2D47" w:rsidP="00624BFB">
            <w:pPr>
              <w:spacing w:before="40" w:after="40"/>
              <w:jc w:val="center"/>
              <w:rPr>
                <w:sz w:val="18"/>
              </w:rPr>
            </w:pPr>
            <w:r>
              <w:rPr>
                <w:sz w:val="18"/>
              </w:rPr>
              <w:t>0.101</w:t>
            </w:r>
          </w:p>
        </w:tc>
        <w:tc>
          <w:tcPr>
            <w:tcW w:w="1098" w:type="dxa"/>
            <w:gridSpan w:val="2"/>
          </w:tcPr>
          <w:p w:rsidR="00E5319A" w:rsidRPr="009B1047" w:rsidRDefault="00FF1751" w:rsidP="00624BFB">
            <w:pPr>
              <w:spacing w:before="40" w:after="40"/>
              <w:jc w:val="center"/>
              <w:rPr>
                <w:sz w:val="18"/>
              </w:rPr>
            </w:pPr>
            <w:r>
              <w:rPr>
                <w:sz w:val="18"/>
              </w:rPr>
              <w:t>0.073-0.130</w:t>
            </w:r>
          </w:p>
        </w:tc>
        <w:tc>
          <w:tcPr>
            <w:tcW w:w="1062" w:type="dxa"/>
            <w:gridSpan w:val="3"/>
          </w:tcPr>
          <w:p w:rsidR="00E5319A" w:rsidRPr="009B1047" w:rsidRDefault="00E5319A" w:rsidP="00624BFB">
            <w:pPr>
              <w:spacing w:before="40" w:after="40"/>
              <w:jc w:val="center"/>
              <w:rPr>
                <w:sz w:val="18"/>
              </w:rPr>
            </w:pPr>
            <w:r>
              <w:rPr>
                <w:sz w:val="18"/>
              </w:rPr>
              <w:t>1</w:t>
            </w:r>
          </w:p>
        </w:tc>
        <w:tc>
          <w:tcPr>
            <w:tcW w:w="1098" w:type="dxa"/>
            <w:gridSpan w:val="3"/>
          </w:tcPr>
          <w:p w:rsidR="00E5319A" w:rsidRPr="009B1047" w:rsidRDefault="00E5319A" w:rsidP="00624BFB">
            <w:pPr>
              <w:spacing w:before="40" w:after="40"/>
              <w:jc w:val="center"/>
              <w:rPr>
                <w:sz w:val="18"/>
              </w:rPr>
            </w:pPr>
            <w:r>
              <w:rPr>
                <w:sz w:val="18"/>
              </w:rPr>
              <w:t>2</w:t>
            </w:r>
          </w:p>
        </w:tc>
        <w:tc>
          <w:tcPr>
            <w:tcW w:w="3200" w:type="dxa"/>
            <w:gridSpan w:val="3"/>
            <w:tcBorders>
              <w:right w:val="single" w:sz="6" w:space="0" w:color="auto"/>
            </w:tcBorders>
          </w:tcPr>
          <w:p w:rsidR="00E5319A" w:rsidRPr="009B1047" w:rsidRDefault="00E5319A" w:rsidP="00624BFB">
            <w:pPr>
              <w:spacing w:before="40" w:after="40"/>
              <w:rPr>
                <w:sz w:val="18"/>
              </w:rPr>
            </w:pPr>
            <w:r>
              <w:rPr>
                <w:sz w:val="18"/>
              </w:rPr>
              <w:t>Erosion of natural deposits</w:t>
            </w:r>
          </w:p>
        </w:tc>
      </w:tr>
      <w:tr w:rsidR="00E5319A" w:rsidRPr="006D468B" w:rsidTr="006D409C">
        <w:trPr>
          <w:trHeight w:val="287"/>
          <w:jc w:val="center"/>
        </w:trPr>
        <w:tc>
          <w:tcPr>
            <w:tcW w:w="2477" w:type="dxa"/>
            <w:gridSpan w:val="3"/>
            <w:tcBorders>
              <w:left w:val="single" w:sz="6" w:space="0" w:color="auto"/>
              <w:bottom w:val="nil"/>
            </w:tcBorders>
          </w:tcPr>
          <w:p w:rsidR="00E5319A" w:rsidRPr="006D468B" w:rsidRDefault="00E5319A" w:rsidP="00624BFB">
            <w:pPr>
              <w:spacing w:before="40" w:after="40"/>
              <w:ind w:left="180"/>
              <w:jc w:val="both"/>
              <w:rPr>
                <w:sz w:val="18"/>
              </w:rPr>
            </w:pPr>
            <w:r w:rsidRPr="006D468B">
              <w:rPr>
                <w:sz w:val="18"/>
              </w:rPr>
              <w:t>Nitrate as N (ppm)</w:t>
            </w:r>
          </w:p>
        </w:tc>
        <w:tc>
          <w:tcPr>
            <w:tcW w:w="1008" w:type="dxa"/>
            <w:gridSpan w:val="3"/>
            <w:tcBorders>
              <w:bottom w:val="nil"/>
            </w:tcBorders>
          </w:tcPr>
          <w:p w:rsidR="00E5319A" w:rsidRPr="006D468B" w:rsidRDefault="00DB1C48" w:rsidP="00624BFB">
            <w:pPr>
              <w:spacing w:before="40" w:after="40"/>
              <w:jc w:val="center"/>
              <w:rPr>
                <w:sz w:val="18"/>
              </w:rPr>
            </w:pPr>
            <w:r>
              <w:rPr>
                <w:sz w:val="18"/>
              </w:rPr>
              <w:t>2020</w:t>
            </w:r>
          </w:p>
        </w:tc>
        <w:tc>
          <w:tcPr>
            <w:tcW w:w="1008" w:type="dxa"/>
            <w:gridSpan w:val="2"/>
            <w:tcBorders>
              <w:bottom w:val="nil"/>
            </w:tcBorders>
          </w:tcPr>
          <w:p w:rsidR="00E5319A" w:rsidRPr="006D468B" w:rsidRDefault="00DB1C48" w:rsidP="00624BFB">
            <w:pPr>
              <w:spacing w:before="40" w:after="40"/>
              <w:jc w:val="center"/>
              <w:rPr>
                <w:sz w:val="18"/>
              </w:rPr>
            </w:pPr>
            <w:r>
              <w:rPr>
                <w:sz w:val="18"/>
              </w:rPr>
              <w:t>0.26</w:t>
            </w:r>
          </w:p>
        </w:tc>
        <w:tc>
          <w:tcPr>
            <w:tcW w:w="1098" w:type="dxa"/>
            <w:gridSpan w:val="2"/>
            <w:tcBorders>
              <w:bottom w:val="nil"/>
            </w:tcBorders>
          </w:tcPr>
          <w:p w:rsidR="00E5319A" w:rsidRPr="006D468B" w:rsidRDefault="00DB1C48" w:rsidP="00624BFB">
            <w:pPr>
              <w:spacing w:before="40" w:after="40"/>
              <w:jc w:val="center"/>
              <w:rPr>
                <w:sz w:val="18"/>
              </w:rPr>
            </w:pPr>
            <w:r>
              <w:rPr>
                <w:sz w:val="18"/>
              </w:rPr>
              <w:t>ND-0.52</w:t>
            </w:r>
          </w:p>
        </w:tc>
        <w:tc>
          <w:tcPr>
            <w:tcW w:w="1062" w:type="dxa"/>
            <w:gridSpan w:val="3"/>
            <w:tcBorders>
              <w:bottom w:val="nil"/>
            </w:tcBorders>
          </w:tcPr>
          <w:p w:rsidR="00E5319A" w:rsidRPr="006D468B" w:rsidRDefault="00E5319A" w:rsidP="00624BFB">
            <w:pPr>
              <w:spacing w:before="40" w:after="40"/>
              <w:jc w:val="center"/>
              <w:rPr>
                <w:sz w:val="18"/>
              </w:rPr>
            </w:pPr>
            <w:r w:rsidRPr="006D468B">
              <w:rPr>
                <w:sz w:val="18"/>
              </w:rPr>
              <w:t>10</w:t>
            </w:r>
          </w:p>
        </w:tc>
        <w:tc>
          <w:tcPr>
            <w:tcW w:w="1098" w:type="dxa"/>
            <w:gridSpan w:val="3"/>
            <w:tcBorders>
              <w:bottom w:val="nil"/>
            </w:tcBorders>
          </w:tcPr>
          <w:p w:rsidR="00E5319A" w:rsidRPr="006D468B" w:rsidRDefault="00E5319A" w:rsidP="00624BFB">
            <w:pPr>
              <w:spacing w:before="40" w:after="40"/>
              <w:jc w:val="center"/>
              <w:rPr>
                <w:sz w:val="18"/>
              </w:rPr>
            </w:pPr>
            <w:r w:rsidRPr="006D468B">
              <w:rPr>
                <w:sz w:val="18"/>
              </w:rPr>
              <w:t>10</w:t>
            </w:r>
          </w:p>
        </w:tc>
        <w:tc>
          <w:tcPr>
            <w:tcW w:w="3200" w:type="dxa"/>
            <w:gridSpan w:val="3"/>
            <w:tcBorders>
              <w:bottom w:val="nil"/>
              <w:right w:val="single" w:sz="6" w:space="0" w:color="auto"/>
            </w:tcBorders>
          </w:tcPr>
          <w:p w:rsidR="00E5319A" w:rsidRPr="006D468B" w:rsidRDefault="00E5319A" w:rsidP="00624BFB">
            <w:pPr>
              <w:spacing w:before="40" w:after="40"/>
              <w:rPr>
                <w:sz w:val="18"/>
              </w:rPr>
            </w:pPr>
            <w:r w:rsidRPr="006D468B">
              <w:rPr>
                <w:sz w:val="18"/>
              </w:rPr>
              <w:t>Runoff and leaching from septic tanks; erosion of natural deposits</w:t>
            </w:r>
          </w:p>
        </w:tc>
      </w:tr>
      <w:tr w:rsidR="0009760C" w:rsidRPr="009B1047" w:rsidTr="006D409C">
        <w:trPr>
          <w:cantSplit/>
          <w:jc w:val="center"/>
        </w:trPr>
        <w:tc>
          <w:tcPr>
            <w:tcW w:w="10951" w:type="dxa"/>
            <w:gridSpan w:val="19"/>
            <w:tcBorders>
              <w:top w:val="single" w:sz="18" w:space="0" w:color="auto"/>
              <w:left w:val="single" w:sz="6" w:space="0" w:color="auto"/>
              <w:bottom w:val="single" w:sz="18" w:space="0" w:color="auto"/>
              <w:right w:val="single" w:sz="6" w:space="0" w:color="auto"/>
            </w:tcBorders>
          </w:tcPr>
          <w:p w:rsidR="0009760C" w:rsidRPr="009B1047" w:rsidRDefault="0009760C" w:rsidP="00624BFB">
            <w:pPr>
              <w:spacing w:before="80" w:after="80"/>
              <w:jc w:val="center"/>
              <w:rPr>
                <w:b/>
                <w:caps/>
              </w:rPr>
            </w:pPr>
            <w:r w:rsidRPr="009B1047">
              <w:rPr>
                <w:b/>
                <w:caps/>
              </w:rPr>
              <w:t xml:space="preserve">TAble 5 - detection of contaminants with a </w:t>
            </w:r>
            <w:r w:rsidRPr="009B1047">
              <w:rPr>
                <w:b/>
                <w:caps/>
                <w:u w:val="single"/>
              </w:rPr>
              <w:t>Secondary</w:t>
            </w:r>
            <w:r w:rsidRPr="009B1047">
              <w:rPr>
                <w:b/>
                <w:caps/>
              </w:rPr>
              <w:t xml:space="preserve"> Drinking Water Standard</w:t>
            </w:r>
          </w:p>
        </w:tc>
      </w:tr>
      <w:tr w:rsidR="0009760C" w:rsidRPr="009B1047" w:rsidTr="006D409C">
        <w:trPr>
          <w:jc w:val="center"/>
        </w:trPr>
        <w:tc>
          <w:tcPr>
            <w:tcW w:w="2477" w:type="dxa"/>
            <w:gridSpan w:val="3"/>
            <w:tcBorders>
              <w:top w:val="single" w:sz="18" w:space="0" w:color="auto"/>
              <w:left w:val="single" w:sz="6" w:space="0" w:color="auto"/>
              <w:bottom w:val="double" w:sz="6" w:space="0" w:color="auto"/>
            </w:tcBorders>
          </w:tcPr>
          <w:p w:rsidR="0009760C" w:rsidRPr="009B1047" w:rsidRDefault="0009760C" w:rsidP="00624BFB">
            <w:pPr>
              <w:spacing w:before="40" w:after="40" w:line="240" w:lineRule="exact"/>
              <w:rPr>
                <w:b/>
                <w:sz w:val="18"/>
              </w:rPr>
            </w:pPr>
            <w:r w:rsidRPr="009B1047">
              <w:rPr>
                <w:b/>
                <w:sz w:val="18"/>
              </w:rPr>
              <w:t>Chemical or Constituent</w:t>
            </w:r>
            <w:r w:rsidRPr="009B1047">
              <w:rPr>
                <w:b/>
                <w:sz w:val="18"/>
              </w:rPr>
              <w:br/>
            </w:r>
            <w:r w:rsidRPr="009B1047">
              <w:rPr>
                <w:sz w:val="18"/>
              </w:rPr>
              <w:t>(and reporting units)</w:t>
            </w:r>
          </w:p>
        </w:tc>
        <w:tc>
          <w:tcPr>
            <w:tcW w:w="1008" w:type="dxa"/>
            <w:gridSpan w:val="3"/>
            <w:tcBorders>
              <w:top w:val="single" w:sz="18" w:space="0" w:color="auto"/>
              <w:bottom w:val="double" w:sz="6" w:space="0" w:color="auto"/>
            </w:tcBorders>
          </w:tcPr>
          <w:p w:rsidR="0009760C" w:rsidRPr="009B1047" w:rsidRDefault="0009760C" w:rsidP="00624BFB">
            <w:pPr>
              <w:spacing w:before="40" w:after="40"/>
              <w:jc w:val="center"/>
              <w:rPr>
                <w:b/>
                <w:sz w:val="18"/>
              </w:rPr>
            </w:pPr>
            <w:r w:rsidRPr="009B1047">
              <w:rPr>
                <w:b/>
                <w:sz w:val="18"/>
              </w:rPr>
              <w:t>Sample Date</w:t>
            </w:r>
          </w:p>
        </w:tc>
        <w:tc>
          <w:tcPr>
            <w:tcW w:w="1008" w:type="dxa"/>
            <w:gridSpan w:val="2"/>
            <w:tcBorders>
              <w:top w:val="single" w:sz="18" w:space="0" w:color="auto"/>
              <w:bottom w:val="double" w:sz="6" w:space="0" w:color="auto"/>
            </w:tcBorders>
          </w:tcPr>
          <w:p w:rsidR="0009760C" w:rsidRPr="009B1047" w:rsidRDefault="0009760C" w:rsidP="00624BFB">
            <w:pPr>
              <w:spacing w:before="40" w:after="40"/>
              <w:jc w:val="center"/>
              <w:rPr>
                <w:b/>
                <w:sz w:val="18"/>
              </w:rPr>
            </w:pPr>
            <w:r w:rsidRPr="009B1047">
              <w:rPr>
                <w:b/>
                <w:sz w:val="18"/>
              </w:rPr>
              <w:t>Level Detected</w:t>
            </w:r>
          </w:p>
        </w:tc>
        <w:tc>
          <w:tcPr>
            <w:tcW w:w="1098" w:type="dxa"/>
            <w:gridSpan w:val="2"/>
            <w:tcBorders>
              <w:top w:val="single" w:sz="18" w:space="0" w:color="auto"/>
              <w:bottom w:val="double" w:sz="6" w:space="0" w:color="auto"/>
            </w:tcBorders>
          </w:tcPr>
          <w:p w:rsidR="0009760C" w:rsidRPr="009B1047" w:rsidRDefault="0009760C" w:rsidP="00624BFB">
            <w:pPr>
              <w:spacing w:before="40" w:after="40"/>
              <w:jc w:val="center"/>
              <w:rPr>
                <w:b/>
                <w:sz w:val="18"/>
              </w:rPr>
            </w:pPr>
            <w:r w:rsidRPr="009B1047">
              <w:rPr>
                <w:b/>
                <w:sz w:val="18"/>
              </w:rPr>
              <w:t>Range of Detections</w:t>
            </w:r>
          </w:p>
        </w:tc>
        <w:tc>
          <w:tcPr>
            <w:tcW w:w="1062" w:type="dxa"/>
            <w:gridSpan w:val="3"/>
            <w:tcBorders>
              <w:top w:val="single" w:sz="18" w:space="0" w:color="auto"/>
              <w:bottom w:val="double" w:sz="6" w:space="0" w:color="auto"/>
            </w:tcBorders>
          </w:tcPr>
          <w:p w:rsidR="0009760C" w:rsidRPr="009B1047" w:rsidRDefault="0009760C" w:rsidP="00624BFB">
            <w:pPr>
              <w:pStyle w:val="Heading7"/>
              <w:spacing w:before="40" w:line="240" w:lineRule="auto"/>
              <w:rPr>
                <w:rFonts w:ascii="Times New Roman" w:hAnsi="Times New Roman"/>
                <w:bCs w:val="0"/>
              </w:rPr>
            </w:pPr>
            <w:r w:rsidRPr="009B1047">
              <w:rPr>
                <w:rFonts w:ascii="Times New Roman" w:hAnsi="Times New Roman"/>
                <w:bCs w:val="0"/>
              </w:rPr>
              <w:t>MCL</w:t>
            </w:r>
          </w:p>
          <w:p w:rsidR="0009760C" w:rsidRPr="009B1047" w:rsidRDefault="0009760C" w:rsidP="00624BFB">
            <w:pPr>
              <w:spacing w:after="40"/>
              <w:jc w:val="center"/>
              <w:rPr>
                <w:b/>
                <w:sz w:val="18"/>
              </w:rPr>
            </w:pPr>
          </w:p>
        </w:tc>
        <w:tc>
          <w:tcPr>
            <w:tcW w:w="1098" w:type="dxa"/>
            <w:gridSpan w:val="3"/>
            <w:tcBorders>
              <w:top w:val="single" w:sz="18" w:space="0" w:color="auto"/>
              <w:bottom w:val="double" w:sz="6" w:space="0" w:color="auto"/>
            </w:tcBorders>
          </w:tcPr>
          <w:p w:rsidR="0009760C" w:rsidRPr="009B1047" w:rsidRDefault="0009760C" w:rsidP="00624BFB">
            <w:pPr>
              <w:spacing w:before="40"/>
              <w:jc w:val="center"/>
              <w:rPr>
                <w:b/>
                <w:sz w:val="18"/>
              </w:rPr>
            </w:pPr>
            <w:r w:rsidRPr="009B1047">
              <w:rPr>
                <w:b/>
                <w:sz w:val="18"/>
              </w:rPr>
              <w:t>PHG</w:t>
            </w:r>
          </w:p>
          <w:p w:rsidR="0009760C" w:rsidRPr="009B1047" w:rsidRDefault="0009760C" w:rsidP="00624BFB">
            <w:pPr>
              <w:spacing w:after="40"/>
              <w:jc w:val="center"/>
              <w:rPr>
                <w:b/>
                <w:sz w:val="18"/>
              </w:rPr>
            </w:pPr>
            <w:r w:rsidRPr="009B1047">
              <w:rPr>
                <w:b/>
                <w:sz w:val="18"/>
              </w:rPr>
              <w:t>(MCLG)</w:t>
            </w:r>
          </w:p>
        </w:tc>
        <w:tc>
          <w:tcPr>
            <w:tcW w:w="3200" w:type="dxa"/>
            <w:gridSpan w:val="3"/>
            <w:tcBorders>
              <w:top w:val="single" w:sz="18" w:space="0" w:color="auto"/>
              <w:bottom w:val="double" w:sz="6" w:space="0" w:color="auto"/>
              <w:right w:val="single" w:sz="6" w:space="0" w:color="auto"/>
            </w:tcBorders>
          </w:tcPr>
          <w:p w:rsidR="0009760C" w:rsidRPr="009B1047" w:rsidRDefault="0009760C" w:rsidP="00624BFB">
            <w:pPr>
              <w:pStyle w:val="Heading7"/>
              <w:spacing w:before="40" w:after="40" w:line="240" w:lineRule="auto"/>
              <w:rPr>
                <w:rFonts w:ascii="Times New Roman" w:hAnsi="Times New Roman"/>
                <w:bCs w:val="0"/>
              </w:rPr>
            </w:pPr>
            <w:r w:rsidRPr="009B1047">
              <w:rPr>
                <w:rFonts w:ascii="Times New Roman" w:hAnsi="Times New Roman"/>
                <w:bCs w:val="0"/>
              </w:rPr>
              <w:t>Typical Source of Contaminant</w:t>
            </w:r>
          </w:p>
        </w:tc>
      </w:tr>
      <w:tr w:rsidR="0009760C" w:rsidRPr="009B1047" w:rsidTr="006D409C">
        <w:trPr>
          <w:trHeight w:val="350"/>
          <w:jc w:val="center"/>
        </w:trPr>
        <w:tc>
          <w:tcPr>
            <w:tcW w:w="2477" w:type="dxa"/>
            <w:gridSpan w:val="3"/>
            <w:tcBorders>
              <w:left w:val="single" w:sz="6" w:space="0" w:color="auto"/>
            </w:tcBorders>
          </w:tcPr>
          <w:p w:rsidR="0009760C" w:rsidRPr="009B1047" w:rsidRDefault="0009760C" w:rsidP="00624BFB">
            <w:pPr>
              <w:spacing w:before="40" w:after="40"/>
              <w:ind w:left="187"/>
              <w:rPr>
                <w:sz w:val="18"/>
              </w:rPr>
            </w:pPr>
            <w:r>
              <w:rPr>
                <w:sz w:val="18"/>
              </w:rPr>
              <w:t>Chloride (ppm)</w:t>
            </w:r>
          </w:p>
        </w:tc>
        <w:tc>
          <w:tcPr>
            <w:tcW w:w="1008" w:type="dxa"/>
            <w:gridSpan w:val="3"/>
          </w:tcPr>
          <w:p w:rsidR="0009760C" w:rsidRPr="009B1047" w:rsidRDefault="007C3C50" w:rsidP="00624BFB">
            <w:pPr>
              <w:spacing w:before="40" w:after="40"/>
              <w:jc w:val="center"/>
              <w:rPr>
                <w:sz w:val="18"/>
              </w:rPr>
            </w:pPr>
            <w:r>
              <w:rPr>
                <w:sz w:val="18"/>
              </w:rPr>
              <w:t>2019</w:t>
            </w:r>
          </w:p>
        </w:tc>
        <w:tc>
          <w:tcPr>
            <w:tcW w:w="1008" w:type="dxa"/>
            <w:gridSpan w:val="2"/>
          </w:tcPr>
          <w:p w:rsidR="0009760C" w:rsidRPr="009B1047" w:rsidRDefault="007C3C50" w:rsidP="00624BFB">
            <w:pPr>
              <w:spacing w:before="40" w:after="40"/>
              <w:jc w:val="center"/>
              <w:rPr>
                <w:sz w:val="18"/>
              </w:rPr>
            </w:pPr>
            <w:r>
              <w:rPr>
                <w:sz w:val="18"/>
              </w:rPr>
              <w:t>29</w:t>
            </w:r>
          </w:p>
        </w:tc>
        <w:tc>
          <w:tcPr>
            <w:tcW w:w="1098" w:type="dxa"/>
            <w:gridSpan w:val="2"/>
          </w:tcPr>
          <w:p w:rsidR="0009760C" w:rsidRPr="009B1047" w:rsidRDefault="007C3C50" w:rsidP="00624BFB">
            <w:pPr>
              <w:spacing w:before="40" w:after="40"/>
              <w:jc w:val="center"/>
              <w:rPr>
                <w:sz w:val="18"/>
              </w:rPr>
            </w:pPr>
            <w:r>
              <w:rPr>
                <w:sz w:val="18"/>
              </w:rPr>
              <w:t>26-32</w:t>
            </w:r>
          </w:p>
        </w:tc>
        <w:tc>
          <w:tcPr>
            <w:tcW w:w="1062" w:type="dxa"/>
            <w:gridSpan w:val="3"/>
          </w:tcPr>
          <w:p w:rsidR="0009760C" w:rsidRPr="009B1047" w:rsidRDefault="0009760C" w:rsidP="00624BFB">
            <w:pPr>
              <w:spacing w:before="40" w:after="40"/>
              <w:jc w:val="center"/>
              <w:rPr>
                <w:sz w:val="18"/>
              </w:rPr>
            </w:pPr>
            <w:r>
              <w:rPr>
                <w:sz w:val="18"/>
              </w:rPr>
              <w:t>500</w:t>
            </w:r>
          </w:p>
        </w:tc>
        <w:tc>
          <w:tcPr>
            <w:tcW w:w="1098" w:type="dxa"/>
            <w:gridSpan w:val="3"/>
          </w:tcPr>
          <w:p w:rsidR="0009760C" w:rsidRPr="009B1047" w:rsidRDefault="0009760C" w:rsidP="00624BFB">
            <w:pPr>
              <w:spacing w:before="40" w:after="40"/>
              <w:jc w:val="center"/>
              <w:rPr>
                <w:sz w:val="18"/>
              </w:rPr>
            </w:pPr>
            <w:r>
              <w:rPr>
                <w:sz w:val="18"/>
              </w:rPr>
              <w:t>N/A</w:t>
            </w:r>
          </w:p>
        </w:tc>
        <w:tc>
          <w:tcPr>
            <w:tcW w:w="3200" w:type="dxa"/>
            <w:gridSpan w:val="3"/>
            <w:tcBorders>
              <w:right w:val="single" w:sz="6" w:space="0" w:color="auto"/>
            </w:tcBorders>
          </w:tcPr>
          <w:p w:rsidR="0009760C" w:rsidRPr="009B1047" w:rsidRDefault="0009760C" w:rsidP="00624BFB">
            <w:pPr>
              <w:spacing w:before="40" w:after="40"/>
              <w:rPr>
                <w:sz w:val="18"/>
              </w:rPr>
            </w:pPr>
            <w:r>
              <w:rPr>
                <w:sz w:val="18"/>
              </w:rPr>
              <w:t>Runoff/leaching from natural deposits</w:t>
            </w:r>
          </w:p>
        </w:tc>
      </w:tr>
      <w:tr w:rsidR="007C3C50" w:rsidRPr="009B1047" w:rsidTr="006D409C">
        <w:trPr>
          <w:trHeight w:val="305"/>
          <w:jc w:val="center"/>
        </w:trPr>
        <w:tc>
          <w:tcPr>
            <w:tcW w:w="2477" w:type="dxa"/>
            <w:gridSpan w:val="3"/>
            <w:tcBorders>
              <w:left w:val="single" w:sz="6" w:space="0" w:color="auto"/>
            </w:tcBorders>
          </w:tcPr>
          <w:p w:rsidR="007C3C50" w:rsidRDefault="007C3C50" w:rsidP="00624BFB">
            <w:pPr>
              <w:spacing w:before="40" w:after="40"/>
              <w:ind w:left="187"/>
              <w:rPr>
                <w:sz w:val="18"/>
              </w:rPr>
            </w:pPr>
            <w:r>
              <w:rPr>
                <w:sz w:val="18"/>
              </w:rPr>
              <w:t>Color (Units)</w:t>
            </w:r>
          </w:p>
        </w:tc>
        <w:tc>
          <w:tcPr>
            <w:tcW w:w="1008" w:type="dxa"/>
            <w:gridSpan w:val="3"/>
          </w:tcPr>
          <w:p w:rsidR="007C3C50" w:rsidRDefault="007C3C50" w:rsidP="00624BFB">
            <w:pPr>
              <w:spacing w:before="40" w:after="40"/>
              <w:jc w:val="center"/>
              <w:rPr>
                <w:sz w:val="18"/>
              </w:rPr>
            </w:pPr>
            <w:r>
              <w:rPr>
                <w:sz w:val="18"/>
              </w:rPr>
              <w:t>2019</w:t>
            </w:r>
          </w:p>
        </w:tc>
        <w:tc>
          <w:tcPr>
            <w:tcW w:w="1008" w:type="dxa"/>
            <w:gridSpan w:val="2"/>
          </w:tcPr>
          <w:p w:rsidR="007C3C50" w:rsidRDefault="007C3C50" w:rsidP="00624BFB">
            <w:pPr>
              <w:spacing w:before="40" w:after="40"/>
              <w:jc w:val="center"/>
              <w:rPr>
                <w:sz w:val="18"/>
              </w:rPr>
            </w:pPr>
            <w:r>
              <w:rPr>
                <w:sz w:val="18"/>
              </w:rPr>
              <w:t>4.5</w:t>
            </w:r>
          </w:p>
        </w:tc>
        <w:tc>
          <w:tcPr>
            <w:tcW w:w="1098" w:type="dxa"/>
            <w:gridSpan w:val="2"/>
          </w:tcPr>
          <w:p w:rsidR="007C3C50" w:rsidRDefault="007C3C50" w:rsidP="00624BFB">
            <w:pPr>
              <w:spacing w:before="40" w:after="40"/>
              <w:jc w:val="center"/>
              <w:rPr>
                <w:sz w:val="18"/>
              </w:rPr>
            </w:pPr>
            <w:r>
              <w:rPr>
                <w:sz w:val="18"/>
              </w:rPr>
              <w:t>4.0-5.0</w:t>
            </w:r>
          </w:p>
        </w:tc>
        <w:tc>
          <w:tcPr>
            <w:tcW w:w="1062" w:type="dxa"/>
            <w:gridSpan w:val="3"/>
          </w:tcPr>
          <w:p w:rsidR="007C3C50" w:rsidRDefault="007C3C50" w:rsidP="00624BFB">
            <w:pPr>
              <w:spacing w:before="40" w:after="40"/>
              <w:jc w:val="center"/>
              <w:rPr>
                <w:sz w:val="18"/>
              </w:rPr>
            </w:pPr>
            <w:r>
              <w:rPr>
                <w:sz w:val="18"/>
              </w:rPr>
              <w:t>15</w:t>
            </w:r>
          </w:p>
        </w:tc>
        <w:tc>
          <w:tcPr>
            <w:tcW w:w="1098" w:type="dxa"/>
            <w:gridSpan w:val="3"/>
          </w:tcPr>
          <w:p w:rsidR="007C3C50" w:rsidRDefault="007C3C50" w:rsidP="00624BFB">
            <w:pPr>
              <w:spacing w:before="40" w:after="40"/>
              <w:jc w:val="center"/>
              <w:rPr>
                <w:sz w:val="18"/>
              </w:rPr>
            </w:pPr>
            <w:r>
              <w:rPr>
                <w:sz w:val="18"/>
              </w:rPr>
              <w:t>N/A</w:t>
            </w:r>
          </w:p>
        </w:tc>
        <w:tc>
          <w:tcPr>
            <w:tcW w:w="3200" w:type="dxa"/>
            <w:gridSpan w:val="3"/>
            <w:tcBorders>
              <w:right w:val="single" w:sz="6" w:space="0" w:color="auto"/>
            </w:tcBorders>
          </w:tcPr>
          <w:p w:rsidR="007C3C50" w:rsidRDefault="007C3C50" w:rsidP="00624BFB">
            <w:pPr>
              <w:spacing w:before="40" w:after="40"/>
              <w:rPr>
                <w:sz w:val="18"/>
              </w:rPr>
            </w:pPr>
            <w:r>
              <w:rPr>
                <w:sz w:val="18"/>
              </w:rPr>
              <w:t>Naturally occurring organic materials</w:t>
            </w:r>
          </w:p>
        </w:tc>
      </w:tr>
      <w:tr w:rsidR="007C3C50" w:rsidRPr="009B1047" w:rsidTr="006D409C">
        <w:trPr>
          <w:trHeight w:val="305"/>
          <w:jc w:val="center"/>
        </w:trPr>
        <w:tc>
          <w:tcPr>
            <w:tcW w:w="2477" w:type="dxa"/>
            <w:gridSpan w:val="3"/>
            <w:tcBorders>
              <w:left w:val="single" w:sz="6" w:space="0" w:color="auto"/>
            </w:tcBorders>
          </w:tcPr>
          <w:p w:rsidR="007C3C50" w:rsidRDefault="007C3C50" w:rsidP="00624BFB">
            <w:pPr>
              <w:spacing w:before="40" w:after="40"/>
              <w:ind w:left="187"/>
              <w:rPr>
                <w:sz w:val="18"/>
              </w:rPr>
            </w:pPr>
            <w:r>
              <w:rPr>
                <w:sz w:val="18"/>
              </w:rPr>
              <w:t>Iron (ppb)</w:t>
            </w:r>
          </w:p>
        </w:tc>
        <w:tc>
          <w:tcPr>
            <w:tcW w:w="1008" w:type="dxa"/>
            <w:gridSpan w:val="3"/>
          </w:tcPr>
          <w:p w:rsidR="007C3C50" w:rsidRDefault="007C3C50" w:rsidP="00624BFB">
            <w:pPr>
              <w:spacing w:before="40" w:after="40"/>
              <w:jc w:val="center"/>
              <w:rPr>
                <w:sz w:val="18"/>
              </w:rPr>
            </w:pPr>
            <w:r>
              <w:rPr>
                <w:sz w:val="18"/>
              </w:rPr>
              <w:t>2019</w:t>
            </w:r>
          </w:p>
        </w:tc>
        <w:tc>
          <w:tcPr>
            <w:tcW w:w="1008" w:type="dxa"/>
            <w:gridSpan w:val="2"/>
          </w:tcPr>
          <w:p w:rsidR="007C3C50" w:rsidRDefault="007C3C50" w:rsidP="00624BFB">
            <w:pPr>
              <w:spacing w:before="40" w:after="40"/>
              <w:jc w:val="center"/>
              <w:rPr>
                <w:sz w:val="18"/>
              </w:rPr>
            </w:pPr>
            <w:r>
              <w:rPr>
                <w:sz w:val="18"/>
              </w:rPr>
              <w:t>69</w:t>
            </w:r>
          </w:p>
        </w:tc>
        <w:tc>
          <w:tcPr>
            <w:tcW w:w="1098" w:type="dxa"/>
            <w:gridSpan w:val="2"/>
          </w:tcPr>
          <w:p w:rsidR="007C3C50" w:rsidRDefault="007C3C50" w:rsidP="00624BFB">
            <w:pPr>
              <w:spacing w:before="40" w:after="40"/>
              <w:jc w:val="center"/>
              <w:rPr>
                <w:sz w:val="18"/>
              </w:rPr>
            </w:pPr>
            <w:r>
              <w:rPr>
                <w:sz w:val="18"/>
              </w:rPr>
              <w:t>67-71</w:t>
            </w:r>
          </w:p>
        </w:tc>
        <w:tc>
          <w:tcPr>
            <w:tcW w:w="1062" w:type="dxa"/>
            <w:gridSpan w:val="3"/>
          </w:tcPr>
          <w:p w:rsidR="007C3C50" w:rsidRDefault="007C3C50" w:rsidP="00624BFB">
            <w:pPr>
              <w:spacing w:before="40" w:after="40"/>
              <w:jc w:val="center"/>
              <w:rPr>
                <w:sz w:val="18"/>
              </w:rPr>
            </w:pPr>
            <w:r>
              <w:rPr>
                <w:sz w:val="18"/>
              </w:rPr>
              <w:t>300</w:t>
            </w:r>
          </w:p>
        </w:tc>
        <w:tc>
          <w:tcPr>
            <w:tcW w:w="1098" w:type="dxa"/>
            <w:gridSpan w:val="3"/>
          </w:tcPr>
          <w:p w:rsidR="007C3C50" w:rsidRDefault="007C3C50" w:rsidP="00624BFB">
            <w:pPr>
              <w:spacing w:before="40" w:after="40"/>
              <w:jc w:val="center"/>
              <w:rPr>
                <w:sz w:val="18"/>
              </w:rPr>
            </w:pPr>
            <w:r>
              <w:rPr>
                <w:sz w:val="18"/>
              </w:rPr>
              <w:t>N/A</w:t>
            </w:r>
          </w:p>
        </w:tc>
        <w:tc>
          <w:tcPr>
            <w:tcW w:w="3200" w:type="dxa"/>
            <w:gridSpan w:val="3"/>
            <w:tcBorders>
              <w:right w:val="single" w:sz="6" w:space="0" w:color="auto"/>
            </w:tcBorders>
          </w:tcPr>
          <w:p w:rsidR="007C3C50" w:rsidRDefault="007C3C50" w:rsidP="00624BFB">
            <w:pPr>
              <w:spacing w:before="40" w:after="40"/>
              <w:rPr>
                <w:sz w:val="18"/>
              </w:rPr>
            </w:pPr>
            <w:r>
              <w:rPr>
                <w:sz w:val="18"/>
              </w:rPr>
              <w:t>Leaching from natural deposits</w:t>
            </w:r>
          </w:p>
        </w:tc>
      </w:tr>
      <w:tr w:rsidR="007C3C50" w:rsidRPr="009B1047" w:rsidTr="006D409C">
        <w:trPr>
          <w:trHeight w:val="305"/>
          <w:jc w:val="center"/>
        </w:trPr>
        <w:tc>
          <w:tcPr>
            <w:tcW w:w="2477" w:type="dxa"/>
            <w:gridSpan w:val="3"/>
            <w:tcBorders>
              <w:left w:val="single" w:sz="6" w:space="0" w:color="auto"/>
            </w:tcBorders>
          </w:tcPr>
          <w:p w:rsidR="007C3C50" w:rsidRDefault="007C3C50" w:rsidP="00624BFB">
            <w:pPr>
              <w:spacing w:before="40" w:after="40"/>
              <w:ind w:left="187"/>
              <w:rPr>
                <w:sz w:val="18"/>
              </w:rPr>
            </w:pPr>
            <w:r>
              <w:rPr>
                <w:sz w:val="18"/>
              </w:rPr>
              <w:t>Sulfate (ppm)</w:t>
            </w:r>
          </w:p>
        </w:tc>
        <w:tc>
          <w:tcPr>
            <w:tcW w:w="1008" w:type="dxa"/>
            <w:gridSpan w:val="3"/>
          </w:tcPr>
          <w:p w:rsidR="007C3C50" w:rsidRDefault="007C3C50" w:rsidP="00624BFB">
            <w:pPr>
              <w:spacing w:before="40" w:after="40"/>
              <w:jc w:val="center"/>
              <w:rPr>
                <w:sz w:val="18"/>
              </w:rPr>
            </w:pPr>
            <w:r>
              <w:rPr>
                <w:sz w:val="18"/>
              </w:rPr>
              <w:t>2019</w:t>
            </w:r>
          </w:p>
        </w:tc>
        <w:tc>
          <w:tcPr>
            <w:tcW w:w="1008" w:type="dxa"/>
            <w:gridSpan w:val="2"/>
          </w:tcPr>
          <w:p w:rsidR="007C3C50" w:rsidRDefault="007C3C50" w:rsidP="00624BFB">
            <w:pPr>
              <w:spacing w:before="40" w:after="40"/>
              <w:jc w:val="center"/>
              <w:rPr>
                <w:sz w:val="18"/>
              </w:rPr>
            </w:pPr>
            <w:r>
              <w:rPr>
                <w:sz w:val="18"/>
              </w:rPr>
              <w:t>100</w:t>
            </w:r>
          </w:p>
        </w:tc>
        <w:tc>
          <w:tcPr>
            <w:tcW w:w="1098" w:type="dxa"/>
            <w:gridSpan w:val="2"/>
          </w:tcPr>
          <w:p w:rsidR="007C3C50" w:rsidRDefault="007C3C50" w:rsidP="00624BFB">
            <w:pPr>
              <w:spacing w:before="40" w:after="40"/>
              <w:jc w:val="center"/>
              <w:rPr>
                <w:sz w:val="18"/>
              </w:rPr>
            </w:pPr>
            <w:r>
              <w:rPr>
                <w:sz w:val="18"/>
              </w:rPr>
              <w:t>80-120</w:t>
            </w:r>
          </w:p>
        </w:tc>
        <w:tc>
          <w:tcPr>
            <w:tcW w:w="1062" w:type="dxa"/>
            <w:gridSpan w:val="3"/>
          </w:tcPr>
          <w:p w:rsidR="007C3C50" w:rsidRDefault="007C3C50" w:rsidP="00624BFB">
            <w:pPr>
              <w:spacing w:before="40" w:after="40"/>
              <w:jc w:val="center"/>
              <w:rPr>
                <w:sz w:val="18"/>
              </w:rPr>
            </w:pPr>
            <w:r>
              <w:rPr>
                <w:sz w:val="18"/>
              </w:rPr>
              <w:t>500</w:t>
            </w:r>
          </w:p>
        </w:tc>
        <w:tc>
          <w:tcPr>
            <w:tcW w:w="1098" w:type="dxa"/>
            <w:gridSpan w:val="3"/>
          </w:tcPr>
          <w:p w:rsidR="007C3C50" w:rsidRDefault="007C3C50" w:rsidP="00624BFB">
            <w:pPr>
              <w:spacing w:before="40" w:after="40"/>
              <w:jc w:val="center"/>
              <w:rPr>
                <w:sz w:val="18"/>
              </w:rPr>
            </w:pPr>
            <w:r>
              <w:rPr>
                <w:sz w:val="18"/>
              </w:rPr>
              <w:t>N/A</w:t>
            </w:r>
          </w:p>
        </w:tc>
        <w:tc>
          <w:tcPr>
            <w:tcW w:w="3200" w:type="dxa"/>
            <w:gridSpan w:val="3"/>
            <w:tcBorders>
              <w:right w:val="single" w:sz="6" w:space="0" w:color="auto"/>
            </w:tcBorders>
          </w:tcPr>
          <w:p w:rsidR="007C3C50" w:rsidRDefault="007C3C50" w:rsidP="00624BFB">
            <w:pPr>
              <w:spacing w:before="40" w:after="40"/>
              <w:rPr>
                <w:sz w:val="18"/>
              </w:rPr>
            </w:pPr>
            <w:r>
              <w:rPr>
                <w:sz w:val="18"/>
              </w:rPr>
              <w:t>Runoff/leaching from natural deposits</w:t>
            </w:r>
          </w:p>
        </w:tc>
      </w:tr>
      <w:tr w:rsidR="007C3C50" w:rsidRPr="009B1047" w:rsidTr="006D409C">
        <w:trPr>
          <w:trHeight w:val="305"/>
          <w:jc w:val="center"/>
        </w:trPr>
        <w:tc>
          <w:tcPr>
            <w:tcW w:w="2477" w:type="dxa"/>
            <w:gridSpan w:val="3"/>
            <w:tcBorders>
              <w:left w:val="single" w:sz="6" w:space="0" w:color="auto"/>
            </w:tcBorders>
          </w:tcPr>
          <w:p w:rsidR="007C3C50" w:rsidRDefault="007C3C50" w:rsidP="00624BFB">
            <w:pPr>
              <w:spacing w:before="40" w:after="40"/>
              <w:ind w:left="187"/>
              <w:rPr>
                <w:sz w:val="18"/>
              </w:rPr>
            </w:pPr>
            <w:r>
              <w:rPr>
                <w:sz w:val="18"/>
              </w:rPr>
              <w:t>TDS (ppm)</w:t>
            </w:r>
          </w:p>
        </w:tc>
        <w:tc>
          <w:tcPr>
            <w:tcW w:w="1008" w:type="dxa"/>
            <w:gridSpan w:val="3"/>
          </w:tcPr>
          <w:p w:rsidR="007C3C50" w:rsidRDefault="007C3C50" w:rsidP="00624BFB">
            <w:pPr>
              <w:spacing w:before="40" w:after="40"/>
              <w:jc w:val="center"/>
              <w:rPr>
                <w:sz w:val="18"/>
              </w:rPr>
            </w:pPr>
            <w:r>
              <w:rPr>
                <w:sz w:val="18"/>
              </w:rPr>
              <w:t>2019</w:t>
            </w:r>
          </w:p>
        </w:tc>
        <w:tc>
          <w:tcPr>
            <w:tcW w:w="1008" w:type="dxa"/>
            <w:gridSpan w:val="2"/>
          </w:tcPr>
          <w:p w:rsidR="007C3C50" w:rsidRDefault="007C3C50" w:rsidP="00624BFB">
            <w:pPr>
              <w:spacing w:before="40" w:after="40"/>
              <w:jc w:val="center"/>
              <w:rPr>
                <w:sz w:val="18"/>
              </w:rPr>
            </w:pPr>
            <w:r>
              <w:rPr>
                <w:sz w:val="18"/>
              </w:rPr>
              <w:t>435</w:t>
            </w:r>
          </w:p>
        </w:tc>
        <w:tc>
          <w:tcPr>
            <w:tcW w:w="1098" w:type="dxa"/>
            <w:gridSpan w:val="2"/>
          </w:tcPr>
          <w:p w:rsidR="007C3C50" w:rsidRDefault="007C3C50" w:rsidP="00624BFB">
            <w:pPr>
              <w:spacing w:before="40" w:after="40"/>
              <w:jc w:val="center"/>
              <w:rPr>
                <w:sz w:val="18"/>
              </w:rPr>
            </w:pPr>
            <w:r>
              <w:rPr>
                <w:sz w:val="18"/>
              </w:rPr>
              <w:t>360-510</w:t>
            </w:r>
          </w:p>
        </w:tc>
        <w:tc>
          <w:tcPr>
            <w:tcW w:w="1062" w:type="dxa"/>
            <w:gridSpan w:val="3"/>
          </w:tcPr>
          <w:p w:rsidR="007C3C50" w:rsidRDefault="007C3C50" w:rsidP="00624BFB">
            <w:pPr>
              <w:spacing w:before="40" w:after="40"/>
              <w:jc w:val="center"/>
              <w:rPr>
                <w:sz w:val="18"/>
              </w:rPr>
            </w:pPr>
            <w:r>
              <w:rPr>
                <w:sz w:val="18"/>
              </w:rPr>
              <w:t>1000</w:t>
            </w:r>
          </w:p>
        </w:tc>
        <w:tc>
          <w:tcPr>
            <w:tcW w:w="1098" w:type="dxa"/>
            <w:gridSpan w:val="3"/>
          </w:tcPr>
          <w:p w:rsidR="007C3C50" w:rsidRDefault="007C3C50" w:rsidP="00624BFB">
            <w:pPr>
              <w:spacing w:before="40" w:after="40"/>
              <w:jc w:val="center"/>
              <w:rPr>
                <w:sz w:val="18"/>
              </w:rPr>
            </w:pPr>
            <w:r>
              <w:rPr>
                <w:sz w:val="18"/>
              </w:rPr>
              <w:t>N/A</w:t>
            </w:r>
          </w:p>
        </w:tc>
        <w:tc>
          <w:tcPr>
            <w:tcW w:w="3200" w:type="dxa"/>
            <w:gridSpan w:val="3"/>
            <w:tcBorders>
              <w:right w:val="single" w:sz="6" w:space="0" w:color="auto"/>
            </w:tcBorders>
          </w:tcPr>
          <w:p w:rsidR="007C3C50" w:rsidRDefault="007C3C50" w:rsidP="00624BFB">
            <w:pPr>
              <w:spacing w:before="40" w:after="40"/>
              <w:rPr>
                <w:sz w:val="18"/>
              </w:rPr>
            </w:pPr>
            <w:r>
              <w:rPr>
                <w:sz w:val="18"/>
              </w:rPr>
              <w:t>Runoff/leaching from natural deposits</w:t>
            </w:r>
          </w:p>
        </w:tc>
      </w:tr>
      <w:tr w:rsidR="0009760C" w:rsidRPr="009B1047" w:rsidTr="006D409C">
        <w:trPr>
          <w:trHeight w:val="305"/>
          <w:jc w:val="center"/>
        </w:trPr>
        <w:tc>
          <w:tcPr>
            <w:tcW w:w="2477" w:type="dxa"/>
            <w:gridSpan w:val="3"/>
            <w:tcBorders>
              <w:left w:val="single" w:sz="6" w:space="0" w:color="auto"/>
            </w:tcBorders>
          </w:tcPr>
          <w:p w:rsidR="0009760C" w:rsidRPr="009B1047" w:rsidRDefault="0009760C" w:rsidP="00624BFB">
            <w:pPr>
              <w:spacing w:before="40" w:after="40"/>
              <w:ind w:left="187"/>
              <w:rPr>
                <w:sz w:val="18"/>
              </w:rPr>
            </w:pPr>
            <w:r>
              <w:rPr>
                <w:sz w:val="18"/>
              </w:rPr>
              <w:t>Turbidity (NTU units)</w:t>
            </w:r>
          </w:p>
        </w:tc>
        <w:tc>
          <w:tcPr>
            <w:tcW w:w="1008" w:type="dxa"/>
            <w:gridSpan w:val="3"/>
          </w:tcPr>
          <w:p w:rsidR="0009760C" w:rsidRPr="009B1047" w:rsidRDefault="007C3C50" w:rsidP="00624BFB">
            <w:pPr>
              <w:spacing w:before="40" w:after="40"/>
              <w:jc w:val="center"/>
              <w:rPr>
                <w:sz w:val="18"/>
              </w:rPr>
            </w:pPr>
            <w:r>
              <w:rPr>
                <w:sz w:val="18"/>
              </w:rPr>
              <w:t>2019</w:t>
            </w:r>
          </w:p>
        </w:tc>
        <w:tc>
          <w:tcPr>
            <w:tcW w:w="1008" w:type="dxa"/>
            <w:gridSpan w:val="2"/>
          </w:tcPr>
          <w:p w:rsidR="0009760C" w:rsidRPr="009B1047" w:rsidRDefault="007C3C50" w:rsidP="00624BFB">
            <w:pPr>
              <w:spacing w:before="40" w:after="40"/>
              <w:jc w:val="center"/>
              <w:rPr>
                <w:sz w:val="18"/>
              </w:rPr>
            </w:pPr>
            <w:r>
              <w:rPr>
                <w:sz w:val="18"/>
              </w:rPr>
              <w:t>0.055</w:t>
            </w:r>
          </w:p>
        </w:tc>
        <w:tc>
          <w:tcPr>
            <w:tcW w:w="1098" w:type="dxa"/>
            <w:gridSpan w:val="2"/>
          </w:tcPr>
          <w:p w:rsidR="0009760C" w:rsidRPr="009B1047" w:rsidRDefault="007C3C50" w:rsidP="00624BFB">
            <w:pPr>
              <w:spacing w:before="40" w:after="40"/>
              <w:jc w:val="center"/>
              <w:rPr>
                <w:sz w:val="18"/>
              </w:rPr>
            </w:pPr>
            <w:r>
              <w:rPr>
                <w:sz w:val="18"/>
              </w:rPr>
              <w:t>ND-0.11</w:t>
            </w:r>
          </w:p>
        </w:tc>
        <w:tc>
          <w:tcPr>
            <w:tcW w:w="1062" w:type="dxa"/>
            <w:gridSpan w:val="3"/>
          </w:tcPr>
          <w:p w:rsidR="0009760C" w:rsidRPr="009B1047" w:rsidRDefault="0009760C" w:rsidP="00624BFB">
            <w:pPr>
              <w:spacing w:before="40" w:after="40"/>
              <w:jc w:val="center"/>
              <w:rPr>
                <w:sz w:val="18"/>
              </w:rPr>
            </w:pPr>
            <w:r>
              <w:rPr>
                <w:sz w:val="18"/>
              </w:rPr>
              <w:t>5</w:t>
            </w:r>
          </w:p>
        </w:tc>
        <w:tc>
          <w:tcPr>
            <w:tcW w:w="1098" w:type="dxa"/>
            <w:gridSpan w:val="3"/>
          </w:tcPr>
          <w:p w:rsidR="0009760C" w:rsidRPr="009B1047" w:rsidRDefault="0009760C" w:rsidP="00624BFB">
            <w:pPr>
              <w:spacing w:before="40" w:after="40"/>
              <w:jc w:val="center"/>
              <w:rPr>
                <w:sz w:val="18"/>
              </w:rPr>
            </w:pPr>
            <w:r>
              <w:rPr>
                <w:sz w:val="18"/>
              </w:rPr>
              <w:t>N/A</w:t>
            </w:r>
          </w:p>
        </w:tc>
        <w:tc>
          <w:tcPr>
            <w:tcW w:w="3200" w:type="dxa"/>
            <w:gridSpan w:val="3"/>
            <w:tcBorders>
              <w:right w:val="single" w:sz="6" w:space="0" w:color="auto"/>
            </w:tcBorders>
          </w:tcPr>
          <w:p w:rsidR="0009760C" w:rsidRPr="009B1047" w:rsidRDefault="0009760C" w:rsidP="00624BFB">
            <w:pPr>
              <w:spacing w:before="40" w:after="40"/>
              <w:rPr>
                <w:sz w:val="18"/>
              </w:rPr>
            </w:pPr>
            <w:r>
              <w:rPr>
                <w:sz w:val="18"/>
              </w:rPr>
              <w:t>Soil runoff</w:t>
            </w:r>
          </w:p>
        </w:tc>
      </w:tr>
      <w:tr w:rsidR="00535650" w:rsidRPr="009B1047" w:rsidTr="006D409C">
        <w:trPr>
          <w:trHeight w:val="305"/>
          <w:jc w:val="center"/>
        </w:trPr>
        <w:tc>
          <w:tcPr>
            <w:tcW w:w="2477" w:type="dxa"/>
            <w:gridSpan w:val="3"/>
            <w:tcBorders>
              <w:left w:val="single" w:sz="6" w:space="0" w:color="auto"/>
            </w:tcBorders>
          </w:tcPr>
          <w:p w:rsidR="00535650" w:rsidRDefault="00535650" w:rsidP="00624BFB">
            <w:pPr>
              <w:spacing w:before="40" w:after="40"/>
              <w:ind w:left="187"/>
              <w:rPr>
                <w:sz w:val="18"/>
              </w:rPr>
            </w:pPr>
            <w:r>
              <w:rPr>
                <w:sz w:val="18"/>
              </w:rPr>
              <w:t>Specific Conductance (</w:t>
            </w:r>
            <w:proofErr w:type="spellStart"/>
            <w:r>
              <w:rPr>
                <w:sz w:val="18"/>
              </w:rPr>
              <w:t>uS</w:t>
            </w:r>
            <w:proofErr w:type="spellEnd"/>
            <w:r>
              <w:rPr>
                <w:sz w:val="18"/>
              </w:rPr>
              <w:t>/cm)</w:t>
            </w:r>
          </w:p>
        </w:tc>
        <w:tc>
          <w:tcPr>
            <w:tcW w:w="1008" w:type="dxa"/>
            <w:gridSpan w:val="3"/>
          </w:tcPr>
          <w:p w:rsidR="00535650" w:rsidRDefault="007C3C50" w:rsidP="00624BFB">
            <w:pPr>
              <w:spacing w:before="40" w:after="40"/>
              <w:jc w:val="center"/>
              <w:rPr>
                <w:sz w:val="18"/>
              </w:rPr>
            </w:pPr>
            <w:r>
              <w:rPr>
                <w:sz w:val="18"/>
              </w:rPr>
              <w:t>2019</w:t>
            </w:r>
          </w:p>
        </w:tc>
        <w:tc>
          <w:tcPr>
            <w:tcW w:w="1008" w:type="dxa"/>
            <w:gridSpan w:val="2"/>
          </w:tcPr>
          <w:p w:rsidR="00535650" w:rsidRDefault="007C3C50" w:rsidP="00624BFB">
            <w:pPr>
              <w:spacing w:before="40" w:after="40"/>
              <w:jc w:val="center"/>
              <w:rPr>
                <w:sz w:val="18"/>
              </w:rPr>
            </w:pPr>
            <w:r>
              <w:rPr>
                <w:sz w:val="18"/>
              </w:rPr>
              <w:t>617.5</w:t>
            </w:r>
          </w:p>
        </w:tc>
        <w:tc>
          <w:tcPr>
            <w:tcW w:w="1098" w:type="dxa"/>
            <w:gridSpan w:val="2"/>
          </w:tcPr>
          <w:p w:rsidR="00535650" w:rsidRPr="009B1047" w:rsidRDefault="007C3C50" w:rsidP="00624BFB">
            <w:pPr>
              <w:spacing w:before="40" w:after="40"/>
              <w:jc w:val="center"/>
              <w:rPr>
                <w:sz w:val="18"/>
              </w:rPr>
            </w:pPr>
            <w:r>
              <w:rPr>
                <w:sz w:val="18"/>
              </w:rPr>
              <w:t>591-644</w:t>
            </w:r>
          </w:p>
        </w:tc>
        <w:tc>
          <w:tcPr>
            <w:tcW w:w="1062" w:type="dxa"/>
            <w:gridSpan w:val="3"/>
          </w:tcPr>
          <w:p w:rsidR="00535650" w:rsidRDefault="00535650" w:rsidP="00624BFB">
            <w:pPr>
              <w:spacing w:before="40" w:after="40"/>
              <w:jc w:val="center"/>
              <w:rPr>
                <w:sz w:val="18"/>
              </w:rPr>
            </w:pPr>
            <w:r>
              <w:rPr>
                <w:sz w:val="18"/>
              </w:rPr>
              <w:t>5</w:t>
            </w:r>
          </w:p>
        </w:tc>
        <w:tc>
          <w:tcPr>
            <w:tcW w:w="1098" w:type="dxa"/>
            <w:gridSpan w:val="3"/>
          </w:tcPr>
          <w:p w:rsidR="00535650" w:rsidRDefault="00535650" w:rsidP="00624BFB">
            <w:pPr>
              <w:spacing w:before="40" w:after="40"/>
              <w:jc w:val="center"/>
              <w:rPr>
                <w:sz w:val="18"/>
              </w:rPr>
            </w:pPr>
            <w:r>
              <w:rPr>
                <w:sz w:val="18"/>
              </w:rPr>
              <w:t>N/A</w:t>
            </w:r>
          </w:p>
        </w:tc>
        <w:tc>
          <w:tcPr>
            <w:tcW w:w="3200" w:type="dxa"/>
            <w:gridSpan w:val="3"/>
            <w:tcBorders>
              <w:right w:val="single" w:sz="6" w:space="0" w:color="auto"/>
            </w:tcBorders>
          </w:tcPr>
          <w:p w:rsidR="00535650" w:rsidRPr="00644FDD" w:rsidRDefault="00535650" w:rsidP="00E02053">
            <w:pPr>
              <w:spacing w:before="40" w:after="40"/>
              <w:rPr>
                <w:sz w:val="18"/>
                <w:szCs w:val="18"/>
              </w:rPr>
            </w:pPr>
            <w:r w:rsidRPr="00644FDD">
              <w:rPr>
                <w:sz w:val="18"/>
                <w:szCs w:val="18"/>
              </w:rPr>
              <w:t>Substances that form ions when in water; seawater influence</w:t>
            </w:r>
          </w:p>
        </w:tc>
      </w:tr>
      <w:tr w:rsidR="00AC2997" w:rsidRPr="001F3468" w:rsidTr="006D409C">
        <w:tblPrEx>
          <w:tblCellMar>
            <w:left w:w="72" w:type="dxa"/>
            <w:right w:w="72" w:type="dxa"/>
          </w:tblCellMar>
        </w:tblPrEx>
        <w:trPr>
          <w:jc w:val="center"/>
        </w:trPr>
        <w:tc>
          <w:tcPr>
            <w:tcW w:w="10951" w:type="dxa"/>
            <w:gridSpan w:val="19"/>
            <w:tcBorders>
              <w:top w:val="single" w:sz="18" w:space="0" w:color="auto"/>
              <w:left w:val="single" w:sz="6" w:space="0" w:color="auto"/>
              <w:bottom w:val="single" w:sz="18" w:space="0" w:color="auto"/>
              <w:right w:val="single" w:sz="6" w:space="0" w:color="auto"/>
            </w:tcBorders>
            <w:vAlign w:val="center"/>
          </w:tcPr>
          <w:p w:rsidR="00AC2997" w:rsidRPr="00F41F91" w:rsidRDefault="00AC2997" w:rsidP="00337204">
            <w:pPr>
              <w:spacing w:before="20" w:after="20"/>
              <w:jc w:val="center"/>
              <w:rPr>
                <w:b/>
                <w:caps/>
              </w:rPr>
            </w:pPr>
            <w:r w:rsidRPr="00F41F91">
              <w:rPr>
                <w:b/>
                <w:caps/>
              </w:rPr>
              <w:t>TAble 6 – detection of UNREGULATED CONTAMINANTS</w:t>
            </w:r>
          </w:p>
        </w:tc>
      </w:tr>
      <w:tr w:rsidR="00AC2997" w:rsidRPr="001F3468" w:rsidTr="006D409C">
        <w:tblPrEx>
          <w:tblCellMar>
            <w:left w:w="72" w:type="dxa"/>
            <w:right w:w="72" w:type="dxa"/>
          </w:tblCellMar>
        </w:tblPrEx>
        <w:trPr>
          <w:cantSplit/>
          <w:trHeight w:val="440"/>
          <w:jc w:val="center"/>
        </w:trPr>
        <w:tc>
          <w:tcPr>
            <w:tcW w:w="2333" w:type="dxa"/>
            <w:tcBorders>
              <w:top w:val="single" w:sz="18" w:space="0" w:color="auto"/>
              <w:left w:val="single" w:sz="6" w:space="0" w:color="auto"/>
              <w:bottom w:val="double" w:sz="4" w:space="0" w:color="auto"/>
              <w:right w:val="single" w:sz="6" w:space="0" w:color="auto"/>
            </w:tcBorders>
            <w:vAlign w:val="center"/>
          </w:tcPr>
          <w:p w:rsidR="00AC2997" w:rsidRPr="00F41F91" w:rsidRDefault="00AC2997" w:rsidP="00337204">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gridSpan w:val="3"/>
            <w:tcBorders>
              <w:top w:val="single" w:sz="18" w:space="0" w:color="auto"/>
              <w:left w:val="single" w:sz="6" w:space="0" w:color="auto"/>
              <w:bottom w:val="double" w:sz="4" w:space="0" w:color="auto"/>
              <w:right w:val="single" w:sz="6" w:space="0" w:color="auto"/>
            </w:tcBorders>
            <w:vAlign w:val="center"/>
          </w:tcPr>
          <w:p w:rsidR="00AC2997" w:rsidRPr="00F41F91" w:rsidRDefault="00AC2997" w:rsidP="00337204">
            <w:pPr>
              <w:spacing w:before="40" w:after="40"/>
              <w:jc w:val="center"/>
              <w:rPr>
                <w:b/>
                <w:bCs/>
                <w:sz w:val="18"/>
              </w:rPr>
            </w:pPr>
            <w:r w:rsidRPr="00F41F91">
              <w:rPr>
                <w:b/>
                <w:bCs/>
                <w:sz w:val="18"/>
              </w:rPr>
              <w:t>Sample Date</w:t>
            </w:r>
          </w:p>
        </w:tc>
        <w:tc>
          <w:tcPr>
            <w:tcW w:w="1350" w:type="dxa"/>
            <w:gridSpan w:val="5"/>
            <w:tcBorders>
              <w:top w:val="single" w:sz="18" w:space="0" w:color="auto"/>
              <w:left w:val="single" w:sz="6" w:space="0" w:color="auto"/>
              <w:bottom w:val="double" w:sz="4" w:space="0" w:color="auto"/>
              <w:right w:val="single" w:sz="6" w:space="0" w:color="auto"/>
            </w:tcBorders>
            <w:vAlign w:val="center"/>
          </w:tcPr>
          <w:p w:rsidR="00AC2997" w:rsidRPr="00F41F91" w:rsidRDefault="00AC2997" w:rsidP="00337204">
            <w:pPr>
              <w:spacing w:before="40" w:after="40"/>
              <w:jc w:val="center"/>
              <w:rPr>
                <w:b/>
                <w:bCs/>
                <w:sz w:val="18"/>
              </w:rPr>
            </w:pPr>
            <w:r w:rsidRPr="00F41F91">
              <w:rPr>
                <w:b/>
                <w:bCs/>
                <w:sz w:val="18"/>
              </w:rPr>
              <w:t>Level Detected</w:t>
            </w:r>
          </w:p>
        </w:tc>
        <w:tc>
          <w:tcPr>
            <w:tcW w:w="1440" w:type="dxa"/>
            <w:gridSpan w:val="3"/>
            <w:tcBorders>
              <w:top w:val="single" w:sz="18" w:space="0" w:color="auto"/>
              <w:left w:val="single" w:sz="6" w:space="0" w:color="auto"/>
              <w:bottom w:val="double" w:sz="4" w:space="0" w:color="auto"/>
              <w:right w:val="single" w:sz="6" w:space="0" w:color="auto"/>
            </w:tcBorders>
            <w:vAlign w:val="center"/>
          </w:tcPr>
          <w:p w:rsidR="00AC2997" w:rsidRPr="00F41F91" w:rsidRDefault="00AC2997" w:rsidP="00337204">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5"/>
            <w:tcBorders>
              <w:top w:val="single" w:sz="18" w:space="0" w:color="auto"/>
              <w:left w:val="single" w:sz="6" w:space="0" w:color="auto"/>
              <w:bottom w:val="double" w:sz="4" w:space="0" w:color="auto"/>
              <w:right w:val="single" w:sz="6" w:space="0" w:color="auto"/>
            </w:tcBorders>
            <w:vAlign w:val="center"/>
          </w:tcPr>
          <w:p w:rsidR="00AC2997" w:rsidRPr="00F41F91" w:rsidRDefault="00AC2997" w:rsidP="00337204">
            <w:pPr>
              <w:spacing w:before="40" w:after="40"/>
              <w:jc w:val="center"/>
              <w:rPr>
                <w:b/>
                <w:bCs/>
                <w:sz w:val="18"/>
              </w:rPr>
            </w:pPr>
            <w:r w:rsidRPr="00F41F91">
              <w:rPr>
                <w:b/>
                <w:bCs/>
                <w:sz w:val="18"/>
              </w:rPr>
              <w:t>Notification Level</w:t>
            </w:r>
          </w:p>
        </w:tc>
        <w:tc>
          <w:tcPr>
            <w:tcW w:w="2858" w:type="dxa"/>
            <w:gridSpan w:val="2"/>
            <w:tcBorders>
              <w:top w:val="single" w:sz="18" w:space="0" w:color="auto"/>
              <w:left w:val="single" w:sz="6" w:space="0" w:color="auto"/>
              <w:bottom w:val="double" w:sz="4" w:space="0" w:color="auto"/>
              <w:right w:val="single" w:sz="6" w:space="0" w:color="auto"/>
            </w:tcBorders>
            <w:vAlign w:val="center"/>
          </w:tcPr>
          <w:p w:rsidR="00AC2997" w:rsidRPr="00F41F91" w:rsidRDefault="00AC2997" w:rsidP="00337204">
            <w:pPr>
              <w:spacing w:before="40" w:after="40"/>
              <w:jc w:val="center"/>
              <w:rPr>
                <w:b/>
                <w:bCs/>
                <w:sz w:val="18"/>
              </w:rPr>
            </w:pPr>
            <w:r w:rsidRPr="00F41F91">
              <w:rPr>
                <w:b/>
                <w:bCs/>
                <w:sz w:val="18"/>
              </w:rPr>
              <w:t>Health Effects Language</w:t>
            </w:r>
          </w:p>
        </w:tc>
      </w:tr>
      <w:tr w:rsidR="00B74161" w:rsidRPr="001F3468" w:rsidTr="006D409C">
        <w:tblPrEx>
          <w:tblCellMar>
            <w:left w:w="72" w:type="dxa"/>
            <w:right w:w="72" w:type="dxa"/>
          </w:tblCellMar>
        </w:tblPrEx>
        <w:trPr>
          <w:trHeight w:val="432"/>
          <w:jc w:val="center"/>
        </w:trPr>
        <w:tc>
          <w:tcPr>
            <w:tcW w:w="2333" w:type="dxa"/>
            <w:tcBorders>
              <w:left w:val="single" w:sz="6" w:space="0" w:color="auto"/>
              <w:bottom w:val="single" w:sz="18" w:space="0" w:color="auto"/>
              <w:right w:val="single" w:sz="6" w:space="0" w:color="auto"/>
            </w:tcBorders>
          </w:tcPr>
          <w:p w:rsidR="00B74161" w:rsidRDefault="00B74161" w:rsidP="000D1ABB">
            <w:pPr>
              <w:spacing w:before="40"/>
              <w:ind w:left="144"/>
              <w:rPr>
                <w:sz w:val="18"/>
              </w:rPr>
            </w:pPr>
            <w:proofErr w:type="spellStart"/>
            <w:r>
              <w:rPr>
                <w:sz w:val="18"/>
              </w:rPr>
              <w:t>Perfluorooctanoic</w:t>
            </w:r>
            <w:proofErr w:type="spellEnd"/>
            <w:r>
              <w:rPr>
                <w:sz w:val="18"/>
              </w:rPr>
              <w:t xml:space="preserve"> Acid               (PFOA) (ng/L)</w:t>
            </w:r>
          </w:p>
          <w:p w:rsidR="00B74161" w:rsidRPr="00F41F91" w:rsidRDefault="00B74161" w:rsidP="00337204">
            <w:pPr>
              <w:rPr>
                <w:sz w:val="18"/>
              </w:rPr>
            </w:pPr>
          </w:p>
        </w:tc>
        <w:tc>
          <w:tcPr>
            <w:tcW w:w="990" w:type="dxa"/>
            <w:gridSpan w:val="3"/>
            <w:tcBorders>
              <w:left w:val="single" w:sz="6" w:space="0" w:color="auto"/>
              <w:bottom w:val="single" w:sz="18" w:space="0" w:color="auto"/>
              <w:right w:val="single" w:sz="6" w:space="0" w:color="auto"/>
            </w:tcBorders>
          </w:tcPr>
          <w:p w:rsidR="00B74161" w:rsidRDefault="00B74161" w:rsidP="00B74161">
            <w:pPr>
              <w:jc w:val="center"/>
              <w:rPr>
                <w:sz w:val="18"/>
              </w:rPr>
            </w:pPr>
          </w:p>
          <w:p w:rsidR="00B74161" w:rsidRPr="00F41F91" w:rsidRDefault="00B74161" w:rsidP="00B74161">
            <w:pPr>
              <w:jc w:val="center"/>
              <w:rPr>
                <w:sz w:val="18"/>
              </w:rPr>
            </w:pPr>
            <w:r>
              <w:rPr>
                <w:sz w:val="18"/>
              </w:rPr>
              <w:t>2020</w:t>
            </w:r>
          </w:p>
        </w:tc>
        <w:tc>
          <w:tcPr>
            <w:tcW w:w="1350" w:type="dxa"/>
            <w:gridSpan w:val="5"/>
            <w:tcBorders>
              <w:left w:val="single" w:sz="6" w:space="0" w:color="auto"/>
              <w:bottom w:val="single" w:sz="18" w:space="0" w:color="auto"/>
              <w:right w:val="single" w:sz="6" w:space="0" w:color="auto"/>
            </w:tcBorders>
          </w:tcPr>
          <w:p w:rsidR="00B74161" w:rsidRDefault="00B74161" w:rsidP="00B74161">
            <w:pPr>
              <w:jc w:val="center"/>
              <w:rPr>
                <w:sz w:val="18"/>
              </w:rPr>
            </w:pPr>
          </w:p>
          <w:p w:rsidR="00B74161" w:rsidRPr="00F41F91" w:rsidRDefault="00B74161" w:rsidP="00B74161">
            <w:pPr>
              <w:jc w:val="center"/>
              <w:rPr>
                <w:sz w:val="18"/>
              </w:rPr>
            </w:pPr>
            <w:r>
              <w:rPr>
                <w:sz w:val="18"/>
              </w:rPr>
              <w:t>3.47</w:t>
            </w:r>
          </w:p>
        </w:tc>
        <w:tc>
          <w:tcPr>
            <w:tcW w:w="1440" w:type="dxa"/>
            <w:gridSpan w:val="3"/>
            <w:tcBorders>
              <w:left w:val="single" w:sz="6" w:space="0" w:color="auto"/>
              <w:bottom w:val="single" w:sz="18" w:space="0" w:color="auto"/>
              <w:right w:val="single" w:sz="6" w:space="0" w:color="auto"/>
            </w:tcBorders>
            <w:shd w:val="clear" w:color="auto" w:fill="auto"/>
          </w:tcPr>
          <w:p w:rsidR="00B74161" w:rsidRDefault="00B74161" w:rsidP="00B74161">
            <w:pPr>
              <w:jc w:val="center"/>
              <w:rPr>
                <w:sz w:val="18"/>
              </w:rPr>
            </w:pPr>
          </w:p>
          <w:p w:rsidR="00B74161" w:rsidRPr="00F41F91" w:rsidRDefault="00B74161" w:rsidP="00B74161">
            <w:pPr>
              <w:jc w:val="center"/>
              <w:rPr>
                <w:sz w:val="18"/>
              </w:rPr>
            </w:pPr>
            <w:r>
              <w:rPr>
                <w:sz w:val="18"/>
              </w:rPr>
              <w:t>1.9-4.2</w:t>
            </w:r>
          </w:p>
        </w:tc>
        <w:tc>
          <w:tcPr>
            <w:tcW w:w="1980" w:type="dxa"/>
            <w:gridSpan w:val="5"/>
            <w:tcBorders>
              <w:left w:val="single" w:sz="6" w:space="0" w:color="auto"/>
              <w:bottom w:val="single" w:sz="18" w:space="0" w:color="auto"/>
              <w:right w:val="single" w:sz="6" w:space="0" w:color="auto"/>
            </w:tcBorders>
            <w:shd w:val="clear" w:color="auto" w:fill="auto"/>
          </w:tcPr>
          <w:p w:rsidR="00B74161" w:rsidRDefault="00B74161" w:rsidP="00B74161">
            <w:pPr>
              <w:jc w:val="center"/>
              <w:rPr>
                <w:sz w:val="18"/>
              </w:rPr>
            </w:pPr>
          </w:p>
          <w:p w:rsidR="00B74161" w:rsidRPr="00F41F91" w:rsidRDefault="00B74161" w:rsidP="00B74161">
            <w:pPr>
              <w:jc w:val="center"/>
              <w:rPr>
                <w:sz w:val="18"/>
              </w:rPr>
            </w:pPr>
            <w:r>
              <w:rPr>
                <w:sz w:val="18"/>
              </w:rPr>
              <w:t>5.1</w:t>
            </w:r>
          </w:p>
        </w:tc>
        <w:tc>
          <w:tcPr>
            <w:tcW w:w="2858" w:type="dxa"/>
            <w:gridSpan w:val="2"/>
            <w:tcBorders>
              <w:top w:val="single" w:sz="6" w:space="0" w:color="auto"/>
              <w:left w:val="single" w:sz="6" w:space="0" w:color="auto"/>
              <w:bottom w:val="single" w:sz="18" w:space="0" w:color="auto"/>
              <w:right w:val="single" w:sz="6" w:space="0" w:color="auto"/>
            </w:tcBorders>
          </w:tcPr>
          <w:p w:rsidR="00B74161" w:rsidRPr="00B74161" w:rsidRDefault="00B74161" w:rsidP="00337204">
            <w:pPr>
              <w:spacing w:before="40" w:after="40"/>
              <w:rPr>
                <w:sz w:val="18"/>
                <w:szCs w:val="18"/>
              </w:rPr>
            </w:pPr>
            <w:proofErr w:type="spellStart"/>
            <w:r w:rsidRPr="00B74161">
              <w:rPr>
                <w:sz w:val="18"/>
                <w:szCs w:val="18"/>
              </w:rPr>
              <w:t>Perfluorooctanoic</w:t>
            </w:r>
            <w:proofErr w:type="spellEnd"/>
            <w:r w:rsidRPr="00B74161">
              <w:rPr>
                <w:sz w:val="18"/>
                <w:szCs w:val="18"/>
              </w:rPr>
              <w:t xml:space="preserve"> acid exposures resulted in increased liver weight and cancer in laboratory animals.</w:t>
            </w:r>
          </w:p>
        </w:tc>
      </w:tr>
      <w:tr w:rsidR="000D1ABB" w:rsidRPr="001F3468" w:rsidTr="006D409C">
        <w:tblPrEx>
          <w:tblCellMar>
            <w:left w:w="72" w:type="dxa"/>
            <w:right w:w="72" w:type="dxa"/>
          </w:tblCellMar>
        </w:tblPrEx>
        <w:trPr>
          <w:trHeight w:val="432"/>
          <w:jc w:val="center"/>
        </w:trPr>
        <w:tc>
          <w:tcPr>
            <w:tcW w:w="2333" w:type="dxa"/>
            <w:tcBorders>
              <w:left w:val="single" w:sz="6" w:space="0" w:color="auto"/>
              <w:bottom w:val="single" w:sz="18" w:space="0" w:color="auto"/>
              <w:right w:val="single" w:sz="6" w:space="0" w:color="auto"/>
            </w:tcBorders>
          </w:tcPr>
          <w:p w:rsidR="000D1ABB" w:rsidRPr="00F07C8E" w:rsidRDefault="000D1ABB" w:rsidP="00843E41">
            <w:pPr>
              <w:spacing w:before="40" w:after="40"/>
              <w:ind w:left="144"/>
              <w:rPr>
                <w:sz w:val="18"/>
                <w:szCs w:val="18"/>
                <w:lang w:val="fr-CA"/>
              </w:rPr>
            </w:pPr>
            <w:proofErr w:type="spellStart"/>
            <w:r>
              <w:rPr>
                <w:sz w:val="18"/>
                <w:szCs w:val="18"/>
                <w:lang w:val="fr-CA"/>
              </w:rPr>
              <w:t>Perfluorooctanesulfonic</w:t>
            </w:r>
            <w:proofErr w:type="spellEnd"/>
            <w:r>
              <w:rPr>
                <w:sz w:val="18"/>
                <w:szCs w:val="18"/>
                <w:lang w:val="fr-CA"/>
              </w:rPr>
              <w:t xml:space="preserve"> Acid (</w:t>
            </w:r>
            <w:r w:rsidRPr="00F07C8E">
              <w:rPr>
                <w:sz w:val="18"/>
                <w:szCs w:val="18"/>
                <w:lang w:val="fr-CA"/>
              </w:rPr>
              <w:t>PFOS</w:t>
            </w:r>
            <w:r>
              <w:rPr>
                <w:sz w:val="18"/>
                <w:szCs w:val="18"/>
                <w:lang w:val="fr-CA"/>
              </w:rPr>
              <w:t>) (</w:t>
            </w:r>
            <w:proofErr w:type="spellStart"/>
            <w:r>
              <w:rPr>
                <w:sz w:val="18"/>
                <w:szCs w:val="18"/>
                <w:lang w:val="fr-CA"/>
              </w:rPr>
              <w:t>ng</w:t>
            </w:r>
            <w:proofErr w:type="spellEnd"/>
            <w:r>
              <w:rPr>
                <w:sz w:val="18"/>
                <w:szCs w:val="18"/>
                <w:lang w:val="fr-CA"/>
              </w:rPr>
              <w:t>/L)</w:t>
            </w:r>
          </w:p>
        </w:tc>
        <w:tc>
          <w:tcPr>
            <w:tcW w:w="990" w:type="dxa"/>
            <w:gridSpan w:val="3"/>
            <w:tcBorders>
              <w:left w:val="single" w:sz="6" w:space="0" w:color="auto"/>
              <w:bottom w:val="single" w:sz="18" w:space="0" w:color="auto"/>
              <w:right w:val="single" w:sz="6" w:space="0" w:color="auto"/>
            </w:tcBorders>
          </w:tcPr>
          <w:p w:rsidR="000D1ABB" w:rsidRDefault="000D1ABB" w:rsidP="00843E41">
            <w:pPr>
              <w:jc w:val="center"/>
              <w:rPr>
                <w:sz w:val="18"/>
              </w:rPr>
            </w:pPr>
          </w:p>
          <w:p w:rsidR="000D1ABB" w:rsidRDefault="000D1ABB" w:rsidP="00843E41">
            <w:pPr>
              <w:jc w:val="center"/>
              <w:rPr>
                <w:sz w:val="18"/>
              </w:rPr>
            </w:pPr>
            <w:r>
              <w:rPr>
                <w:sz w:val="18"/>
              </w:rPr>
              <w:t>2020</w:t>
            </w:r>
          </w:p>
        </w:tc>
        <w:tc>
          <w:tcPr>
            <w:tcW w:w="1350" w:type="dxa"/>
            <w:gridSpan w:val="5"/>
            <w:tcBorders>
              <w:left w:val="single" w:sz="6" w:space="0" w:color="auto"/>
              <w:bottom w:val="single" w:sz="18" w:space="0" w:color="auto"/>
              <w:right w:val="single" w:sz="6" w:space="0" w:color="auto"/>
            </w:tcBorders>
          </w:tcPr>
          <w:p w:rsidR="000D1ABB" w:rsidRDefault="000D1ABB" w:rsidP="00843E41">
            <w:pPr>
              <w:jc w:val="center"/>
              <w:rPr>
                <w:sz w:val="18"/>
              </w:rPr>
            </w:pPr>
          </w:p>
          <w:p w:rsidR="000D1ABB" w:rsidRDefault="000D1ABB" w:rsidP="00843E41">
            <w:pPr>
              <w:jc w:val="center"/>
              <w:rPr>
                <w:sz w:val="18"/>
              </w:rPr>
            </w:pPr>
            <w:r>
              <w:rPr>
                <w:sz w:val="18"/>
              </w:rPr>
              <w:t>ND</w:t>
            </w:r>
          </w:p>
        </w:tc>
        <w:tc>
          <w:tcPr>
            <w:tcW w:w="1440" w:type="dxa"/>
            <w:gridSpan w:val="3"/>
            <w:tcBorders>
              <w:left w:val="single" w:sz="6" w:space="0" w:color="auto"/>
              <w:bottom w:val="single" w:sz="18" w:space="0" w:color="auto"/>
              <w:right w:val="single" w:sz="6" w:space="0" w:color="auto"/>
            </w:tcBorders>
            <w:shd w:val="clear" w:color="auto" w:fill="auto"/>
          </w:tcPr>
          <w:p w:rsidR="000D1ABB" w:rsidRDefault="000D1ABB" w:rsidP="00843E41">
            <w:pPr>
              <w:jc w:val="center"/>
              <w:rPr>
                <w:sz w:val="18"/>
              </w:rPr>
            </w:pPr>
          </w:p>
          <w:p w:rsidR="000D1ABB" w:rsidRDefault="000D1ABB" w:rsidP="00843E41">
            <w:pPr>
              <w:jc w:val="center"/>
              <w:rPr>
                <w:sz w:val="18"/>
              </w:rPr>
            </w:pPr>
            <w:r>
              <w:rPr>
                <w:sz w:val="18"/>
              </w:rPr>
              <w:t>ND</w:t>
            </w:r>
          </w:p>
        </w:tc>
        <w:tc>
          <w:tcPr>
            <w:tcW w:w="1980" w:type="dxa"/>
            <w:gridSpan w:val="5"/>
            <w:tcBorders>
              <w:left w:val="single" w:sz="6" w:space="0" w:color="auto"/>
              <w:bottom w:val="single" w:sz="18" w:space="0" w:color="auto"/>
              <w:right w:val="single" w:sz="6" w:space="0" w:color="auto"/>
            </w:tcBorders>
            <w:shd w:val="clear" w:color="auto" w:fill="auto"/>
          </w:tcPr>
          <w:p w:rsidR="000D1ABB" w:rsidRDefault="000D1ABB" w:rsidP="00843E41">
            <w:pPr>
              <w:jc w:val="center"/>
              <w:rPr>
                <w:sz w:val="18"/>
              </w:rPr>
            </w:pPr>
          </w:p>
          <w:p w:rsidR="000D1ABB" w:rsidRDefault="000D1ABB" w:rsidP="00843E41">
            <w:pPr>
              <w:jc w:val="center"/>
              <w:rPr>
                <w:sz w:val="18"/>
              </w:rPr>
            </w:pPr>
            <w:r>
              <w:rPr>
                <w:sz w:val="18"/>
              </w:rPr>
              <w:t>6.5</w:t>
            </w:r>
          </w:p>
        </w:tc>
        <w:tc>
          <w:tcPr>
            <w:tcW w:w="2858" w:type="dxa"/>
            <w:gridSpan w:val="2"/>
            <w:tcBorders>
              <w:top w:val="single" w:sz="6" w:space="0" w:color="auto"/>
              <w:left w:val="single" w:sz="6" w:space="0" w:color="auto"/>
              <w:bottom w:val="single" w:sz="18" w:space="0" w:color="auto"/>
              <w:right w:val="single" w:sz="6" w:space="0" w:color="auto"/>
            </w:tcBorders>
          </w:tcPr>
          <w:p w:rsidR="000D1ABB" w:rsidRPr="00F07C8E" w:rsidRDefault="000D1ABB" w:rsidP="00843E41">
            <w:pPr>
              <w:spacing w:before="40" w:after="40"/>
              <w:rPr>
                <w:sz w:val="18"/>
                <w:szCs w:val="18"/>
              </w:rPr>
            </w:pPr>
            <w:proofErr w:type="spellStart"/>
            <w:r w:rsidRPr="00F07C8E">
              <w:rPr>
                <w:sz w:val="18"/>
                <w:szCs w:val="18"/>
              </w:rPr>
              <w:t>Perfluorooctanesulfonic</w:t>
            </w:r>
            <w:proofErr w:type="spellEnd"/>
            <w:r w:rsidRPr="00F07C8E">
              <w:rPr>
                <w:sz w:val="18"/>
                <w:szCs w:val="18"/>
              </w:rPr>
              <w:t xml:space="preserve"> acid exposures resulted in immune suppression and cancer in laboratory animals.</w:t>
            </w:r>
          </w:p>
        </w:tc>
      </w:tr>
    </w:tbl>
    <w:p w:rsidR="00AC2997" w:rsidRDefault="00AC2997" w:rsidP="00971023">
      <w:pPr>
        <w:pStyle w:val="BodyText"/>
        <w:spacing w:before="0" w:after="240"/>
        <w:jc w:val="center"/>
        <w:rPr>
          <w:rFonts w:ascii="Times New Roman" w:hAnsi="Times New Roman"/>
          <w:sz w:val="24"/>
          <w:szCs w:val="24"/>
        </w:rPr>
      </w:pPr>
    </w:p>
    <w:p w:rsidR="00AC2997" w:rsidRDefault="00AC2997" w:rsidP="00971023">
      <w:pPr>
        <w:pStyle w:val="BodyText"/>
        <w:spacing w:before="0" w:after="240"/>
        <w:jc w:val="center"/>
        <w:rPr>
          <w:rFonts w:ascii="Times New Roman" w:hAnsi="Times New Roman"/>
          <w:sz w:val="24"/>
          <w:szCs w:val="24"/>
        </w:rPr>
      </w:pPr>
    </w:p>
    <w:p w:rsidR="00E479E9" w:rsidRDefault="00E479E9" w:rsidP="00971023">
      <w:pPr>
        <w:pStyle w:val="BodyText"/>
        <w:spacing w:before="0" w:after="240"/>
        <w:jc w:val="center"/>
        <w:rPr>
          <w:rFonts w:ascii="Times New Roman" w:hAnsi="Times New Roman"/>
          <w:sz w:val="24"/>
          <w:szCs w:val="24"/>
        </w:rPr>
      </w:pPr>
      <w:bookmarkStart w:id="0" w:name="_GoBack"/>
      <w:bookmarkEnd w:id="0"/>
    </w:p>
    <w:p w:rsidR="00AC2997" w:rsidRDefault="00AC2997" w:rsidP="00971023">
      <w:pPr>
        <w:pStyle w:val="BodyText"/>
        <w:spacing w:before="0" w:after="240"/>
        <w:jc w:val="center"/>
        <w:rPr>
          <w:rFonts w:ascii="Times New Roman" w:hAnsi="Times New Roman"/>
          <w:sz w:val="24"/>
          <w:szCs w:val="24"/>
        </w:rPr>
      </w:pPr>
    </w:p>
    <w:p w:rsidR="00217415" w:rsidRPr="00971023" w:rsidRDefault="00BC6327" w:rsidP="00971023">
      <w:pPr>
        <w:pStyle w:val="BodyText"/>
        <w:spacing w:before="0" w:after="240"/>
        <w:jc w:val="center"/>
        <w:rPr>
          <w:rFonts w:ascii="Times New Roman" w:hAnsi="Times New Roman"/>
          <w:b/>
          <w:sz w:val="28"/>
          <w:szCs w:val="28"/>
        </w:rPr>
      </w:pPr>
      <w:r w:rsidRPr="00FE7B69">
        <w:rPr>
          <w:rFonts w:ascii="Times New Roman" w:hAnsi="Times New Roman"/>
          <w:b/>
          <w:sz w:val="28"/>
          <w:szCs w:val="28"/>
        </w:rPr>
        <w:lastRenderedPageBreak/>
        <w:t xml:space="preserve">Summary Information for </w:t>
      </w:r>
      <w:r w:rsidR="00C952C9" w:rsidRPr="00FE7B69">
        <w:rPr>
          <w:rFonts w:ascii="Times New Roman" w:hAnsi="Times New Roman"/>
          <w:b/>
          <w:sz w:val="28"/>
          <w:szCs w:val="28"/>
        </w:rPr>
        <w:t xml:space="preserve">Violation of </w:t>
      </w:r>
      <w:r w:rsidRPr="00FE7B69">
        <w:rPr>
          <w:rFonts w:ascii="Times New Roman" w:hAnsi="Times New Roman"/>
          <w:b/>
          <w:sz w:val="28"/>
          <w:szCs w:val="28"/>
        </w:rPr>
        <w:t>a</w:t>
      </w:r>
      <w:r w:rsidR="009746A3" w:rsidRPr="00FE7B69">
        <w:rPr>
          <w:rFonts w:ascii="Times New Roman" w:hAnsi="Times New Roman"/>
          <w:b/>
          <w:sz w:val="28"/>
          <w:szCs w:val="28"/>
        </w:rPr>
        <w:t xml:space="preserve"> MCL, M</w:t>
      </w:r>
      <w:r w:rsidRPr="00FE7B69">
        <w:rPr>
          <w:rFonts w:ascii="Times New Roman" w:hAnsi="Times New Roman"/>
          <w:b/>
          <w:sz w:val="28"/>
          <w:szCs w:val="28"/>
        </w:rPr>
        <w:t>RDL, AL</w:t>
      </w:r>
      <w:r w:rsidR="00C952C9" w:rsidRPr="00FE7B69">
        <w:rPr>
          <w:rFonts w:ascii="Times New Roman" w:hAnsi="Times New Roman"/>
          <w:b/>
          <w:sz w:val="28"/>
          <w:szCs w:val="28"/>
        </w:rPr>
        <w:t>,</w:t>
      </w:r>
      <w:r w:rsidRPr="00FE7B69">
        <w:rPr>
          <w:rFonts w:ascii="Times New Roman" w:hAnsi="Times New Roman"/>
          <w:b/>
          <w:sz w:val="28"/>
          <w:szCs w:val="28"/>
        </w:rPr>
        <w:t xml:space="preserve"> TT</w:t>
      </w:r>
      <w:proofErr w:type="gramStart"/>
      <w:r w:rsidR="00C952C9" w:rsidRPr="00FE7B69">
        <w:rPr>
          <w:rFonts w:ascii="Times New Roman" w:hAnsi="Times New Roman"/>
          <w:b/>
          <w:sz w:val="28"/>
          <w:szCs w:val="28"/>
        </w:rPr>
        <w:t>,</w:t>
      </w:r>
      <w:proofErr w:type="gramEnd"/>
      <w:r w:rsidR="00CE2D72" w:rsidRPr="00FE7B69">
        <w:rPr>
          <w:rFonts w:ascii="Times New Roman" w:hAnsi="Times New Roman"/>
          <w:b/>
          <w:sz w:val="28"/>
          <w:szCs w:val="28"/>
        </w:rPr>
        <w:br/>
      </w:r>
      <w:r w:rsidRPr="00FE7B69">
        <w:rPr>
          <w:rFonts w:ascii="Times New Roman" w:hAnsi="Times New Roman"/>
          <w:b/>
          <w:sz w:val="28"/>
          <w:szCs w:val="28"/>
        </w:rP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217415" w:rsidRPr="00CC2F86" w:rsidTr="00464D86">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217415" w:rsidRPr="00CC2F86" w:rsidRDefault="00217415" w:rsidP="00464D86">
            <w:pPr>
              <w:pStyle w:val="BodyText"/>
              <w:spacing w:before="20" w:after="20"/>
              <w:jc w:val="center"/>
              <w:rPr>
                <w:rFonts w:ascii="Times New Roman" w:hAnsi="Times New Roman"/>
                <w:b/>
                <w:sz w:val="20"/>
              </w:rPr>
            </w:pPr>
            <w:r w:rsidRPr="00CC2F86">
              <w:rPr>
                <w:rFonts w:ascii="Times New Roman" w:hAnsi="Times New Roman"/>
                <w:b/>
                <w:sz w:val="20"/>
              </w:rPr>
              <w:t>VIOLATION OF A MCL, MRDL, AL, TT, OR MONITORING AND REPORTING REQUIREMENT</w:t>
            </w:r>
          </w:p>
        </w:tc>
      </w:tr>
      <w:tr w:rsidR="00217415" w:rsidRPr="00CC2F86" w:rsidTr="00464D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217415" w:rsidRPr="00CC2F86" w:rsidRDefault="00217415" w:rsidP="00464D86">
            <w:pPr>
              <w:pStyle w:val="BodyText"/>
              <w:spacing w:before="20" w:after="20"/>
              <w:jc w:val="center"/>
              <w:rPr>
                <w:rFonts w:ascii="Times New Roman" w:hAnsi="Times New Roman"/>
                <w:b/>
                <w:sz w:val="18"/>
                <w:szCs w:val="18"/>
              </w:rPr>
            </w:pPr>
            <w:r w:rsidRPr="00CC2F86">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217415" w:rsidRPr="00CC2F86" w:rsidRDefault="00217415" w:rsidP="00464D86">
            <w:pPr>
              <w:pStyle w:val="BodyText"/>
              <w:spacing w:before="20" w:after="20"/>
              <w:jc w:val="center"/>
              <w:rPr>
                <w:rFonts w:ascii="Times New Roman" w:hAnsi="Times New Roman"/>
                <w:b/>
                <w:sz w:val="18"/>
                <w:szCs w:val="18"/>
              </w:rPr>
            </w:pPr>
            <w:r w:rsidRPr="00CC2F86">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217415" w:rsidRPr="00CC2F86" w:rsidRDefault="00217415" w:rsidP="00464D86">
            <w:pPr>
              <w:pStyle w:val="BodyText"/>
              <w:spacing w:before="20" w:after="20"/>
              <w:jc w:val="center"/>
              <w:rPr>
                <w:rFonts w:ascii="Times New Roman" w:hAnsi="Times New Roman"/>
                <w:b/>
                <w:sz w:val="18"/>
                <w:szCs w:val="18"/>
              </w:rPr>
            </w:pPr>
            <w:r w:rsidRPr="00CC2F86">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217415" w:rsidRPr="00CC2F86" w:rsidRDefault="00217415" w:rsidP="00464D86">
            <w:pPr>
              <w:pStyle w:val="BodyText"/>
              <w:spacing w:before="20" w:after="20"/>
              <w:jc w:val="center"/>
              <w:rPr>
                <w:rFonts w:ascii="Times New Roman" w:hAnsi="Times New Roman"/>
                <w:b/>
                <w:sz w:val="18"/>
                <w:szCs w:val="18"/>
              </w:rPr>
            </w:pPr>
            <w:r w:rsidRPr="00CC2F86">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217415" w:rsidRPr="00CC2F86" w:rsidRDefault="00217415" w:rsidP="00464D86">
            <w:pPr>
              <w:pStyle w:val="BodyText"/>
              <w:spacing w:before="20" w:after="20"/>
              <w:jc w:val="center"/>
              <w:rPr>
                <w:rFonts w:ascii="Times New Roman" w:hAnsi="Times New Roman"/>
                <w:b/>
                <w:sz w:val="18"/>
                <w:szCs w:val="18"/>
              </w:rPr>
            </w:pPr>
            <w:r w:rsidRPr="00CC2F86">
              <w:rPr>
                <w:rFonts w:ascii="Times New Roman" w:hAnsi="Times New Roman"/>
                <w:b/>
                <w:sz w:val="18"/>
                <w:szCs w:val="18"/>
              </w:rPr>
              <w:t>Health Effects Language</w:t>
            </w:r>
          </w:p>
        </w:tc>
      </w:tr>
      <w:tr w:rsidR="00B91460" w:rsidRPr="00E84D05" w:rsidTr="00464D86">
        <w:trPr>
          <w:trHeight w:val="605"/>
        </w:trPr>
        <w:tc>
          <w:tcPr>
            <w:tcW w:w="2095" w:type="dxa"/>
            <w:shd w:val="clear" w:color="auto" w:fill="auto"/>
          </w:tcPr>
          <w:p w:rsidR="00B91460" w:rsidRPr="00971023" w:rsidRDefault="00B91460" w:rsidP="00464D86">
            <w:pPr>
              <w:pStyle w:val="BodyText"/>
              <w:spacing w:before="20" w:after="20"/>
              <w:jc w:val="left"/>
              <w:rPr>
                <w:rFonts w:ascii="Times New Roman" w:hAnsi="Times New Roman"/>
                <w:szCs w:val="22"/>
              </w:rPr>
            </w:pPr>
            <w:r w:rsidRPr="00971023">
              <w:rPr>
                <w:rFonts w:ascii="Times New Roman" w:hAnsi="Times New Roman"/>
                <w:szCs w:val="22"/>
              </w:rPr>
              <w:t>Combined Uranium MCL, Average</w:t>
            </w:r>
          </w:p>
        </w:tc>
        <w:tc>
          <w:tcPr>
            <w:tcW w:w="2203" w:type="dxa"/>
            <w:shd w:val="clear" w:color="auto" w:fill="auto"/>
          </w:tcPr>
          <w:p w:rsidR="00B91460" w:rsidRPr="00971023" w:rsidRDefault="00B91460" w:rsidP="00464D86">
            <w:pPr>
              <w:pStyle w:val="BodyText"/>
              <w:spacing w:before="20" w:after="20"/>
              <w:jc w:val="left"/>
              <w:rPr>
                <w:rFonts w:ascii="Times New Roman" w:hAnsi="Times New Roman"/>
                <w:szCs w:val="22"/>
              </w:rPr>
            </w:pPr>
            <w:r w:rsidRPr="00971023">
              <w:rPr>
                <w:rFonts w:ascii="Times New Roman" w:hAnsi="Times New Roman"/>
                <w:szCs w:val="22"/>
              </w:rPr>
              <w:t>Our water system failed the drinking w</w:t>
            </w:r>
            <w:r w:rsidR="00AC2997">
              <w:rPr>
                <w:rFonts w:ascii="Times New Roman" w:hAnsi="Times New Roman"/>
                <w:szCs w:val="22"/>
              </w:rPr>
              <w:t>ater standard for uranium in 2020</w:t>
            </w:r>
            <w:r w:rsidR="00971023" w:rsidRPr="00971023">
              <w:rPr>
                <w:rFonts w:ascii="Times New Roman" w:hAnsi="Times New Roman"/>
                <w:szCs w:val="22"/>
              </w:rPr>
              <w:t>.</w:t>
            </w:r>
          </w:p>
        </w:tc>
        <w:tc>
          <w:tcPr>
            <w:tcW w:w="2203" w:type="dxa"/>
            <w:shd w:val="clear" w:color="auto" w:fill="auto"/>
          </w:tcPr>
          <w:p w:rsidR="00B91460" w:rsidRDefault="00AC2997" w:rsidP="00464D86">
            <w:pPr>
              <w:pStyle w:val="BodyText"/>
              <w:spacing w:before="20" w:after="20"/>
              <w:jc w:val="left"/>
              <w:rPr>
                <w:rFonts w:ascii="Times New Roman" w:hAnsi="Times New Roman"/>
                <w:szCs w:val="22"/>
              </w:rPr>
            </w:pPr>
            <w:r>
              <w:rPr>
                <w:rFonts w:ascii="Times New Roman" w:hAnsi="Times New Roman"/>
                <w:szCs w:val="22"/>
              </w:rPr>
              <w:t>2020</w:t>
            </w:r>
          </w:p>
          <w:p w:rsidR="00DB1C48" w:rsidRPr="00971023" w:rsidRDefault="00DB1C48" w:rsidP="00464D86">
            <w:pPr>
              <w:pStyle w:val="BodyText"/>
              <w:spacing w:before="20" w:after="20"/>
              <w:jc w:val="left"/>
              <w:rPr>
                <w:rFonts w:ascii="Times New Roman" w:hAnsi="Times New Roman"/>
                <w:szCs w:val="22"/>
              </w:rPr>
            </w:pPr>
          </w:p>
        </w:tc>
        <w:tc>
          <w:tcPr>
            <w:tcW w:w="2203" w:type="dxa"/>
            <w:shd w:val="clear" w:color="auto" w:fill="auto"/>
          </w:tcPr>
          <w:p w:rsidR="00B91460" w:rsidRDefault="00B91460" w:rsidP="00464D86">
            <w:pPr>
              <w:rPr>
                <w:sz w:val="22"/>
                <w:szCs w:val="22"/>
              </w:rPr>
            </w:pPr>
            <w:r w:rsidRPr="00971023">
              <w:rPr>
                <w:sz w:val="22"/>
                <w:szCs w:val="22"/>
              </w:rPr>
              <w:t>Quarterly Sampling is being conducted at both wells.</w:t>
            </w:r>
          </w:p>
          <w:p w:rsidR="00FC5ED1" w:rsidRPr="00971023" w:rsidRDefault="00FC5ED1" w:rsidP="00464D86">
            <w:pPr>
              <w:rPr>
                <w:sz w:val="22"/>
                <w:szCs w:val="22"/>
              </w:rPr>
            </w:pPr>
            <w:r>
              <w:rPr>
                <w:sz w:val="22"/>
                <w:szCs w:val="22"/>
              </w:rPr>
              <w:t>We are currently working with the Division of Drinking Water to implement treatment to remove uranium.</w:t>
            </w:r>
          </w:p>
        </w:tc>
        <w:tc>
          <w:tcPr>
            <w:tcW w:w="2096" w:type="dxa"/>
            <w:shd w:val="clear" w:color="auto" w:fill="auto"/>
          </w:tcPr>
          <w:p w:rsidR="00B91460" w:rsidRPr="00971023" w:rsidRDefault="00B91460" w:rsidP="00464D86">
            <w:pPr>
              <w:spacing w:before="20" w:after="20"/>
              <w:rPr>
                <w:sz w:val="22"/>
                <w:szCs w:val="22"/>
              </w:rPr>
            </w:pPr>
            <w:r w:rsidRPr="00971023">
              <w:rPr>
                <w:snapToGrid w:val="0"/>
                <w:sz w:val="22"/>
                <w:szCs w:val="22"/>
              </w:rPr>
              <w:t>Some people who drink water containing uranium in excess of the MCL over many years may have kidney problems or an increased risk of getting cancer.</w:t>
            </w:r>
          </w:p>
        </w:tc>
      </w:tr>
    </w:tbl>
    <w:p w:rsidR="00DB1C48" w:rsidRDefault="00DB1C48" w:rsidP="00DB1C48">
      <w:pPr>
        <w:pStyle w:val="BodyText"/>
        <w:tabs>
          <w:tab w:val="left" w:pos="9900"/>
        </w:tabs>
        <w:spacing w:before="0"/>
        <w:jc w:val="center"/>
        <w:rPr>
          <w:rFonts w:ascii="Times New Roman" w:hAnsi="Times New Roman"/>
          <w:b/>
          <w:sz w:val="26"/>
        </w:rPr>
      </w:pPr>
    </w:p>
    <w:p w:rsidR="00E36A15" w:rsidRDefault="00E36A15" w:rsidP="00DB1C48">
      <w:pPr>
        <w:pStyle w:val="BodyText"/>
        <w:tabs>
          <w:tab w:val="left" w:pos="9900"/>
        </w:tabs>
        <w:spacing w:before="0"/>
        <w:jc w:val="center"/>
        <w:rPr>
          <w:rFonts w:ascii="Times New Roman" w:hAnsi="Times New Roman"/>
          <w:b/>
          <w:sz w:val="26"/>
        </w:rPr>
      </w:pPr>
    </w:p>
    <w:p w:rsidR="00E36A15" w:rsidRDefault="00E36A15" w:rsidP="00DB1C48">
      <w:pPr>
        <w:pStyle w:val="BodyText"/>
        <w:tabs>
          <w:tab w:val="left" w:pos="9900"/>
        </w:tabs>
        <w:spacing w:before="0"/>
        <w:jc w:val="center"/>
        <w:rPr>
          <w:rFonts w:ascii="Times New Roman" w:hAnsi="Times New Roman"/>
          <w:b/>
          <w:sz w:val="26"/>
        </w:rPr>
      </w:pPr>
    </w:p>
    <w:p w:rsidR="00DB1C48" w:rsidRPr="005F3EBB" w:rsidRDefault="00DB1C48" w:rsidP="00DB1C48">
      <w:pPr>
        <w:pStyle w:val="BodyText"/>
        <w:tabs>
          <w:tab w:val="left" w:pos="9900"/>
        </w:tabs>
        <w:spacing w:before="0"/>
        <w:jc w:val="center"/>
        <w:rPr>
          <w:rFonts w:ascii="Times New Roman" w:hAnsi="Times New Roman"/>
          <w:b/>
          <w:sz w:val="28"/>
          <w:szCs w:val="28"/>
        </w:rPr>
      </w:pPr>
      <w:r w:rsidRPr="005F3EBB">
        <w:rPr>
          <w:rFonts w:ascii="Times New Roman" w:hAnsi="Times New Roman"/>
          <w:b/>
          <w:sz w:val="28"/>
          <w:szCs w:val="28"/>
        </w:rPr>
        <w:t>Summary Information for Federal Revised Total Coliform Rule</w:t>
      </w:r>
    </w:p>
    <w:p w:rsidR="00DB1C48" w:rsidRPr="005F3EBB" w:rsidRDefault="00DB1C48" w:rsidP="00DB1C48">
      <w:pPr>
        <w:pStyle w:val="BodyText"/>
        <w:tabs>
          <w:tab w:val="left" w:pos="9900"/>
        </w:tabs>
        <w:spacing w:before="0" w:after="240"/>
        <w:jc w:val="center"/>
        <w:rPr>
          <w:rFonts w:ascii="Times New Roman" w:hAnsi="Times New Roman"/>
          <w:b/>
          <w:sz w:val="28"/>
          <w:szCs w:val="28"/>
        </w:rPr>
      </w:pPr>
      <w:r w:rsidRPr="005F3EBB">
        <w:rPr>
          <w:rFonts w:ascii="Times New Roman" w:hAnsi="Times New Roman"/>
          <w:b/>
          <w:sz w:val="28"/>
          <w:szCs w:val="28"/>
        </w:rPr>
        <w:t>Level 1 and Level 2 Assessment Requirements</w:t>
      </w:r>
    </w:p>
    <w:p w:rsidR="00DB1C48" w:rsidRPr="005F3EBB" w:rsidRDefault="00DB1C48" w:rsidP="00DB1C48">
      <w:pPr>
        <w:spacing w:after="240"/>
        <w:jc w:val="center"/>
        <w:rPr>
          <w:b/>
          <w:sz w:val="28"/>
          <w:szCs w:val="28"/>
        </w:rPr>
      </w:pPr>
      <w:r w:rsidRPr="005F3EBB">
        <w:rPr>
          <w:b/>
          <w:sz w:val="28"/>
          <w:szCs w:val="28"/>
        </w:rPr>
        <w:t xml:space="preserve">Level 1 or Level 2 Assessment Requirement not Due to an </w:t>
      </w:r>
      <w:r w:rsidRPr="005F3EBB">
        <w:rPr>
          <w:b/>
          <w:i/>
          <w:sz w:val="28"/>
          <w:szCs w:val="28"/>
        </w:rPr>
        <w:t>E. coli</w:t>
      </w:r>
      <w:r w:rsidRPr="005F3EBB">
        <w:rPr>
          <w:b/>
          <w:sz w:val="28"/>
          <w:szCs w:val="28"/>
        </w:rPr>
        <w:t xml:space="preserve"> MCL Violation</w:t>
      </w:r>
    </w:p>
    <w:p w:rsidR="00DB1C48" w:rsidRPr="005F3EBB" w:rsidRDefault="00DB1C48" w:rsidP="00DB1C48">
      <w:pPr>
        <w:spacing w:before="100" w:beforeAutospacing="1" w:after="240"/>
        <w:jc w:val="both"/>
        <w:rPr>
          <w:sz w:val="26"/>
          <w:szCs w:val="26"/>
        </w:rPr>
      </w:pPr>
      <w:r w:rsidRPr="005F3EBB">
        <w:rPr>
          <w:sz w:val="26"/>
          <w:szCs w:val="26"/>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DB1C48" w:rsidRPr="005F3EBB" w:rsidRDefault="00DB1C48" w:rsidP="00DB1C48">
      <w:pPr>
        <w:spacing w:after="240"/>
        <w:jc w:val="both"/>
        <w:rPr>
          <w:sz w:val="26"/>
          <w:szCs w:val="26"/>
        </w:rPr>
      </w:pPr>
      <w:r w:rsidRPr="005F3EBB">
        <w:rPr>
          <w:sz w:val="26"/>
          <w:szCs w:val="26"/>
        </w:rPr>
        <w:t>During the past year we were required to conduct one (1) Level 1 assessment(s).   One (1) Level 1 assessment(s) was completed.  In addition, we were required to take one (1) corrective action and one (1) corrective action was completed.</w:t>
      </w:r>
    </w:p>
    <w:p w:rsidR="00DB1C48" w:rsidRDefault="00DB1C48" w:rsidP="00DB1C48">
      <w:pPr>
        <w:spacing w:after="240"/>
        <w:jc w:val="both"/>
        <w:rPr>
          <w:sz w:val="24"/>
          <w:szCs w:val="24"/>
        </w:rPr>
      </w:pPr>
    </w:p>
    <w:p w:rsidR="00FC5ED1" w:rsidRDefault="00FC5ED1" w:rsidP="00DB1C48">
      <w:pPr>
        <w:pStyle w:val="BodyText"/>
        <w:tabs>
          <w:tab w:val="left" w:pos="9900"/>
        </w:tabs>
        <w:spacing w:before="0"/>
        <w:jc w:val="left"/>
        <w:rPr>
          <w:rFonts w:ascii="Times New Roman" w:hAnsi="Times New Roman"/>
          <w:b/>
          <w:sz w:val="24"/>
          <w:szCs w:val="24"/>
        </w:rPr>
      </w:pPr>
      <w:r>
        <w:rPr>
          <w:rFonts w:ascii="Times New Roman" w:hAnsi="Times New Roman"/>
          <w:b/>
          <w:sz w:val="24"/>
          <w:szCs w:val="24"/>
        </w:rPr>
        <w:t>Level 1 Assessment:</w:t>
      </w:r>
    </w:p>
    <w:p w:rsidR="00FC5ED1" w:rsidRDefault="00FC5ED1" w:rsidP="00DB1C48">
      <w:pPr>
        <w:pStyle w:val="BodyText"/>
        <w:tabs>
          <w:tab w:val="left" w:pos="9900"/>
        </w:tabs>
        <w:spacing w:before="0"/>
        <w:jc w:val="left"/>
        <w:rPr>
          <w:rFonts w:ascii="Times New Roman" w:hAnsi="Times New Roman"/>
          <w:b/>
          <w:sz w:val="24"/>
          <w:szCs w:val="24"/>
        </w:rPr>
      </w:pPr>
    </w:p>
    <w:p w:rsidR="00FC5ED1" w:rsidRPr="004656C7" w:rsidRDefault="00FC5ED1" w:rsidP="00DB1C48">
      <w:pPr>
        <w:pStyle w:val="BodyText"/>
        <w:tabs>
          <w:tab w:val="left" w:pos="9900"/>
        </w:tabs>
        <w:spacing w:before="0"/>
        <w:jc w:val="left"/>
        <w:rPr>
          <w:rFonts w:ascii="Times New Roman" w:hAnsi="Times New Roman"/>
          <w:sz w:val="26"/>
          <w:szCs w:val="26"/>
        </w:rPr>
      </w:pPr>
      <w:r w:rsidRPr="004656C7">
        <w:rPr>
          <w:rFonts w:ascii="Times New Roman" w:hAnsi="Times New Roman"/>
          <w:sz w:val="26"/>
          <w:szCs w:val="26"/>
        </w:rPr>
        <w:t>On January 15</w:t>
      </w:r>
      <w:r w:rsidRPr="004656C7">
        <w:rPr>
          <w:rFonts w:ascii="Times New Roman" w:hAnsi="Times New Roman"/>
          <w:sz w:val="26"/>
          <w:szCs w:val="26"/>
          <w:vertAlign w:val="superscript"/>
        </w:rPr>
        <w:t>th</w:t>
      </w:r>
      <w:r w:rsidRPr="004656C7">
        <w:rPr>
          <w:rFonts w:ascii="Times New Roman" w:hAnsi="Times New Roman"/>
          <w:sz w:val="26"/>
          <w:szCs w:val="26"/>
        </w:rPr>
        <w:t xml:space="preserve">, our contracted certified operator collected our routine bacteriological sample and it was reported as positive for total coliform bacteria.  On January </w:t>
      </w:r>
      <w:r w:rsidR="009A14D7" w:rsidRPr="004656C7">
        <w:rPr>
          <w:rFonts w:ascii="Times New Roman" w:hAnsi="Times New Roman"/>
          <w:sz w:val="26"/>
          <w:szCs w:val="26"/>
        </w:rPr>
        <w:t>17</w:t>
      </w:r>
      <w:r w:rsidR="009A14D7" w:rsidRPr="004656C7">
        <w:rPr>
          <w:rFonts w:ascii="Times New Roman" w:hAnsi="Times New Roman"/>
          <w:sz w:val="26"/>
          <w:szCs w:val="26"/>
          <w:vertAlign w:val="superscript"/>
        </w:rPr>
        <w:t>th</w:t>
      </w:r>
      <w:r w:rsidR="009A14D7" w:rsidRPr="004656C7">
        <w:rPr>
          <w:rFonts w:ascii="Times New Roman" w:hAnsi="Times New Roman"/>
          <w:sz w:val="26"/>
          <w:szCs w:val="26"/>
        </w:rPr>
        <w:t xml:space="preserve">, five (5) repeat bacteriological samples were collected, three (3) distribution, Well 01 and Well 02.  The </w:t>
      </w:r>
      <w:r w:rsidR="004656C7">
        <w:rPr>
          <w:rFonts w:ascii="Times New Roman" w:hAnsi="Times New Roman"/>
          <w:sz w:val="26"/>
          <w:szCs w:val="26"/>
        </w:rPr>
        <w:t xml:space="preserve">lab </w:t>
      </w:r>
      <w:r w:rsidR="009A14D7" w:rsidRPr="004656C7">
        <w:rPr>
          <w:rFonts w:ascii="Times New Roman" w:hAnsi="Times New Roman"/>
          <w:sz w:val="26"/>
          <w:szCs w:val="26"/>
        </w:rPr>
        <w:t>reported the s</w:t>
      </w:r>
      <w:r w:rsidR="00027448">
        <w:rPr>
          <w:rFonts w:ascii="Times New Roman" w:hAnsi="Times New Roman"/>
          <w:sz w:val="26"/>
          <w:szCs w:val="26"/>
        </w:rPr>
        <w:t>ample collected from Well 02</w:t>
      </w:r>
      <w:r w:rsidR="009A14D7" w:rsidRPr="004656C7">
        <w:rPr>
          <w:rFonts w:ascii="Times New Roman" w:hAnsi="Times New Roman"/>
          <w:sz w:val="26"/>
          <w:szCs w:val="26"/>
        </w:rPr>
        <w:t xml:space="preserve"> positive for total coliform bacteria.</w:t>
      </w:r>
    </w:p>
    <w:p w:rsidR="009A14D7" w:rsidRPr="004656C7" w:rsidRDefault="009A14D7" w:rsidP="00DB1C48">
      <w:pPr>
        <w:pStyle w:val="BodyText"/>
        <w:tabs>
          <w:tab w:val="left" w:pos="9900"/>
        </w:tabs>
        <w:spacing w:before="0"/>
        <w:jc w:val="left"/>
        <w:rPr>
          <w:rFonts w:ascii="Times New Roman" w:hAnsi="Times New Roman"/>
          <w:sz w:val="26"/>
          <w:szCs w:val="26"/>
        </w:rPr>
      </w:pPr>
    </w:p>
    <w:p w:rsidR="00FC5ED1" w:rsidRDefault="004656C7" w:rsidP="00DB1C48">
      <w:pPr>
        <w:pStyle w:val="BodyText"/>
        <w:tabs>
          <w:tab w:val="left" w:pos="9900"/>
        </w:tabs>
        <w:spacing w:before="0"/>
        <w:jc w:val="left"/>
        <w:rPr>
          <w:rFonts w:ascii="Times New Roman" w:hAnsi="Times New Roman"/>
          <w:sz w:val="26"/>
          <w:szCs w:val="26"/>
        </w:rPr>
      </w:pPr>
      <w:r w:rsidRPr="004656C7">
        <w:rPr>
          <w:rFonts w:ascii="Times New Roman" w:hAnsi="Times New Roman"/>
          <w:sz w:val="26"/>
          <w:szCs w:val="26"/>
        </w:rPr>
        <w:t>Per instruc</w:t>
      </w:r>
      <w:r w:rsidR="00D017E8">
        <w:rPr>
          <w:rFonts w:ascii="Times New Roman" w:hAnsi="Times New Roman"/>
          <w:sz w:val="26"/>
          <w:szCs w:val="26"/>
        </w:rPr>
        <w:t>tions from the Division of Drinking Water</w:t>
      </w:r>
      <w:r w:rsidRPr="004656C7">
        <w:rPr>
          <w:rFonts w:ascii="Times New Roman" w:hAnsi="Times New Roman"/>
          <w:sz w:val="26"/>
          <w:szCs w:val="26"/>
        </w:rPr>
        <w:t>, Well 02 was</w:t>
      </w:r>
      <w:r w:rsidR="009A14D7" w:rsidRPr="004656C7">
        <w:rPr>
          <w:rFonts w:ascii="Times New Roman" w:hAnsi="Times New Roman"/>
          <w:sz w:val="26"/>
          <w:szCs w:val="26"/>
        </w:rPr>
        <w:t xml:space="preserve"> flushed on January 2</w:t>
      </w:r>
      <w:r w:rsidRPr="004656C7">
        <w:rPr>
          <w:rFonts w:ascii="Times New Roman" w:hAnsi="Times New Roman"/>
          <w:sz w:val="26"/>
          <w:szCs w:val="26"/>
        </w:rPr>
        <w:t>2</w:t>
      </w:r>
      <w:r w:rsidRPr="004656C7">
        <w:rPr>
          <w:rFonts w:ascii="Times New Roman" w:hAnsi="Times New Roman"/>
          <w:sz w:val="26"/>
          <w:szCs w:val="26"/>
          <w:vertAlign w:val="superscript"/>
        </w:rPr>
        <w:t>nd</w:t>
      </w:r>
      <w:r w:rsidRPr="004656C7">
        <w:rPr>
          <w:rFonts w:ascii="Times New Roman" w:hAnsi="Times New Roman"/>
          <w:sz w:val="26"/>
          <w:szCs w:val="26"/>
        </w:rPr>
        <w:t xml:space="preserve"> and another bacteriological sample was collected.  The lab reported the sample as positive for total coliform bacteria.</w:t>
      </w:r>
      <w:r w:rsidR="00706DED">
        <w:rPr>
          <w:rFonts w:ascii="Times New Roman" w:hAnsi="Times New Roman"/>
          <w:sz w:val="26"/>
          <w:szCs w:val="26"/>
        </w:rPr>
        <w:t xml:space="preserve">  On January 28</w:t>
      </w:r>
      <w:r w:rsidR="00706DED" w:rsidRPr="00706DED">
        <w:rPr>
          <w:rFonts w:ascii="Times New Roman" w:hAnsi="Times New Roman"/>
          <w:sz w:val="26"/>
          <w:szCs w:val="26"/>
          <w:vertAlign w:val="superscript"/>
        </w:rPr>
        <w:t>th</w:t>
      </w:r>
      <w:r w:rsidR="00706DED">
        <w:rPr>
          <w:rFonts w:ascii="Times New Roman" w:hAnsi="Times New Roman"/>
          <w:sz w:val="26"/>
          <w:szCs w:val="26"/>
        </w:rPr>
        <w:t>, Well 02 was flushed again and another bacteriological sample was collected.  The lab reported the sample as negative for total coliform bacteria.</w:t>
      </w:r>
    </w:p>
    <w:p w:rsidR="00706DED" w:rsidRDefault="00706DED" w:rsidP="00DB1C48">
      <w:pPr>
        <w:pStyle w:val="BodyText"/>
        <w:tabs>
          <w:tab w:val="left" w:pos="9900"/>
        </w:tabs>
        <w:spacing w:before="0"/>
        <w:jc w:val="left"/>
        <w:rPr>
          <w:rFonts w:ascii="Times New Roman" w:hAnsi="Times New Roman"/>
          <w:sz w:val="26"/>
          <w:szCs w:val="26"/>
        </w:rPr>
      </w:pPr>
    </w:p>
    <w:p w:rsidR="00706DED" w:rsidRDefault="00706DED" w:rsidP="00DB1C48">
      <w:pPr>
        <w:pStyle w:val="BodyText"/>
        <w:tabs>
          <w:tab w:val="left" w:pos="9900"/>
        </w:tabs>
        <w:spacing w:before="0"/>
        <w:jc w:val="left"/>
        <w:rPr>
          <w:rFonts w:ascii="Times New Roman" w:hAnsi="Times New Roman"/>
          <w:sz w:val="26"/>
          <w:szCs w:val="26"/>
        </w:rPr>
      </w:pPr>
      <w:r>
        <w:rPr>
          <w:rFonts w:ascii="Times New Roman" w:hAnsi="Times New Roman"/>
          <w:sz w:val="26"/>
          <w:szCs w:val="26"/>
        </w:rPr>
        <w:lastRenderedPageBreak/>
        <w:t xml:space="preserve">On February </w:t>
      </w:r>
      <w:r w:rsidR="00D017E8">
        <w:rPr>
          <w:rFonts w:ascii="Times New Roman" w:hAnsi="Times New Roman"/>
          <w:sz w:val="26"/>
          <w:szCs w:val="26"/>
        </w:rPr>
        <w:t>5</w:t>
      </w:r>
      <w:r w:rsidR="00D017E8" w:rsidRPr="00D017E8">
        <w:rPr>
          <w:rFonts w:ascii="Times New Roman" w:hAnsi="Times New Roman"/>
          <w:sz w:val="26"/>
          <w:szCs w:val="26"/>
          <w:vertAlign w:val="superscript"/>
        </w:rPr>
        <w:t>th</w:t>
      </w:r>
      <w:r w:rsidR="00D017E8">
        <w:rPr>
          <w:rFonts w:ascii="Times New Roman" w:hAnsi="Times New Roman"/>
          <w:sz w:val="26"/>
          <w:szCs w:val="26"/>
        </w:rPr>
        <w:t>, five (5) routine bacteriological samples were collected and all five (5) samples were reported by the lab as negative for total coliform bacteria.</w:t>
      </w:r>
    </w:p>
    <w:p w:rsidR="00EA1E5D" w:rsidRDefault="00EA1E5D" w:rsidP="00DB1C48">
      <w:pPr>
        <w:pStyle w:val="BodyText"/>
        <w:tabs>
          <w:tab w:val="left" w:pos="9900"/>
        </w:tabs>
        <w:spacing w:before="0"/>
        <w:jc w:val="left"/>
        <w:rPr>
          <w:rFonts w:ascii="Times New Roman" w:hAnsi="Times New Roman"/>
          <w:sz w:val="26"/>
          <w:szCs w:val="26"/>
        </w:rPr>
      </w:pPr>
    </w:p>
    <w:p w:rsidR="00EA1E5D" w:rsidRDefault="00EA1E5D" w:rsidP="00DB1C48">
      <w:pPr>
        <w:pStyle w:val="BodyText"/>
        <w:tabs>
          <w:tab w:val="left" w:pos="9900"/>
        </w:tabs>
        <w:spacing w:before="0"/>
        <w:jc w:val="left"/>
        <w:rPr>
          <w:rFonts w:ascii="Times New Roman" w:hAnsi="Times New Roman"/>
          <w:sz w:val="26"/>
          <w:szCs w:val="26"/>
        </w:rPr>
      </w:pPr>
      <w:r>
        <w:rPr>
          <w:rFonts w:ascii="Times New Roman" w:hAnsi="Times New Roman"/>
          <w:sz w:val="26"/>
          <w:szCs w:val="26"/>
        </w:rPr>
        <w:t>The cause of the bacteriological contamination is unknown.</w:t>
      </w:r>
    </w:p>
    <w:p w:rsidR="00D017E8" w:rsidRDefault="00D017E8" w:rsidP="00DB1C48">
      <w:pPr>
        <w:pStyle w:val="BodyText"/>
        <w:tabs>
          <w:tab w:val="left" w:pos="9900"/>
        </w:tabs>
        <w:spacing w:before="0"/>
        <w:jc w:val="left"/>
        <w:rPr>
          <w:rFonts w:ascii="Times New Roman" w:hAnsi="Times New Roman"/>
          <w:sz w:val="26"/>
          <w:szCs w:val="26"/>
        </w:rPr>
      </w:pPr>
    </w:p>
    <w:p w:rsidR="00D017E8" w:rsidRDefault="00D017E8" w:rsidP="00DB1C48">
      <w:pPr>
        <w:pStyle w:val="BodyText"/>
        <w:tabs>
          <w:tab w:val="left" w:pos="9900"/>
        </w:tabs>
        <w:spacing w:before="0"/>
        <w:jc w:val="left"/>
        <w:rPr>
          <w:rFonts w:ascii="Times New Roman" w:hAnsi="Times New Roman"/>
          <w:sz w:val="26"/>
          <w:szCs w:val="26"/>
        </w:rPr>
      </w:pPr>
    </w:p>
    <w:p w:rsidR="00D017E8" w:rsidRPr="00D017E8" w:rsidRDefault="00D017E8" w:rsidP="00DB1C48">
      <w:pPr>
        <w:pStyle w:val="BodyText"/>
        <w:tabs>
          <w:tab w:val="left" w:pos="9900"/>
        </w:tabs>
        <w:spacing w:before="0"/>
        <w:jc w:val="left"/>
        <w:rPr>
          <w:rFonts w:ascii="Times New Roman" w:hAnsi="Times New Roman"/>
          <w:b/>
          <w:sz w:val="26"/>
          <w:szCs w:val="26"/>
        </w:rPr>
      </w:pPr>
      <w:r w:rsidRPr="00D017E8">
        <w:rPr>
          <w:rFonts w:ascii="Times New Roman" w:hAnsi="Times New Roman"/>
          <w:b/>
          <w:sz w:val="26"/>
          <w:szCs w:val="26"/>
        </w:rPr>
        <w:t>Corrective Action:</w:t>
      </w:r>
    </w:p>
    <w:p w:rsidR="00D017E8" w:rsidRDefault="00D017E8" w:rsidP="00DB1C48">
      <w:pPr>
        <w:pStyle w:val="BodyText"/>
        <w:tabs>
          <w:tab w:val="left" w:pos="9900"/>
        </w:tabs>
        <w:spacing w:before="0"/>
        <w:jc w:val="left"/>
        <w:rPr>
          <w:rFonts w:ascii="Times New Roman" w:hAnsi="Times New Roman"/>
          <w:sz w:val="26"/>
          <w:szCs w:val="26"/>
        </w:rPr>
      </w:pPr>
    </w:p>
    <w:p w:rsidR="00D017E8" w:rsidRPr="004656C7" w:rsidRDefault="00D017E8" w:rsidP="00DB1C48">
      <w:pPr>
        <w:pStyle w:val="BodyText"/>
        <w:tabs>
          <w:tab w:val="left" w:pos="9900"/>
        </w:tabs>
        <w:spacing w:before="0"/>
        <w:jc w:val="left"/>
        <w:rPr>
          <w:rFonts w:ascii="Times New Roman" w:hAnsi="Times New Roman"/>
          <w:sz w:val="26"/>
          <w:szCs w:val="26"/>
        </w:rPr>
      </w:pPr>
      <w:r>
        <w:rPr>
          <w:rFonts w:ascii="Times New Roman" w:hAnsi="Times New Roman"/>
          <w:sz w:val="26"/>
          <w:szCs w:val="26"/>
        </w:rPr>
        <w:t>Flush Well 02 and collect repeat bacteriological samples.</w:t>
      </w:r>
    </w:p>
    <w:p w:rsidR="00FC5ED1" w:rsidRDefault="00FC5ED1" w:rsidP="00DB1C48">
      <w:pPr>
        <w:pStyle w:val="BodyText"/>
        <w:tabs>
          <w:tab w:val="left" w:pos="9900"/>
        </w:tabs>
        <w:spacing w:before="0"/>
        <w:jc w:val="left"/>
        <w:rPr>
          <w:rFonts w:ascii="Times New Roman" w:hAnsi="Times New Roman"/>
          <w:b/>
          <w:sz w:val="24"/>
          <w:szCs w:val="24"/>
        </w:rPr>
      </w:pPr>
    </w:p>
    <w:p w:rsidR="00FC5ED1" w:rsidRDefault="00FC5ED1" w:rsidP="00DB1C48">
      <w:pPr>
        <w:pStyle w:val="BodyText"/>
        <w:tabs>
          <w:tab w:val="left" w:pos="9900"/>
        </w:tabs>
        <w:spacing w:before="0"/>
        <w:jc w:val="left"/>
        <w:rPr>
          <w:rFonts w:ascii="Times New Roman" w:hAnsi="Times New Roman"/>
          <w:b/>
          <w:sz w:val="24"/>
          <w:szCs w:val="24"/>
        </w:rPr>
      </w:pPr>
    </w:p>
    <w:p w:rsidR="00FC5ED1" w:rsidRDefault="00FC5ED1" w:rsidP="00DB1C48">
      <w:pPr>
        <w:pStyle w:val="BodyText"/>
        <w:tabs>
          <w:tab w:val="left" w:pos="9900"/>
        </w:tabs>
        <w:spacing w:before="0"/>
        <w:jc w:val="left"/>
        <w:rPr>
          <w:rFonts w:ascii="Times New Roman" w:hAnsi="Times New Roman"/>
          <w:b/>
          <w:sz w:val="24"/>
          <w:szCs w:val="24"/>
        </w:rPr>
      </w:pPr>
    </w:p>
    <w:p w:rsidR="00D017E8" w:rsidRPr="005F3EBB" w:rsidRDefault="00D017E8" w:rsidP="00D017E8">
      <w:pPr>
        <w:spacing w:after="240"/>
        <w:jc w:val="both"/>
        <w:rPr>
          <w:sz w:val="26"/>
          <w:szCs w:val="26"/>
        </w:rPr>
      </w:pPr>
      <w:r w:rsidRPr="005F3EBB">
        <w:rPr>
          <w:sz w:val="26"/>
          <w:szCs w:val="26"/>
        </w:rPr>
        <w:t>During the past year we were req</w:t>
      </w:r>
      <w:r>
        <w:rPr>
          <w:sz w:val="26"/>
          <w:szCs w:val="26"/>
        </w:rPr>
        <w:t>uired to conduct one (1) Level 2</w:t>
      </w:r>
      <w:r w:rsidRPr="005F3EBB">
        <w:rPr>
          <w:sz w:val="26"/>
          <w:szCs w:val="26"/>
        </w:rPr>
        <w:t xml:space="preserve"> assessment(s).   One (1) Leve</w:t>
      </w:r>
      <w:r>
        <w:rPr>
          <w:sz w:val="26"/>
          <w:szCs w:val="26"/>
        </w:rPr>
        <w:t>l 2</w:t>
      </w:r>
      <w:r w:rsidRPr="005F3EBB">
        <w:rPr>
          <w:sz w:val="26"/>
          <w:szCs w:val="26"/>
        </w:rPr>
        <w:t xml:space="preserve"> assessment(s) was completed.  In additi</w:t>
      </w:r>
      <w:r w:rsidR="00F60C47">
        <w:rPr>
          <w:sz w:val="26"/>
          <w:szCs w:val="26"/>
        </w:rPr>
        <w:t>on, we were required to take three (3</w:t>
      </w:r>
      <w:r w:rsidRPr="005F3EBB">
        <w:rPr>
          <w:sz w:val="26"/>
          <w:szCs w:val="26"/>
        </w:rPr>
        <w:t>) corrective action</w:t>
      </w:r>
      <w:r w:rsidR="00F60C47">
        <w:rPr>
          <w:sz w:val="26"/>
          <w:szCs w:val="26"/>
        </w:rPr>
        <w:t>(s) and two (2</w:t>
      </w:r>
      <w:r w:rsidRPr="005F3EBB">
        <w:rPr>
          <w:sz w:val="26"/>
          <w:szCs w:val="26"/>
        </w:rPr>
        <w:t>) corrective action</w:t>
      </w:r>
      <w:r w:rsidR="00F60C47">
        <w:rPr>
          <w:sz w:val="26"/>
          <w:szCs w:val="26"/>
        </w:rPr>
        <w:t>(s) were</w:t>
      </w:r>
      <w:r w:rsidRPr="005F3EBB">
        <w:rPr>
          <w:sz w:val="26"/>
          <w:szCs w:val="26"/>
        </w:rPr>
        <w:t xml:space="preserve"> completed.</w:t>
      </w:r>
    </w:p>
    <w:p w:rsidR="00FC5ED1" w:rsidRDefault="00FC5ED1" w:rsidP="00DB1C48">
      <w:pPr>
        <w:pStyle w:val="BodyText"/>
        <w:tabs>
          <w:tab w:val="left" w:pos="9900"/>
        </w:tabs>
        <w:spacing w:before="0"/>
        <w:jc w:val="left"/>
        <w:rPr>
          <w:rFonts w:ascii="Times New Roman" w:hAnsi="Times New Roman"/>
          <w:b/>
          <w:sz w:val="24"/>
          <w:szCs w:val="24"/>
        </w:rPr>
      </w:pPr>
    </w:p>
    <w:p w:rsidR="00FC5ED1" w:rsidRDefault="00FC5ED1" w:rsidP="00DB1C48">
      <w:pPr>
        <w:pStyle w:val="BodyText"/>
        <w:tabs>
          <w:tab w:val="left" w:pos="9900"/>
        </w:tabs>
        <w:spacing w:before="0"/>
        <w:jc w:val="left"/>
        <w:rPr>
          <w:rFonts w:ascii="Times New Roman" w:hAnsi="Times New Roman"/>
          <w:b/>
          <w:sz w:val="24"/>
          <w:szCs w:val="24"/>
        </w:rPr>
      </w:pPr>
    </w:p>
    <w:p w:rsidR="00DB1C48" w:rsidRPr="00CE5FA3" w:rsidRDefault="00FC5ED1" w:rsidP="00DB1C48">
      <w:pPr>
        <w:pStyle w:val="BodyText"/>
        <w:tabs>
          <w:tab w:val="left" w:pos="9900"/>
        </w:tabs>
        <w:spacing w:before="0"/>
        <w:jc w:val="left"/>
        <w:rPr>
          <w:rFonts w:ascii="Times New Roman" w:hAnsi="Times New Roman"/>
          <w:b/>
          <w:sz w:val="26"/>
          <w:szCs w:val="26"/>
        </w:rPr>
      </w:pPr>
      <w:r w:rsidRPr="00CE5FA3">
        <w:rPr>
          <w:rFonts w:ascii="Times New Roman" w:hAnsi="Times New Roman"/>
          <w:b/>
          <w:sz w:val="26"/>
          <w:szCs w:val="26"/>
        </w:rPr>
        <w:t>Level 2</w:t>
      </w:r>
      <w:r w:rsidR="00DB1C48" w:rsidRPr="00CE5FA3">
        <w:rPr>
          <w:rFonts w:ascii="Times New Roman" w:hAnsi="Times New Roman"/>
          <w:b/>
          <w:sz w:val="26"/>
          <w:szCs w:val="26"/>
        </w:rPr>
        <w:t xml:space="preserve"> Assessment:  </w:t>
      </w:r>
    </w:p>
    <w:p w:rsidR="00DB1C48" w:rsidRDefault="00DB1C48" w:rsidP="00DB1C48">
      <w:pPr>
        <w:pStyle w:val="BodyText"/>
        <w:tabs>
          <w:tab w:val="left" w:pos="9900"/>
        </w:tabs>
        <w:spacing w:before="0"/>
        <w:jc w:val="left"/>
        <w:rPr>
          <w:rFonts w:ascii="Times New Roman" w:hAnsi="Times New Roman"/>
          <w:b/>
          <w:sz w:val="26"/>
          <w:szCs w:val="26"/>
        </w:rPr>
      </w:pPr>
    </w:p>
    <w:p w:rsidR="005F3EBB" w:rsidRDefault="005F3EBB" w:rsidP="005F3EBB">
      <w:pPr>
        <w:pStyle w:val="BodyText"/>
        <w:tabs>
          <w:tab w:val="left" w:pos="9900"/>
        </w:tabs>
        <w:spacing w:before="0"/>
        <w:jc w:val="left"/>
        <w:rPr>
          <w:rFonts w:ascii="Times New Roman" w:hAnsi="Times New Roman"/>
          <w:sz w:val="26"/>
          <w:szCs w:val="26"/>
        </w:rPr>
      </w:pPr>
      <w:r>
        <w:rPr>
          <w:rFonts w:ascii="Times New Roman" w:hAnsi="Times New Roman"/>
          <w:sz w:val="26"/>
          <w:szCs w:val="26"/>
        </w:rPr>
        <w:t>On December 9th, our contracted certified operator collected our routine bacteriological sample and it was reported as positive for total coliform bacteria.  On December 14th, six (6) repeat bacteriological samples were collected, three (3) distribution, well 01, well 02, and storage tank.  The lab reported</w:t>
      </w:r>
      <w:r w:rsidR="00D516C9">
        <w:rPr>
          <w:rFonts w:ascii="Times New Roman" w:hAnsi="Times New Roman"/>
          <w:sz w:val="26"/>
          <w:szCs w:val="26"/>
        </w:rPr>
        <w:t xml:space="preserve"> all samples</w:t>
      </w:r>
      <w:r>
        <w:rPr>
          <w:rFonts w:ascii="Times New Roman" w:hAnsi="Times New Roman"/>
          <w:sz w:val="26"/>
          <w:szCs w:val="26"/>
        </w:rPr>
        <w:t xml:space="preserve"> positive for total coliform bacteria.</w:t>
      </w:r>
    </w:p>
    <w:p w:rsidR="00D516C9" w:rsidRDefault="00D516C9" w:rsidP="005F3EBB">
      <w:pPr>
        <w:pStyle w:val="BodyText"/>
        <w:tabs>
          <w:tab w:val="left" w:pos="9900"/>
        </w:tabs>
        <w:spacing w:before="0"/>
        <w:jc w:val="left"/>
        <w:rPr>
          <w:rFonts w:ascii="Times New Roman" w:hAnsi="Times New Roman"/>
          <w:sz w:val="26"/>
          <w:szCs w:val="26"/>
        </w:rPr>
      </w:pPr>
    </w:p>
    <w:p w:rsidR="00D516C9" w:rsidRDefault="00D516C9" w:rsidP="00D516C9">
      <w:pPr>
        <w:pStyle w:val="BodyText"/>
        <w:tabs>
          <w:tab w:val="left" w:pos="9900"/>
        </w:tabs>
        <w:spacing w:before="0"/>
        <w:jc w:val="left"/>
        <w:rPr>
          <w:rFonts w:ascii="Times New Roman" w:hAnsi="Times New Roman"/>
          <w:sz w:val="26"/>
          <w:szCs w:val="26"/>
        </w:rPr>
      </w:pPr>
      <w:r>
        <w:rPr>
          <w:rFonts w:ascii="Times New Roman" w:hAnsi="Times New Roman"/>
          <w:sz w:val="26"/>
          <w:szCs w:val="26"/>
        </w:rPr>
        <w:t xml:space="preserve">The water system was disinfected and flushed and on </w:t>
      </w:r>
      <w:r w:rsidR="00A22881">
        <w:rPr>
          <w:rFonts w:ascii="Times New Roman" w:hAnsi="Times New Roman"/>
          <w:sz w:val="26"/>
          <w:szCs w:val="26"/>
        </w:rPr>
        <w:t>December 17th</w:t>
      </w:r>
      <w:r>
        <w:rPr>
          <w:rFonts w:ascii="Times New Roman" w:hAnsi="Times New Roman"/>
          <w:sz w:val="26"/>
          <w:szCs w:val="26"/>
        </w:rPr>
        <w:t>, special samples were collected from the distribution system</w:t>
      </w:r>
      <w:r w:rsidR="00A22881">
        <w:rPr>
          <w:rFonts w:ascii="Times New Roman" w:hAnsi="Times New Roman"/>
          <w:sz w:val="26"/>
          <w:szCs w:val="26"/>
        </w:rPr>
        <w:t>,</w:t>
      </w:r>
      <w:r w:rsidR="00EA1E5D">
        <w:rPr>
          <w:rFonts w:ascii="Times New Roman" w:hAnsi="Times New Roman"/>
          <w:sz w:val="26"/>
          <w:szCs w:val="26"/>
        </w:rPr>
        <w:t xml:space="preserve"> well 0</w:t>
      </w:r>
      <w:r w:rsidR="00A22881">
        <w:rPr>
          <w:rFonts w:ascii="Times New Roman" w:hAnsi="Times New Roman"/>
          <w:sz w:val="26"/>
          <w:szCs w:val="26"/>
        </w:rPr>
        <w:t>1, well 02 and the storage tank.  T</w:t>
      </w:r>
      <w:r w:rsidR="00027448">
        <w:rPr>
          <w:rFonts w:ascii="Times New Roman" w:hAnsi="Times New Roman"/>
          <w:sz w:val="26"/>
          <w:szCs w:val="26"/>
        </w:rPr>
        <w:t>he lab reported all samples</w:t>
      </w:r>
      <w:r w:rsidR="00A22881">
        <w:rPr>
          <w:rFonts w:ascii="Times New Roman" w:hAnsi="Times New Roman"/>
          <w:sz w:val="26"/>
          <w:szCs w:val="26"/>
        </w:rPr>
        <w:t xml:space="preserve"> negative </w:t>
      </w:r>
      <w:r>
        <w:rPr>
          <w:rFonts w:ascii="Times New Roman" w:hAnsi="Times New Roman"/>
          <w:sz w:val="26"/>
          <w:szCs w:val="26"/>
        </w:rPr>
        <w:t>for total coliform bacteria.</w:t>
      </w:r>
      <w:r w:rsidR="00A22881">
        <w:rPr>
          <w:rFonts w:ascii="Times New Roman" w:hAnsi="Times New Roman"/>
          <w:sz w:val="26"/>
          <w:szCs w:val="26"/>
        </w:rPr>
        <w:t xml:space="preserve">  On December 18</w:t>
      </w:r>
      <w:r w:rsidR="00A22881" w:rsidRPr="00A22881">
        <w:rPr>
          <w:rFonts w:ascii="Times New Roman" w:hAnsi="Times New Roman"/>
          <w:sz w:val="26"/>
          <w:szCs w:val="26"/>
          <w:vertAlign w:val="superscript"/>
        </w:rPr>
        <w:t>th</w:t>
      </w:r>
      <w:r w:rsidR="00A22881">
        <w:rPr>
          <w:rFonts w:ascii="Times New Roman" w:hAnsi="Times New Roman"/>
          <w:sz w:val="26"/>
          <w:szCs w:val="26"/>
        </w:rPr>
        <w:t>, a 2</w:t>
      </w:r>
      <w:r w:rsidR="00A22881" w:rsidRPr="00A22881">
        <w:rPr>
          <w:rFonts w:ascii="Times New Roman" w:hAnsi="Times New Roman"/>
          <w:sz w:val="26"/>
          <w:szCs w:val="26"/>
          <w:vertAlign w:val="superscript"/>
        </w:rPr>
        <w:t>nd</w:t>
      </w:r>
      <w:r w:rsidR="00A22881">
        <w:rPr>
          <w:rFonts w:ascii="Times New Roman" w:hAnsi="Times New Roman"/>
          <w:sz w:val="26"/>
          <w:szCs w:val="26"/>
        </w:rPr>
        <w:t xml:space="preserve"> round of special samples were collected from the distribution system, well 01, well 02 and the storage tank.  T</w:t>
      </w:r>
      <w:r w:rsidR="00027448">
        <w:rPr>
          <w:rFonts w:ascii="Times New Roman" w:hAnsi="Times New Roman"/>
          <w:sz w:val="26"/>
          <w:szCs w:val="26"/>
        </w:rPr>
        <w:t>he lab reported all samples</w:t>
      </w:r>
      <w:r w:rsidR="00A22881">
        <w:rPr>
          <w:rFonts w:ascii="Times New Roman" w:hAnsi="Times New Roman"/>
          <w:sz w:val="26"/>
          <w:szCs w:val="26"/>
        </w:rPr>
        <w:t xml:space="preserve"> negative for total coliform bacter</w:t>
      </w:r>
      <w:r w:rsidR="00B47579">
        <w:rPr>
          <w:rFonts w:ascii="Times New Roman" w:hAnsi="Times New Roman"/>
          <w:sz w:val="26"/>
          <w:szCs w:val="26"/>
        </w:rPr>
        <w:t>ia except one (1) distribution sample.</w:t>
      </w:r>
    </w:p>
    <w:p w:rsidR="00B47579" w:rsidRDefault="00B47579" w:rsidP="00D516C9">
      <w:pPr>
        <w:pStyle w:val="BodyText"/>
        <w:tabs>
          <w:tab w:val="left" w:pos="9900"/>
        </w:tabs>
        <w:spacing w:before="0"/>
        <w:jc w:val="left"/>
        <w:rPr>
          <w:rFonts w:ascii="Times New Roman" w:hAnsi="Times New Roman"/>
          <w:sz w:val="26"/>
          <w:szCs w:val="26"/>
        </w:rPr>
      </w:pPr>
    </w:p>
    <w:p w:rsidR="00B47579" w:rsidRDefault="00B47579" w:rsidP="00D516C9">
      <w:pPr>
        <w:pStyle w:val="BodyText"/>
        <w:tabs>
          <w:tab w:val="left" w:pos="9900"/>
        </w:tabs>
        <w:spacing w:before="0"/>
        <w:jc w:val="left"/>
        <w:rPr>
          <w:rFonts w:ascii="Times New Roman" w:hAnsi="Times New Roman"/>
          <w:sz w:val="26"/>
          <w:szCs w:val="26"/>
        </w:rPr>
      </w:pPr>
      <w:r>
        <w:rPr>
          <w:rFonts w:ascii="Times New Roman" w:hAnsi="Times New Roman"/>
          <w:sz w:val="26"/>
          <w:szCs w:val="26"/>
        </w:rPr>
        <w:t>On December 21</w:t>
      </w:r>
      <w:r w:rsidRPr="00B47579">
        <w:rPr>
          <w:rFonts w:ascii="Times New Roman" w:hAnsi="Times New Roman"/>
          <w:sz w:val="26"/>
          <w:szCs w:val="26"/>
          <w:vertAlign w:val="superscript"/>
        </w:rPr>
        <w:t>st</w:t>
      </w:r>
      <w:r>
        <w:rPr>
          <w:rFonts w:ascii="Times New Roman" w:hAnsi="Times New Roman"/>
          <w:sz w:val="26"/>
          <w:szCs w:val="26"/>
        </w:rPr>
        <w:t>, the water system was flushed and three (3) special distribution samples were collected.  T</w:t>
      </w:r>
      <w:r w:rsidR="00027448">
        <w:rPr>
          <w:rFonts w:ascii="Times New Roman" w:hAnsi="Times New Roman"/>
          <w:sz w:val="26"/>
          <w:szCs w:val="26"/>
        </w:rPr>
        <w:t>he lab reported all samples</w:t>
      </w:r>
      <w:r>
        <w:rPr>
          <w:rFonts w:ascii="Times New Roman" w:hAnsi="Times New Roman"/>
          <w:sz w:val="26"/>
          <w:szCs w:val="26"/>
        </w:rPr>
        <w:t xml:space="preserve"> negative for total coliform bacteria.</w:t>
      </w:r>
    </w:p>
    <w:p w:rsidR="00DB1C48" w:rsidRDefault="00DB1C48" w:rsidP="00DB1C48">
      <w:pPr>
        <w:pStyle w:val="BodyText"/>
        <w:tabs>
          <w:tab w:val="left" w:pos="9900"/>
        </w:tabs>
        <w:spacing w:before="0"/>
        <w:jc w:val="left"/>
        <w:rPr>
          <w:rFonts w:ascii="Times New Roman" w:hAnsi="Times New Roman"/>
          <w:sz w:val="24"/>
          <w:szCs w:val="24"/>
        </w:rPr>
      </w:pPr>
    </w:p>
    <w:p w:rsidR="00DB1C48" w:rsidRDefault="00B47579" w:rsidP="00DB1C48">
      <w:pPr>
        <w:pStyle w:val="BodyText"/>
        <w:tabs>
          <w:tab w:val="left" w:pos="9900"/>
        </w:tabs>
        <w:spacing w:before="0"/>
        <w:jc w:val="left"/>
        <w:rPr>
          <w:rFonts w:ascii="Times New Roman" w:hAnsi="Times New Roman"/>
          <w:sz w:val="26"/>
          <w:szCs w:val="26"/>
        </w:rPr>
      </w:pPr>
      <w:r w:rsidRPr="00B47579">
        <w:rPr>
          <w:rFonts w:ascii="Times New Roman" w:hAnsi="Times New Roman"/>
          <w:sz w:val="26"/>
          <w:szCs w:val="26"/>
        </w:rPr>
        <w:t>In January 2021, five (5) routine distribution samples were collected and th</w:t>
      </w:r>
      <w:r w:rsidR="00027448">
        <w:rPr>
          <w:rFonts w:ascii="Times New Roman" w:hAnsi="Times New Roman"/>
          <w:sz w:val="26"/>
          <w:szCs w:val="26"/>
        </w:rPr>
        <w:t xml:space="preserve">e lab reported all samples </w:t>
      </w:r>
      <w:r w:rsidRPr="00B47579">
        <w:rPr>
          <w:rFonts w:ascii="Times New Roman" w:hAnsi="Times New Roman"/>
          <w:sz w:val="26"/>
          <w:szCs w:val="26"/>
        </w:rPr>
        <w:t>negative for total coliform bacteria.</w:t>
      </w:r>
    </w:p>
    <w:p w:rsidR="00B47579" w:rsidRPr="00B47579" w:rsidRDefault="00B47579" w:rsidP="00DB1C48">
      <w:pPr>
        <w:pStyle w:val="BodyText"/>
        <w:tabs>
          <w:tab w:val="left" w:pos="9900"/>
        </w:tabs>
        <w:spacing w:before="0"/>
        <w:jc w:val="left"/>
        <w:rPr>
          <w:rFonts w:ascii="Times New Roman" w:hAnsi="Times New Roman"/>
          <w:sz w:val="26"/>
          <w:szCs w:val="26"/>
        </w:rPr>
      </w:pPr>
    </w:p>
    <w:p w:rsidR="00DB1C48" w:rsidRDefault="00DB1C48" w:rsidP="00DB1C48">
      <w:pPr>
        <w:pStyle w:val="BodyText"/>
        <w:tabs>
          <w:tab w:val="left" w:pos="9900"/>
        </w:tabs>
        <w:spacing w:before="0"/>
        <w:jc w:val="left"/>
        <w:rPr>
          <w:rFonts w:ascii="Times New Roman" w:hAnsi="Times New Roman"/>
          <w:b/>
          <w:szCs w:val="22"/>
        </w:rPr>
      </w:pPr>
    </w:p>
    <w:p w:rsidR="00DB1C48" w:rsidRPr="00CE5FA3" w:rsidRDefault="00DB1C48" w:rsidP="00DB1C48">
      <w:pPr>
        <w:pStyle w:val="BodyText"/>
        <w:tabs>
          <w:tab w:val="left" w:pos="9900"/>
        </w:tabs>
        <w:spacing w:before="0"/>
        <w:jc w:val="left"/>
        <w:rPr>
          <w:rFonts w:ascii="Times New Roman" w:hAnsi="Times New Roman"/>
          <w:b/>
          <w:sz w:val="26"/>
          <w:szCs w:val="26"/>
        </w:rPr>
      </w:pPr>
      <w:r w:rsidRPr="00CE5FA3">
        <w:rPr>
          <w:rFonts w:ascii="Times New Roman" w:hAnsi="Times New Roman"/>
          <w:b/>
          <w:sz w:val="26"/>
          <w:szCs w:val="26"/>
        </w:rPr>
        <w:t>Corrective Action</w:t>
      </w:r>
      <w:r w:rsidR="00CE5FA3">
        <w:rPr>
          <w:rFonts w:ascii="Times New Roman" w:hAnsi="Times New Roman"/>
          <w:b/>
          <w:sz w:val="26"/>
          <w:szCs w:val="26"/>
        </w:rPr>
        <w:t>s</w:t>
      </w:r>
      <w:r w:rsidRPr="00CE5FA3">
        <w:rPr>
          <w:rFonts w:ascii="Times New Roman" w:hAnsi="Times New Roman"/>
          <w:b/>
          <w:sz w:val="26"/>
          <w:szCs w:val="26"/>
        </w:rPr>
        <w:t>:</w:t>
      </w:r>
    </w:p>
    <w:p w:rsidR="00B47579" w:rsidRDefault="00B47579" w:rsidP="00DB1C48">
      <w:pPr>
        <w:pStyle w:val="BodyText"/>
        <w:tabs>
          <w:tab w:val="left" w:pos="9900"/>
        </w:tabs>
        <w:spacing w:before="0"/>
        <w:jc w:val="left"/>
        <w:rPr>
          <w:rFonts w:ascii="Times New Roman" w:hAnsi="Times New Roman"/>
          <w:b/>
          <w:sz w:val="24"/>
          <w:szCs w:val="24"/>
        </w:rPr>
      </w:pPr>
    </w:p>
    <w:p w:rsidR="00B47579" w:rsidRPr="00CE5FA3" w:rsidRDefault="00CE5FA3" w:rsidP="00DB1C48">
      <w:pPr>
        <w:pStyle w:val="BodyText"/>
        <w:tabs>
          <w:tab w:val="left" w:pos="9900"/>
        </w:tabs>
        <w:spacing w:before="0"/>
        <w:jc w:val="left"/>
        <w:rPr>
          <w:rFonts w:ascii="Times New Roman" w:hAnsi="Times New Roman"/>
          <w:sz w:val="26"/>
          <w:szCs w:val="26"/>
        </w:rPr>
      </w:pPr>
      <w:r w:rsidRPr="00CE5FA3">
        <w:rPr>
          <w:rFonts w:ascii="Times New Roman" w:hAnsi="Times New Roman"/>
          <w:sz w:val="26"/>
          <w:szCs w:val="26"/>
        </w:rPr>
        <w:t>1.  Add the ability to emergency disinfect at Well 02</w:t>
      </w:r>
      <w:r>
        <w:rPr>
          <w:rFonts w:ascii="Times New Roman" w:hAnsi="Times New Roman"/>
          <w:sz w:val="26"/>
          <w:szCs w:val="26"/>
        </w:rPr>
        <w:t>.</w:t>
      </w:r>
    </w:p>
    <w:p w:rsidR="00CE5FA3" w:rsidRPr="00CE5FA3" w:rsidRDefault="00CE5FA3" w:rsidP="00DB1C48">
      <w:pPr>
        <w:pStyle w:val="BodyText"/>
        <w:tabs>
          <w:tab w:val="left" w:pos="9900"/>
        </w:tabs>
        <w:spacing w:before="0"/>
        <w:jc w:val="left"/>
        <w:rPr>
          <w:rFonts w:ascii="Times New Roman" w:hAnsi="Times New Roman"/>
          <w:sz w:val="26"/>
          <w:szCs w:val="26"/>
        </w:rPr>
      </w:pPr>
    </w:p>
    <w:p w:rsidR="00027448" w:rsidRDefault="00CE5FA3" w:rsidP="00DB1C48">
      <w:pPr>
        <w:pStyle w:val="BodyText"/>
        <w:tabs>
          <w:tab w:val="left" w:pos="9900"/>
        </w:tabs>
        <w:spacing w:before="0"/>
        <w:jc w:val="left"/>
        <w:rPr>
          <w:rFonts w:ascii="Times New Roman" w:hAnsi="Times New Roman"/>
          <w:sz w:val="26"/>
          <w:szCs w:val="26"/>
        </w:rPr>
      </w:pPr>
      <w:r w:rsidRPr="00CE5FA3">
        <w:rPr>
          <w:rFonts w:ascii="Times New Roman" w:hAnsi="Times New Roman"/>
          <w:sz w:val="26"/>
          <w:szCs w:val="26"/>
        </w:rPr>
        <w:t>2.  Submit photos which document storage tank inspection</w:t>
      </w:r>
      <w:r>
        <w:rPr>
          <w:rFonts w:ascii="Times New Roman" w:hAnsi="Times New Roman"/>
          <w:sz w:val="26"/>
          <w:szCs w:val="26"/>
        </w:rPr>
        <w:t>.</w:t>
      </w:r>
      <w:r w:rsidR="00027448">
        <w:rPr>
          <w:rFonts w:ascii="Times New Roman" w:hAnsi="Times New Roman"/>
          <w:sz w:val="26"/>
          <w:szCs w:val="26"/>
        </w:rPr>
        <w:t xml:space="preserve">  This is scheduled to be completed by </w:t>
      </w:r>
    </w:p>
    <w:p w:rsidR="00CE5FA3" w:rsidRPr="00CE5FA3" w:rsidRDefault="00027448" w:rsidP="00DB1C48">
      <w:pPr>
        <w:pStyle w:val="BodyText"/>
        <w:tabs>
          <w:tab w:val="left" w:pos="9900"/>
        </w:tabs>
        <w:spacing w:before="0"/>
        <w:jc w:val="left"/>
        <w:rPr>
          <w:rFonts w:ascii="Times New Roman" w:hAnsi="Times New Roman"/>
          <w:sz w:val="26"/>
          <w:szCs w:val="26"/>
        </w:rPr>
      </w:pPr>
      <w:r>
        <w:rPr>
          <w:rFonts w:ascii="Times New Roman" w:hAnsi="Times New Roman"/>
          <w:sz w:val="26"/>
          <w:szCs w:val="26"/>
        </w:rPr>
        <w:t>July 30, 2021.</w:t>
      </w:r>
    </w:p>
    <w:p w:rsidR="00CE5FA3" w:rsidRPr="00CE5FA3" w:rsidRDefault="00CE5FA3" w:rsidP="00DB1C48">
      <w:pPr>
        <w:pStyle w:val="BodyText"/>
        <w:tabs>
          <w:tab w:val="left" w:pos="9900"/>
        </w:tabs>
        <w:spacing w:before="0"/>
        <w:jc w:val="left"/>
        <w:rPr>
          <w:rFonts w:ascii="Times New Roman" w:hAnsi="Times New Roman"/>
          <w:sz w:val="26"/>
          <w:szCs w:val="26"/>
        </w:rPr>
      </w:pPr>
    </w:p>
    <w:p w:rsidR="00DB1C48" w:rsidRPr="00F60C47" w:rsidRDefault="00CE5FA3" w:rsidP="00F60C47">
      <w:pPr>
        <w:pStyle w:val="BodyText"/>
        <w:tabs>
          <w:tab w:val="left" w:pos="9900"/>
        </w:tabs>
        <w:spacing w:before="0"/>
        <w:jc w:val="left"/>
        <w:rPr>
          <w:rFonts w:ascii="Times New Roman" w:hAnsi="Times New Roman"/>
          <w:sz w:val="26"/>
          <w:szCs w:val="26"/>
        </w:rPr>
      </w:pPr>
      <w:r w:rsidRPr="00CE5FA3">
        <w:rPr>
          <w:rFonts w:ascii="Times New Roman" w:hAnsi="Times New Roman"/>
          <w:sz w:val="26"/>
          <w:szCs w:val="26"/>
        </w:rPr>
        <w:t xml:space="preserve">3.  Currently the Well 01 site contains unused chlorination equipment.  This equipment is connected to </w:t>
      </w:r>
      <w:r>
        <w:rPr>
          <w:rFonts w:ascii="Times New Roman" w:hAnsi="Times New Roman"/>
          <w:sz w:val="26"/>
          <w:szCs w:val="26"/>
        </w:rPr>
        <w:t xml:space="preserve">     </w:t>
      </w:r>
      <w:r w:rsidRPr="00CE5FA3">
        <w:rPr>
          <w:rFonts w:ascii="Times New Roman" w:hAnsi="Times New Roman"/>
          <w:sz w:val="26"/>
          <w:szCs w:val="26"/>
        </w:rPr>
        <w:t>an injection port at the Well 01 well head.  This should be disconnected if Well 01 will not be continuously chlorinated.</w:t>
      </w:r>
    </w:p>
    <w:p w:rsidR="00971023" w:rsidRPr="00CC3458" w:rsidRDefault="00971023" w:rsidP="00971023">
      <w:pPr>
        <w:spacing w:before="480" w:after="240"/>
        <w:jc w:val="center"/>
        <w:rPr>
          <w:b/>
          <w:sz w:val="32"/>
          <w:szCs w:val="32"/>
        </w:rPr>
      </w:pPr>
      <w:r w:rsidRPr="00CC3458">
        <w:rPr>
          <w:b/>
          <w:sz w:val="32"/>
          <w:szCs w:val="32"/>
        </w:rPr>
        <w:lastRenderedPageBreak/>
        <w:t>Additional General Information on Drinking Water</w:t>
      </w:r>
    </w:p>
    <w:p w:rsidR="00971023" w:rsidRPr="003A5487" w:rsidRDefault="00971023" w:rsidP="00971023">
      <w:pPr>
        <w:pStyle w:val="BodyText"/>
        <w:tabs>
          <w:tab w:val="left" w:pos="9900"/>
        </w:tabs>
        <w:spacing w:before="0" w:after="120"/>
        <w:rPr>
          <w:rFonts w:ascii="Times New Roman" w:hAnsi="Times New Roman"/>
          <w:sz w:val="24"/>
          <w:szCs w:val="24"/>
        </w:rPr>
      </w:pPr>
      <w:r w:rsidRPr="003A5487">
        <w:rPr>
          <w:rFonts w:ascii="Times New Roman" w:hAnsi="Times New Roman"/>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00971023" w:rsidRDefault="00971023" w:rsidP="00971023">
      <w:pPr>
        <w:pStyle w:val="BodyText"/>
        <w:spacing w:before="0" w:after="480"/>
        <w:rPr>
          <w:rFonts w:ascii="Times New Roman" w:hAnsi="Times New Roman"/>
          <w:sz w:val="24"/>
          <w:szCs w:val="24"/>
        </w:rPr>
      </w:pPr>
      <w:r w:rsidRPr="003A5487">
        <w:rPr>
          <w:rFonts w:ascii="Times New Roman" w:hAnsi="Times New Roman"/>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3A5487">
        <w:rPr>
          <w:rFonts w:ascii="Times New Roman" w:hAnsi="Times New Roman"/>
          <w:i/>
          <w:sz w:val="24"/>
          <w:szCs w:val="24"/>
        </w:rPr>
        <w:t>Cryptosporidium</w:t>
      </w:r>
      <w:r w:rsidRPr="003A5487">
        <w:rPr>
          <w:rFonts w:ascii="Times New Roman" w:hAnsi="Times New Roman"/>
          <w:sz w:val="24"/>
          <w:szCs w:val="24"/>
        </w:rPr>
        <w:t xml:space="preserve"> and other microbial contaminants are available from the Safe Drinking Water Hotline (1-800-426-4791).</w:t>
      </w:r>
    </w:p>
    <w:p w:rsidR="00FE7B69" w:rsidRPr="006D27B6" w:rsidRDefault="00FE7B69" w:rsidP="00971023">
      <w:pPr>
        <w:spacing w:after="120"/>
        <w:rPr>
          <w:b/>
          <w:sz w:val="32"/>
          <w:szCs w:val="32"/>
        </w:rPr>
      </w:pPr>
      <w:r w:rsidRPr="006D27B6">
        <w:rPr>
          <w:b/>
          <w:sz w:val="32"/>
          <w:szCs w:val="32"/>
        </w:rPr>
        <w:t>FOOTNOTES:</w:t>
      </w:r>
    </w:p>
    <w:p w:rsidR="003A6FCA" w:rsidRPr="00F17010" w:rsidRDefault="00FE7B69" w:rsidP="008B7F21">
      <w:pPr>
        <w:spacing w:after="240"/>
        <w:rPr>
          <w:snapToGrid w:val="0"/>
          <w:sz w:val="24"/>
          <w:szCs w:val="24"/>
        </w:rPr>
      </w:pPr>
      <w:r w:rsidRPr="006D27B6">
        <w:rPr>
          <w:b/>
          <w:snapToGrid w:val="0"/>
          <w:sz w:val="28"/>
          <w:szCs w:val="28"/>
        </w:rPr>
        <w:t>Lead:</w:t>
      </w:r>
      <w:r w:rsidR="003A6FCA">
        <w:rPr>
          <w:snapToGrid w:val="0"/>
          <w:sz w:val="24"/>
          <w:szCs w:val="24"/>
        </w:rPr>
        <w:t xml:space="preserve">  </w:t>
      </w:r>
      <w:r w:rsidR="003A6FCA" w:rsidRPr="00F17010">
        <w:rPr>
          <w:sz w:val="24"/>
          <w:szCs w:val="24"/>
        </w:rPr>
        <w:t xml:space="preserve">If present, elevated levels of lead can cause serious health problems, especially for pregnant women and young children.  Lead in drinking water is primarily from materials and components associated with service lines and home plumbing.  Round Mountain Water Company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or at </w:t>
      </w:r>
      <w:hyperlink r:id="rId8" w:history="1">
        <w:r w:rsidR="003A6FCA" w:rsidRPr="00F17010">
          <w:rPr>
            <w:rStyle w:val="Hyperlink"/>
            <w:sz w:val="24"/>
            <w:szCs w:val="24"/>
          </w:rPr>
          <w:t>http://www.epa.gov/lead</w:t>
        </w:r>
      </w:hyperlink>
      <w:r w:rsidR="003A6FCA" w:rsidRPr="00F17010">
        <w:rPr>
          <w:sz w:val="24"/>
          <w:szCs w:val="24"/>
        </w:rPr>
        <w:t>.</w:t>
      </w:r>
    </w:p>
    <w:p w:rsidR="003A6FCA" w:rsidRDefault="003A6FCA" w:rsidP="003A6FCA">
      <w:pPr>
        <w:rPr>
          <w:snapToGrid w:val="0"/>
          <w:sz w:val="24"/>
          <w:szCs w:val="24"/>
        </w:rPr>
      </w:pPr>
      <w:r>
        <w:rPr>
          <w:snapToGrid w:val="0"/>
          <w:sz w:val="24"/>
          <w:szCs w:val="24"/>
        </w:rPr>
        <w:t>I</w:t>
      </w:r>
      <w:r w:rsidRPr="006D27B6">
        <w:rPr>
          <w:snapToGrid w:val="0"/>
          <w:sz w:val="24"/>
          <w:szCs w:val="24"/>
        </w:rPr>
        <w:t>nfants and children who drink water containing lead in excess of the action level may experience delays in their physical or mental development.  Children may show slight deficits in attention span and learning abilities.  Adults who drink this water over many years may develop kidney problems or high blood pressure.</w:t>
      </w:r>
    </w:p>
    <w:p w:rsidR="003A6FCA" w:rsidRDefault="003A6FCA" w:rsidP="00FE7B69">
      <w:pPr>
        <w:rPr>
          <w:b/>
          <w:sz w:val="28"/>
          <w:szCs w:val="28"/>
        </w:rPr>
      </w:pPr>
    </w:p>
    <w:p w:rsidR="00FE7B69" w:rsidRDefault="00FE7B69" w:rsidP="00FE7B69">
      <w:pPr>
        <w:rPr>
          <w:iCs/>
          <w:sz w:val="24"/>
          <w:szCs w:val="24"/>
        </w:rPr>
      </w:pPr>
      <w:r w:rsidRPr="001F2B98">
        <w:rPr>
          <w:b/>
          <w:sz w:val="28"/>
          <w:szCs w:val="28"/>
        </w:rPr>
        <w:t>Nitrate:</w:t>
      </w:r>
      <w:r>
        <w:rPr>
          <w:b/>
          <w:sz w:val="28"/>
          <w:szCs w:val="28"/>
        </w:rPr>
        <w:t xml:space="preserve"> </w:t>
      </w:r>
      <w:r w:rsidRPr="00B94B95">
        <w:rPr>
          <w:iCs/>
          <w:szCs w:val="24"/>
        </w:rPr>
        <w:t xml:space="preserve"> </w:t>
      </w:r>
      <w:r>
        <w:rPr>
          <w:iCs/>
          <w:sz w:val="24"/>
          <w:szCs w:val="24"/>
        </w:rPr>
        <w:t>I</w:t>
      </w:r>
      <w:r w:rsidRPr="003C551B">
        <w:rPr>
          <w:iCs/>
          <w:sz w:val="24"/>
          <w:szCs w:val="24"/>
        </w:rPr>
        <w:t>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rsidR="004E2331" w:rsidRDefault="004E2331" w:rsidP="00FE7B69">
      <w:pPr>
        <w:rPr>
          <w:iCs/>
          <w:sz w:val="24"/>
          <w:szCs w:val="24"/>
        </w:rPr>
      </w:pPr>
    </w:p>
    <w:p w:rsidR="004E2331" w:rsidRPr="00971023" w:rsidRDefault="004E2331" w:rsidP="00971023">
      <w:pPr>
        <w:spacing w:after="120"/>
        <w:rPr>
          <w:sz w:val="24"/>
          <w:szCs w:val="24"/>
        </w:rPr>
      </w:pPr>
      <w:r w:rsidRPr="00971023">
        <w:rPr>
          <w:sz w:val="24"/>
          <w:szCs w:val="24"/>
        </w:rPr>
        <w:t>Why are the term’s “ppm” and “ppb” Important?</w:t>
      </w:r>
    </w:p>
    <w:p w:rsidR="004E2331" w:rsidRPr="00971023" w:rsidRDefault="004E2331" w:rsidP="004E2331">
      <w:pPr>
        <w:rPr>
          <w:sz w:val="24"/>
          <w:szCs w:val="24"/>
        </w:rPr>
      </w:pPr>
      <w:r w:rsidRPr="00971023">
        <w:rPr>
          <w:sz w:val="24"/>
          <w:szCs w:val="24"/>
        </w:rPr>
        <w:t>The terms refer to exposure standards and guidelines created to protect the public from harmful substances that can cause serious health effects. Exposure standards and guidelines are created from risk assessments that include dose response, exposure and hazard identification assessments. The following comparisons and information may be helpful:</w:t>
      </w:r>
    </w:p>
    <w:p w:rsidR="004E2331" w:rsidRPr="00971023" w:rsidRDefault="004E2331" w:rsidP="004E2331">
      <w:pPr>
        <w:rPr>
          <w:sz w:val="24"/>
          <w:szCs w:val="24"/>
        </w:rPr>
      </w:pPr>
      <w:r w:rsidRPr="00971023">
        <w:rPr>
          <w:sz w:val="24"/>
          <w:szCs w:val="24"/>
        </w:rPr>
        <w:t>1 standard atmosphere of water (1 liter of pure water at 4 degrees Celsius) weights 1,000,000 mg or one (1) kilogram (2.2 lbs.): 1 liter = 1.06 quarts.</w:t>
      </w:r>
    </w:p>
    <w:p w:rsidR="004E2331" w:rsidRPr="00971023" w:rsidRDefault="004E2331" w:rsidP="004E2331">
      <w:pPr>
        <w:rPr>
          <w:sz w:val="24"/>
          <w:szCs w:val="24"/>
        </w:rPr>
      </w:pPr>
      <w:r w:rsidRPr="00971023">
        <w:rPr>
          <w:sz w:val="24"/>
          <w:szCs w:val="24"/>
        </w:rPr>
        <w:t>One ppb = 1 inch in 16,000 miles; 1 cent in $10 million; 1 second in 32 years; one drop in an Olympic swimming pool.</w:t>
      </w:r>
    </w:p>
    <w:p w:rsidR="004E2331" w:rsidRPr="00971023" w:rsidRDefault="004E2331" w:rsidP="004E2331">
      <w:pPr>
        <w:rPr>
          <w:sz w:val="24"/>
          <w:szCs w:val="24"/>
        </w:rPr>
      </w:pPr>
      <w:r w:rsidRPr="00971023">
        <w:rPr>
          <w:sz w:val="24"/>
          <w:szCs w:val="24"/>
        </w:rPr>
        <w:t>One ppm = 1 inch in 16 miles; 1 minute in 2 years; 1 cent in $10,000; one drop in 55 gallons.</w:t>
      </w:r>
    </w:p>
    <w:p w:rsidR="00FB10F2" w:rsidRPr="003A6FCA" w:rsidRDefault="00DB1C48" w:rsidP="003A6FCA">
      <w:r>
        <w:t>Report prepared by:  Skookum Water Company,</w:t>
      </w:r>
      <w:r w:rsidR="00DB368D">
        <w:t xml:space="preserve"> CA</w:t>
      </w:r>
    </w:p>
    <w:sectPr w:rsidR="00FB10F2" w:rsidRPr="003A6FCA" w:rsidSect="00883433">
      <w:headerReference w:type="default" r:id="rId9"/>
      <w:footerReference w:type="default" r:id="rId10"/>
      <w:footerReference w:type="first" r:id="rId11"/>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AAC" w:rsidRDefault="00897AAC">
      <w:r>
        <w:separator/>
      </w:r>
    </w:p>
  </w:endnote>
  <w:endnote w:type="continuationSeparator" w:id="0">
    <w:p w:rsidR="00897AAC" w:rsidRDefault="00897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9657DC">
      <w:rPr>
        <w:i/>
        <w:iCs/>
      </w:rPr>
      <w:t>Febr</w:t>
    </w:r>
    <w:r w:rsidR="00717191">
      <w:rPr>
        <w:i/>
        <w:iCs/>
      </w:rPr>
      <w:t xml:space="preserve">uary </w:t>
    </w:r>
    <w:r w:rsidR="009657DC">
      <w:rPr>
        <w:i/>
        <w:iCs/>
      </w:rPr>
      <w:t>2020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657DC">
      <w:rPr>
        <w:i/>
        <w:iCs/>
      </w:rPr>
      <w:t>February 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AAC" w:rsidRDefault="00897AAC">
      <w:r>
        <w:separator/>
      </w:r>
    </w:p>
  </w:footnote>
  <w:footnote w:type="continuationSeparator" w:id="0">
    <w:p w:rsidR="00897AAC" w:rsidRDefault="00897A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327" w:rsidRDefault="00BC6327">
    <w:pPr>
      <w:pStyle w:val="Header"/>
      <w:tabs>
        <w:tab w:val="clear" w:pos="4320"/>
        <w:tab w:val="clear" w:pos="8640"/>
        <w:tab w:val="right" w:pos="9900"/>
      </w:tabs>
      <w:rPr>
        <w:i/>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A7D"/>
    <w:rsid w:val="00005E6E"/>
    <w:rsid w:val="00022705"/>
    <w:rsid w:val="00024D43"/>
    <w:rsid w:val="00027448"/>
    <w:rsid w:val="000360D3"/>
    <w:rsid w:val="000370BE"/>
    <w:rsid w:val="00044344"/>
    <w:rsid w:val="000450D8"/>
    <w:rsid w:val="0004748A"/>
    <w:rsid w:val="00053BC0"/>
    <w:rsid w:val="000550A9"/>
    <w:rsid w:val="000551F9"/>
    <w:rsid w:val="00065561"/>
    <w:rsid w:val="00073BE0"/>
    <w:rsid w:val="00074CBB"/>
    <w:rsid w:val="000804C5"/>
    <w:rsid w:val="00084A08"/>
    <w:rsid w:val="00085A69"/>
    <w:rsid w:val="000943DA"/>
    <w:rsid w:val="00094751"/>
    <w:rsid w:val="0009760C"/>
    <w:rsid w:val="000A08B0"/>
    <w:rsid w:val="000A0BCF"/>
    <w:rsid w:val="000B74BB"/>
    <w:rsid w:val="000C16DD"/>
    <w:rsid w:val="000C1A52"/>
    <w:rsid w:val="000D1ABB"/>
    <w:rsid w:val="000D2943"/>
    <w:rsid w:val="000D4AC7"/>
    <w:rsid w:val="000F6367"/>
    <w:rsid w:val="00100750"/>
    <w:rsid w:val="00101107"/>
    <w:rsid w:val="001151D3"/>
    <w:rsid w:val="00122E7A"/>
    <w:rsid w:val="00127B6D"/>
    <w:rsid w:val="001331D3"/>
    <w:rsid w:val="001476E6"/>
    <w:rsid w:val="00153D70"/>
    <w:rsid w:val="00154C45"/>
    <w:rsid w:val="00161D5A"/>
    <w:rsid w:val="0016734D"/>
    <w:rsid w:val="00170328"/>
    <w:rsid w:val="00171B32"/>
    <w:rsid w:val="00172215"/>
    <w:rsid w:val="00173A3B"/>
    <w:rsid w:val="00181F3E"/>
    <w:rsid w:val="00194DB3"/>
    <w:rsid w:val="001A05BF"/>
    <w:rsid w:val="001A2BEE"/>
    <w:rsid w:val="001A47B7"/>
    <w:rsid w:val="001A65A0"/>
    <w:rsid w:val="001B095A"/>
    <w:rsid w:val="001B10EB"/>
    <w:rsid w:val="001C333B"/>
    <w:rsid w:val="001C3D36"/>
    <w:rsid w:val="001C7816"/>
    <w:rsid w:val="001D50D9"/>
    <w:rsid w:val="001D7D91"/>
    <w:rsid w:val="001E0454"/>
    <w:rsid w:val="001E0B86"/>
    <w:rsid w:val="001E13D1"/>
    <w:rsid w:val="001E521B"/>
    <w:rsid w:val="001E5517"/>
    <w:rsid w:val="001E5F9F"/>
    <w:rsid w:val="001E7F17"/>
    <w:rsid w:val="001F155B"/>
    <w:rsid w:val="001F3468"/>
    <w:rsid w:val="00200ED0"/>
    <w:rsid w:val="002010C1"/>
    <w:rsid w:val="00214D2C"/>
    <w:rsid w:val="002166FF"/>
    <w:rsid w:val="0021686E"/>
    <w:rsid w:val="00217415"/>
    <w:rsid w:val="00220240"/>
    <w:rsid w:val="0023302C"/>
    <w:rsid w:val="00244269"/>
    <w:rsid w:val="00246D6E"/>
    <w:rsid w:val="0025510E"/>
    <w:rsid w:val="00256496"/>
    <w:rsid w:val="00264941"/>
    <w:rsid w:val="00273001"/>
    <w:rsid w:val="0028420E"/>
    <w:rsid w:val="002856B8"/>
    <w:rsid w:val="00294205"/>
    <w:rsid w:val="002A20BB"/>
    <w:rsid w:val="002A3636"/>
    <w:rsid w:val="002A5C9F"/>
    <w:rsid w:val="002A746D"/>
    <w:rsid w:val="002B0B02"/>
    <w:rsid w:val="002B3B52"/>
    <w:rsid w:val="002D429D"/>
    <w:rsid w:val="002E0D45"/>
    <w:rsid w:val="002E43B8"/>
    <w:rsid w:val="002F0A31"/>
    <w:rsid w:val="002F6EC9"/>
    <w:rsid w:val="002F730D"/>
    <w:rsid w:val="00301D86"/>
    <w:rsid w:val="00304873"/>
    <w:rsid w:val="003205C1"/>
    <w:rsid w:val="0033024B"/>
    <w:rsid w:val="00332A75"/>
    <w:rsid w:val="00335461"/>
    <w:rsid w:val="00342536"/>
    <w:rsid w:val="0034785D"/>
    <w:rsid w:val="00357F0C"/>
    <w:rsid w:val="00371FA3"/>
    <w:rsid w:val="00391089"/>
    <w:rsid w:val="00397893"/>
    <w:rsid w:val="003A5487"/>
    <w:rsid w:val="003A5EB5"/>
    <w:rsid w:val="003A6FCA"/>
    <w:rsid w:val="003B1F6B"/>
    <w:rsid w:val="003B3381"/>
    <w:rsid w:val="003C7E02"/>
    <w:rsid w:val="003E7032"/>
    <w:rsid w:val="003F23AC"/>
    <w:rsid w:val="003F5E00"/>
    <w:rsid w:val="004053E9"/>
    <w:rsid w:val="00416A8E"/>
    <w:rsid w:val="0041709B"/>
    <w:rsid w:val="004230E3"/>
    <w:rsid w:val="0042631E"/>
    <w:rsid w:val="00441930"/>
    <w:rsid w:val="0044199E"/>
    <w:rsid w:val="004445E4"/>
    <w:rsid w:val="00446969"/>
    <w:rsid w:val="0045424E"/>
    <w:rsid w:val="004656C7"/>
    <w:rsid w:val="0047086C"/>
    <w:rsid w:val="0047280C"/>
    <w:rsid w:val="00472D17"/>
    <w:rsid w:val="00473411"/>
    <w:rsid w:val="004848BB"/>
    <w:rsid w:val="004912AD"/>
    <w:rsid w:val="004A05D8"/>
    <w:rsid w:val="004A07B2"/>
    <w:rsid w:val="004A1ABC"/>
    <w:rsid w:val="004A2077"/>
    <w:rsid w:val="004B7187"/>
    <w:rsid w:val="004C5E5E"/>
    <w:rsid w:val="004C72A2"/>
    <w:rsid w:val="004D509C"/>
    <w:rsid w:val="004E2331"/>
    <w:rsid w:val="004F64BA"/>
    <w:rsid w:val="004F67E6"/>
    <w:rsid w:val="00500494"/>
    <w:rsid w:val="00501116"/>
    <w:rsid w:val="00501B52"/>
    <w:rsid w:val="005065B7"/>
    <w:rsid w:val="00514FDA"/>
    <w:rsid w:val="005170EC"/>
    <w:rsid w:val="00530B42"/>
    <w:rsid w:val="00534BB7"/>
    <w:rsid w:val="00535650"/>
    <w:rsid w:val="00535D95"/>
    <w:rsid w:val="00535F64"/>
    <w:rsid w:val="00535F8B"/>
    <w:rsid w:val="00537BEA"/>
    <w:rsid w:val="0054057D"/>
    <w:rsid w:val="00546A68"/>
    <w:rsid w:val="00546FDB"/>
    <w:rsid w:val="005540D9"/>
    <w:rsid w:val="0055419E"/>
    <w:rsid w:val="0056039D"/>
    <w:rsid w:val="00580B82"/>
    <w:rsid w:val="005830FA"/>
    <w:rsid w:val="0058536C"/>
    <w:rsid w:val="005937EB"/>
    <w:rsid w:val="005A087D"/>
    <w:rsid w:val="005B4CC2"/>
    <w:rsid w:val="005C04C1"/>
    <w:rsid w:val="005D4636"/>
    <w:rsid w:val="005D5746"/>
    <w:rsid w:val="005D698E"/>
    <w:rsid w:val="005E0C69"/>
    <w:rsid w:val="005E279B"/>
    <w:rsid w:val="005E4953"/>
    <w:rsid w:val="005E6068"/>
    <w:rsid w:val="005F17BC"/>
    <w:rsid w:val="005F3EBB"/>
    <w:rsid w:val="005F4841"/>
    <w:rsid w:val="0060219E"/>
    <w:rsid w:val="00606A2B"/>
    <w:rsid w:val="00615750"/>
    <w:rsid w:val="00623849"/>
    <w:rsid w:val="00633A17"/>
    <w:rsid w:val="00640676"/>
    <w:rsid w:val="0064205A"/>
    <w:rsid w:val="00643C66"/>
    <w:rsid w:val="0066456C"/>
    <w:rsid w:val="00671AD3"/>
    <w:rsid w:val="00680846"/>
    <w:rsid w:val="0068272C"/>
    <w:rsid w:val="00685571"/>
    <w:rsid w:val="00691186"/>
    <w:rsid w:val="00695A6F"/>
    <w:rsid w:val="006A04A9"/>
    <w:rsid w:val="006A1E74"/>
    <w:rsid w:val="006C2732"/>
    <w:rsid w:val="006D409C"/>
    <w:rsid w:val="006D4D93"/>
    <w:rsid w:val="006D506D"/>
    <w:rsid w:val="006D6689"/>
    <w:rsid w:val="006E03F6"/>
    <w:rsid w:val="006F6D2C"/>
    <w:rsid w:val="007003D1"/>
    <w:rsid w:val="007017A9"/>
    <w:rsid w:val="00706DED"/>
    <w:rsid w:val="0071047D"/>
    <w:rsid w:val="0071576E"/>
    <w:rsid w:val="00717191"/>
    <w:rsid w:val="00717E80"/>
    <w:rsid w:val="00722BA8"/>
    <w:rsid w:val="0072335E"/>
    <w:rsid w:val="00737455"/>
    <w:rsid w:val="00742E55"/>
    <w:rsid w:val="007452F3"/>
    <w:rsid w:val="007471DB"/>
    <w:rsid w:val="00754CAB"/>
    <w:rsid w:val="00775871"/>
    <w:rsid w:val="00783E47"/>
    <w:rsid w:val="00783F5A"/>
    <w:rsid w:val="00796E52"/>
    <w:rsid w:val="007B0B24"/>
    <w:rsid w:val="007C3C50"/>
    <w:rsid w:val="007C6D7B"/>
    <w:rsid w:val="007E372F"/>
    <w:rsid w:val="007E3C37"/>
    <w:rsid w:val="007F2D47"/>
    <w:rsid w:val="007F584E"/>
    <w:rsid w:val="00803861"/>
    <w:rsid w:val="00803D47"/>
    <w:rsid w:val="00803DFB"/>
    <w:rsid w:val="0080460B"/>
    <w:rsid w:val="00805354"/>
    <w:rsid w:val="00814AAE"/>
    <w:rsid w:val="008222DE"/>
    <w:rsid w:val="0082242B"/>
    <w:rsid w:val="00824962"/>
    <w:rsid w:val="008272D0"/>
    <w:rsid w:val="00831585"/>
    <w:rsid w:val="00832E7C"/>
    <w:rsid w:val="008444D2"/>
    <w:rsid w:val="00857337"/>
    <w:rsid w:val="00881DB7"/>
    <w:rsid w:val="00883433"/>
    <w:rsid w:val="00885381"/>
    <w:rsid w:val="00895240"/>
    <w:rsid w:val="00897AAC"/>
    <w:rsid w:val="008A0965"/>
    <w:rsid w:val="008A5B6C"/>
    <w:rsid w:val="008B01C6"/>
    <w:rsid w:val="008B7F21"/>
    <w:rsid w:val="008C791A"/>
    <w:rsid w:val="008D1C80"/>
    <w:rsid w:val="008D6F4A"/>
    <w:rsid w:val="008E4C3F"/>
    <w:rsid w:val="008F7660"/>
    <w:rsid w:val="00901274"/>
    <w:rsid w:val="00901C69"/>
    <w:rsid w:val="00904288"/>
    <w:rsid w:val="00911A33"/>
    <w:rsid w:val="00915867"/>
    <w:rsid w:val="009160C7"/>
    <w:rsid w:val="0093666D"/>
    <w:rsid w:val="00936C4A"/>
    <w:rsid w:val="009419BC"/>
    <w:rsid w:val="0094633A"/>
    <w:rsid w:val="00964EC2"/>
    <w:rsid w:val="009657DC"/>
    <w:rsid w:val="00970BCF"/>
    <w:rsid w:val="00971023"/>
    <w:rsid w:val="00973F02"/>
    <w:rsid w:val="009746A3"/>
    <w:rsid w:val="00974728"/>
    <w:rsid w:val="00974C46"/>
    <w:rsid w:val="00975448"/>
    <w:rsid w:val="00975A98"/>
    <w:rsid w:val="00983590"/>
    <w:rsid w:val="00990849"/>
    <w:rsid w:val="0099313E"/>
    <w:rsid w:val="009A14D7"/>
    <w:rsid w:val="009A6EA9"/>
    <w:rsid w:val="009B1047"/>
    <w:rsid w:val="009B337D"/>
    <w:rsid w:val="009C0E21"/>
    <w:rsid w:val="009C1882"/>
    <w:rsid w:val="009C3F08"/>
    <w:rsid w:val="009C4A4B"/>
    <w:rsid w:val="009E153B"/>
    <w:rsid w:val="009E2850"/>
    <w:rsid w:val="009F5401"/>
    <w:rsid w:val="00A0317C"/>
    <w:rsid w:val="00A0355F"/>
    <w:rsid w:val="00A0640D"/>
    <w:rsid w:val="00A107E3"/>
    <w:rsid w:val="00A21045"/>
    <w:rsid w:val="00A22881"/>
    <w:rsid w:val="00A24839"/>
    <w:rsid w:val="00A259A6"/>
    <w:rsid w:val="00A44246"/>
    <w:rsid w:val="00A93A21"/>
    <w:rsid w:val="00A9766F"/>
    <w:rsid w:val="00AA6C6C"/>
    <w:rsid w:val="00AB01B0"/>
    <w:rsid w:val="00AB5E87"/>
    <w:rsid w:val="00AC2997"/>
    <w:rsid w:val="00AC6AA0"/>
    <w:rsid w:val="00AC6D1E"/>
    <w:rsid w:val="00AD4876"/>
    <w:rsid w:val="00AD78B8"/>
    <w:rsid w:val="00AF0445"/>
    <w:rsid w:val="00AF2E38"/>
    <w:rsid w:val="00B0620C"/>
    <w:rsid w:val="00B1666D"/>
    <w:rsid w:val="00B2410E"/>
    <w:rsid w:val="00B26C10"/>
    <w:rsid w:val="00B3023D"/>
    <w:rsid w:val="00B30E79"/>
    <w:rsid w:val="00B36DC5"/>
    <w:rsid w:val="00B44817"/>
    <w:rsid w:val="00B45743"/>
    <w:rsid w:val="00B47579"/>
    <w:rsid w:val="00B51879"/>
    <w:rsid w:val="00B552D9"/>
    <w:rsid w:val="00B56F52"/>
    <w:rsid w:val="00B606D3"/>
    <w:rsid w:val="00B646BC"/>
    <w:rsid w:val="00B67C49"/>
    <w:rsid w:val="00B70A07"/>
    <w:rsid w:val="00B74161"/>
    <w:rsid w:val="00B772E6"/>
    <w:rsid w:val="00B85CDA"/>
    <w:rsid w:val="00B86AA7"/>
    <w:rsid w:val="00B87C5D"/>
    <w:rsid w:val="00B91460"/>
    <w:rsid w:val="00B917F2"/>
    <w:rsid w:val="00B96EC8"/>
    <w:rsid w:val="00BB3E43"/>
    <w:rsid w:val="00BB412C"/>
    <w:rsid w:val="00BC123A"/>
    <w:rsid w:val="00BC4EA7"/>
    <w:rsid w:val="00BC6327"/>
    <w:rsid w:val="00BD55BB"/>
    <w:rsid w:val="00BD6FDB"/>
    <w:rsid w:val="00BE4E5D"/>
    <w:rsid w:val="00BE555D"/>
    <w:rsid w:val="00BE6564"/>
    <w:rsid w:val="00BE742A"/>
    <w:rsid w:val="00BF1F49"/>
    <w:rsid w:val="00BF6946"/>
    <w:rsid w:val="00BF725D"/>
    <w:rsid w:val="00C123E3"/>
    <w:rsid w:val="00C24948"/>
    <w:rsid w:val="00C3526A"/>
    <w:rsid w:val="00C41E25"/>
    <w:rsid w:val="00C45B4E"/>
    <w:rsid w:val="00C46764"/>
    <w:rsid w:val="00C51D70"/>
    <w:rsid w:val="00C550A1"/>
    <w:rsid w:val="00C55FC5"/>
    <w:rsid w:val="00C6314A"/>
    <w:rsid w:val="00C649AA"/>
    <w:rsid w:val="00C77170"/>
    <w:rsid w:val="00C8032D"/>
    <w:rsid w:val="00C952C9"/>
    <w:rsid w:val="00CB5A7C"/>
    <w:rsid w:val="00CB6FF7"/>
    <w:rsid w:val="00CC2F86"/>
    <w:rsid w:val="00CC3458"/>
    <w:rsid w:val="00CD26F1"/>
    <w:rsid w:val="00CD598A"/>
    <w:rsid w:val="00CE011D"/>
    <w:rsid w:val="00CE2D72"/>
    <w:rsid w:val="00CE5FA3"/>
    <w:rsid w:val="00CF1A7D"/>
    <w:rsid w:val="00D017E8"/>
    <w:rsid w:val="00D057C3"/>
    <w:rsid w:val="00D06308"/>
    <w:rsid w:val="00D118D4"/>
    <w:rsid w:val="00D15AE0"/>
    <w:rsid w:val="00D26951"/>
    <w:rsid w:val="00D33C8C"/>
    <w:rsid w:val="00D37E1F"/>
    <w:rsid w:val="00D47015"/>
    <w:rsid w:val="00D516C9"/>
    <w:rsid w:val="00D52A0F"/>
    <w:rsid w:val="00D5320E"/>
    <w:rsid w:val="00D7538B"/>
    <w:rsid w:val="00D924EC"/>
    <w:rsid w:val="00D9643A"/>
    <w:rsid w:val="00D96789"/>
    <w:rsid w:val="00DA0CD4"/>
    <w:rsid w:val="00DA2871"/>
    <w:rsid w:val="00DB1C48"/>
    <w:rsid w:val="00DB305E"/>
    <w:rsid w:val="00DB368D"/>
    <w:rsid w:val="00DB4D7F"/>
    <w:rsid w:val="00DC0B11"/>
    <w:rsid w:val="00DC2ED8"/>
    <w:rsid w:val="00DC30BE"/>
    <w:rsid w:val="00DC3DA9"/>
    <w:rsid w:val="00DC61D2"/>
    <w:rsid w:val="00DD7D18"/>
    <w:rsid w:val="00DE1141"/>
    <w:rsid w:val="00DE2077"/>
    <w:rsid w:val="00E00058"/>
    <w:rsid w:val="00E034EF"/>
    <w:rsid w:val="00E05FE1"/>
    <w:rsid w:val="00E20938"/>
    <w:rsid w:val="00E214E1"/>
    <w:rsid w:val="00E23B5B"/>
    <w:rsid w:val="00E24A9F"/>
    <w:rsid w:val="00E24E8A"/>
    <w:rsid w:val="00E25265"/>
    <w:rsid w:val="00E36A15"/>
    <w:rsid w:val="00E41EE8"/>
    <w:rsid w:val="00E479E9"/>
    <w:rsid w:val="00E5319A"/>
    <w:rsid w:val="00E56B28"/>
    <w:rsid w:val="00E6542D"/>
    <w:rsid w:val="00E73215"/>
    <w:rsid w:val="00E80B80"/>
    <w:rsid w:val="00E8528D"/>
    <w:rsid w:val="00E91D0B"/>
    <w:rsid w:val="00E92E9C"/>
    <w:rsid w:val="00EA13A5"/>
    <w:rsid w:val="00EA1E5D"/>
    <w:rsid w:val="00EA5139"/>
    <w:rsid w:val="00EA66F0"/>
    <w:rsid w:val="00EB0127"/>
    <w:rsid w:val="00EB3BEC"/>
    <w:rsid w:val="00EB592C"/>
    <w:rsid w:val="00EB6CF4"/>
    <w:rsid w:val="00EC4065"/>
    <w:rsid w:val="00ED3FE8"/>
    <w:rsid w:val="00EE7DDE"/>
    <w:rsid w:val="00EE7E33"/>
    <w:rsid w:val="00EF0F4D"/>
    <w:rsid w:val="00EF7091"/>
    <w:rsid w:val="00EF7F82"/>
    <w:rsid w:val="00F00E10"/>
    <w:rsid w:val="00F01B42"/>
    <w:rsid w:val="00F07AC1"/>
    <w:rsid w:val="00F1148C"/>
    <w:rsid w:val="00F16CBF"/>
    <w:rsid w:val="00F17010"/>
    <w:rsid w:val="00F24C30"/>
    <w:rsid w:val="00F3175B"/>
    <w:rsid w:val="00F5117E"/>
    <w:rsid w:val="00F51B61"/>
    <w:rsid w:val="00F60C47"/>
    <w:rsid w:val="00F70EF1"/>
    <w:rsid w:val="00F75012"/>
    <w:rsid w:val="00F75418"/>
    <w:rsid w:val="00F82AC5"/>
    <w:rsid w:val="00F82FE4"/>
    <w:rsid w:val="00F87E2C"/>
    <w:rsid w:val="00F87F26"/>
    <w:rsid w:val="00F91354"/>
    <w:rsid w:val="00F925AF"/>
    <w:rsid w:val="00F943FC"/>
    <w:rsid w:val="00FB10F2"/>
    <w:rsid w:val="00FB67EC"/>
    <w:rsid w:val="00FC01B5"/>
    <w:rsid w:val="00FC34F6"/>
    <w:rsid w:val="00FC5ED1"/>
    <w:rsid w:val="00FC73AF"/>
    <w:rsid w:val="00FD4B98"/>
    <w:rsid w:val="00FE7B69"/>
    <w:rsid w:val="00FF0C1D"/>
    <w:rsid w:val="00FF1751"/>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link w:val="BodyText"/>
    <w:rsid w:val="00E24A9F"/>
    <w:rPr>
      <w:rFonts w:ascii="Footlight MT Light" w:hAnsi="Footlight MT Light"/>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link w:val="BodyText"/>
    <w:rsid w:val="00E24A9F"/>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TotalTime>
  <Pages>6</Pages>
  <Words>2839</Words>
  <Characters>16184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18986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lastModifiedBy>Tami Welker</cp:lastModifiedBy>
  <cp:revision>13</cp:revision>
  <cp:lastPrinted>2021-06-12T21:11:00Z</cp:lastPrinted>
  <dcterms:created xsi:type="dcterms:W3CDTF">2021-05-07T01:20:00Z</dcterms:created>
  <dcterms:modified xsi:type="dcterms:W3CDTF">2021-06-12T21:13:00Z</dcterms:modified>
</cp:coreProperties>
</file>