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3FCB731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64805">
        <w:rPr>
          <w:sz w:val="32"/>
          <w:highlight w:val="yellow"/>
          <w:u w:val="none"/>
        </w:rPr>
        <w:t>20</w:t>
      </w:r>
      <w:r w:rsidR="00B96EC8" w:rsidRPr="00064805">
        <w:rPr>
          <w:sz w:val="32"/>
          <w:highlight w:val="yellow"/>
          <w:u w:val="none"/>
        </w:rPr>
        <w:t>1</w:t>
      </w:r>
      <w:r w:rsidR="00064805" w:rsidRPr="00064805">
        <w:rPr>
          <w:sz w:val="32"/>
          <w:highlight w:val="yellow"/>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6CE9AC8D" w:rsidR="00BC6327" w:rsidRPr="00412B2F" w:rsidRDefault="006B7F17"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Enos Lane PUD</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493A2C1E" w:rsidR="00BC6327" w:rsidRPr="00412B2F" w:rsidRDefault="00462FEB"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 xml:space="preserve">June </w:t>
            </w:r>
            <w:r w:rsidR="006B7F17">
              <w:rPr>
                <w:sz w:val="21"/>
                <w:szCs w:val="21"/>
              </w:rPr>
              <w:t>3</w:t>
            </w:r>
            <w:r>
              <w:rPr>
                <w:sz w:val="21"/>
                <w:szCs w:val="21"/>
              </w:rPr>
              <w:t>0, 2020</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064805">
        <w:rPr>
          <w:i/>
          <w:sz w:val="21"/>
          <w:szCs w:val="21"/>
          <w:highlight w:val="yellow"/>
        </w:rPr>
        <w:t>20</w:t>
      </w:r>
      <w:r w:rsidR="00B96EC8" w:rsidRPr="00064805">
        <w:rPr>
          <w:i/>
          <w:sz w:val="21"/>
          <w:szCs w:val="21"/>
          <w:highlight w:val="yellow"/>
        </w:rPr>
        <w:t>1</w:t>
      </w:r>
      <w:r w:rsidR="00064805" w:rsidRPr="00064805">
        <w:rPr>
          <w:i/>
          <w:sz w:val="21"/>
          <w:szCs w:val="21"/>
          <w:highlight w:val="yellow"/>
        </w:rPr>
        <w:t>9</w:t>
      </w:r>
      <w:r w:rsidR="00D37E1F" w:rsidRPr="00412B2F">
        <w:rPr>
          <w:i/>
          <w:sz w:val="21"/>
          <w:szCs w:val="21"/>
        </w:rPr>
        <w:t xml:space="preserve"> and may include earlier monitoring data</w:t>
      </w:r>
      <w:r w:rsidRPr="00412B2F">
        <w:rPr>
          <w:i/>
          <w:sz w:val="21"/>
          <w:szCs w:val="21"/>
        </w:rPr>
        <w:t>.</w:t>
      </w:r>
    </w:p>
    <w:p w14:paraId="646DC574" w14:textId="668402F4"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Pr="00710939">
        <w:rPr>
          <w:b/>
          <w:bCs/>
          <w:i/>
          <w:sz w:val="21"/>
          <w:szCs w:val="21"/>
          <w:u w:val="single"/>
          <w:lang w:val="es-MX"/>
        </w:rPr>
        <w:t>En</w:t>
      </w:r>
      <w:r w:rsidR="0069032E">
        <w:rPr>
          <w:b/>
          <w:bCs/>
          <w:i/>
          <w:sz w:val="21"/>
          <w:szCs w:val="21"/>
          <w:u w:val="single"/>
          <w:lang w:val="es-MX"/>
        </w:rPr>
        <w:t>os Lane PUD</w:t>
      </w:r>
      <w:r w:rsidRPr="00442D66">
        <w:rPr>
          <w:b/>
          <w:bCs/>
          <w:sz w:val="21"/>
          <w:szCs w:val="21"/>
          <w:lang w:val="es-MX"/>
        </w:rPr>
        <w:t xml:space="preserve"> a [</w:t>
      </w:r>
      <w:r w:rsidR="0069032E">
        <w:rPr>
          <w:b/>
          <w:bCs/>
          <w:i/>
          <w:sz w:val="21"/>
          <w:szCs w:val="21"/>
          <w:u w:val="single"/>
          <w:lang w:val="es-MX"/>
        </w:rPr>
        <w:t>661-448-3839</w:t>
      </w:r>
      <w:r w:rsidRPr="00442D66">
        <w:rPr>
          <w:b/>
          <w:bCs/>
          <w:sz w:val="21"/>
          <w:szCs w:val="21"/>
          <w:lang w:val="es-MX"/>
        </w:rPr>
        <w:t>] para asistirlo en español.</w:t>
      </w:r>
    </w:p>
    <w:p w14:paraId="76F47AA3" w14:textId="5BD16EC8"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5F67D82D" w:rsidR="00BC6327" w:rsidRPr="00412B2F" w:rsidRDefault="006B7F17"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sidRPr="00842A91">
              <w:rPr>
                <w:sz w:val="22"/>
              </w:rPr>
              <w:t xml:space="preserve">Ground Water Well </w:t>
            </w:r>
            <w:r>
              <w:rPr>
                <w:sz w:val="22"/>
              </w:rPr>
              <w:t>- Treated</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0C9DF4D9" w:rsidR="00BC6327" w:rsidRPr="00412B2F" w:rsidRDefault="007A153D"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174E95">
              <w:rPr>
                <w:sz w:val="22"/>
              </w:rPr>
              <w:t>Well # 1(E)</w:t>
            </w:r>
            <w:r>
              <w:rPr>
                <w:sz w:val="22"/>
              </w:rPr>
              <w:t xml:space="preserve"> Treated</w:t>
            </w:r>
            <w:r w:rsidRPr="00174E95">
              <w:rPr>
                <w:sz w:val="22"/>
              </w:rPr>
              <w:t xml:space="preserve">, Well # 2(W) </w:t>
            </w:r>
            <w:r>
              <w:rPr>
                <w:sz w:val="22"/>
              </w:rPr>
              <w:t>Standby</w:t>
            </w:r>
            <w:r w:rsidRPr="00174E95">
              <w:rPr>
                <w:sz w:val="22"/>
              </w:rPr>
              <w:t>, Acari &amp; Enos Lane, Bakersfield, CA</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44DC5C37" w:rsidR="00BC6327" w:rsidRPr="00412B2F" w:rsidRDefault="007A153D"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i/>
                <w:sz w:val="22"/>
              </w:rPr>
              <w:t>A Water Source Assessment was conducted in June 2002. The</w:t>
            </w:r>
          </w:p>
        </w:tc>
      </w:tr>
      <w:tr w:rsidR="00BC6327" w:rsidRPr="00412B2F" w14:paraId="4AB6369E" w14:textId="77777777" w:rsidTr="008A5B6C">
        <w:tc>
          <w:tcPr>
            <w:tcW w:w="10800" w:type="dxa"/>
            <w:gridSpan w:val="8"/>
            <w:tcBorders>
              <w:bottom w:val="single" w:sz="4" w:space="0" w:color="auto"/>
            </w:tcBorders>
          </w:tcPr>
          <w:p w14:paraId="556CD1B7" w14:textId="28E8FEA3" w:rsidR="00BC6327" w:rsidRPr="00412B2F" w:rsidRDefault="007A153D"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i/>
                <w:sz w:val="22"/>
              </w:rPr>
              <w:t>Source is considered most vulnerable to the following activities associated with contaminants detected in the water supply: Grazing [&gt;5 large animals or equivalent per acre], Septic systems – low density [&lt;1/acre. The source is considered most vulnerable to the following activities not associated with any detected contaminants: Transportation corridors – Freeways/state highways. To view a complete Source Assessment contact:</w:t>
            </w:r>
            <w:r>
              <w:rPr>
                <w:i/>
                <w:sz w:val="22"/>
              </w:rPr>
              <w:t xml:space="preserve"> Jeff </w:t>
            </w:r>
            <w:proofErr w:type="spellStart"/>
            <w:r>
              <w:rPr>
                <w:i/>
                <w:sz w:val="22"/>
              </w:rPr>
              <w:t>Edmiaston</w:t>
            </w:r>
            <w:proofErr w:type="spellEnd"/>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61A845D1" w:rsidR="00BC6327" w:rsidRPr="00412B2F" w:rsidRDefault="007A153D"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2"/>
              </w:rPr>
              <w:t xml:space="preserve">Jeff </w:t>
            </w:r>
            <w:proofErr w:type="spellStart"/>
            <w:r>
              <w:rPr>
                <w:sz w:val="22"/>
              </w:rPr>
              <w:t>Edmiaston</w:t>
            </w:r>
            <w:proofErr w:type="spellEnd"/>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19211E50"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sidR="007A153D">
              <w:rPr>
                <w:sz w:val="21"/>
                <w:szCs w:val="21"/>
              </w:rPr>
              <w:t>661</w:t>
            </w:r>
            <w:r w:rsidRPr="008E4080">
              <w:rPr>
                <w:sz w:val="21"/>
                <w:szCs w:val="21"/>
              </w:rPr>
              <w:t>)</w:t>
            </w:r>
            <w:r w:rsidR="007A153D">
              <w:rPr>
                <w:sz w:val="21"/>
                <w:szCs w:val="21"/>
              </w:rPr>
              <w:t xml:space="preserve"> 448-3839</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495B2092"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0AFE1ADE" w:rsidR="006B7F17" w:rsidRPr="00F41F91" w:rsidRDefault="006B7F17"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2694B483" w:rsidR="00BC6327" w:rsidRPr="00F41F91" w:rsidRDefault="007A153D"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6361286B" w14:textId="77777777" w:rsidR="008F7660" w:rsidRDefault="005540D9" w:rsidP="00383730">
            <w:pPr>
              <w:jc w:val="center"/>
              <w:rPr>
                <w:sz w:val="18"/>
                <w:szCs w:val="18"/>
              </w:rPr>
            </w:pPr>
            <w:r w:rsidRPr="00F41F91">
              <w:rPr>
                <w:sz w:val="18"/>
                <w:szCs w:val="18"/>
              </w:rPr>
              <w:t>(In the year)</w:t>
            </w:r>
          </w:p>
          <w:p w14:paraId="0F22EBDD" w14:textId="215872A8" w:rsidR="006B7F17" w:rsidRPr="00F41F91" w:rsidRDefault="006B7F17"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31DDCA13" w:rsidR="008F7660" w:rsidRPr="00F41F91" w:rsidRDefault="007A153D"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1FFA8C2F"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69E0B6A5" w:rsidR="006B7F17" w:rsidRPr="00F41F91" w:rsidRDefault="006B7F17"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249E157E" w:rsidR="005540D9" w:rsidRPr="00F41F91" w:rsidRDefault="007A153D"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3985B1D" w14:textId="627D9181"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5EEB4439" w:rsidR="00B44817" w:rsidRPr="00F41F91" w:rsidRDefault="007A153D" w:rsidP="00D057C3">
            <w:pPr>
              <w:jc w:val="center"/>
              <w:rPr>
                <w:sz w:val="18"/>
              </w:rPr>
            </w:pPr>
            <w:r>
              <w:rPr>
                <w:sz w:val="18"/>
              </w:rPr>
              <w:t>7/28/18</w:t>
            </w:r>
          </w:p>
        </w:tc>
        <w:tc>
          <w:tcPr>
            <w:tcW w:w="991" w:type="dxa"/>
            <w:gridSpan w:val="2"/>
            <w:tcBorders>
              <w:top w:val="nil"/>
            </w:tcBorders>
          </w:tcPr>
          <w:p w14:paraId="2EB76238" w14:textId="700AD3C9" w:rsidR="00B44817" w:rsidRPr="00F41F91" w:rsidRDefault="007A153D" w:rsidP="00D057C3">
            <w:pPr>
              <w:jc w:val="center"/>
              <w:rPr>
                <w:sz w:val="18"/>
              </w:rPr>
            </w:pPr>
            <w:r>
              <w:rPr>
                <w:sz w:val="18"/>
              </w:rPr>
              <w:t>5</w:t>
            </w:r>
          </w:p>
        </w:tc>
        <w:tc>
          <w:tcPr>
            <w:tcW w:w="990" w:type="dxa"/>
            <w:gridSpan w:val="2"/>
            <w:tcBorders>
              <w:top w:val="nil"/>
              <w:bottom w:val="nil"/>
            </w:tcBorders>
          </w:tcPr>
          <w:p w14:paraId="4C3FDB54" w14:textId="0D91B16D" w:rsidR="00B44817" w:rsidRPr="00F41F91" w:rsidRDefault="007A153D" w:rsidP="00D057C3">
            <w:pPr>
              <w:jc w:val="center"/>
              <w:rPr>
                <w:sz w:val="18"/>
              </w:rPr>
            </w:pPr>
            <w:r>
              <w:rPr>
                <w:sz w:val="18"/>
              </w:rPr>
              <w:t>0.001</w:t>
            </w:r>
          </w:p>
        </w:tc>
        <w:tc>
          <w:tcPr>
            <w:tcW w:w="1080" w:type="dxa"/>
            <w:tcBorders>
              <w:top w:val="nil"/>
              <w:bottom w:val="nil"/>
            </w:tcBorders>
          </w:tcPr>
          <w:p w14:paraId="48CE0F50" w14:textId="369DB864" w:rsidR="00B44817" w:rsidRPr="00F41F91" w:rsidRDefault="007A153D"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52A1248F" w:rsidR="00B44817" w:rsidRPr="00F41F91" w:rsidRDefault="007A153D" w:rsidP="00B44817">
            <w:pPr>
              <w:jc w:val="center"/>
              <w:rPr>
                <w:sz w:val="17"/>
                <w:szCs w:val="16"/>
              </w:rPr>
            </w:pPr>
            <w:r>
              <w:rPr>
                <w:sz w:val="17"/>
                <w:szCs w:val="16"/>
              </w:rPr>
              <w:t>N/A</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7E99DEF2" w:rsidR="00B44817" w:rsidRPr="00F41F91" w:rsidRDefault="007A153D" w:rsidP="00D057C3">
            <w:pPr>
              <w:jc w:val="center"/>
              <w:rPr>
                <w:sz w:val="18"/>
              </w:rPr>
            </w:pPr>
            <w:r>
              <w:rPr>
                <w:sz w:val="18"/>
              </w:rPr>
              <w:t>7/28/18</w:t>
            </w:r>
          </w:p>
        </w:tc>
        <w:tc>
          <w:tcPr>
            <w:tcW w:w="991" w:type="dxa"/>
            <w:gridSpan w:val="2"/>
            <w:tcBorders>
              <w:bottom w:val="single" w:sz="18" w:space="0" w:color="auto"/>
            </w:tcBorders>
          </w:tcPr>
          <w:p w14:paraId="18011756" w14:textId="6A6BB92F" w:rsidR="00B44817" w:rsidRPr="00F41F91" w:rsidRDefault="007A153D" w:rsidP="00D057C3">
            <w:pPr>
              <w:jc w:val="center"/>
              <w:rPr>
                <w:sz w:val="18"/>
              </w:rPr>
            </w:pPr>
            <w:r>
              <w:rPr>
                <w:sz w:val="18"/>
              </w:rPr>
              <w:t>5</w:t>
            </w:r>
          </w:p>
        </w:tc>
        <w:tc>
          <w:tcPr>
            <w:tcW w:w="990" w:type="dxa"/>
            <w:gridSpan w:val="2"/>
            <w:tcBorders>
              <w:bottom w:val="single" w:sz="18" w:space="0" w:color="auto"/>
            </w:tcBorders>
          </w:tcPr>
          <w:p w14:paraId="7CE90126" w14:textId="3FCD009F" w:rsidR="00B44817" w:rsidRPr="00F41F91" w:rsidRDefault="007A153D" w:rsidP="00D057C3">
            <w:pPr>
              <w:jc w:val="center"/>
              <w:rPr>
                <w:sz w:val="18"/>
              </w:rPr>
            </w:pPr>
            <w:r>
              <w:rPr>
                <w:sz w:val="18"/>
              </w:rPr>
              <w:t>0.091</w:t>
            </w:r>
          </w:p>
        </w:tc>
        <w:tc>
          <w:tcPr>
            <w:tcW w:w="1080" w:type="dxa"/>
            <w:tcBorders>
              <w:bottom w:val="single" w:sz="18" w:space="0" w:color="auto"/>
            </w:tcBorders>
          </w:tcPr>
          <w:p w14:paraId="11DE16E1" w14:textId="5BB7ABFE" w:rsidR="00B44817" w:rsidRPr="00F41F91" w:rsidRDefault="007A153D"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6B7F17"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6B7F17" w:rsidRPr="00F41F91" w:rsidRDefault="006B7F17" w:rsidP="006B7F17">
            <w:pPr>
              <w:rPr>
                <w:sz w:val="18"/>
              </w:rPr>
            </w:pPr>
            <w:r w:rsidRPr="00F41F91">
              <w:rPr>
                <w:sz w:val="18"/>
              </w:rPr>
              <w:t>Sodium (ppm)</w:t>
            </w:r>
          </w:p>
        </w:tc>
        <w:tc>
          <w:tcPr>
            <w:tcW w:w="1008" w:type="dxa"/>
            <w:gridSpan w:val="2"/>
            <w:tcBorders>
              <w:top w:val="nil"/>
              <w:bottom w:val="single" w:sz="4" w:space="0" w:color="auto"/>
            </w:tcBorders>
          </w:tcPr>
          <w:p w14:paraId="2DC49168" w14:textId="242D89E3" w:rsidR="006B7F17" w:rsidRPr="00F41F91" w:rsidRDefault="006B7F17" w:rsidP="006B7F17">
            <w:pPr>
              <w:jc w:val="center"/>
              <w:rPr>
                <w:sz w:val="18"/>
              </w:rPr>
            </w:pPr>
            <w:r w:rsidRPr="00166663">
              <w:rPr>
                <w:sz w:val="18"/>
              </w:rPr>
              <w:t>9/17/18</w:t>
            </w:r>
          </w:p>
        </w:tc>
        <w:tc>
          <w:tcPr>
            <w:tcW w:w="1350" w:type="dxa"/>
            <w:tcBorders>
              <w:top w:val="nil"/>
              <w:bottom w:val="single" w:sz="4" w:space="0" w:color="auto"/>
            </w:tcBorders>
          </w:tcPr>
          <w:p w14:paraId="690B0D1C" w14:textId="65E59ACB" w:rsidR="006B7F17" w:rsidRPr="00F41F91" w:rsidRDefault="006B7F17" w:rsidP="006B7F17">
            <w:pPr>
              <w:jc w:val="center"/>
              <w:rPr>
                <w:sz w:val="18"/>
              </w:rPr>
            </w:pPr>
            <w:r>
              <w:rPr>
                <w:sz w:val="18"/>
              </w:rPr>
              <w:t>38</w:t>
            </w:r>
          </w:p>
        </w:tc>
        <w:tc>
          <w:tcPr>
            <w:tcW w:w="1440" w:type="dxa"/>
            <w:tcBorders>
              <w:top w:val="nil"/>
              <w:bottom w:val="single" w:sz="4" w:space="0" w:color="auto"/>
            </w:tcBorders>
          </w:tcPr>
          <w:p w14:paraId="6802CC34" w14:textId="6336DA8E" w:rsidR="006B7F17" w:rsidRPr="00F41F91" w:rsidRDefault="006B7F17" w:rsidP="006B7F17">
            <w:pPr>
              <w:jc w:val="center"/>
              <w:rPr>
                <w:sz w:val="18"/>
              </w:rPr>
            </w:pPr>
            <w:r>
              <w:rPr>
                <w:sz w:val="18"/>
              </w:rPr>
              <w:t>38</w:t>
            </w:r>
          </w:p>
        </w:tc>
        <w:tc>
          <w:tcPr>
            <w:tcW w:w="900" w:type="dxa"/>
            <w:tcBorders>
              <w:top w:val="nil"/>
              <w:bottom w:val="single" w:sz="4" w:space="0" w:color="auto"/>
            </w:tcBorders>
          </w:tcPr>
          <w:p w14:paraId="4E60C959" w14:textId="77777777" w:rsidR="006B7F17" w:rsidRPr="00F41F91" w:rsidRDefault="006B7F17" w:rsidP="006B7F17">
            <w:pPr>
              <w:jc w:val="center"/>
              <w:rPr>
                <w:sz w:val="18"/>
              </w:rPr>
            </w:pPr>
            <w:r w:rsidRPr="00F41F91">
              <w:rPr>
                <w:sz w:val="18"/>
              </w:rPr>
              <w:t>None</w:t>
            </w:r>
          </w:p>
        </w:tc>
        <w:tc>
          <w:tcPr>
            <w:tcW w:w="1080" w:type="dxa"/>
            <w:tcBorders>
              <w:top w:val="nil"/>
              <w:bottom w:val="single" w:sz="4" w:space="0" w:color="auto"/>
            </w:tcBorders>
          </w:tcPr>
          <w:p w14:paraId="721928BB" w14:textId="77777777" w:rsidR="006B7F17" w:rsidRPr="00F41F91" w:rsidRDefault="006B7F17" w:rsidP="006B7F17">
            <w:pPr>
              <w:jc w:val="center"/>
              <w:rPr>
                <w:sz w:val="18"/>
              </w:rPr>
            </w:pPr>
            <w:r w:rsidRPr="00F41F91">
              <w:rPr>
                <w:sz w:val="18"/>
              </w:rPr>
              <w:t>None</w:t>
            </w:r>
          </w:p>
        </w:tc>
        <w:tc>
          <w:tcPr>
            <w:tcW w:w="2808" w:type="dxa"/>
            <w:tcBorders>
              <w:top w:val="nil"/>
              <w:bottom w:val="single" w:sz="4" w:space="0" w:color="auto"/>
              <w:right w:val="single" w:sz="6" w:space="0" w:color="auto"/>
            </w:tcBorders>
          </w:tcPr>
          <w:p w14:paraId="4A3C8020" w14:textId="77777777" w:rsidR="006B7F17" w:rsidRPr="00F41F91" w:rsidRDefault="006B7F17" w:rsidP="006B7F17">
            <w:pPr>
              <w:rPr>
                <w:sz w:val="18"/>
              </w:rPr>
            </w:pPr>
            <w:r w:rsidRPr="00F41F91">
              <w:rPr>
                <w:sz w:val="18"/>
              </w:rPr>
              <w:t>Salt present in the water and is generally naturally occurring</w:t>
            </w:r>
          </w:p>
        </w:tc>
      </w:tr>
      <w:tr w:rsidR="006B7F17"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6B7F17" w:rsidRPr="00F41F91" w:rsidRDefault="006B7F17" w:rsidP="006B7F17">
            <w:pPr>
              <w:rPr>
                <w:sz w:val="18"/>
              </w:rPr>
            </w:pPr>
            <w:r w:rsidRPr="00F41F91">
              <w:rPr>
                <w:sz w:val="18"/>
              </w:rPr>
              <w:t>Hardness (ppm)</w:t>
            </w:r>
          </w:p>
        </w:tc>
        <w:tc>
          <w:tcPr>
            <w:tcW w:w="1008" w:type="dxa"/>
            <w:gridSpan w:val="2"/>
            <w:tcBorders>
              <w:bottom w:val="single" w:sz="18" w:space="0" w:color="auto"/>
            </w:tcBorders>
          </w:tcPr>
          <w:p w14:paraId="7A81C45D" w14:textId="020FA255" w:rsidR="006B7F17" w:rsidRPr="00F41F91" w:rsidRDefault="006B7F17" w:rsidP="006B7F17">
            <w:pPr>
              <w:jc w:val="center"/>
              <w:rPr>
                <w:sz w:val="18"/>
              </w:rPr>
            </w:pPr>
            <w:r w:rsidRPr="00166663">
              <w:rPr>
                <w:sz w:val="18"/>
              </w:rPr>
              <w:t>9/17/18</w:t>
            </w:r>
          </w:p>
        </w:tc>
        <w:tc>
          <w:tcPr>
            <w:tcW w:w="1350" w:type="dxa"/>
            <w:tcBorders>
              <w:bottom w:val="single" w:sz="18" w:space="0" w:color="auto"/>
            </w:tcBorders>
          </w:tcPr>
          <w:p w14:paraId="5F571C45" w14:textId="471C2769" w:rsidR="006B7F17" w:rsidRPr="00F41F91" w:rsidRDefault="006B7F17" w:rsidP="006B7F17">
            <w:pPr>
              <w:jc w:val="center"/>
              <w:rPr>
                <w:sz w:val="18"/>
              </w:rPr>
            </w:pPr>
            <w:r>
              <w:rPr>
                <w:sz w:val="18"/>
              </w:rPr>
              <w:t>110</w:t>
            </w:r>
          </w:p>
        </w:tc>
        <w:tc>
          <w:tcPr>
            <w:tcW w:w="1440" w:type="dxa"/>
            <w:tcBorders>
              <w:bottom w:val="single" w:sz="18" w:space="0" w:color="auto"/>
            </w:tcBorders>
          </w:tcPr>
          <w:p w14:paraId="2BE476FB" w14:textId="4A6B6F4C" w:rsidR="006B7F17" w:rsidRPr="00F41F91" w:rsidRDefault="006B7F17" w:rsidP="006B7F17">
            <w:pPr>
              <w:jc w:val="center"/>
              <w:rPr>
                <w:sz w:val="18"/>
              </w:rPr>
            </w:pPr>
            <w:r>
              <w:rPr>
                <w:sz w:val="18"/>
              </w:rPr>
              <w:t>110</w:t>
            </w:r>
          </w:p>
        </w:tc>
        <w:tc>
          <w:tcPr>
            <w:tcW w:w="900" w:type="dxa"/>
            <w:tcBorders>
              <w:bottom w:val="single" w:sz="18" w:space="0" w:color="auto"/>
            </w:tcBorders>
          </w:tcPr>
          <w:p w14:paraId="76B554F2" w14:textId="77777777" w:rsidR="006B7F17" w:rsidRPr="00F41F91" w:rsidRDefault="006B7F17" w:rsidP="006B7F17">
            <w:pPr>
              <w:jc w:val="center"/>
              <w:rPr>
                <w:sz w:val="18"/>
              </w:rPr>
            </w:pPr>
            <w:r w:rsidRPr="00F41F91">
              <w:rPr>
                <w:sz w:val="18"/>
              </w:rPr>
              <w:t>None</w:t>
            </w:r>
          </w:p>
        </w:tc>
        <w:tc>
          <w:tcPr>
            <w:tcW w:w="1080" w:type="dxa"/>
            <w:tcBorders>
              <w:bottom w:val="single" w:sz="18" w:space="0" w:color="auto"/>
            </w:tcBorders>
          </w:tcPr>
          <w:p w14:paraId="2588B8FC" w14:textId="77777777" w:rsidR="006B7F17" w:rsidRPr="00F41F91" w:rsidRDefault="006B7F17" w:rsidP="006B7F17">
            <w:pPr>
              <w:jc w:val="center"/>
              <w:rPr>
                <w:sz w:val="18"/>
              </w:rPr>
            </w:pPr>
            <w:r w:rsidRPr="00F41F91">
              <w:rPr>
                <w:sz w:val="18"/>
              </w:rPr>
              <w:t>None</w:t>
            </w:r>
          </w:p>
        </w:tc>
        <w:tc>
          <w:tcPr>
            <w:tcW w:w="2808" w:type="dxa"/>
            <w:tcBorders>
              <w:bottom w:val="single" w:sz="18" w:space="0" w:color="auto"/>
              <w:right w:val="single" w:sz="6" w:space="0" w:color="auto"/>
            </w:tcBorders>
          </w:tcPr>
          <w:p w14:paraId="092D52C6" w14:textId="77777777" w:rsidR="006B7F17" w:rsidRPr="00F41F91" w:rsidRDefault="006B7F17" w:rsidP="006B7F17">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6B7F17" w:rsidRPr="001F3468" w14:paraId="371CAB6A" w14:textId="77777777" w:rsidTr="002F1DD3">
        <w:trPr>
          <w:trHeight w:val="432"/>
          <w:jc w:val="center"/>
        </w:trPr>
        <w:tc>
          <w:tcPr>
            <w:tcW w:w="2268" w:type="dxa"/>
            <w:gridSpan w:val="2"/>
            <w:tcBorders>
              <w:top w:val="nil"/>
              <w:left w:val="single" w:sz="6" w:space="0" w:color="auto"/>
            </w:tcBorders>
          </w:tcPr>
          <w:p w14:paraId="40E2F254" w14:textId="56B7F9B6" w:rsidR="006B7F17" w:rsidRPr="00F41F91" w:rsidRDefault="0069032E" w:rsidP="006B7F17">
            <w:pPr>
              <w:ind w:left="180"/>
              <w:rPr>
                <w:sz w:val="18"/>
              </w:rPr>
            </w:pPr>
            <w:r>
              <w:rPr>
                <w:sz w:val="18"/>
              </w:rPr>
              <w:t>Nitrate</w:t>
            </w:r>
          </w:p>
        </w:tc>
        <w:tc>
          <w:tcPr>
            <w:tcW w:w="990" w:type="dxa"/>
            <w:tcBorders>
              <w:top w:val="nil"/>
            </w:tcBorders>
          </w:tcPr>
          <w:p w14:paraId="5D776A03" w14:textId="200379E2" w:rsidR="006B7F17" w:rsidRPr="00F41F91" w:rsidRDefault="0069032E" w:rsidP="006B7F17">
            <w:pPr>
              <w:jc w:val="center"/>
              <w:rPr>
                <w:sz w:val="18"/>
              </w:rPr>
            </w:pPr>
            <w:r>
              <w:rPr>
                <w:sz w:val="18"/>
              </w:rPr>
              <w:t>10/1/19</w:t>
            </w:r>
          </w:p>
        </w:tc>
        <w:tc>
          <w:tcPr>
            <w:tcW w:w="1350" w:type="dxa"/>
            <w:tcBorders>
              <w:top w:val="nil"/>
            </w:tcBorders>
          </w:tcPr>
          <w:p w14:paraId="492AEBB3" w14:textId="3B2438A1" w:rsidR="006B7F17" w:rsidRPr="00F41F91" w:rsidRDefault="006B7F17" w:rsidP="006B7F17">
            <w:pPr>
              <w:jc w:val="center"/>
              <w:rPr>
                <w:sz w:val="18"/>
              </w:rPr>
            </w:pPr>
            <w:r>
              <w:rPr>
                <w:sz w:val="18"/>
              </w:rPr>
              <w:t>2.3</w:t>
            </w:r>
          </w:p>
        </w:tc>
        <w:tc>
          <w:tcPr>
            <w:tcW w:w="1440" w:type="dxa"/>
            <w:tcBorders>
              <w:top w:val="nil"/>
            </w:tcBorders>
          </w:tcPr>
          <w:p w14:paraId="0EA1207A" w14:textId="67E8B5B1" w:rsidR="006B7F17" w:rsidRPr="00F41F91" w:rsidRDefault="006B7F17" w:rsidP="006B7F17">
            <w:pPr>
              <w:jc w:val="center"/>
              <w:rPr>
                <w:sz w:val="18"/>
              </w:rPr>
            </w:pPr>
            <w:r>
              <w:rPr>
                <w:sz w:val="18"/>
              </w:rPr>
              <w:t>2.3</w:t>
            </w:r>
          </w:p>
        </w:tc>
        <w:tc>
          <w:tcPr>
            <w:tcW w:w="900" w:type="dxa"/>
            <w:tcBorders>
              <w:top w:val="nil"/>
            </w:tcBorders>
          </w:tcPr>
          <w:p w14:paraId="566791C1" w14:textId="02105050" w:rsidR="006B7F17" w:rsidRPr="00F41F91" w:rsidRDefault="006B7F17" w:rsidP="006B7F17">
            <w:pPr>
              <w:jc w:val="center"/>
              <w:rPr>
                <w:sz w:val="18"/>
              </w:rPr>
            </w:pPr>
            <w:r>
              <w:rPr>
                <w:sz w:val="18"/>
              </w:rPr>
              <w:t>10</w:t>
            </w:r>
          </w:p>
        </w:tc>
        <w:tc>
          <w:tcPr>
            <w:tcW w:w="1080" w:type="dxa"/>
            <w:tcBorders>
              <w:top w:val="nil"/>
            </w:tcBorders>
          </w:tcPr>
          <w:p w14:paraId="5E4F841C" w14:textId="46E5B899" w:rsidR="006B7F17" w:rsidRPr="00F41F91" w:rsidRDefault="006B7F17" w:rsidP="006B7F17">
            <w:pPr>
              <w:jc w:val="center"/>
              <w:rPr>
                <w:sz w:val="18"/>
              </w:rPr>
            </w:pPr>
            <w:r>
              <w:rPr>
                <w:sz w:val="18"/>
              </w:rPr>
              <w:t>10</w:t>
            </w:r>
          </w:p>
        </w:tc>
        <w:tc>
          <w:tcPr>
            <w:tcW w:w="2808" w:type="dxa"/>
            <w:tcBorders>
              <w:top w:val="nil"/>
              <w:right w:val="single" w:sz="6" w:space="0" w:color="auto"/>
            </w:tcBorders>
          </w:tcPr>
          <w:p w14:paraId="2B8C0EB3" w14:textId="75E78D83" w:rsidR="006B7F17" w:rsidRPr="00F41F91" w:rsidRDefault="006B7F17" w:rsidP="006B7F17">
            <w:pPr>
              <w:rPr>
                <w:sz w:val="18"/>
              </w:rPr>
            </w:pPr>
            <w:r>
              <w:rPr>
                <w:sz w:val="18"/>
              </w:rPr>
              <w:t>Runoff and leaching from fertilizer use; leaching from septic tanks and sewage, erosion of natural deposits</w:t>
            </w:r>
          </w:p>
        </w:tc>
      </w:tr>
      <w:tr w:rsidR="006B7F17" w:rsidRPr="001F3468" w14:paraId="3F23518C" w14:textId="77777777" w:rsidTr="002F1DD3">
        <w:trPr>
          <w:trHeight w:val="432"/>
          <w:jc w:val="center"/>
        </w:trPr>
        <w:tc>
          <w:tcPr>
            <w:tcW w:w="2268" w:type="dxa"/>
            <w:gridSpan w:val="2"/>
            <w:tcBorders>
              <w:top w:val="nil"/>
              <w:left w:val="single" w:sz="6" w:space="0" w:color="auto"/>
            </w:tcBorders>
          </w:tcPr>
          <w:p w14:paraId="3FB5DBC2" w14:textId="6DF485B9" w:rsidR="006B7F17" w:rsidRPr="00F41F91" w:rsidRDefault="006B7F17" w:rsidP="006B7F17">
            <w:pPr>
              <w:ind w:left="180"/>
              <w:rPr>
                <w:sz w:val="18"/>
              </w:rPr>
            </w:pPr>
            <w:r>
              <w:rPr>
                <w:sz w:val="18"/>
              </w:rPr>
              <w:t>Barium</w:t>
            </w:r>
          </w:p>
        </w:tc>
        <w:tc>
          <w:tcPr>
            <w:tcW w:w="990" w:type="dxa"/>
            <w:tcBorders>
              <w:top w:val="nil"/>
            </w:tcBorders>
          </w:tcPr>
          <w:p w14:paraId="3EBC825C" w14:textId="479D3922" w:rsidR="006B7F17" w:rsidRPr="00F41F91" w:rsidRDefault="006B7F17" w:rsidP="006B7F17">
            <w:pPr>
              <w:jc w:val="center"/>
              <w:rPr>
                <w:sz w:val="18"/>
              </w:rPr>
            </w:pPr>
            <w:r w:rsidRPr="007A27D4">
              <w:rPr>
                <w:sz w:val="18"/>
              </w:rPr>
              <w:t>9/17/18</w:t>
            </w:r>
          </w:p>
        </w:tc>
        <w:tc>
          <w:tcPr>
            <w:tcW w:w="1350" w:type="dxa"/>
            <w:tcBorders>
              <w:top w:val="nil"/>
            </w:tcBorders>
          </w:tcPr>
          <w:p w14:paraId="60E1D7F0" w14:textId="4EB48EE2" w:rsidR="006B7F17" w:rsidRPr="00F41F91" w:rsidRDefault="006B7F17" w:rsidP="006B7F17">
            <w:pPr>
              <w:jc w:val="center"/>
              <w:rPr>
                <w:sz w:val="18"/>
              </w:rPr>
            </w:pPr>
            <w:r>
              <w:rPr>
                <w:sz w:val="18"/>
              </w:rPr>
              <w:t>.064</w:t>
            </w:r>
          </w:p>
        </w:tc>
        <w:tc>
          <w:tcPr>
            <w:tcW w:w="1440" w:type="dxa"/>
            <w:tcBorders>
              <w:top w:val="nil"/>
            </w:tcBorders>
          </w:tcPr>
          <w:p w14:paraId="53260E31" w14:textId="658F47CD" w:rsidR="006B7F17" w:rsidRPr="00F41F91" w:rsidRDefault="006B7F17" w:rsidP="006B7F17">
            <w:pPr>
              <w:jc w:val="center"/>
              <w:rPr>
                <w:sz w:val="18"/>
              </w:rPr>
            </w:pPr>
            <w:r>
              <w:rPr>
                <w:sz w:val="18"/>
              </w:rPr>
              <w:t>.064</w:t>
            </w:r>
          </w:p>
        </w:tc>
        <w:tc>
          <w:tcPr>
            <w:tcW w:w="900" w:type="dxa"/>
            <w:tcBorders>
              <w:top w:val="nil"/>
            </w:tcBorders>
          </w:tcPr>
          <w:p w14:paraId="75FB5F3D" w14:textId="58BAF1D5" w:rsidR="006B7F17" w:rsidRPr="00F41F91" w:rsidRDefault="006B7F17" w:rsidP="006B7F17">
            <w:pPr>
              <w:jc w:val="center"/>
              <w:rPr>
                <w:sz w:val="18"/>
              </w:rPr>
            </w:pPr>
            <w:r>
              <w:rPr>
                <w:sz w:val="18"/>
              </w:rPr>
              <w:t>1</w:t>
            </w:r>
          </w:p>
        </w:tc>
        <w:tc>
          <w:tcPr>
            <w:tcW w:w="1080" w:type="dxa"/>
            <w:tcBorders>
              <w:top w:val="nil"/>
            </w:tcBorders>
          </w:tcPr>
          <w:p w14:paraId="4781A783" w14:textId="16DC5A50" w:rsidR="006B7F17" w:rsidRPr="00F41F91" w:rsidRDefault="006B7F17" w:rsidP="006B7F17">
            <w:pPr>
              <w:jc w:val="center"/>
              <w:rPr>
                <w:sz w:val="18"/>
              </w:rPr>
            </w:pPr>
            <w:r>
              <w:rPr>
                <w:sz w:val="18"/>
              </w:rPr>
              <w:t>2</w:t>
            </w:r>
          </w:p>
        </w:tc>
        <w:tc>
          <w:tcPr>
            <w:tcW w:w="2808" w:type="dxa"/>
            <w:tcBorders>
              <w:top w:val="nil"/>
              <w:right w:val="single" w:sz="6" w:space="0" w:color="auto"/>
            </w:tcBorders>
          </w:tcPr>
          <w:p w14:paraId="54042C46" w14:textId="1E81720D" w:rsidR="006B7F17" w:rsidRPr="00F41F91" w:rsidRDefault="006B7F17" w:rsidP="006B7F17">
            <w:pPr>
              <w:rPr>
                <w:sz w:val="18"/>
              </w:rPr>
            </w:pPr>
            <w:r>
              <w:rPr>
                <w:sz w:val="18"/>
              </w:rPr>
              <w:t>Discharge of oil drilling wastes and from metal refineries; erosion of natural deposits</w:t>
            </w:r>
          </w:p>
        </w:tc>
      </w:tr>
      <w:tr w:rsidR="006B7F17" w:rsidRPr="001F3468" w14:paraId="001608D1" w14:textId="77777777" w:rsidTr="002F1DD3">
        <w:trPr>
          <w:trHeight w:val="432"/>
          <w:jc w:val="center"/>
        </w:trPr>
        <w:tc>
          <w:tcPr>
            <w:tcW w:w="2268" w:type="dxa"/>
            <w:gridSpan w:val="2"/>
            <w:tcBorders>
              <w:top w:val="nil"/>
              <w:left w:val="single" w:sz="6" w:space="0" w:color="auto"/>
            </w:tcBorders>
          </w:tcPr>
          <w:p w14:paraId="4725F59C" w14:textId="22089896" w:rsidR="006B7F17" w:rsidRPr="00F41F91" w:rsidRDefault="006B7F17" w:rsidP="006B7F17">
            <w:pPr>
              <w:ind w:left="180"/>
              <w:rPr>
                <w:sz w:val="18"/>
              </w:rPr>
            </w:pPr>
            <w:r>
              <w:rPr>
                <w:sz w:val="18"/>
              </w:rPr>
              <w:t>Gross Alpha (</w:t>
            </w:r>
            <w:proofErr w:type="spellStart"/>
            <w:r>
              <w:rPr>
                <w:sz w:val="18"/>
              </w:rPr>
              <w:t>pCi</w:t>
            </w:r>
            <w:proofErr w:type="spellEnd"/>
            <w:r>
              <w:rPr>
                <w:sz w:val="18"/>
              </w:rPr>
              <w:t>/L)</w:t>
            </w:r>
          </w:p>
        </w:tc>
        <w:tc>
          <w:tcPr>
            <w:tcW w:w="990" w:type="dxa"/>
            <w:tcBorders>
              <w:top w:val="nil"/>
            </w:tcBorders>
          </w:tcPr>
          <w:p w14:paraId="164C3BE3" w14:textId="34461732" w:rsidR="006B7F17" w:rsidRPr="00F41F91" w:rsidRDefault="006B7F17" w:rsidP="006B7F17">
            <w:pPr>
              <w:jc w:val="center"/>
              <w:rPr>
                <w:sz w:val="18"/>
              </w:rPr>
            </w:pPr>
            <w:r>
              <w:rPr>
                <w:sz w:val="18"/>
              </w:rPr>
              <w:t>12/8/17</w:t>
            </w:r>
          </w:p>
        </w:tc>
        <w:tc>
          <w:tcPr>
            <w:tcW w:w="1350" w:type="dxa"/>
            <w:tcBorders>
              <w:top w:val="nil"/>
            </w:tcBorders>
          </w:tcPr>
          <w:p w14:paraId="05A2419E" w14:textId="60EC0E0E" w:rsidR="006B7F17" w:rsidRPr="00F41F91" w:rsidRDefault="006B7F17" w:rsidP="006B7F17">
            <w:pPr>
              <w:jc w:val="center"/>
              <w:rPr>
                <w:sz w:val="18"/>
              </w:rPr>
            </w:pPr>
            <w:r>
              <w:rPr>
                <w:sz w:val="18"/>
              </w:rPr>
              <w:t>12.6</w:t>
            </w:r>
          </w:p>
        </w:tc>
        <w:tc>
          <w:tcPr>
            <w:tcW w:w="1440" w:type="dxa"/>
            <w:tcBorders>
              <w:top w:val="nil"/>
            </w:tcBorders>
          </w:tcPr>
          <w:p w14:paraId="3CBC0F2F" w14:textId="44C27105" w:rsidR="006B7F17" w:rsidRPr="00F41F91" w:rsidRDefault="006B7F17" w:rsidP="006B7F17">
            <w:pPr>
              <w:jc w:val="center"/>
              <w:rPr>
                <w:sz w:val="18"/>
              </w:rPr>
            </w:pPr>
            <w:r>
              <w:rPr>
                <w:sz w:val="18"/>
              </w:rPr>
              <w:t>12.6</w:t>
            </w:r>
          </w:p>
        </w:tc>
        <w:tc>
          <w:tcPr>
            <w:tcW w:w="900" w:type="dxa"/>
            <w:tcBorders>
              <w:top w:val="nil"/>
            </w:tcBorders>
          </w:tcPr>
          <w:p w14:paraId="159F4E2D" w14:textId="3ED266F1" w:rsidR="006B7F17" w:rsidRPr="00F41F91" w:rsidRDefault="006B7F17" w:rsidP="006B7F17">
            <w:pPr>
              <w:jc w:val="center"/>
              <w:rPr>
                <w:sz w:val="18"/>
              </w:rPr>
            </w:pPr>
            <w:r>
              <w:rPr>
                <w:sz w:val="18"/>
              </w:rPr>
              <w:t>15</w:t>
            </w:r>
          </w:p>
        </w:tc>
        <w:tc>
          <w:tcPr>
            <w:tcW w:w="1080" w:type="dxa"/>
            <w:tcBorders>
              <w:top w:val="nil"/>
            </w:tcBorders>
          </w:tcPr>
          <w:p w14:paraId="1B86CE7F" w14:textId="28C40B16" w:rsidR="006B7F17" w:rsidRPr="00F41F91" w:rsidRDefault="006B7F17" w:rsidP="006B7F17">
            <w:pPr>
              <w:jc w:val="center"/>
              <w:rPr>
                <w:sz w:val="18"/>
              </w:rPr>
            </w:pPr>
            <w:r>
              <w:rPr>
                <w:sz w:val="18"/>
              </w:rPr>
              <w:t>(0)</w:t>
            </w:r>
          </w:p>
        </w:tc>
        <w:tc>
          <w:tcPr>
            <w:tcW w:w="2808" w:type="dxa"/>
            <w:tcBorders>
              <w:top w:val="nil"/>
              <w:right w:val="single" w:sz="6" w:space="0" w:color="auto"/>
            </w:tcBorders>
          </w:tcPr>
          <w:p w14:paraId="1DAC8FD1" w14:textId="03EA152D" w:rsidR="006B7F17" w:rsidRPr="00F41F91" w:rsidRDefault="006B7F17" w:rsidP="006B7F17">
            <w:pPr>
              <w:rPr>
                <w:sz w:val="18"/>
              </w:rPr>
            </w:pPr>
            <w:r>
              <w:rPr>
                <w:sz w:val="18"/>
              </w:rPr>
              <w:t>Erosion of natural deposits</w:t>
            </w:r>
          </w:p>
        </w:tc>
      </w:tr>
      <w:tr w:rsidR="00227914"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0EFA4ADA" w:rsidR="00227914" w:rsidRPr="00F41F91" w:rsidRDefault="00227914" w:rsidP="00227914">
            <w:pPr>
              <w:ind w:left="180"/>
              <w:rPr>
                <w:sz w:val="18"/>
              </w:rPr>
            </w:pPr>
            <w:r>
              <w:rPr>
                <w:sz w:val="18"/>
              </w:rPr>
              <w:t>Chlorine (ppm)</w:t>
            </w:r>
          </w:p>
        </w:tc>
        <w:tc>
          <w:tcPr>
            <w:tcW w:w="990" w:type="dxa"/>
            <w:tcBorders>
              <w:bottom w:val="single" w:sz="18" w:space="0" w:color="auto"/>
            </w:tcBorders>
          </w:tcPr>
          <w:p w14:paraId="3CD1FB67" w14:textId="5471B18C" w:rsidR="00227914" w:rsidRPr="00F41F91" w:rsidRDefault="006B7F17" w:rsidP="00227914">
            <w:pPr>
              <w:jc w:val="center"/>
              <w:rPr>
                <w:sz w:val="18"/>
              </w:rPr>
            </w:pPr>
            <w:r>
              <w:rPr>
                <w:sz w:val="18"/>
              </w:rPr>
              <w:t>2019</w:t>
            </w:r>
          </w:p>
        </w:tc>
        <w:tc>
          <w:tcPr>
            <w:tcW w:w="1350" w:type="dxa"/>
            <w:tcBorders>
              <w:bottom w:val="single" w:sz="18" w:space="0" w:color="auto"/>
            </w:tcBorders>
          </w:tcPr>
          <w:p w14:paraId="5EA66A78" w14:textId="62EA2AB2" w:rsidR="00227914" w:rsidRPr="00F41F91" w:rsidRDefault="00396E14" w:rsidP="00227914">
            <w:pPr>
              <w:jc w:val="center"/>
              <w:rPr>
                <w:sz w:val="18"/>
              </w:rPr>
            </w:pPr>
            <w:r>
              <w:rPr>
                <w:sz w:val="18"/>
              </w:rPr>
              <w:t>0.48</w:t>
            </w:r>
          </w:p>
        </w:tc>
        <w:tc>
          <w:tcPr>
            <w:tcW w:w="1440" w:type="dxa"/>
            <w:tcBorders>
              <w:bottom w:val="single" w:sz="18" w:space="0" w:color="auto"/>
            </w:tcBorders>
          </w:tcPr>
          <w:p w14:paraId="314F6572" w14:textId="789F1239" w:rsidR="00227914" w:rsidRPr="00F41F91" w:rsidRDefault="0069032E" w:rsidP="00227914">
            <w:pPr>
              <w:jc w:val="center"/>
              <w:rPr>
                <w:sz w:val="18"/>
              </w:rPr>
            </w:pPr>
            <w:r>
              <w:rPr>
                <w:sz w:val="18"/>
              </w:rPr>
              <w:t>0.12 – 1.08</w:t>
            </w:r>
          </w:p>
        </w:tc>
        <w:tc>
          <w:tcPr>
            <w:tcW w:w="900" w:type="dxa"/>
            <w:tcBorders>
              <w:bottom w:val="single" w:sz="18" w:space="0" w:color="auto"/>
            </w:tcBorders>
          </w:tcPr>
          <w:p w14:paraId="33164458" w14:textId="77777777" w:rsidR="00227914" w:rsidRDefault="00227914" w:rsidP="00227914">
            <w:pPr>
              <w:jc w:val="center"/>
              <w:rPr>
                <w:sz w:val="18"/>
              </w:rPr>
            </w:pPr>
            <w:r>
              <w:rPr>
                <w:sz w:val="18"/>
              </w:rPr>
              <w:t>[MRDL = 4.0</w:t>
            </w:r>
          </w:p>
          <w:p w14:paraId="4DF396D0" w14:textId="7848B1D1" w:rsidR="00227914" w:rsidRPr="00F41F91" w:rsidRDefault="00227914" w:rsidP="00227914">
            <w:pPr>
              <w:jc w:val="center"/>
              <w:rPr>
                <w:sz w:val="18"/>
              </w:rPr>
            </w:pPr>
            <w:r>
              <w:rPr>
                <w:sz w:val="18"/>
              </w:rPr>
              <w:t>(as Cl)</w:t>
            </w:r>
          </w:p>
        </w:tc>
        <w:tc>
          <w:tcPr>
            <w:tcW w:w="1080" w:type="dxa"/>
            <w:tcBorders>
              <w:bottom w:val="single" w:sz="18" w:space="0" w:color="auto"/>
            </w:tcBorders>
          </w:tcPr>
          <w:p w14:paraId="14ED7F95" w14:textId="17DA9491" w:rsidR="00227914" w:rsidRPr="00F41F91" w:rsidRDefault="00227914" w:rsidP="00227914">
            <w:pPr>
              <w:jc w:val="center"/>
              <w:rPr>
                <w:sz w:val="18"/>
              </w:rPr>
            </w:pPr>
            <w:r>
              <w:rPr>
                <w:sz w:val="18"/>
              </w:rPr>
              <w:t>[MRDLG=4(as Cl)</w:t>
            </w:r>
          </w:p>
        </w:tc>
        <w:tc>
          <w:tcPr>
            <w:tcW w:w="2808" w:type="dxa"/>
            <w:tcBorders>
              <w:bottom w:val="single" w:sz="18" w:space="0" w:color="auto"/>
              <w:right w:val="single" w:sz="6" w:space="0" w:color="auto"/>
            </w:tcBorders>
          </w:tcPr>
          <w:p w14:paraId="76443EAF" w14:textId="3782390C" w:rsidR="00227914" w:rsidRPr="00F41F91" w:rsidRDefault="00227914" w:rsidP="00227914">
            <w:pPr>
              <w:rPr>
                <w:sz w:val="18"/>
              </w:rPr>
            </w:pPr>
            <w:r>
              <w:rPr>
                <w:sz w:val="18"/>
              </w:rPr>
              <w:t>Drinking water disinfectant added for treatment</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6B7F17" w:rsidRPr="001F3468" w14:paraId="51CC94F2" w14:textId="77777777" w:rsidTr="002F1DD3">
        <w:trPr>
          <w:trHeight w:val="432"/>
          <w:jc w:val="center"/>
        </w:trPr>
        <w:tc>
          <w:tcPr>
            <w:tcW w:w="2268" w:type="dxa"/>
            <w:gridSpan w:val="2"/>
            <w:tcBorders>
              <w:left w:val="single" w:sz="6" w:space="0" w:color="auto"/>
            </w:tcBorders>
          </w:tcPr>
          <w:p w14:paraId="3DAB9A83" w14:textId="264B4853" w:rsidR="006B7F17" w:rsidRPr="00F41F91" w:rsidRDefault="006B7F17" w:rsidP="006B7F17">
            <w:pPr>
              <w:ind w:left="187"/>
              <w:rPr>
                <w:sz w:val="18"/>
              </w:rPr>
            </w:pPr>
            <w:r>
              <w:rPr>
                <w:sz w:val="18"/>
              </w:rPr>
              <w:t>Chloride (ppm)</w:t>
            </w:r>
          </w:p>
        </w:tc>
        <w:tc>
          <w:tcPr>
            <w:tcW w:w="990" w:type="dxa"/>
          </w:tcPr>
          <w:p w14:paraId="7B53609D" w14:textId="4E6A84B5" w:rsidR="006B7F17" w:rsidRPr="00F41F91" w:rsidRDefault="006B7F17" w:rsidP="006B7F17">
            <w:pPr>
              <w:jc w:val="center"/>
              <w:rPr>
                <w:sz w:val="18"/>
              </w:rPr>
            </w:pPr>
            <w:r w:rsidRPr="004036B9">
              <w:rPr>
                <w:sz w:val="18"/>
              </w:rPr>
              <w:t>9/17/18</w:t>
            </w:r>
          </w:p>
        </w:tc>
        <w:tc>
          <w:tcPr>
            <w:tcW w:w="1350" w:type="dxa"/>
          </w:tcPr>
          <w:p w14:paraId="48AE5CBF" w14:textId="6771E679" w:rsidR="006B7F17" w:rsidRPr="00F41F91" w:rsidRDefault="006B7F17" w:rsidP="006B7F17">
            <w:pPr>
              <w:jc w:val="center"/>
              <w:rPr>
                <w:sz w:val="18"/>
              </w:rPr>
            </w:pPr>
            <w:r>
              <w:rPr>
                <w:sz w:val="18"/>
              </w:rPr>
              <w:t>23</w:t>
            </w:r>
          </w:p>
        </w:tc>
        <w:tc>
          <w:tcPr>
            <w:tcW w:w="1440" w:type="dxa"/>
          </w:tcPr>
          <w:p w14:paraId="6428F303" w14:textId="17A39E2E" w:rsidR="006B7F17" w:rsidRPr="00F41F91" w:rsidRDefault="006B7F17" w:rsidP="006B7F17">
            <w:pPr>
              <w:jc w:val="center"/>
              <w:rPr>
                <w:sz w:val="18"/>
              </w:rPr>
            </w:pPr>
            <w:r>
              <w:rPr>
                <w:sz w:val="18"/>
              </w:rPr>
              <w:t>23</w:t>
            </w:r>
          </w:p>
        </w:tc>
        <w:tc>
          <w:tcPr>
            <w:tcW w:w="900" w:type="dxa"/>
          </w:tcPr>
          <w:p w14:paraId="11FF9BF3" w14:textId="31226495" w:rsidR="006B7F17" w:rsidRPr="00F41F91" w:rsidRDefault="006B7F17" w:rsidP="006B7F17">
            <w:pPr>
              <w:jc w:val="center"/>
              <w:rPr>
                <w:sz w:val="18"/>
              </w:rPr>
            </w:pPr>
            <w:r>
              <w:t>500</w:t>
            </w:r>
          </w:p>
        </w:tc>
        <w:tc>
          <w:tcPr>
            <w:tcW w:w="1080" w:type="dxa"/>
          </w:tcPr>
          <w:p w14:paraId="160E754C" w14:textId="0F796619" w:rsidR="006B7F17" w:rsidRPr="00F41F91" w:rsidRDefault="006B7F17" w:rsidP="006B7F17">
            <w:pPr>
              <w:jc w:val="center"/>
              <w:rPr>
                <w:sz w:val="18"/>
              </w:rPr>
            </w:pPr>
            <w:r>
              <w:t>None</w:t>
            </w:r>
          </w:p>
        </w:tc>
        <w:tc>
          <w:tcPr>
            <w:tcW w:w="2808" w:type="dxa"/>
            <w:tcBorders>
              <w:right w:val="single" w:sz="6" w:space="0" w:color="auto"/>
            </w:tcBorders>
          </w:tcPr>
          <w:p w14:paraId="43B6AB0B" w14:textId="3F4E88E0" w:rsidR="006B7F17" w:rsidRPr="00F41F91" w:rsidRDefault="006B7F17" w:rsidP="006B7F17">
            <w:pPr>
              <w:rPr>
                <w:sz w:val="18"/>
              </w:rPr>
            </w:pPr>
            <w:r>
              <w:rPr>
                <w:sz w:val="18"/>
              </w:rPr>
              <w:t>Runoff/leaching from natural deposits; seawater influence</w:t>
            </w:r>
          </w:p>
        </w:tc>
      </w:tr>
      <w:tr w:rsidR="006B7F17" w:rsidRPr="001F3468" w14:paraId="4B18ECC9" w14:textId="77777777" w:rsidTr="002F1DD3">
        <w:trPr>
          <w:trHeight w:val="432"/>
          <w:jc w:val="center"/>
        </w:trPr>
        <w:tc>
          <w:tcPr>
            <w:tcW w:w="2268" w:type="dxa"/>
            <w:gridSpan w:val="2"/>
            <w:tcBorders>
              <w:left w:val="single" w:sz="6" w:space="0" w:color="auto"/>
            </w:tcBorders>
          </w:tcPr>
          <w:p w14:paraId="3A82FD4E" w14:textId="42E5D144" w:rsidR="006B7F17" w:rsidRPr="00F41F91" w:rsidRDefault="006B7F17" w:rsidP="006B7F17">
            <w:pPr>
              <w:ind w:left="187"/>
              <w:rPr>
                <w:sz w:val="18"/>
              </w:rPr>
            </w:pPr>
            <w:r>
              <w:rPr>
                <w:sz w:val="18"/>
              </w:rPr>
              <w:t>Sulfate (ppm)</w:t>
            </w:r>
          </w:p>
        </w:tc>
        <w:tc>
          <w:tcPr>
            <w:tcW w:w="990" w:type="dxa"/>
          </w:tcPr>
          <w:p w14:paraId="4E3C7F2A" w14:textId="7AF8059A" w:rsidR="006B7F17" w:rsidRPr="00F41F91" w:rsidRDefault="006B7F17" w:rsidP="006B7F17">
            <w:pPr>
              <w:jc w:val="center"/>
              <w:rPr>
                <w:sz w:val="18"/>
              </w:rPr>
            </w:pPr>
            <w:r w:rsidRPr="004036B9">
              <w:rPr>
                <w:sz w:val="18"/>
              </w:rPr>
              <w:t>9/17/18</w:t>
            </w:r>
          </w:p>
        </w:tc>
        <w:tc>
          <w:tcPr>
            <w:tcW w:w="1350" w:type="dxa"/>
          </w:tcPr>
          <w:p w14:paraId="01E74255" w14:textId="17FBDC4F" w:rsidR="006B7F17" w:rsidRPr="00F41F91" w:rsidRDefault="006B7F17" w:rsidP="006B7F17">
            <w:pPr>
              <w:jc w:val="center"/>
              <w:rPr>
                <w:sz w:val="18"/>
              </w:rPr>
            </w:pPr>
            <w:r>
              <w:rPr>
                <w:sz w:val="18"/>
              </w:rPr>
              <w:t>34</w:t>
            </w:r>
          </w:p>
        </w:tc>
        <w:tc>
          <w:tcPr>
            <w:tcW w:w="1440" w:type="dxa"/>
          </w:tcPr>
          <w:p w14:paraId="1FE862B7" w14:textId="343F83D0" w:rsidR="006B7F17" w:rsidRPr="00F41F91" w:rsidRDefault="006B7F17" w:rsidP="006B7F17">
            <w:pPr>
              <w:jc w:val="center"/>
              <w:rPr>
                <w:sz w:val="18"/>
              </w:rPr>
            </w:pPr>
            <w:r>
              <w:rPr>
                <w:sz w:val="18"/>
              </w:rPr>
              <w:t>34</w:t>
            </w:r>
          </w:p>
        </w:tc>
        <w:tc>
          <w:tcPr>
            <w:tcW w:w="900" w:type="dxa"/>
          </w:tcPr>
          <w:p w14:paraId="311FC3ED" w14:textId="0599FA05" w:rsidR="006B7F17" w:rsidRPr="00F41F91" w:rsidRDefault="006B7F17" w:rsidP="006B7F17">
            <w:pPr>
              <w:jc w:val="center"/>
              <w:rPr>
                <w:sz w:val="18"/>
              </w:rPr>
            </w:pPr>
            <w:r>
              <w:t>500</w:t>
            </w:r>
          </w:p>
        </w:tc>
        <w:tc>
          <w:tcPr>
            <w:tcW w:w="1080" w:type="dxa"/>
          </w:tcPr>
          <w:p w14:paraId="2AAC237B" w14:textId="7F193CE6" w:rsidR="006B7F17" w:rsidRPr="00F41F91" w:rsidRDefault="006B7F17" w:rsidP="006B7F17">
            <w:pPr>
              <w:jc w:val="center"/>
              <w:rPr>
                <w:sz w:val="18"/>
              </w:rPr>
            </w:pPr>
            <w:r>
              <w:t>None</w:t>
            </w:r>
          </w:p>
        </w:tc>
        <w:tc>
          <w:tcPr>
            <w:tcW w:w="2808" w:type="dxa"/>
            <w:tcBorders>
              <w:right w:val="single" w:sz="6" w:space="0" w:color="auto"/>
            </w:tcBorders>
          </w:tcPr>
          <w:p w14:paraId="28D9EAFE" w14:textId="06422E68" w:rsidR="006B7F17" w:rsidRPr="00F41F91" w:rsidRDefault="006B7F17" w:rsidP="006B7F17">
            <w:pPr>
              <w:rPr>
                <w:sz w:val="18"/>
              </w:rPr>
            </w:pPr>
            <w:r>
              <w:rPr>
                <w:sz w:val="18"/>
              </w:rPr>
              <w:t>Runoff/leaching from natural deposits; industrial wastes</w:t>
            </w:r>
          </w:p>
        </w:tc>
      </w:tr>
      <w:tr w:rsidR="006B7F17" w:rsidRPr="001F3468" w14:paraId="21EDC580" w14:textId="77777777" w:rsidTr="002F1DD3">
        <w:trPr>
          <w:trHeight w:val="432"/>
          <w:jc w:val="center"/>
        </w:trPr>
        <w:tc>
          <w:tcPr>
            <w:tcW w:w="2268" w:type="dxa"/>
            <w:gridSpan w:val="2"/>
            <w:tcBorders>
              <w:left w:val="single" w:sz="6" w:space="0" w:color="auto"/>
            </w:tcBorders>
          </w:tcPr>
          <w:p w14:paraId="128F38BD" w14:textId="33FB0028" w:rsidR="006B7F17" w:rsidRPr="00F41F91" w:rsidRDefault="006B7F17" w:rsidP="006B7F17">
            <w:pPr>
              <w:ind w:left="187"/>
              <w:rPr>
                <w:sz w:val="18"/>
              </w:rPr>
            </w:pPr>
            <w:r>
              <w:rPr>
                <w:sz w:val="18"/>
              </w:rPr>
              <w:t>Total Dissolved Solids (TDS)</w:t>
            </w:r>
          </w:p>
        </w:tc>
        <w:tc>
          <w:tcPr>
            <w:tcW w:w="990" w:type="dxa"/>
          </w:tcPr>
          <w:p w14:paraId="1B805752" w14:textId="03B0967C" w:rsidR="006B7F17" w:rsidRPr="00F41F91" w:rsidRDefault="006B7F17" w:rsidP="006B7F17">
            <w:pPr>
              <w:jc w:val="center"/>
              <w:rPr>
                <w:sz w:val="18"/>
              </w:rPr>
            </w:pPr>
            <w:r w:rsidRPr="004036B9">
              <w:rPr>
                <w:sz w:val="18"/>
              </w:rPr>
              <w:t>9/17/18</w:t>
            </w:r>
          </w:p>
        </w:tc>
        <w:tc>
          <w:tcPr>
            <w:tcW w:w="1350" w:type="dxa"/>
          </w:tcPr>
          <w:p w14:paraId="25A2A228" w14:textId="2889D74F" w:rsidR="006B7F17" w:rsidRPr="00F41F91" w:rsidRDefault="006B7F17" w:rsidP="006B7F17">
            <w:pPr>
              <w:jc w:val="center"/>
              <w:rPr>
                <w:sz w:val="18"/>
              </w:rPr>
            </w:pPr>
            <w:r>
              <w:rPr>
                <w:sz w:val="18"/>
              </w:rPr>
              <w:t>260</w:t>
            </w:r>
          </w:p>
        </w:tc>
        <w:tc>
          <w:tcPr>
            <w:tcW w:w="1440" w:type="dxa"/>
          </w:tcPr>
          <w:p w14:paraId="6B33A94D" w14:textId="4B15B762" w:rsidR="006B7F17" w:rsidRPr="00F41F91" w:rsidRDefault="006B7F17" w:rsidP="006B7F17">
            <w:pPr>
              <w:jc w:val="center"/>
              <w:rPr>
                <w:sz w:val="18"/>
              </w:rPr>
            </w:pPr>
            <w:r>
              <w:rPr>
                <w:sz w:val="18"/>
              </w:rPr>
              <w:t>260</w:t>
            </w:r>
          </w:p>
        </w:tc>
        <w:tc>
          <w:tcPr>
            <w:tcW w:w="900" w:type="dxa"/>
          </w:tcPr>
          <w:p w14:paraId="37F2E7D5" w14:textId="3F41D719" w:rsidR="006B7F17" w:rsidRPr="00F41F91" w:rsidRDefault="006B7F17" w:rsidP="006B7F17">
            <w:pPr>
              <w:jc w:val="center"/>
              <w:rPr>
                <w:sz w:val="18"/>
              </w:rPr>
            </w:pPr>
            <w:r>
              <w:t>1000</w:t>
            </w:r>
          </w:p>
        </w:tc>
        <w:tc>
          <w:tcPr>
            <w:tcW w:w="1080" w:type="dxa"/>
          </w:tcPr>
          <w:p w14:paraId="7CB4AFC4" w14:textId="5BE5A861" w:rsidR="006B7F17" w:rsidRPr="00F41F91" w:rsidRDefault="006B7F17" w:rsidP="006B7F17">
            <w:pPr>
              <w:jc w:val="center"/>
              <w:rPr>
                <w:sz w:val="18"/>
              </w:rPr>
            </w:pPr>
            <w:r>
              <w:t>None</w:t>
            </w:r>
          </w:p>
        </w:tc>
        <w:tc>
          <w:tcPr>
            <w:tcW w:w="2808" w:type="dxa"/>
            <w:tcBorders>
              <w:right w:val="single" w:sz="6" w:space="0" w:color="auto"/>
            </w:tcBorders>
          </w:tcPr>
          <w:p w14:paraId="3AC7E6CB" w14:textId="14798A53" w:rsidR="006B7F17" w:rsidRPr="00F41F91" w:rsidRDefault="006B7F17" w:rsidP="006B7F17">
            <w:pPr>
              <w:rPr>
                <w:sz w:val="18"/>
              </w:rPr>
            </w:pPr>
            <w:r>
              <w:rPr>
                <w:sz w:val="18"/>
              </w:rPr>
              <w:t>Runoff/leaching from natural deposits</w:t>
            </w:r>
          </w:p>
        </w:tc>
      </w:tr>
      <w:tr w:rsidR="006B7F17" w:rsidRPr="001F3468" w14:paraId="686A64D8" w14:textId="77777777" w:rsidTr="007A153D">
        <w:trPr>
          <w:trHeight w:val="341"/>
          <w:jc w:val="center"/>
        </w:trPr>
        <w:tc>
          <w:tcPr>
            <w:tcW w:w="2268" w:type="dxa"/>
            <w:gridSpan w:val="2"/>
            <w:tcBorders>
              <w:left w:val="single" w:sz="6" w:space="0" w:color="auto"/>
            </w:tcBorders>
          </w:tcPr>
          <w:p w14:paraId="209D778D" w14:textId="15BC5A03" w:rsidR="006B7F17" w:rsidRPr="00F41F91" w:rsidRDefault="006B7F17" w:rsidP="006B7F17">
            <w:pPr>
              <w:ind w:left="187"/>
              <w:rPr>
                <w:sz w:val="18"/>
              </w:rPr>
            </w:pPr>
            <w:r>
              <w:rPr>
                <w:sz w:val="18"/>
              </w:rPr>
              <w:t>Turbidity (Units)</w:t>
            </w:r>
          </w:p>
        </w:tc>
        <w:tc>
          <w:tcPr>
            <w:tcW w:w="990" w:type="dxa"/>
          </w:tcPr>
          <w:p w14:paraId="54002BF2" w14:textId="1B290199" w:rsidR="006B7F17" w:rsidRPr="00F41F91" w:rsidRDefault="006B7F17" w:rsidP="006B7F17">
            <w:pPr>
              <w:jc w:val="center"/>
              <w:rPr>
                <w:sz w:val="18"/>
              </w:rPr>
            </w:pPr>
            <w:r w:rsidRPr="004036B9">
              <w:rPr>
                <w:sz w:val="18"/>
              </w:rPr>
              <w:t>9/17/18</w:t>
            </w:r>
          </w:p>
        </w:tc>
        <w:tc>
          <w:tcPr>
            <w:tcW w:w="1350" w:type="dxa"/>
          </w:tcPr>
          <w:p w14:paraId="25A2C6F2" w14:textId="0F2EF9A4" w:rsidR="006B7F17" w:rsidRPr="00F41F91" w:rsidRDefault="006B7F17" w:rsidP="006B7F17">
            <w:pPr>
              <w:jc w:val="center"/>
              <w:rPr>
                <w:sz w:val="18"/>
              </w:rPr>
            </w:pPr>
            <w:r>
              <w:rPr>
                <w:sz w:val="18"/>
              </w:rPr>
              <w:t>1.0</w:t>
            </w:r>
          </w:p>
        </w:tc>
        <w:tc>
          <w:tcPr>
            <w:tcW w:w="1440" w:type="dxa"/>
          </w:tcPr>
          <w:p w14:paraId="70B6F832" w14:textId="182BBEC1" w:rsidR="006B7F17" w:rsidRPr="00F41F91" w:rsidRDefault="006B7F17" w:rsidP="006B7F17">
            <w:pPr>
              <w:jc w:val="center"/>
              <w:rPr>
                <w:sz w:val="18"/>
              </w:rPr>
            </w:pPr>
            <w:r>
              <w:rPr>
                <w:sz w:val="18"/>
              </w:rPr>
              <w:t>1.0</w:t>
            </w:r>
          </w:p>
        </w:tc>
        <w:tc>
          <w:tcPr>
            <w:tcW w:w="900" w:type="dxa"/>
          </w:tcPr>
          <w:p w14:paraId="365C7E8A" w14:textId="75D5DFFB" w:rsidR="006B7F17" w:rsidRPr="00F41F91" w:rsidRDefault="006B7F17" w:rsidP="006B7F17">
            <w:pPr>
              <w:jc w:val="center"/>
              <w:rPr>
                <w:sz w:val="18"/>
              </w:rPr>
            </w:pPr>
            <w:r>
              <w:t>5</w:t>
            </w:r>
          </w:p>
        </w:tc>
        <w:tc>
          <w:tcPr>
            <w:tcW w:w="1080" w:type="dxa"/>
          </w:tcPr>
          <w:p w14:paraId="156F4F06" w14:textId="28FE978C" w:rsidR="006B7F17" w:rsidRPr="00F41F91" w:rsidRDefault="006B7F17" w:rsidP="006B7F17">
            <w:pPr>
              <w:jc w:val="center"/>
              <w:rPr>
                <w:sz w:val="18"/>
              </w:rPr>
            </w:pPr>
            <w:r>
              <w:t>None</w:t>
            </w:r>
          </w:p>
        </w:tc>
        <w:tc>
          <w:tcPr>
            <w:tcW w:w="2808" w:type="dxa"/>
            <w:tcBorders>
              <w:right w:val="single" w:sz="6" w:space="0" w:color="auto"/>
            </w:tcBorders>
          </w:tcPr>
          <w:p w14:paraId="6A375951" w14:textId="4A0896F9" w:rsidR="006B7F17" w:rsidRPr="00F41F91" w:rsidRDefault="006B7F17" w:rsidP="006B7F17">
            <w:pPr>
              <w:rPr>
                <w:sz w:val="18"/>
              </w:rPr>
            </w:pPr>
            <w:r>
              <w:rPr>
                <w:sz w:val="18"/>
              </w:rPr>
              <w:t>Soil runoff</w:t>
            </w:r>
          </w:p>
        </w:tc>
      </w:tr>
      <w:tr w:rsidR="006B7F17" w:rsidRPr="001F3468" w14:paraId="65A37FCB" w14:textId="77777777" w:rsidTr="007A153D">
        <w:trPr>
          <w:trHeight w:val="341"/>
          <w:jc w:val="center"/>
        </w:trPr>
        <w:tc>
          <w:tcPr>
            <w:tcW w:w="2268" w:type="dxa"/>
            <w:gridSpan w:val="2"/>
            <w:tcBorders>
              <w:left w:val="single" w:sz="6" w:space="0" w:color="auto"/>
            </w:tcBorders>
          </w:tcPr>
          <w:p w14:paraId="3DF75EEC" w14:textId="6E4A9835" w:rsidR="006B7F17" w:rsidRPr="00F41F91" w:rsidRDefault="006B7F17" w:rsidP="006B7F17">
            <w:pPr>
              <w:ind w:left="187"/>
              <w:rPr>
                <w:sz w:val="18"/>
              </w:rPr>
            </w:pPr>
            <w:r>
              <w:t>Color (Units)</w:t>
            </w:r>
          </w:p>
        </w:tc>
        <w:tc>
          <w:tcPr>
            <w:tcW w:w="990" w:type="dxa"/>
          </w:tcPr>
          <w:p w14:paraId="56015FAC" w14:textId="6141B21A" w:rsidR="006B7F17" w:rsidRPr="00F41F91" w:rsidRDefault="006B7F17" w:rsidP="006B7F17">
            <w:pPr>
              <w:jc w:val="center"/>
              <w:rPr>
                <w:sz w:val="18"/>
              </w:rPr>
            </w:pPr>
            <w:r w:rsidRPr="004036B9">
              <w:rPr>
                <w:sz w:val="18"/>
              </w:rPr>
              <w:t>9/17/18</w:t>
            </w:r>
          </w:p>
        </w:tc>
        <w:tc>
          <w:tcPr>
            <w:tcW w:w="1350" w:type="dxa"/>
          </w:tcPr>
          <w:p w14:paraId="0DC01E75" w14:textId="305A6DEE" w:rsidR="006B7F17" w:rsidRPr="00F41F91" w:rsidRDefault="006B7F17" w:rsidP="006B7F17">
            <w:pPr>
              <w:jc w:val="center"/>
              <w:rPr>
                <w:sz w:val="18"/>
              </w:rPr>
            </w:pPr>
            <w:r>
              <w:rPr>
                <w:sz w:val="18"/>
              </w:rPr>
              <w:t>395</w:t>
            </w:r>
          </w:p>
        </w:tc>
        <w:tc>
          <w:tcPr>
            <w:tcW w:w="1440" w:type="dxa"/>
          </w:tcPr>
          <w:p w14:paraId="1E5D213C" w14:textId="18381F2D" w:rsidR="006B7F17" w:rsidRPr="00F41F91" w:rsidRDefault="006B7F17" w:rsidP="006B7F17">
            <w:pPr>
              <w:jc w:val="center"/>
              <w:rPr>
                <w:sz w:val="18"/>
              </w:rPr>
            </w:pPr>
            <w:r>
              <w:rPr>
                <w:sz w:val="18"/>
              </w:rPr>
              <w:t>395</w:t>
            </w:r>
          </w:p>
        </w:tc>
        <w:tc>
          <w:tcPr>
            <w:tcW w:w="900" w:type="dxa"/>
          </w:tcPr>
          <w:p w14:paraId="75D0AD25" w14:textId="4F26277F" w:rsidR="006B7F17" w:rsidRPr="00F41F91" w:rsidRDefault="006B7F17" w:rsidP="006B7F17">
            <w:pPr>
              <w:jc w:val="center"/>
              <w:rPr>
                <w:sz w:val="18"/>
              </w:rPr>
            </w:pPr>
            <w:r>
              <w:t>15</w:t>
            </w:r>
          </w:p>
        </w:tc>
        <w:tc>
          <w:tcPr>
            <w:tcW w:w="1080" w:type="dxa"/>
          </w:tcPr>
          <w:p w14:paraId="618F670A" w14:textId="05C61F30" w:rsidR="006B7F17" w:rsidRPr="00F41F91" w:rsidRDefault="006B7F17" w:rsidP="006B7F17">
            <w:pPr>
              <w:jc w:val="center"/>
              <w:rPr>
                <w:sz w:val="18"/>
              </w:rPr>
            </w:pPr>
            <w:r>
              <w:t>None</w:t>
            </w:r>
          </w:p>
        </w:tc>
        <w:tc>
          <w:tcPr>
            <w:tcW w:w="2808" w:type="dxa"/>
            <w:tcBorders>
              <w:right w:val="single" w:sz="6" w:space="0" w:color="auto"/>
            </w:tcBorders>
          </w:tcPr>
          <w:p w14:paraId="5570DB8C" w14:textId="1CA72512" w:rsidR="006B7F17" w:rsidRPr="00F41F91" w:rsidRDefault="006B7F17" w:rsidP="006B7F17">
            <w:pPr>
              <w:rPr>
                <w:sz w:val="18"/>
              </w:rPr>
            </w:pPr>
            <w:r>
              <w:t>Naturally-occurring materials.</w:t>
            </w:r>
          </w:p>
        </w:tc>
      </w:tr>
      <w:tr w:rsidR="006B7F17" w:rsidRPr="001F3468" w14:paraId="68688661" w14:textId="77777777" w:rsidTr="002F1DD3">
        <w:trPr>
          <w:trHeight w:val="432"/>
          <w:jc w:val="center"/>
        </w:trPr>
        <w:tc>
          <w:tcPr>
            <w:tcW w:w="2268" w:type="dxa"/>
            <w:gridSpan w:val="2"/>
            <w:tcBorders>
              <w:left w:val="single" w:sz="6" w:space="0" w:color="auto"/>
            </w:tcBorders>
          </w:tcPr>
          <w:p w14:paraId="3C3B1E2F" w14:textId="5345D298" w:rsidR="006B7F17" w:rsidRPr="00F41F91" w:rsidRDefault="006B7F17" w:rsidP="006B7F17">
            <w:pPr>
              <w:ind w:left="187"/>
              <w:rPr>
                <w:sz w:val="18"/>
              </w:rPr>
            </w:pPr>
            <w:r>
              <w:t>Specific Conductance (µS/cm)</w:t>
            </w:r>
          </w:p>
        </w:tc>
        <w:tc>
          <w:tcPr>
            <w:tcW w:w="990" w:type="dxa"/>
          </w:tcPr>
          <w:p w14:paraId="4301D15B" w14:textId="3C10C169" w:rsidR="006B7F17" w:rsidRPr="00F41F91" w:rsidRDefault="006B7F17" w:rsidP="006B7F17">
            <w:pPr>
              <w:jc w:val="center"/>
              <w:rPr>
                <w:sz w:val="18"/>
              </w:rPr>
            </w:pPr>
            <w:r w:rsidRPr="004036B9">
              <w:rPr>
                <w:sz w:val="18"/>
              </w:rPr>
              <w:t>9/17/18</w:t>
            </w:r>
          </w:p>
        </w:tc>
        <w:tc>
          <w:tcPr>
            <w:tcW w:w="1350" w:type="dxa"/>
          </w:tcPr>
          <w:p w14:paraId="37C9798F" w14:textId="69D8BE98" w:rsidR="006B7F17" w:rsidRPr="00F41F91" w:rsidRDefault="006B7F17" w:rsidP="006B7F17">
            <w:pPr>
              <w:jc w:val="center"/>
              <w:rPr>
                <w:sz w:val="18"/>
              </w:rPr>
            </w:pPr>
            <w:r>
              <w:rPr>
                <w:sz w:val="18"/>
              </w:rPr>
              <w:t>23</w:t>
            </w:r>
          </w:p>
        </w:tc>
        <w:tc>
          <w:tcPr>
            <w:tcW w:w="1440" w:type="dxa"/>
          </w:tcPr>
          <w:p w14:paraId="47493333" w14:textId="3B14CB2D" w:rsidR="006B7F17" w:rsidRPr="00F41F91" w:rsidRDefault="006B7F17" w:rsidP="006B7F17">
            <w:pPr>
              <w:jc w:val="center"/>
              <w:rPr>
                <w:sz w:val="18"/>
              </w:rPr>
            </w:pPr>
            <w:r>
              <w:rPr>
                <w:sz w:val="18"/>
              </w:rPr>
              <w:t>23</w:t>
            </w:r>
          </w:p>
        </w:tc>
        <w:tc>
          <w:tcPr>
            <w:tcW w:w="900" w:type="dxa"/>
          </w:tcPr>
          <w:p w14:paraId="5E3DF39B" w14:textId="38ACEDC2" w:rsidR="006B7F17" w:rsidRPr="00F41F91" w:rsidRDefault="006B7F17" w:rsidP="006B7F17">
            <w:pPr>
              <w:jc w:val="center"/>
              <w:rPr>
                <w:sz w:val="18"/>
              </w:rPr>
            </w:pPr>
            <w:r>
              <w:t>1600</w:t>
            </w:r>
          </w:p>
        </w:tc>
        <w:tc>
          <w:tcPr>
            <w:tcW w:w="1080" w:type="dxa"/>
          </w:tcPr>
          <w:p w14:paraId="09B77779" w14:textId="5D29EB77" w:rsidR="006B7F17" w:rsidRPr="00F41F91" w:rsidRDefault="006B7F17" w:rsidP="006B7F17">
            <w:pPr>
              <w:jc w:val="center"/>
              <w:rPr>
                <w:sz w:val="18"/>
              </w:rPr>
            </w:pPr>
            <w:r>
              <w:t>None</w:t>
            </w:r>
          </w:p>
        </w:tc>
        <w:tc>
          <w:tcPr>
            <w:tcW w:w="2808" w:type="dxa"/>
            <w:tcBorders>
              <w:right w:val="single" w:sz="6" w:space="0" w:color="auto"/>
            </w:tcBorders>
          </w:tcPr>
          <w:p w14:paraId="5E6F2197" w14:textId="2C3B12B7" w:rsidR="006B7F17" w:rsidRPr="00F41F91" w:rsidRDefault="006B7F17" w:rsidP="006B7F17">
            <w:pPr>
              <w:rPr>
                <w:sz w:val="18"/>
              </w:rPr>
            </w:pPr>
            <w:r>
              <w:t>Substances that form ions when in water; seawater influence.</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2D8E15EA"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0B60F2">
        <w:rPr>
          <w:rFonts w:ascii="Times New Roman" w:hAnsi="Times New Roman"/>
          <w:b/>
          <w:i/>
          <w:u w:val="single"/>
        </w:rPr>
        <w:t>E</w:t>
      </w:r>
      <w:r w:rsidR="006B7F17">
        <w:rPr>
          <w:rFonts w:ascii="Times New Roman" w:hAnsi="Times New Roman"/>
          <w:b/>
          <w:i/>
          <w:u w:val="single"/>
        </w:rPr>
        <w:t>nos Lane PUD</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w:t>
      </w:r>
      <w:r w:rsidRPr="001F3468">
        <w:rPr>
          <w:rFonts w:ascii="Times New Roman" w:hAnsi="Times New Roman"/>
        </w:rPr>
        <w:lastRenderedPageBreak/>
        <w:t>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5DD4"/>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63462"/>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27914"/>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6E14"/>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62FEB"/>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4F7FB8"/>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032E"/>
    <w:rsid w:val="00691186"/>
    <w:rsid w:val="00695A6F"/>
    <w:rsid w:val="006A04A9"/>
    <w:rsid w:val="006A482B"/>
    <w:rsid w:val="006B7F17"/>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A153D"/>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4911"/>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0A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5297"/>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275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1855</Words>
  <Characters>10383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12214</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Genie</cp:lastModifiedBy>
  <cp:revision>3</cp:revision>
  <cp:lastPrinted>2020-02-07T22:54:00Z</cp:lastPrinted>
  <dcterms:created xsi:type="dcterms:W3CDTF">2020-07-03T16:36:00Z</dcterms:created>
  <dcterms:modified xsi:type="dcterms:W3CDTF">2020-07-03T16:45:00Z</dcterms:modified>
</cp:coreProperties>
</file>