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98836A3"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940985">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551A95" w:rsidR="00BC6327" w:rsidRPr="00412B2F" w:rsidRDefault="00DC118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5BBDDC3" w:rsidR="00BC6327" w:rsidRPr="00412B2F" w:rsidRDefault="00CA22E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30</w:t>
            </w:r>
            <w:r w:rsidR="00462FEB">
              <w:rPr>
                <w:sz w:val="21"/>
                <w:szCs w:val="21"/>
              </w:rPr>
              <w:t>, 202</w:t>
            </w:r>
            <w:r w:rsidR="00940985">
              <w:rPr>
                <w:sz w:val="21"/>
                <w:szCs w:val="21"/>
              </w:rPr>
              <w:t>3</w:t>
            </w:r>
          </w:p>
        </w:tc>
      </w:tr>
    </w:tbl>
    <w:p w14:paraId="14AA4D8D" w14:textId="4378199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w:t>
      </w:r>
      <w:r w:rsidR="00940985">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Tut Bros. Farm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443971" w:rsidR="00BC6327" w:rsidRPr="003D2FB2" w:rsidRDefault="003C45DA" w:rsidP="00F27D20">
            <w:pPr>
              <w:pStyle w:val="BodyText3"/>
              <w:pBdr>
                <w:top w:val="none" w:sz="0" w:space="0" w:color="auto"/>
                <w:left w:val="none" w:sz="0" w:space="0" w:color="auto"/>
                <w:bottom w:val="none" w:sz="0" w:space="0" w:color="auto"/>
                <w:right w:val="none" w:sz="0" w:space="0" w:color="auto"/>
              </w:pBdr>
              <w:spacing w:before="60"/>
              <w:jc w:val="left"/>
              <w:rPr>
                <w:i/>
                <w:sz w:val="22"/>
                <w:szCs w:val="22"/>
              </w:rPr>
            </w:pPr>
            <w:r w:rsidRPr="003D2FB2">
              <w:rPr>
                <w:i/>
                <w:sz w:val="22"/>
                <w:szCs w:val="22"/>
              </w:rPr>
              <w:t xml:space="preserve">4358 Laval Road, Arvin, CA  93203 </w:t>
            </w:r>
            <w:r w:rsidR="00361ED2" w:rsidRPr="003D2FB2">
              <w:rPr>
                <w:i/>
                <w:sz w:val="22"/>
                <w:szCs w:val="22"/>
              </w:rPr>
              <w:t>–</w:t>
            </w:r>
            <w:r w:rsidRPr="003D2FB2">
              <w:rPr>
                <w:i/>
                <w:sz w:val="22"/>
                <w:szCs w:val="22"/>
              </w:rPr>
              <w:t xml:space="preserve"> </w:t>
            </w:r>
            <w:r w:rsidR="00361ED2" w:rsidRPr="003D2FB2">
              <w:rPr>
                <w:i/>
                <w:sz w:val="22"/>
                <w:szCs w:val="22"/>
              </w:rPr>
              <w:t>Well #96</w:t>
            </w:r>
            <w:r w:rsidR="00D9004C" w:rsidRPr="003D2FB2">
              <w:rPr>
                <w:i/>
                <w:sz w:val="22"/>
                <w:szCs w:val="22"/>
              </w:rPr>
              <w:t xml:space="preserve"> </w:t>
            </w:r>
            <w:r w:rsidR="0089612F" w:rsidRPr="003D2FB2">
              <w:rPr>
                <w:i/>
                <w:sz w:val="22"/>
                <w:szCs w:val="22"/>
              </w:rPr>
              <w:t>&amp; Well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E07D5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i/>
                <w:iCs/>
                <w:sz w:val="20"/>
              </w:rPr>
            </w:pPr>
            <w:r w:rsidRPr="00E07D5E">
              <w:rPr>
                <w:i/>
                <w:iCs/>
                <w:sz w:val="20"/>
              </w:rPr>
              <w:t>Drinking Water Source Assessment information:</w:t>
            </w:r>
          </w:p>
        </w:tc>
        <w:tc>
          <w:tcPr>
            <w:tcW w:w="6300" w:type="dxa"/>
            <w:gridSpan w:val="3"/>
            <w:tcBorders>
              <w:bottom w:val="single" w:sz="4" w:space="0" w:color="auto"/>
            </w:tcBorders>
          </w:tcPr>
          <w:p w14:paraId="42A7B488" w14:textId="03CCFB25" w:rsidR="00BC6327" w:rsidRPr="00E07D5E" w:rsidRDefault="00E61867" w:rsidP="00F27D20">
            <w:pPr>
              <w:pStyle w:val="BodyText3"/>
              <w:pBdr>
                <w:top w:val="none" w:sz="0" w:space="0" w:color="auto"/>
                <w:left w:val="none" w:sz="0" w:space="0" w:color="auto"/>
                <w:bottom w:val="none" w:sz="0" w:space="0" w:color="auto"/>
                <w:right w:val="none" w:sz="0" w:space="0" w:color="auto"/>
              </w:pBdr>
              <w:spacing w:before="60"/>
              <w:jc w:val="left"/>
              <w:rPr>
                <w:i/>
                <w:iCs/>
                <w:sz w:val="20"/>
              </w:rPr>
            </w:pPr>
            <w:r w:rsidRPr="00E07D5E">
              <w:rPr>
                <w:i/>
                <w:iCs/>
                <w:sz w:val="20"/>
              </w:rPr>
              <w:t>A Water Source Assessment was conducted in January 2002.</w:t>
            </w:r>
          </w:p>
        </w:tc>
      </w:tr>
      <w:tr w:rsidR="00BC6327" w:rsidRPr="00412B2F" w14:paraId="4AB6369E" w14:textId="77777777" w:rsidTr="008A5B6C">
        <w:tc>
          <w:tcPr>
            <w:tcW w:w="10800" w:type="dxa"/>
            <w:gridSpan w:val="7"/>
            <w:tcBorders>
              <w:bottom w:val="single" w:sz="4" w:space="0" w:color="auto"/>
            </w:tcBorders>
          </w:tcPr>
          <w:p w14:paraId="556CD1B7" w14:textId="2A7DE3E3" w:rsidR="00BC6327" w:rsidRPr="00E07D5E" w:rsidRDefault="002B3331" w:rsidP="000B37FE">
            <w:pPr>
              <w:pStyle w:val="BodyText3"/>
              <w:pBdr>
                <w:top w:val="none" w:sz="0" w:space="0" w:color="auto"/>
                <w:left w:val="none" w:sz="0" w:space="0" w:color="auto"/>
                <w:bottom w:val="none" w:sz="0" w:space="0" w:color="auto"/>
                <w:right w:val="none" w:sz="0" w:space="0" w:color="auto"/>
              </w:pBdr>
              <w:jc w:val="left"/>
              <w:rPr>
                <w:i/>
                <w:iCs/>
                <w:sz w:val="20"/>
              </w:rPr>
            </w:pPr>
            <w:r w:rsidRPr="00E07D5E">
              <w:rPr>
                <w:i/>
                <w:iCs/>
                <w:sz w:val="20"/>
              </w:rPr>
              <w:t>Source is considered most vulnerable to the following activ</w:t>
            </w:r>
            <w:r w:rsidR="00AD64D7" w:rsidRPr="00E07D5E">
              <w:rPr>
                <w:i/>
                <w:iCs/>
                <w:sz w:val="20"/>
              </w:rPr>
              <w:t>ities not associated with any detected contaminants:</w:t>
            </w:r>
            <w:r w:rsidR="000A4165">
              <w:rPr>
                <w:i/>
                <w:iCs/>
                <w:sz w:val="20"/>
              </w:rPr>
              <w:t xml:space="preserve"> chemical/petroleum pipelines, Chemical/petroleum processing/storage.  In addition to the PCA’s</w:t>
            </w:r>
            <w:r w:rsidR="00A42FEE">
              <w:rPr>
                <w:i/>
                <w:iCs/>
                <w:sz w:val="20"/>
              </w:rPr>
              <w:t xml:space="preserve"> listed in the </w:t>
            </w:r>
            <w:r w:rsidR="00F51630">
              <w:rPr>
                <w:i/>
                <w:iCs/>
                <w:sz w:val="20"/>
              </w:rPr>
              <w:t>vulnerability</w:t>
            </w:r>
            <w:r w:rsidR="00A42FEE">
              <w:rPr>
                <w:i/>
                <w:iCs/>
                <w:sz w:val="20"/>
              </w:rPr>
              <w:t xml:space="preserve"> summary this source is also considered to be vulnerable to the following activities:  Crops, irrigated, Fertilizer, pesticide/herbicide application, Sewage slu</w:t>
            </w:r>
            <w:r w:rsidR="00802C8B">
              <w:rPr>
                <w:i/>
                <w:iCs/>
                <w:sz w:val="20"/>
              </w:rPr>
              <w:t>dge/bio-solids application, Chemical/petroleum pipelines, Wells</w:t>
            </w:r>
            <w:r w:rsidR="0077498F">
              <w:rPr>
                <w:i/>
                <w:iCs/>
                <w:sz w:val="20"/>
              </w:rPr>
              <w:t>-</w:t>
            </w:r>
            <w:r w:rsidR="00802C8B">
              <w:rPr>
                <w:i/>
                <w:iCs/>
                <w:sz w:val="20"/>
              </w:rPr>
              <w:t>Oil, Gas, Geothermal, chemical/petroleum</w:t>
            </w:r>
            <w:r w:rsidR="00D27337">
              <w:rPr>
                <w:i/>
                <w:iCs/>
                <w:sz w:val="20"/>
              </w:rPr>
              <w:t xml:space="preserve"> </w:t>
            </w:r>
            <w:r w:rsidR="00802C8B">
              <w:rPr>
                <w:i/>
                <w:iCs/>
                <w:sz w:val="20"/>
              </w:rPr>
              <w:t>processing/storage, Crops, non-irrigated, Sur</w:t>
            </w:r>
            <w:r w:rsidR="00AB32D0">
              <w:rPr>
                <w:i/>
                <w:iCs/>
                <w:sz w:val="20"/>
              </w:rPr>
              <w:t>f</w:t>
            </w:r>
            <w:r w:rsidR="00802C8B">
              <w:rPr>
                <w:i/>
                <w:iCs/>
                <w:sz w:val="20"/>
              </w:rPr>
              <w:t>ace water – streams, lakes, rivers.</w:t>
            </w:r>
            <w:r w:rsidR="00D868FA">
              <w:rPr>
                <w:i/>
                <w:iCs/>
                <w:sz w:val="20"/>
              </w:rPr>
              <w:t xml:space="preserve">  This source is not providing water at this time, water is being hauled on a regular basis.  For complete information on the Source Assessment and hauled water you may contact </w:t>
            </w:r>
            <w:r w:rsidR="00AB32D0">
              <w:rPr>
                <w:i/>
                <w:iCs/>
                <w:sz w:val="20"/>
              </w:rPr>
              <w:t>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C36900" w:rsidR="00BC6327" w:rsidRPr="00412B2F" w:rsidRDefault="002C193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7A48EC" w:rsidR="00BC6327" w:rsidRPr="00412B2F" w:rsidRDefault="002C193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26B1CE" w:rsidR="00BC6327" w:rsidRDefault="00BC6327" w:rsidP="00F01B42">
      <w:pPr>
        <w:spacing w:after="120"/>
        <w:jc w:val="both"/>
        <w:rPr>
          <w:sz w:val="22"/>
          <w:szCs w:val="22"/>
        </w:rPr>
      </w:pPr>
      <w:r w:rsidRPr="0012764D">
        <w:rPr>
          <w:b/>
          <w:sz w:val="22"/>
          <w:szCs w:val="22"/>
        </w:rPr>
        <w:t>Tables 1, 2, 3,</w:t>
      </w:r>
      <w:r w:rsidR="00476F87">
        <w:rPr>
          <w:b/>
          <w:sz w:val="22"/>
          <w:szCs w:val="22"/>
        </w:rPr>
        <w:t xml:space="preserve"> and</w:t>
      </w:r>
      <w:r w:rsidRPr="0012764D">
        <w:rPr>
          <w:b/>
          <w:sz w:val="22"/>
          <w:szCs w:val="22"/>
        </w:rPr>
        <w:t xml:space="preserve"> 4</w:t>
      </w:r>
      <w:r w:rsidR="00476F87">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p w14:paraId="1BD4448C" w14:textId="77777777" w:rsidR="00476F87" w:rsidRDefault="00476F87" w:rsidP="00F01B42">
      <w:pPr>
        <w:spacing w:after="120"/>
        <w:jc w:val="both"/>
        <w:rPr>
          <w:sz w:val="22"/>
          <w:szCs w:val="22"/>
        </w:rPr>
      </w:pPr>
    </w:p>
    <w:p w14:paraId="46CCF7F3" w14:textId="77777777" w:rsidR="00476F87" w:rsidRDefault="00476F87" w:rsidP="00F01B42">
      <w:pPr>
        <w:spacing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64045A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8CFC165" w:rsidR="00B44817" w:rsidRPr="00F41F91" w:rsidRDefault="007E5C98" w:rsidP="00D057C3">
            <w:pPr>
              <w:jc w:val="center"/>
              <w:rPr>
                <w:sz w:val="18"/>
              </w:rPr>
            </w:pPr>
            <w:r>
              <w:rPr>
                <w:sz w:val="18"/>
              </w:rPr>
              <w:t>8/8/22</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258C13D" w:rsidR="00B44817" w:rsidRPr="00F41F91" w:rsidRDefault="007E5C98" w:rsidP="00D057C3">
            <w:pPr>
              <w:jc w:val="center"/>
              <w:rPr>
                <w:sz w:val="18"/>
              </w:rPr>
            </w:pPr>
            <w:r>
              <w:rPr>
                <w:sz w:val="18"/>
              </w:rPr>
              <w:t>0</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227FEA3" w:rsidR="00B44817" w:rsidRPr="00F41F91" w:rsidRDefault="007E5C98" w:rsidP="00D057C3">
            <w:pPr>
              <w:jc w:val="center"/>
              <w:rPr>
                <w:sz w:val="18"/>
              </w:rPr>
            </w:pPr>
            <w:r>
              <w:rPr>
                <w:sz w:val="18"/>
              </w:rPr>
              <w:t>8/8/22</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6B0D2C30" w:rsidR="00B44817" w:rsidRPr="00F41F91" w:rsidRDefault="007E5C98" w:rsidP="00D057C3">
            <w:pPr>
              <w:jc w:val="center"/>
              <w:rPr>
                <w:sz w:val="18"/>
              </w:rPr>
            </w:pPr>
            <w:r>
              <w:rPr>
                <w:sz w:val="18"/>
              </w:rPr>
              <w:t>0.029</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F3B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373A034E" w:rsidR="001B00D8" w:rsidRPr="00F41F91" w:rsidRDefault="006D13AD" w:rsidP="00425CAD">
            <w:pPr>
              <w:jc w:val="center"/>
              <w:rPr>
                <w:sz w:val="18"/>
              </w:rPr>
            </w:pPr>
            <w:r>
              <w:rPr>
                <w:sz w:val="18"/>
              </w:rPr>
              <w:t>2022</w:t>
            </w:r>
          </w:p>
        </w:tc>
        <w:tc>
          <w:tcPr>
            <w:tcW w:w="1350" w:type="dxa"/>
            <w:tcBorders>
              <w:top w:val="nil"/>
              <w:bottom w:val="single" w:sz="4" w:space="0" w:color="auto"/>
            </w:tcBorders>
          </w:tcPr>
          <w:p w14:paraId="690B0D1C" w14:textId="535AFE73" w:rsidR="001B00D8" w:rsidRPr="00F41F91" w:rsidRDefault="006D13AD" w:rsidP="00425CAD">
            <w:pPr>
              <w:jc w:val="center"/>
              <w:rPr>
                <w:sz w:val="18"/>
              </w:rPr>
            </w:pPr>
            <w:r>
              <w:rPr>
                <w:sz w:val="18"/>
              </w:rPr>
              <w:t>61</w:t>
            </w:r>
          </w:p>
        </w:tc>
        <w:tc>
          <w:tcPr>
            <w:tcW w:w="1440" w:type="dxa"/>
            <w:tcBorders>
              <w:top w:val="nil"/>
              <w:bottom w:val="single" w:sz="4" w:space="0" w:color="auto"/>
            </w:tcBorders>
          </w:tcPr>
          <w:p w14:paraId="6802CC34" w14:textId="42A8AFBA" w:rsidR="00425CAD" w:rsidRPr="00F41F91" w:rsidRDefault="006D13AD" w:rsidP="00425CAD">
            <w:pPr>
              <w:jc w:val="center"/>
              <w:rPr>
                <w:sz w:val="18"/>
              </w:rPr>
            </w:pPr>
            <w:r>
              <w:rPr>
                <w:sz w:val="18"/>
              </w:rPr>
              <w:t>58 – 64</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42A44083" w:rsidR="001B00D8" w:rsidRPr="00F41F91" w:rsidRDefault="006D13AD" w:rsidP="00425CAD">
            <w:pPr>
              <w:jc w:val="center"/>
              <w:rPr>
                <w:sz w:val="18"/>
              </w:rPr>
            </w:pPr>
            <w:r>
              <w:rPr>
                <w:sz w:val="18"/>
              </w:rPr>
              <w:t>2022</w:t>
            </w:r>
          </w:p>
        </w:tc>
        <w:tc>
          <w:tcPr>
            <w:tcW w:w="1350" w:type="dxa"/>
            <w:tcBorders>
              <w:bottom w:val="single" w:sz="18" w:space="0" w:color="auto"/>
            </w:tcBorders>
          </w:tcPr>
          <w:p w14:paraId="5F571C45" w14:textId="5BE8E8F8" w:rsidR="001B00D8" w:rsidRPr="00F41F91" w:rsidRDefault="006D13AD" w:rsidP="00425CAD">
            <w:pPr>
              <w:jc w:val="center"/>
              <w:rPr>
                <w:sz w:val="18"/>
              </w:rPr>
            </w:pPr>
            <w:r>
              <w:rPr>
                <w:sz w:val="18"/>
              </w:rPr>
              <w:t>180</w:t>
            </w:r>
          </w:p>
        </w:tc>
        <w:tc>
          <w:tcPr>
            <w:tcW w:w="1440" w:type="dxa"/>
            <w:tcBorders>
              <w:bottom w:val="single" w:sz="18" w:space="0" w:color="auto"/>
            </w:tcBorders>
          </w:tcPr>
          <w:p w14:paraId="2BE476FB" w14:textId="61CB9331" w:rsidR="00425CAD" w:rsidRPr="00F41F91" w:rsidRDefault="006D13AD" w:rsidP="00425CAD">
            <w:pPr>
              <w:jc w:val="center"/>
              <w:rPr>
                <w:sz w:val="18"/>
              </w:rPr>
            </w:pPr>
            <w:r>
              <w:rPr>
                <w:sz w:val="18"/>
              </w:rPr>
              <w:t>170 – 190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6F0602C"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76F8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24065B91" w:rsidR="001B00D8" w:rsidRPr="00F41F91" w:rsidRDefault="006D13AD" w:rsidP="00425CAD">
            <w:pPr>
              <w:jc w:val="center"/>
              <w:rPr>
                <w:sz w:val="18"/>
              </w:rPr>
            </w:pPr>
            <w:r>
              <w:rPr>
                <w:sz w:val="18"/>
              </w:rPr>
              <w:t>2022</w:t>
            </w:r>
          </w:p>
        </w:tc>
        <w:tc>
          <w:tcPr>
            <w:tcW w:w="1350" w:type="dxa"/>
            <w:tcBorders>
              <w:top w:val="nil"/>
            </w:tcBorders>
          </w:tcPr>
          <w:p w14:paraId="60E1D7F0" w14:textId="25199AEA" w:rsidR="001B00D8" w:rsidRPr="00F41F91" w:rsidRDefault="00333ECB" w:rsidP="006D13AD">
            <w:pPr>
              <w:jc w:val="center"/>
              <w:rPr>
                <w:sz w:val="18"/>
              </w:rPr>
            </w:pPr>
            <w:r>
              <w:rPr>
                <w:sz w:val="18"/>
              </w:rPr>
              <w:t>0.</w:t>
            </w:r>
            <w:r w:rsidR="006D13AD">
              <w:rPr>
                <w:sz w:val="18"/>
              </w:rPr>
              <w:t>064</w:t>
            </w:r>
          </w:p>
        </w:tc>
        <w:tc>
          <w:tcPr>
            <w:tcW w:w="1440" w:type="dxa"/>
            <w:tcBorders>
              <w:top w:val="nil"/>
            </w:tcBorders>
          </w:tcPr>
          <w:p w14:paraId="53260E31" w14:textId="5C6596F0" w:rsidR="00425CAD" w:rsidRPr="00F41F91" w:rsidRDefault="006D13AD" w:rsidP="00425CAD">
            <w:pPr>
              <w:jc w:val="center"/>
              <w:rPr>
                <w:sz w:val="18"/>
              </w:rPr>
            </w:pPr>
            <w:r>
              <w:rPr>
                <w:sz w:val="18"/>
              </w:rPr>
              <w:t>0.056 – 0.071</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2B66BCD8" w:rsidR="001B00D8" w:rsidRPr="00F41F91" w:rsidRDefault="006D13AD" w:rsidP="00425CAD">
            <w:pPr>
              <w:jc w:val="center"/>
              <w:rPr>
                <w:sz w:val="18"/>
              </w:rPr>
            </w:pPr>
            <w:r>
              <w:rPr>
                <w:sz w:val="18"/>
              </w:rPr>
              <w:t>2022</w:t>
            </w:r>
          </w:p>
        </w:tc>
        <w:tc>
          <w:tcPr>
            <w:tcW w:w="1350" w:type="dxa"/>
            <w:tcBorders>
              <w:top w:val="nil"/>
            </w:tcBorders>
          </w:tcPr>
          <w:p w14:paraId="0885F200" w14:textId="51F7A8CC" w:rsidR="001B00D8" w:rsidRPr="00F41F91" w:rsidRDefault="006D13AD" w:rsidP="00425CAD">
            <w:pPr>
              <w:jc w:val="center"/>
              <w:rPr>
                <w:sz w:val="18"/>
              </w:rPr>
            </w:pPr>
            <w:r>
              <w:rPr>
                <w:sz w:val="18"/>
              </w:rPr>
              <w:t>0.44</w:t>
            </w:r>
          </w:p>
        </w:tc>
        <w:tc>
          <w:tcPr>
            <w:tcW w:w="1440" w:type="dxa"/>
            <w:tcBorders>
              <w:top w:val="nil"/>
            </w:tcBorders>
          </w:tcPr>
          <w:p w14:paraId="15A19D07" w14:textId="319739ED" w:rsidR="00425CAD" w:rsidRPr="00F41F91" w:rsidRDefault="006D13AD" w:rsidP="00425CAD">
            <w:pPr>
              <w:jc w:val="center"/>
              <w:rPr>
                <w:sz w:val="18"/>
              </w:rPr>
            </w:pPr>
            <w:r>
              <w:rPr>
                <w:sz w:val="18"/>
              </w:rPr>
              <w:t>0.38 – 0.50</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3B946F93" w:rsidR="008B1EF0" w:rsidRDefault="006D13AD" w:rsidP="00425CAD">
            <w:pPr>
              <w:jc w:val="center"/>
              <w:rPr>
                <w:sz w:val="18"/>
              </w:rPr>
            </w:pPr>
            <w:r>
              <w:rPr>
                <w:sz w:val="18"/>
              </w:rPr>
              <w:t>2022</w:t>
            </w:r>
          </w:p>
        </w:tc>
        <w:tc>
          <w:tcPr>
            <w:tcW w:w="1350" w:type="dxa"/>
            <w:tcBorders>
              <w:top w:val="nil"/>
            </w:tcBorders>
          </w:tcPr>
          <w:p w14:paraId="5EC9DCF1" w14:textId="666590D4" w:rsidR="008B1EF0" w:rsidRDefault="006D13AD" w:rsidP="00425CAD">
            <w:pPr>
              <w:jc w:val="center"/>
              <w:rPr>
                <w:sz w:val="18"/>
              </w:rPr>
            </w:pPr>
            <w:r>
              <w:rPr>
                <w:sz w:val="18"/>
              </w:rPr>
              <w:t>0.76</w:t>
            </w:r>
          </w:p>
        </w:tc>
        <w:tc>
          <w:tcPr>
            <w:tcW w:w="1440" w:type="dxa"/>
            <w:tcBorders>
              <w:top w:val="nil"/>
            </w:tcBorders>
          </w:tcPr>
          <w:p w14:paraId="012DF3CE" w14:textId="59997EB2" w:rsidR="00F1150C" w:rsidRDefault="006D13AD" w:rsidP="00425CAD">
            <w:pPr>
              <w:jc w:val="center"/>
              <w:rPr>
                <w:sz w:val="18"/>
              </w:rPr>
            </w:pPr>
            <w:r>
              <w:rPr>
                <w:sz w:val="18"/>
              </w:rPr>
              <w:t>0.32 – 1.2</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sidRPr="00476F87">
              <w:rPr>
                <w:sz w:val="18"/>
              </w:rPr>
              <w:t>Chlorine (ppm)</w:t>
            </w:r>
          </w:p>
        </w:tc>
        <w:tc>
          <w:tcPr>
            <w:tcW w:w="990" w:type="dxa"/>
            <w:tcBorders>
              <w:bottom w:val="single" w:sz="18" w:space="0" w:color="auto"/>
            </w:tcBorders>
          </w:tcPr>
          <w:p w14:paraId="3CD1FB67" w14:textId="3C0DE598" w:rsidR="00425CAD" w:rsidRPr="00F41F91" w:rsidRDefault="00476F87" w:rsidP="00425CAD">
            <w:pPr>
              <w:jc w:val="center"/>
              <w:rPr>
                <w:sz w:val="18"/>
              </w:rPr>
            </w:pPr>
            <w:r>
              <w:rPr>
                <w:sz w:val="18"/>
              </w:rPr>
              <w:t>2022</w:t>
            </w:r>
          </w:p>
        </w:tc>
        <w:tc>
          <w:tcPr>
            <w:tcW w:w="1350" w:type="dxa"/>
            <w:tcBorders>
              <w:bottom w:val="single" w:sz="18" w:space="0" w:color="auto"/>
            </w:tcBorders>
          </w:tcPr>
          <w:p w14:paraId="5EA66A78" w14:textId="0CE023DE" w:rsidR="00425CAD" w:rsidRPr="00F41F91" w:rsidRDefault="00476F87" w:rsidP="00425CAD">
            <w:pPr>
              <w:jc w:val="center"/>
              <w:rPr>
                <w:sz w:val="18"/>
              </w:rPr>
            </w:pPr>
            <w:r>
              <w:rPr>
                <w:sz w:val="18"/>
              </w:rPr>
              <w:t>0.37</w:t>
            </w:r>
          </w:p>
        </w:tc>
        <w:tc>
          <w:tcPr>
            <w:tcW w:w="1440" w:type="dxa"/>
            <w:tcBorders>
              <w:bottom w:val="single" w:sz="18" w:space="0" w:color="auto"/>
            </w:tcBorders>
          </w:tcPr>
          <w:p w14:paraId="314F6572" w14:textId="777F5D4A" w:rsidR="00425CAD" w:rsidRPr="00F41F91" w:rsidRDefault="00476F87" w:rsidP="00425CAD">
            <w:pPr>
              <w:jc w:val="center"/>
              <w:rPr>
                <w:sz w:val="18"/>
              </w:rPr>
            </w:pPr>
            <w:r>
              <w:rPr>
                <w:sz w:val="18"/>
              </w:rPr>
              <w:t>0.24 – 0.73</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3E623BCF" w:rsidR="00425CAD" w:rsidRPr="00F41F91" w:rsidRDefault="00425CAD" w:rsidP="00425CAD">
            <w:pPr>
              <w:jc w:val="center"/>
              <w:rPr>
                <w:sz w:val="18"/>
              </w:rPr>
            </w:pPr>
            <w:r>
              <w:rPr>
                <w:sz w:val="18"/>
              </w:rPr>
              <w:t>(as Cl</w:t>
            </w:r>
            <w:r w:rsidR="00001BE5">
              <w:rPr>
                <w:sz w:val="18"/>
              </w:rPr>
              <w:t>2</w:t>
            </w:r>
            <w:r>
              <w:rPr>
                <w:sz w:val="18"/>
              </w:rPr>
              <w:t>)</w:t>
            </w:r>
            <w:r w:rsidR="00001BE5">
              <w:rPr>
                <w:sz w:val="18"/>
              </w:rPr>
              <w:t>]</w:t>
            </w:r>
          </w:p>
        </w:tc>
        <w:tc>
          <w:tcPr>
            <w:tcW w:w="1080" w:type="dxa"/>
            <w:tcBorders>
              <w:bottom w:val="single" w:sz="18" w:space="0" w:color="auto"/>
            </w:tcBorders>
          </w:tcPr>
          <w:p w14:paraId="14ED7F95" w14:textId="287BB578" w:rsidR="00425CAD" w:rsidRPr="00F41F91" w:rsidRDefault="00425CAD" w:rsidP="00425CAD">
            <w:pPr>
              <w:jc w:val="center"/>
              <w:rPr>
                <w:sz w:val="18"/>
              </w:rPr>
            </w:pPr>
            <w:r>
              <w:rPr>
                <w:sz w:val="18"/>
              </w:rPr>
              <w:t>[MRDLG</w:t>
            </w:r>
            <w:r w:rsidR="00001BE5">
              <w:rPr>
                <w:sz w:val="18"/>
              </w:rPr>
              <w:t xml:space="preserve"> </w:t>
            </w:r>
            <w:r>
              <w:rPr>
                <w:sz w:val="18"/>
              </w:rPr>
              <w:t>=</w:t>
            </w:r>
            <w:r w:rsidR="00001BE5">
              <w:rPr>
                <w:sz w:val="18"/>
              </w:rPr>
              <w:t xml:space="preserve"> </w:t>
            </w:r>
            <w:r>
              <w:rPr>
                <w:sz w:val="18"/>
              </w:rPr>
              <w:t>4</w:t>
            </w:r>
            <w:r w:rsidR="00001BE5">
              <w:rPr>
                <w:sz w:val="18"/>
              </w:rPr>
              <w:t xml:space="preserve"> </w:t>
            </w:r>
            <w:r>
              <w:rPr>
                <w:sz w:val="18"/>
              </w:rPr>
              <w:t>(as Cl</w:t>
            </w:r>
            <w:r w:rsidR="00001BE5">
              <w:rPr>
                <w:sz w:val="18"/>
              </w:rPr>
              <w:t>2</w:t>
            </w:r>
            <w:r>
              <w:rPr>
                <w:sz w:val="18"/>
              </w:rPr>
              <w:t>)</w:t>
            </w:r>
            <w:r w:rsidR="004F1650">
              <w:rPr>
                <w:sz w:val="18"/>
              </w:rPr>
              <w:t>]</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0ABBA39" w:rsidR="00425CAD" w:rsidRPr="00F41F91" w:rsidRDefault="00425CAD" w:rsidP="00425CAD">
            <w:pPr>
              <w:spacing w:before="20" w:after="20"/>
              <w:jc w:val="center"/>
              <w:rPr>
                <w:b/>
                <w:caps/>
              </w:rPr>
            </w:pPr>
            <w:r w:rsidRPr="00F41F91">
              <w:rPr>
                <w:b/>
                <w:caps/>
              </w:rPr>
              <w:t xml:space="preserve">TAble </w:t>
            </w:r>
            <w:r w:rsidR="00476F87">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7B53609D" w14:textId="110E60F5" w:rsidR="001B00D8" w:rsidRPr="00F41F91" w:rsidRDefault="009A160D" w:rsidP="001B00D8">
            <w:pPr>
              <w:jc w:val="center"/>
              <w:rPr>
                <w:sz w:val="18"/>
              </w:rPr>
            </w:pPr>
            <w:r>
              <w:rPr>
                <w:sz w:val="18"/>
              </w:rPr>
              <w:t>2022</w:t>
            </w:r>
          </w:p>
        </w:tc>
        <w:tc>
          <w:tcPr>
            <w:tcW w:w="1350" w:type="dxa"/>
          </w:tcPr>
          <w:p w14:paraId="48AE5CBF" w14:textId="6ECEEDCB" w:rsidR="001B00D8" w:rsidRPr="00F41F91" w:rsidRDefault="009A160D" w:rsidP="001B00D8">
            <w:pPr>
              <w:jc w:val="center"/>
              <w:rPr>
                <w:sz w:val="18"/>
              </w:rPr>
            </w:pPr>
            <w:r>
              <w:rPr>
                <w:sz w:val="18"/>
              </w:rPr>
              <w:t>36</w:t>
            </w:r>
          </w:p>
        </w:tc>
        <w:tc>
          <w:tcPr>
            <w:tcW w:w="1440" w:type="dxa"/>
          </w:tcPr>
          <w:p w14:paraId="6428F303" w14:textId="448BE806" w:rsidR="001B00D8" w:rsidRPr="00F41F91" w:rsidRDefault="009A160D" w:rsidP="001B00D8">
            <w:pPr>
              <w:jc w:val="center"/>
              <w:rPr>
                <w:sz w:val="18"/>
              </w:rPr>
            </w:pPr>
            <w:r>
              <w:rPr>
                <w:sz w:val="18"/>
              </w:rPr>
              <w:t>32 – 40</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4E3C7F2A" w14:textId="5539731A" w:rsidR="001B00D8" w:rsidRPr="00F41F91" w:rsidRDefault="009A160D" w:rsidP="001B00D8">
            <w:pPr>
              <w:jc w:val="center"/>
              <w:rPr>
                <w:sz w:val="18"/>
              </w:rPr>
            </w:pPr>
            <w:r>
              <w:rPr>
                <w:sz w:val="18"/>
              </w:rPr>
              <w:t>2022</w:t>
            </w:r>
          </w:p>
        </w:tc>
        <w:tc>
          <w:tcPr>
            <w:tcW w:w="1350" w:type="dxa"/>
          </w:tcPr>
          <w:p w14:paraId="01E74255" w14:textId="0BCAD0DB" w:rsidR="001B00D8" w:rsidRPr="00F41F91" w:rsidRDefault="009A160D" w:rsidP="001B00D8">
            <w:pPr>
              <w:jc w:val="center"/>
              <w:rPr>
                <w:sz w:val="18"/>
              </w:rPr>
            </w:pPr>
            <w:r>
              <w:rPr>
                <w:sz w:val="18"/>
              </w:rPr>
              <w:t>92</w:t>
            </w:r>
          </w:p>
        </w:tc>
        <w:tc>
          <w:tcPr>
            <w:tcW w:w="1440" w:type="dxa"/>
          </w:tcPr>
          <w:p w14:paraId="1FE862B7" w14:textId="08741A46" w:rsidR="001B00D8" w:rsidRPr="00F41F91" w:rsidRDefault="009A160D" w:rsidP="001B00D8">
            <w:pPr>
              <w:jc w:val="center"/>
              <w:rPr>
                <w:sz w:val="18"/>
              </w:rPr>
            </w:pPr>
            <w:r>
              <w:rPr>
                <w:sz w:val="18"/>
              </w:rPr>
              <w:t>84 – 100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76EC3657" w:rsidR="001B00D8" w:rsidRPr="00F41F91" w:rsidRDefault="001B00D8" w:rsidP="001B00D8">
            <w:pPr>
              <w:ind w:left="187"/>
              <w:rPr>
                <w:sz w:val="18"/>
              </w:rPr>
            </w:pPr>
            <w:r>
              <w:rPr>
                <w:sz w:val="18"/>
              </w:rPr>
              <w:t>Total Dissolved Solids (TDS)</w:t>
            </w:r>
            <w:r w:rsidR="004B28B9">
              <w:rPr>
                <w:sz w:val="18"/>
              </w:rPr>
              <w:t xml:space="preserve"> (ppm)</w:t>
            </w:r>
          </w:p>
        </w:tc>
        <w:tc>
          <w:tcPr>
            <w:tcW w:w="990" w:type="dxa"/>
          </w:tcPr>
          <w:p w14:paraId="1B805752" w14:textId="10921C03" w:rsidR="001B00D8" w:rsidRPr="00F41F91" w:rsidRDefault="009A160D" w:rsidP="001B00D8">
            <w:pPr>
              <w:jc w:val="center"/>
              <w:rPr>
                <w:sz w:val="18"/>
              </w:rPr>
            </w:pPr>
            <w:r>
              <w:rPr>
                <w:sz w:val="18"/>
              </w:rPr>
              <w:t>2022</w:t>
            </w:r>
          </w:p>
        </w:tc>
        <w:tc>
          <w:tcPr>
            <w:tcW w:w="1350" w:type="dxa"/>
          </w:tcPr>
          <w:p w14:paraId="25A2A228" w14:textId="557B5518" w:rsidR="001B00D8" w:rsidRPr="00F41F91" w:rsidRDefault="009A160D" w:rsidP="001B00D8">
            <w:pPr>
              <w:jc w:val="center"/>
              <w:rPr>
                <w:sz w:val="18"/>
              </w:rPr>
            </w:pPr>
            <w:r>
              <w:rPr>
                <w:sz w:val="18"/>
              </w:rPr>
              <w:t>385</w:t>
            </w:r>
          </w:p>
        </w:tc>
        <w:tc>
          <w:tcPr>
            <w:tcW w:w="1440" w:type="dxa"/>
          </w:tcPr>
          <w:p w14:paraId="6B33A94D" w14:textId="642AD600" w:rsidR="001B00D8" w:rsidRPr="00F41F91" w:rsidRDefault="009A160D" w:rsidP="001B00D8">
            <w:pPr>
              <w:jc w:val="center"/>
              <w:rPr>
                <w:sz w:val="18"/>
              </w:rPr>
            </w:pPr>
            <w:r>
              <w:rPr>
                <w:sz w:val="18"/>
              </w:rPr>
              <w:t>370 – 400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54002BF2" w14:textId="7A80C39E" w:rsidR="001B00D8" w:rsidRPr="00F41F91" w:rsidRDefault="009A160D" w:rsidP="001B00D8">
            <w:pPr>
              <w:jc w:val="center"/>
              <w:rPr>
                <w:sz w:val="18"/>
              </w:rPr>
            </w:pPr>
            <w:r>
              <w:rPr>
                <w:sz w:val="18"/>
              </w:rPr>
              <w:t>2022</w:t>
            </w:r>
          </w:p>
        </w:tc>
        <w:tc>
          <w:tcPr>
            <w:tcW w:w="1350" w:type="dxa"/>
          </w:tcPr>
          <w:p w14:paraId="25A2C6F2" w14:textId="5DE24ECD" w:rsidR="001B00D8" w:rsidRPr="00F41F91" w:rsidRDefault="009A160D" w:rsidP="001B00D8">
            <w:pPr>
              <w:jc w:val="center"/>
              <w:rPr>
                <w:sz w:val="18"/>
              </w:rPr>
            </w:pPr>
            <w:r>
              <w:rPr>
                <w:sz w:val="18"/>
              </w:rPr>
              <w:t>0.31</w:t>
            </w:r>
          </w:p>
        </w:tc>
        <w:tc>
          <w:tcPr>
            <w:tcW w:w="1440" w:type="dxa"/>
          </w:tcPr>
          <w:p w14:paraId="70B6F832" w14:textId="173EBFA0" w:rsidR="001B00D8" w:rsidRPr="00F41F91" w:rsidRDefault="009A160D" w:rsidP="001B00D8">
            <w:pPr>
              <w:jc w:val="center"/>
              <w:rPr>
                <w:sz w:val="18"/>
              </w:rPr>
            </w:pPr>
            <w:r>
              <w:rPr>
                <w:sz w:val="18"/>
              </w:rPr>
              <w:t>0.12 – 0.50</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56015FAC" w14:textId="5D9B0B9C" w:rsidR="001B00D8" w:rsidRPr="00F41F91" w:rsidRDefault="009A160D" w:rsidP="001B00D8">
            <w:pPr>
              <w:jc w:val="center"/>
              <w:rPr>
                <w:sz w:val="18"/>
              </w:rPr>
            </w:pPr>
            <w:r>
              <w:rPr>
                <w:sz w:val="18"/>
              </w:rPr>
              <w:t>2022</w:t>
            </w:r>
          </w:p>
        </w:tc>
        <w:tc>
          <w:tcPr>
            <w:tcW w:w="1350" w:type="dxa"/>
          </w:tcPr>
          <w:p w14:paraId="0DC01E75" w14:textId="03AE57A4" w:rsidR="001B00D8" w:rsidRPr="00F41F91" w:rsidRDefault="009A160D" w:rsidP="001B00D8">
            <w:pPr>
              <w:jc w:val="center"/>
              <w:rPr>
                <w:sz w:val="18"/>
              </w:rPr>
            </w:pPr>
            <w:r>
              <w:rPr>
                <w:sz w:val="18"/>
              </w:rPr>
              <w:t>1.0</w:t>
            </w:r>
          </w:p>
        </w:tc>
        <w:tc>
          <w:tcPr>
            <w:tcW w:w="1440" w:type="dxa"/>
          </w:tcPr>
          <w:p w14:paraId="1E5D213C" w14:textId="1E708B63" w:rsidR="001B00D8" w:rsidRPr="00F41F91" w:rsidRDefault="009A160D" w:rsidP="001B00D8">
            <w:pPr>
              <w:jc w:val="center"/>
              <w:rPr>
                <w:sz w:val="18"/>
              </w:rPr>
            </w:pPr>
            <w:r>
              <w:rPr>
                <w:sz w:val="18"/>
              </w:rPr>
              <w:t>1.0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4301D15B" w14:textId="79029EB6" w:rsidR="001B00D8" w:rsidRPr="00F41F91" w:rsidRDefault="009A160D" w:rsidP="001B00D8">
            <w:pPr>
              <w:jc w:val="center"/>
              <w:rPr>
                <w:sz w:val="18"/>
              </w:rPr>
            </w:pPr>
            <w:r>
              <w:rPr>
                <w:sz w:val="18"/>
              </w:rPr>
              <w:t>2022</w:t>
            </w:r>
          </w:p>
        </w:tc>
        <w:tc>
          <w:tcPr>
            <w:tcW w:w="1350" w:type="dxa"/>
          </w:tcPr>
          <w:p w14:paraId="37C9798F" w14:textId="4A7614FE" w:rsidR="001B00D8" w:rsidRPr="00F41F91" w:rsidRDefault="009A160D" w:rsidP="001B00D8">
            <w:pPr>
              <w:jc w:val="center"/>
              <w:rPr>
                <w:sz w:val="18"/>
              </w:rPr>
            </w:pPr>
            <w:r>
              <w:rPr>
                <w:sz w:val="18"/>
              </w:rPr>
              <w:t>598</w:t>
            </w:r>
          </w:p>
        </w:tc>
        <w:tc>
          <w:tcPr>
            <w:tcW w:w="1440" w:type="dxa"/>
          </w:tcPr>
          <w:p w14:paraId="47493333" w14:textId="7028FC3F" w:rsidR="001B00D8" w:rsidRPr="00F41F91" w:rsidRDefault="009A160D" w:rsidP="001B00D8">
            <w:pPr>
              <w:jc w:val="center"/>
              <w:rPr>
                <w:sz w:val="18"/>
              </w:rPr>
            </w:pPr>
            <w:r>
              <w:rPr>
                <w:sz w:val="18"/>
              </w:rPr>
              <w:t>594 – 601</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1EB5A4AD" w:rsidR="00FA0935" w:rsidRPr="00F41F91" w:rsidRDefault="00FA0935" w:rsidP="00FA0935">
            <w:pPr>
              <w:ind w:left="187"/>
              <w:rPr>
                <w:sz w:val="18"/>
              </w:rPr>
            </w:pPr>
            <w:r>
              <w:rPr>
                <w:sz w:val="18"/>
              </w:rPr>
              <w:t>Iron</w:t>
            </w:r>
            <w:r w:rsidR="004B28B9">
              <w:rPr>
                <w:sz w:val="18"/>
              </w:rPr>
              <w:t xml:space="preserve"> (ppb)</w:t>
            </w:r>
          </w:p>
        </w:tc>
        <w:tc>
          <w:tcPr>
            <w:tcW w:w="990" w:type="dxa"/>
          </w:tcPr>
          <w:p w14:paraId="5C8CC378" w14:textId="76222AB2" w:rsidR="00FA0935" w:rsidRPr="00F41F91" w:rsidRDefault="009A160D" w:rsidP="00FA0935">
            <w:pPr>
              <w:jc w:val="center"/>
              <w:rPr>
                <w:sz w:val="18"/>
              </w:rPr>
            </w:pPr>
            <w:r>
              <w:rPr>
                <w:sz w:val="18"/>
              </w:rPr>
              <w:t>2022</w:t>
            </w:r>
          </w:p>
        </w:tc>
        <w:tc>
          <w:tcPr>
            <w:tcW w:w="1350" w:type="dxa"/>
          </w:tcPr>
          <w:p w14:paraId="1F33A731" w14:textId="491BF72C" w:rsidR="00FA0935" w:rsidRPr="00F41F91" w:rsidRDefault="009A160D" w:rsidP="00FA0935">
            <w:pPr>
              <w:jc w:val="center"/>
              <w:rPr>
                <w:sz w:val="18"/>
              </w:rPr>
            </w:pPr>
            <w:r>
              <w:rPr>
                <w:sz w:val="18"/>
              </w:rPr>
              <w:t>130</w:t>
            </w:r>
          </w:p>
        </w:tc>
        <w:tc>
          <w:tcPr>
            <w:tcW w:w="1440" w:type="dxa"/>
          </w:tcPr>
          <w:p w14:paraId="1BA1C484" w14:textId="4531695E" w:rsidR="00FA0935" w:rsidRPr="00F41F91" w:rsidRDefault="009A160D" w:rsidP="00FA0935">
            <w:pPr>
              <w:jc w:val="center"/>
              <w:rPr>
                <w:sz w:val="18"/>
              </w:rPr>
            </w:pPr>
            <w:r>
              <w:rPr>
                <w:sz w:val="18"/>
              </w:rPr>
              <w:t>110 – 150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476F87">
        <w:trPr>
          <w:trHeight w:val="296"/>
          <w:jc w:val="center"/>
        </w:trPr>
        <w:tc>
          <w:tcPr>
            <w:tcW w:w="2268" w:type="dxa"/>
            <w:gridSpan w:val="2"/>
            <w:tcBorders>
              <w:left w:val="single" w:sz="6" w:space="0" w:color="auto"/>
            </w:tcBorders>
          </w:tcPr>
          <w:p w14:paraId="0BF651CB" w14:textId="1869F556" w:rsidR="001B00D8" w:rsidRPr="00F41F91" w:rsidRDefault="001B00D8" w:rsidP="001B00D8">
            <w:pPr>
              <w:ind w:left="187"/>
              <w:rPr>
                <w:sz w:val="18"/>
              </w:rPr>
            </w:pPr>
            <w:r>
              <w:rPr>
                <w:sz w:val="18"/>
              </w:rPr>
              <w:t>Manganese (</w:t>
            </w:r>
            <w:r w:rsidR="004B28B9">
              <w:rPr>
                <w:sz w:val="18"/>
              </w:rPr>
              <w:t>ppb</w:t>
            </w:r>
            <w:r>
              <w:rPr>
                <w:sz w:val="18"/>
              </w:rPr>
              <w:t>)</w:t>
            </w:r>
          </w:p>
        </w:tc>
        <w:tc>
          <w:tcPr>
            <w:tcW w:w="990" w:type="dxa"/>
          </w:tcPr>
          <w:p w14:paraId="03ACA0FB" w14:textId="47053CBE" w:rsidR="00ED27F5" w:rsidRPr="00F41F91" w:rsidRDefault="009A160D" w:rsidP="001B00D8">
            <w:pPr>
              <w:jc w:val="center"/>
              <w:rPr>
                <w:sz w:val="18"/>
              </w:rPr>
            </w:pPr>
            <w:r>
              <w:rPr>
                <w:sz w:val="18"/>
              </w:rPr>
              <w:t>2022</w:t>
            </w:r>
          </w:p>
        </w:tc>
        <w:tc>
          <w:tcPr>
            <w:tcW w:w="1350" w:type="dxa"/>
          </w:tcPr>
          <w:p w14:paraId="10A8748F" w14:textId="6260B144" w:rsidR="00ED27F5" w:rsidRPr="00F41F91" w:rsidRDefault="003E61D2" w:rsidP="001B00D8">
            <w:pPr>
              <w:jc w:val="center"/>
              <w:rPr>
                <w:sz w:val="18"/>
              </w:rPr>
            </w:pPr>
            <w:r>
              <w:rPr>
                <w:sz w:val="18"/>
              </w:rPr>
              <w:t>32</w:t>
            </w:r>
          </w:p>
        </w:tc>
        <w:tc>
          <w:tcPr>
            <w:tcW w:w="1440" w:type="dxa"/>
          </w:tcPr>
          <w:p w14:paraId="298C4E58" w14:textId="290F804C" w:rsidR="001B00D8" w:rsidRPr="00F41F91" w:rsidRDefault="003E61D2" w:rsidP="001B00D8">
            <w:pPr>
              <w:jc w:val="center"/>
              <w:rPr>
                <w:sz w:val="18"/>
              </w:rPr>
            </w:pPr>
            <w:r>
              <w:rPr>
                <w:sz w:val="18"/>
              </w:rPr>
              <w:t>15 – 62</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7A3F9BEA" w14:textId="4909E52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9608F6B" w:rsidR="00BE6564" w:rsidRPr="00476F87" w:rsidRDefault="008D6F4A" w:rsidP="00476F8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476F8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B9D67" w14:textId="77777777" w:rsidR="00CA2EAB" w:rsidRDefault="00CA2EAB">
      <w:r>
        <w:separator/>
      </w:r>
    </w:p>
  </w:endnote>
  <w:endnote w:type="continuationSeparator" w:id="0">
    <w:p w14:paraId="02B41806" w14:textId="77777777" w:rsidR="00CA2EAB" w:rsidRDefault="00CA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49926" w14:textId="77777777" w:rsidR="00CA2EAB" w:rsidRDefault="00CA2EAB">
      <w:r>
        <w:separator/>
      </w:r>
    </w:p>
  </w:footnote>
  <w:footnote w:type="continuationSeparator" w:id="0">
    <w:p w14:paraId="5C0184A5" w14:textId="77777777" w:rsidR="00CA2EAB" w:rsidRDefault="00CA2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43DA"/>
    <w:rsid w:val="00094751"/>
    <w:rsid w:val="000A08B0"/>
    <w:rsid w:val="000A0BCF"/>
    <w:rsid w:val="000A4165"/>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35FEB"/>
    <w:rsid w:val="001476E6"/>
    <w:rsid w:val="00153D70"/>
    <w:rsid w:val="00154C45"/>
    <w:rsid w:val="00161D5A"/>
    <w:rsid w:val="00163462"/>
    <w:rsid w:val="001673F0"/>
    <w:rsid w:val="00170328"/>
    <w:rsid w:val="00172215"/>
    <w:rsid w:val="00173A3B"/>
    <w:rsid w:val="0017625C"/>
    <w:rsid w:val="00181292"/>
    <w:rsid w:val="00181F3E"/>
    <w:rsid w:val="001A05BF"/>
    <w:rsid w:val="001A2BEE"/>
    <w:rsid w:val="001A47B7"/>
    <w:rsid w:val="001A65A0"/>
    <w:rsid w:val="001B00D8"/>
    <w:rsid w:val="001B095A"/>
    <w:rsid w:val="001B10EB"/>
    <w:rsid w:val="001B74B7"/>
    <w:rsid w:val="001C333B"/>
    <w:rsid w:val="001C7816"/>
    <w:rsid w:val="001C7D21"/>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FFF"/>
    <w:rsid w:val="002856B8"/>
    <w:rsid w:val="0028604F"/>
    <w:rsid w:val="00294205"/>
    <w:rsid w:val="002A20BB"/>
    <w:rsid w:val="002A3636"/>
    <w:rsid w:val="002A5C9F"/>
    <w:rsid w:val="002A746D"/>
    <w:rsid w:val="002B0B02"/>
    <w:rsid w:val="002B3331"/>
    <w:rsid w:val="002B3B52"/>
    <w:rsid w:val="002C1931"/>
    <w:rsid w:val="002D15BC"/>
    <w:rsid w:val="002D429D"/>
    <w:rsid w:val="002D728F"/>
    <w:rsid w:val="002E43B8"/>
    <w:rsid w:val="002F07E8"/>
    <w:rsid w:val="002F0A31"/>
    <w:rsid w:val="002F1DD3"/>
    <w:rsid w:val="002F6EC9"/>
    <w:rsid w:val="00301D86"/>
    <w:rsid w:val="00304873"/>
    <w:rsid w:val="00315F67"/>
    <w:rsid w:val="003205C1"/>
    <w:rsid w:val="00322340"/>
    <w:rsid w:val="00324662"/>
    <w:rsid w:val="00324ACB"/>
    <w:rsid w:val="0033024B"/>
    <w:rsid w:val="00332A75"/>
    <w:rsid w:val="00333ECB"/>
    <w:rsid w:val="00335461"/>
    <w:rsid w:val="00340568"/>
    <w:rsid w:val="00341671"/>
    <w:rsid w:val="00342536"/>
    <w:rsid w:val="0034294D"/>
    <w:rsid w:val="0034785D"/>
    <w:rsid w:val="003552A2"/>
    <w:rsid w:val="00357F0C"/>
    <w:rsid w:val="003609F5"/>
    <w:rsid w:val="00361ED2"/>
    <w:rsid w:val="00365C7B"/>
    <w:rsid w:val="00377086"/>
    <w:rsid w:val="00383730"/>
    <w:rsid w:val="00391089"/>
    <w:rsid w:val="00391E62"/>
    <w:rsid w:val="00397893"/>
    <w:rsid w:val="003A5EB5"/>
    <w:rsid w:val="003B1F6B"/>
    <w:rsid w:val="003B3381"/>
    <w:rsid w:val="003C2FCC"/>
    <w:rsid w:val="003C45DA"/>
    <w:rsid w:val="003C7E02"/>
    <w:rsid w:val="003D2FB2"/>
    <w:rsid w:val="003D56E3"/>
    <w:rsid w:val="003E61D2"/>
    <w:rsid w:val="003E7032"/>
    <w:rsid w:val="003F23AC"/>
    <w:rsid w:val="003F3A38"/>
    <w:rsid w:val="003F5E00"/>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424E"/>
    <w:rsid w:val="00462FEB"/>
    <w:rsid w:val="00470811"/>
    <w:rsid w:val="0047086C"/>
    <w:rsid w:val="00472D17"/>
    <w:rsid w:val="00473411"/>
    <w:rsid w:val="00476F87"/>
    <w:rsid w:val="004848BB"/>
    <w:rsid w:val="004871E0"/>
    <w:rsid w:val="004912AD"/>
    <w:rsid w:val="00492061"/>
    <w:rsid w:val="004A05D8"/>
    <w:rsid w:val="004A07B2"/>
    <w:rsid w:val="004A1ABC"/>
    <w:rsid w:val="004A2077"/>
    <w:rsid w:val="004B28B9"/>
    <w:rsid w:val="004B6941"/>
    <w:rsid w:val="004B7187"/>
    <w:rsid w:val="004C5E5E"/>
    <w:rsid w:val="004D17D6"/>
    <w:rsid w:val="004D509C"/>
    <w:rsid w:val="004F1650"/>
    <w:rsid w:val="004F3C5B"/>
    <w:rsid w:val="004F5C9C"/>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5F7625"/>
    <w:rsid w:val="0060219E"/>
    <w:rsid w:val="00604E8D"/>
    <w:rsid w:val="00606A2B"/>
    <w:rsid w:val="00612584"/>
    <w:rsid w:val="00615750"/>
    <w:rsid w:val="00623849"/>
    <w:rsid w:val="00630AE6"/>
    <w:rsid w:val="00633120"/>
    <w:rsid w:val="00633A17"/>
    <w:rsid w:val="00640676"/>
    <w:rsid w:val="0064205A"/>
    <w:rsid w:val="00642FE9"/>
    <w:rsid w:val="00643C66"/>
    <w:rsid w:val="00652F8C"/>
    <w:rsid w:val="006537F6"/>
    <w:rsid w:val="0066456C"/>
    <w:rsid w:val="006672EF"/>
    <w:rsid w:val="0067168B"/>
    <w:rsid w:val="00680846"/>
    <w:rsid w:val="006824BA"/>
    <w:rsid w:val="0068272C"/>
    <w:rsid w:val="00685D62"/>
    <w:rsid w:val="00691186"/>
    <w:rsid w:val="00695A6F"/>
    <w:rsid w:val="006A04A9"/>
    <w:rsid w:val="006A482B"/>
    <w:rsid w:val="006C2732"/>
    <w:rsid w:val="006C7186"/>
    <w:rsid w:val="006D13AD"/>
    <w:rsid w:val="006D4D93"/>
    <w:rsid w:val="006D506D"/>
    <w:rsid w:val="006E03F6"/>
    <w:rsid w:val="006E11B6"/>
    <w:rsid w:val="007003D1"/>
    <w:rsid w:val="007017A9"/>
    <w:rsid w:val="0071047D"/>
    <w:rsid w:val="00710939"/>
    <w:rsid w:val="007132A5"/>
    <w:rsid w:val="0071576E"/>
    <w:rsid w:val="00717191"/>
    <w:rsid w:val="00717E80"/>
    <w:rsid w:val="00722BA8"/>
    <w:rsid w:val="00737455"/>
    <w:rsid w:val="00742E55"/>
    <w:rsid w:val="007452F3"/>
    <w:rsid w:val="007471DB"/>
    <w:rsid w:val="0077498F"/>
    <w:rsid w:val="00775871"/>
    <w:rsid w:val="00783F5A"/>
    <w:rsid w:val="00784E3A"/>
    <w:rsid w:val="007860B7"/>
    <w:rsid w:val="00790711"/>
    <w:rsid w:val="00796405"/>
    <w:rsid w:val="00796E52"/>
    <w:rsid w:val="007B0B24"/>
    <w:rsid w:val="007C18C6"/>
    <w:rsid w:val="007D1761"/>
    <w:rsid w:val="007D21BB"/>
    <w:rsid w:val="007D797F"/>
    <w:rsid w:val="007E5C98"/>
    <w:rsid w:val="007F1057"/>
    <w:rsid w:val="007F584E"/>
    <w:rsid w:val="00801E7B"/>
    <w:rsid w:val="00802C8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329C"/>
    <w:rsid w:val="00883433"/>
    <w:rsid w:val="00885381"/>
    <w:rsid w:val="00890C8A"/>
    <w:rsid w:val="00895240"/>
    <w:rsid w:val="0089612F"/>
    <w:rsid w:val="00896E02"/>
    <w:rsid w:val="008A0965"/>
    <w:rsid w:val="008A2D78"/>
    <w:rsid w:val="008A5B6C"/>
    <w:rsid w:val="008A64D8"/>
    <w:rsid w:val="008B01C6"/>
    <w:rsid w:val="008B1EF0"/>
    <w:rsid w:val="008B5897"/>
    <w:rsid w:val="008C06BD"/>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00E8"/>
    <w:rsid w:val="00934D1D"/>
    <w:rsid w:val="00936C4A"/>
    <w:rsid w:val="00940985"/>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160D"/>
    <w:rsid w:val="009A751F"/>
    <w:rsid w:val="009B1047"/>
    <w:rsid w:val="009B337D"/>
    <w:rsid w:val="009C0DCA"/>
    <w:rsid w:val="009C0E21"/>
    <w:rsid w:val="009C1882"/>
    <w:rsid w:val="009C3F08"/>
    <w:rsid w:val="009C4A4B"/>
    <w:rsid w:val="009C6436"/>
    <w:rsid w:val="009D0F6B"/>
    <w:rsid w:val="009D4211"/>
    <w:rsid w:val="009D54A3"/>
    <w:rsid w:val="009E153B"/>
    <w:rsid w:val="009E2850"/>
    <w:rsid w:val="009F5401"/>
    <w:rsid w:val="00A0150D"/>
    <w:rsid w:val="00A0317C"/>
    <w:rsid w:val="00A0355F"/>
    <w:rsid w:val="00A0640D"/>
    <w:rsid w:val="00A107E3"/>
    <w:rsid w:val="00A15ACB"/>
    <w:rsid w:val="00A1682E"/>
    <w:rsid w:val="00A24839"/>
    <w:rsid w:val="00A259A6"/>
    <w:rsid w:val="00A42FEE"/>
    <w:rsid w:val="00A44246"/>
    <w:rsid w:val="00A72ADF"/>
    <w:rsid w:val="00A93A21"/>
    <w:rsid w:val="00A94D32"/>
    <w:rsid w:val="00A9766F"/>
    <w:rsid w:val="00AB01B0"/>
    <w:rsid w:val="00AB32D0"/>
    <w:rsid w:val="00AB5E87"/>
    <w:rsid w:val="00AC41BE"/>
    <w:rsid w:val="00AC6D1E"/>
    <w:rsid w:val="00AD1ACE"/>
    <w:rsid w:val="00AD4876"/>
    <w:rsid w:val="00AD64D7"/>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191"/>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4E5D"/>
    <w:rsid w:val="00BE555D"/>
    <w:rsid w:val="00BE6564"/>
    <w:rsid w:val="00BF171C"/>
    <w:rsid w:val="00BF1F49"/>
    <w:rsid w:val="00BF6946"/>
    <w:rsid w:val="00BF725D"/>
    <w:rsid w:val="00C05618"/>
    <w:rsid w:val="00C123E3"/>
    <w:rsid w:val="00C167C1"/>
    <w:rsid w:val="00C20B5D"/>
    <w:rsid w:val="00C24336"/>
    <w:rsid w:val="00C24948"/>
    <w:rsid w:val="00C338CA"/>
    <w:rsid w:val="00C3526A"/>
    <w:rsid w:val="00C36542"/>
    <w:rsid w:val="00C41E25"/>
    <w:rsid w:val="00C43468"/>
    <w:rsid w:val="00C45B4E"/>
    <w:rsid w:val="00C474F0"/>
    <w:rsid w:val="00C51D4D"/>
    <w:rsid w:val="00C51D70"/>
    <w:rsid w:val="00C55FC5"/>
    <w:rsid w:val="00C6314A"/>
    <w:rsid w:val="00C649AA"/>
    <w:rsid w:val="00C66C79"/>
    <w:rsid w:val="00C676BF"/>
    <w:rsid w:val="00C77170"/>
    <w:rsid w:val="00C8032D"/>
    <w:rsid w:val="00C945A7"/>
    <w:rsid w:val="00C952C9"/>
    <w:rsid w:val="00C96627"/>
    <w:rsid w:val="00CA22E6"/>
    <w:rsid w:val="00CA2EAB"/>
    <w:rsid w:val="00CA483D"/>
    <w:rsid w:val="00CB2EC3"/>
    <w:rsid w:val="00CB5A7C"/>
    <w:rsid w:val="00CB60E3"/>
    <w:rsid w:val="00CB6FF7"/>
    <w:rsid w:val="00CC2F86"/>
    <w:rsid w:val="00CC4F2B"/>
    <w:rsid w:val="00CD26F1"/>
    <w:rsid w:val="00CD598A"/>
    <w:rsid w:val="00CE19D2"/>
    <w:rsid w:val="00CE2D72"/>
    <w:rsid w:val="00CF1A7D"/>
    <w:rsid w:val="00CF2391"/>
    <w:rsid w:val="00CF6804"/>
    <w:rsid w:val="00D057C3"/>
    <w:rsid w:val="00D06308"/>
    <w:rsid w:val="00D118D4"/>
    <w:rsid w:val="00D15AE0"/>
    <w:rsid w:val="00D26951"/>
    <w:rsid w:val="00D272CB"/>
    <w:rsid w:val="00D27337"/>
    <w:rsid w:val="00D33C8C"/>
    <w:rsid w:val="00D37E1F"/>
    <w:rsid w:val="00D4045C"/>
    <w:rsid w:val="00D47015"/>
    <w:rsid w:val="00D52D7E"/>
    <w:rsid w:val="00D5320E"/>
    <w:rsid w:val="00D60888"/>
    <w:rsid w:val="00D7538B"/>
    <w:rsid w:val="00D75E7E"/>
    <w:rsid w:val="00D77322"/>
    <w:rsid w:val="00D868FA"/>
    <w:rsid w:val="00D9004C"/>
    <w:rsid w:val="00D924EC"/>
    <w:rsid w:val="00D96789"/>
    <w:rsid w:val="00DA2871"/>
    <w:rsid w:val="00DB305E"/>
    <w:rsid w:val="00DB4D7F"/>
    <w:rsid w:val="00DC0B11"/>
    <w:rsid w:val="00DC1188"/>
    <w:rsid w:val="00DC2ED8"/>
    <w:rsid w:val="00DC30BE"/>
    <w:rsid w:val="00DC3DA9"/>
    <w:rsid w:val="00DC61D2"/>
    <w:rsid w:val="00DD7D18"/>
    <w:rsid w:val="00DD7D84"/>
    <w:rsid w:val="00DE1141"/>
    <w:rsid w:val="00DE2077"/>
    <w:rsid w:val="00DE54DD"/>
    <w:rsid w:val="00DF70E5"/>
    <w:rsid w:val="00E034EF"/>
    <w:rsid w:val="00E05746"/>
    <w:rsid w:val="00E07D5E"/>
    <w:rsid w:val="00E20938"/>
    <w:rsid w:val="00E2110A"/>
    <w:rsid w:val="00E23E88"/>
    <w:rsid w:val="00E24E8A"/>
    <w:rsid w:val="00E25265"/>
    <w:rsid w:val="00E331F5"/>
    <w:rsid w:val="00E41EE8"/>
    <w:rsid w:val="00E45705"/>
    <w:rsid w:val="00E56B28"/>
    <w:rsid w:val="00E60304"/>
    <w:rsid w:val="00E61867"/>
    <w:rsid w:val="00E6542D"/>
    <w:rsid w:val="00E67C01"/>
    <w:rsid w:val="00E75CA0"/>
    <w:rsid w:val="00E80B80"/>
    <w:rsid w:val="00E8528D"/>
    <w:rsid w:val="00E91D0B"/>
    <w:rsid w:val="00E92E9C"/>
    <w:rsid w:val="00E93D03"/>
    <w:rsid w:val="00EA3504"/>
    <w:rsid w:val="00EA66F0"/>
    <w:rsid w:val="00EB0127"/>
    <w:rsid w:val="00EB2EBD"/>
    <w:rsid w:val="00EB3BEC"/>
    <w:rsid w:val="00EB6CF4"/>
    <w:rsid w:val="00EB73F5"/>
    <w:rsid w:val="00ED27F5"/>
    <w:rsid w:val="00ED2935"/>
    <w:rsid w:val="00EE466E"/>
    <w:rsid w:val="00EE7E33"/>
    <w:rsid w:val="00EF0F4D"/>
    <w:rsid w:val="00EF7091"/>
    <w:rsid w:val="00EF7F82"/>
    <w:rsid w:val="00F01B42"/>
    <w:rsid w:val="00F07AC1"/>
    <w:rsid w:val="00F1148C"/>
    <w:rsid w:val="00F1150C"/>
    <w:rsid w:val="00F27D20"/>
    <w:rsid w:val="00F41F91"/>
    <w:rsid w:val="00F51630"/>
    <w:rsid w:val="00F51B61"/>
    <w:rsid w:val="00F61DCB"/>
    <w:rsid w:val="00F67D55"/>
    <w:rsid w:val="00F75012"/>
    <w:rsid w:val="00F75418"/>
    <w:rsid w:val="00F82FE4"/>
    <w:rsid w:val="00F83478"/>
    <w:rsid w:val="00F87E2C"/>
    <w:rsid w:val="00F91354"/>
    <w:rsid w:val="00F925AF"/>
    <w:rsid w:val="00F943FC"/>
    <w:rsid w:val="00F94B66"/>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1747</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2023-07-18T17:35:00Z</dcterms:created>
  <dcterms:modified xsi:type="dcterms:W3CDTF">2023-07-18T17:36:00Z</dcterms:modified>
</cp:coreProperties>
</file>