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CAC08" w14:textId="71413F5F"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B36DC5">
        <w:rPr>
          <w:sz w:val="32"/>
          <w:u w:val="none"/>
        </w:rPr>
        <w:t>2</w:t>
      </w:r>
      <w:r w:rsidR="00C6606D">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655754BD" w14:textId="77777777" w:rsidTr="008A5B6C">
        <w:trPr>
          <w:cantSplit/>
        </w:trPr>
        <w:tc>
          <w:tcPr>
            <w:tcW w:w="2047" w:type="dxa"/>
            <w:tcBorders>
              <w:top w:val="nil"/>
              <w:left w:val="nil"/>
              <w:bottom w:val="nil"/>
              <w:right w:val="nil"/>
            </w:tcBorders>
          </w:tcPr>
          <w:p w14:paraId="699074AA"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65D87BB7" w14:textId="77777777" w:rsidR="00BC6327" w:rsidRPr="008F7660" w:rsidRDefault="004C6894">
            <w:pPr>
              <w:pStyle w:val="BodyText3"/>
              <w:pBdr>
                <w:top w:val="none" w:sz="0" w:space="0" w:color="auto"/>
                <w:left w:val="none" w:sz="0" w:space="0" w:color="auto"/>
                <w:bottom w:val="none" w:sz="0" w:space="0" w:color="auto"/>
                <w:right w:val="none" w:sz="0" w:space="0" w:color="auto"/>
              </w:pBdr>
              <w:jc w:val="left"/>
              <w:rPr>
                <w:b/>
              </w:rPr>
            </w:pPr>
            <w:r>
              <w:rPr>
                <w:b/>
              </w:rPr>
              <w:t>R.S. Mutual</w:t>
            </w:r>
            <w:r w:rsidR="00E214E1">
              <w:rPr>
                <w:b/>
              </w:rPr>
              <w:t xml:space="preserve"> Water Company</w:t>
            </w:r>
          </w:p>
        </w:tc>
        <w:tc>
          <w:tcPr>
            <w:tcW w:w="1314" w:type="dxa"/>
            <w:tcBorders>
              <w:top w:val="nil"/>
              <w:left w:val="nil"/>
              <w:bottom w:val="nil"/>
              <w:right w:val="nil"/>
            </w:tcBorders>
          </w:tcPr>
          <w:p w14:paraId="3D0F1324"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065E28FE" w14:textId="153CFD7A" w:rsidR="00BC6327" w:rsidRPr="00974C46" w:rsidRDefault="00F16CBF">
            <w:pPr>
              <w:pStyle w:val="BodyText3"/>
              <w:pBdr>
                <w:top w:val="none" w:sz="0" w:space="0" w:color="auto"/>
                <w:left w:val="none" w:sz="0" w:space="0" w:color="auto"/>
                <w:bottom w:val="none" w:sz="0" w:space="0" w:color="auto"/>
                <w:right w:val="none" w:sz="0" w:space="0" w:color="auto"/>
              </w:pBdr>
              <w:jc w:val="left"/>
              <w:rPr>
                <w:b/>
                <w:szCs w:val="24"/>
              </w:rPr>
            </w:pPr>
            <w:r>
              <w:rPr>
                <w:sz w:val="22"/>
              </w:rPr>
              <w:t xml:space="preserve"> </w:t>
            </w:r>
            <w:r w:rsidRPr="00974C46">
              <w:rPr>
                <w:b/>
                <w:szCs w:val="24"/>
              </w:rPr>
              <w:t>June 202</w:t>
            </w:r>
            <w:r w:rsidR="00C6606D">
              <w:rPr>
                <w:b/>
                <w:szCs w:val="24"/>
              </w:rPr>
              <w:t>3</w:t>
            </w:r>
          </w:p>
        </w:tc>
      </w:tr>
    </w:tbl>
    <w:p w14:paraId="625AC6E7" w14:textId="085115A5"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530B42">
        <w:rPr>
          <w:i/>
          <w:sz w:val="22"/>
        </w:rPr>
        <w:t>2</w:t>
      </w:r>
      <w:r w:rsidR="00C6606D">
        <w:rPr>
          <w:i/>
          <w:sz w:val="22"/>
        </w:rPr>
        <w:t>2</w:t>
      </w:r>
      <w:r w:rsidR="00D37E1F" w:rsidRPr="008F7660">
        <w:rPr>
          <w:i/>
          <w:sz w:val="22"/>
        </w:rPr>
        <w:t xml:space="preserve"> and may include earlier monitoring data</w:t>
      </w:r>
      <w:r w:rsidRPr="008F7660">
        <w:rPr>
          <w:i/>
          <w:sz w:val="22"/>
        </w:rPr>
        <w:t>.</w:t>
      </w:r>
    </w:p>
    <w:p w14:paraId="4F8D6981"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14:paraId="773D7299" w14:textId="77777777" w:rsidTr="008A5B6C">
        <w:trPr>
          <w:cantSplit/>
        </w:trPr>
        <w:tc>
          <w:tcPr>
            <w:tcW w:w="2970" w:type="dxa"/>
            <w:gridSpan w:val="2"/>
          </w:tcPr>
          <w:p w14:paraId="7F154EAE"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6F785ABA" w14:textId="77777777" w:rsidR="00BC6327" w:rsidRPr="001F3468" w:rsidRDefault="004C6894">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from one (1</w:t>
            </w:r>
            <w:r w:rsidR="00F3175B">
              <w:rPr>
                <w:sz w:val="22"/>
              </w:rPr>
              <w:t>) well</w:t>
            </w:r>
          </w:p>
        </w:tc>
      </w:tr>
      <w:tr w:rsidR="00BC6327" w:rsidRPr="001F3468" w14:paraId="44BCB9E1" w14:textId="77777777" w:rsidTr="008A5B6C">
        <w:trPr>
          <w:cantSplit/>
        </w:trPr>
        <w:tc>
          <w:tcPr>
            <w:tcW w:w="3600" w:type="dxa"/>
            <w:gridSpan w:val="3"/>
          </w:tcPr>
          <w:p w14:paraId="0B62607B"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14:paraId="581BFCC3" w14:textId="711949B4" w:rsidR="00BC6327" w:rsidRPr="001F3468" w:rsidRDefault="00F3175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w:t>
            </w:r>
            <w:r w:rsidR="004C6894">
              <w:rPr>
                <w:sz w:val="22"/>
              </w:rPr>
              <w:t xml:space="preserve"> 01 located in</w:t>
            </w:r>
            <w:r w:rsidR="009607F7">
              <w:rPr>
                <w:sz w:val="22"/>
              </w:rPr>
              <w:t xml:space="preserve"> </w:t>
            </w:r>
            <w:r w:rsidR="00177290">
              <w:rPr>
                <w:sz w:val="22"/>
              </w:rPr>
              <w:t>Wofford</w:t>
            </w:r>
            <w:r w:rsidR="009607F7">
              <w:rPr>
                <w:sz w:val="22"/>
              </w:rPr>
              <w:t xml:space="preserve"> </w:t>
            </w:r>
            <w:r w:rsidR="0034526F">
              <w:rPr>
                <w:sz w:val="22"/>
              </w:rPr>
              <w:t>Heights,</w:t>
            </w:r>
            <w:r w:rsidR="00E214E1">
              <w:rPr>
                <w:sz w:val="22"/>
              </w:rPr>
              <w:t xml:space="preserve"> CA</w:t>
            </w:r>
          </w:p>
        </w:tc>
      </w:tr>
      <w:tr w:rsidR="00BC6327" w:rsidRPr="001F3468" w14:paraId="2873FE9B" w14:textId="77777777" w:rsidTr="008A5B6C">
        <w:tc>
          <w:tcPr>
            <w:tcW w:w="4500" w:type="dxa"/>
            <w:gridSpan w:val="4"/>
          </w:tcPr>
          <w:p w14:paraId="1733BBF1"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36BDBFCD" w14:textId="77777777" w:rsidR="00BC6327" w:rsidRPr="001F3468" w:rsidRDefault="009607F7">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A drinking water source assessment was conducted in July 2002.</w:t>
            </w:r>
            <w:r w:rsidR="00F24C30">
              <w:rPr>
                <w:sz w:val="22"/>
              </w:rPr>
              <w:t xml:space="preserve"> </w:t>
            </w:r>
          </w:p>
        </w:tc>
      </w:tr>
      <w:tr w:rsidR="00BC6327" w:rsidRPr="00C46764" w14:paraId="41FE5F4E" w14:textId="77777777" w:rsidTr="008A5B6C">
        <w:tc>
          <w:tcPr>
            <w:tcW w:w="10800" w:type="dxa"/>
            <w:gridSpan w:val="9"/>
            <w:tcBorders>
              <w:bottom w:val="single" w:sz="4" w:space="0" w:color="auto"/>
            </w:tcBorders>
          </w:tcPr>
          <w:p w14:paraId="04FB3FB4" w14:textId="6971250C" w:rsidR="00E214E1" w:rsidRPr="009607F7" w:rsidRDefault="009607F7">
            <w:pPr>
              <w:pStyle w:val="BodyText3"/>
              <w:pBdr>
                <w:top w:val="none" w:sz="0" w:space="0" w:color="auto"/>
                <w:left w:val="none" w:sz="0" w:space="0" w:color="auto"/>
                <w:bottom w:val="none" w:sz="0" w:space="0" w:color="auto"/>
                <w:right w:val="none" w:sz="0" w:space="0" w:color="auto"/>
              </w:pBdr>
              <w:ind w:left="-108" w:firstLine="22"/>
              <w:jc w:val="left"/>
              <w:rPr>
                <w:sz w:val="22"/>
                <w:u w:val="single"/>
              </w:rPr>
            </w:pPr>
            <w:r w:rsidRPr="009607F7">
              <w:rPr>
                <w:sz w:val="22"/>
                <w:u w:val="single"/>
              </w:rPr>
              <w:t xml:space="preserve">The source is considered most vulnerable to the following activities not associated with any detected </w:t>
            </w:r>
            <w:r w:rsidR="007B4497" w:rsidRPr="009607F7">
              <w:rPr>
                <w:sz w:val="22"/>
                <w:u w:val="single"/>
              </w:rPr>
              <w:t>contaminants</w:t>
            </w:r>
            <w:r w:rsidR="007B4497" w:rsidRPr="007B4497">
              <w:rPr>
                <w:sz w:val="22"/>
                <w:u w:val="single"/>
              </w:rPr>
              <w:t>: _</w:t>
            </w:r>
            <w:r>
              <w:rPr>
                <w:sz w:val="22"/>
              </w:rPr>
              <w:t>___</w:t>
            </w:r>
            <w:r w:rsidRPr="009607F7">
              <w:rPr>
                <w:sz w:val="22"/>
                <w:u w:val="single"/>
              </w:rPr>
              <w:t xml:space="preserve">          </w:t>
            </w:r>
          </w:p>
          <w:p w14:paraId="35C78321" w14:textId="77777777" w:rsidR="009607F7" w:rsidRPr="009607F7" w:rsidRDefault="009607F7">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 xml:space="preserve">Septic systems – High density. </w:t>
            </w:r>
          </w:p>
        </w:tc>
      </w:tr>
      <w:tr w:rsidR="00BC6327" w:rsidRPr="001F3468" w14:paraId="27141036" w14:textId="77777777" w:rsidTr="008A5B6C">
        <w:tc>
          <w:tcPr>
            <w:tcW w:w="7110" w:type="dxa"/>
            <w:gridSpan w:val="7"/>
          </w:tcPr>
          <w:p w14:paraId="569B16C4"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16C53878" w14:textId="2A1B92F1" w:rsidR="00BC6327" w:rsidRPr="001F3468" w:rsidRDefault="00C46764">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 </w:t>
            </w:r>
            <w:r w:rsidR="00E52810">
              <w:rPr>
                <w:sz w:val="22"/>
              </w:rPr>
              <w:t>Contact Carol</w:t>
            </w:r>
          </w:p>
        </w:tc>
      </w:tr>
      <w:tr w:rsidR="00BC6327" w:rsidRPr="001F3468" w14:paraId="7BC2DAAA" w14:textId="77777777" w:rsidTr="008A5B6C">
        <w:tc>
          <w:tcPr>
            <w:tcW w:w="10800" w:type="dxa"/>
            <w:gridSpan w:val="9"/>
            <w:tcBorders>
              <w:bottom w:val="single" w:sz="4" w:space="0" w:color="auto"/>
            </w:tcBorders>
          </w:tcPr>
          <w:p w14:paraId="47BEBF6F" w14:textId="77777777" w:rsidR="00580B82" w:rsidRPr="001F3468" w:rsidRDefault="00580B82">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621AC2CC" w14:textId="77777777" w:rsidTr="008A5B6C">
        <w:trPr>
          <w:cantSplit/>
        </w:trPr>
        <w:tc>
          <w:tcPr>
            <w:tcW w:w="2880" w:type="dxa"/>
          </w:tcPr>
          <w:p w14:paraId="7D4BA7B0"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5A6CF58F" w14:textId="0EF79B37" w:rsidR="00BC6327" w:rsidRPr="001F3468" w:rsidRDefault="006D6689">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w:t>
            </w:r>
            <w:r w:rsidR="003E510E">
              <w:rPr>
                <w:sz w:val="22"/>
              </w:rPr>
              <w:t>Carol Foley - President</w:t>
            </w:r>
            <w:r w:rsidR="007644BB">
              <w:rPr>
                <w:sz w:val="22"/>
              </w:rPr>
              <w:t xml:space="preserve"> </w:t>
            </w:r>
          </w:p>
        </w:tc>
        <w:tc>
          <w:tcPr>
            <w:tcW w:w="900" w:type="dxa"/>
            <w:gridSpan w:val="2"/>
          </w:tcPr>
          <w:p w14:paraId="21155B13"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4B539F80" w14:textId="7755B547" w:rsidR="00BC6327" w:rsidRPr="001F3468" w:rsidRDefault="00012E0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w:t>
            </w:r>
            <w:r w:rsidR="001600C5">
              <w:rPr>
                <w:sz w:val="22"/>
              </w:rPr>
              <w:t>702-756-3990</w:t>
            </w:r>
          </w:p>
        </w:tc>
      </w:tr>
      <w:tr w:rsidR="00BC6327" w:rsidRPr="001F3468" w14:paraId="728B47A5" w14:textId="77777777" w:rsidTr="008A5B6C">
        <w:trPr>
          <w:cantSplit/>
          <w:trHeight w:val="287"/>
        </w:trPr>
        <w:tc>
          <w:tcPr>
            <w:tcW w:w="10800" w:type="dxa"/>
            <w:gridSpan w:val="9"/>
            <w:tcBorders>
              <w:bottom w:val="single" w:sz="6" w:space="0" w:color="auto"/>
            </w:tcBorders>
          </w:tcPr>
          <w:p w14:paraId="37AFE905"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14:paraId="4AC469CF" w14:textId="7777777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6448752F"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14:paraId="694D0181" w14:textId="7777777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6C1C0CF4" w14:textId="77777777" w:rsidR="00BC6327" w:rsidRPr="00A44246" w:rsidRDefault="00BC6327" w:rsidP="00580B82">
            <w:pPr>
              <w:tabs>
                <w:tab w:val="left" w:pos="1440"/>
              </w:tabs>
              <w:spacing w:before="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0B29D5EB" w14:textId="77777777" w:rsidR="00BC6327" w:rsidRPr="00A44246" w:rsidRDefault="00BC6327" w:rsidP="00580B82">
            <w:pPr>
              <w:tabs>
                <w:tab w:val="left" w:pos="1440"/>
              </w:tabs>
              <w:spacing w:before="8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14:paraId="5F0053CA" w14:textId="77777777" w:rsidR="00BC6327" w:rsidRPr="00A44246" w:rsidRDefault="00BC6327" w:rsidP="00580B82">
            <w:pPr>
              <w:tabs>
                <w:tab w:val="left" w:pos="1440"/>
              </w:tabs>
              <w:spacing w:before="8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2A9B47CC" w14:textId="77777777" w:rsidR="00BC6327" w:rsidRPr="00A44246" w:rsidRDefault="00BC6327" w:rsidP="00580B82">
            <w:pPr>
              <w:tabs>
                <w:tab w:val="left" w:pos="1440"/>
              </w:tabs>
              <w:spacing w:before="8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14:paraId="221E27AA" w14:textId="77777777" w:rsidR="00BC6327" w:rsidRPr="00A44246" w:rsidRDefault="00BC6327" w:rsidP="00580B82">
            <w:pPr>
              <w:tabs>
                <w:tab w:val="left" w:pos="1440"/>
              </w:tabs>
              <w:spacing w:before="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14:paraId="79E47454" w14:textId="77777777"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4C4FB6F9" w14:textId="77777777" w:rsidR="00BC6327" w:rsidRPr="00A44246" w:rsidRDefault="00BC6327" w:rsidP="00580B82">
            <w:pPr>
              <w:tabs>
                <w:tab w:val="left" w:pos="1440"/>
              </w:tabs>
              <w:spacing w:before="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292B3D0F" w14:textId="77777777" w:rsidR="00BC6327" w:rsidRPr="00A44246" w:rsidRDefault="00BC6327" w:rsidP="00580B82">
            <w:pPr>
              <w:tabs>
                <w:tab w:val="left" w:pos="1440"/>
              </w:tabs>
              <w:spacing w:before="80"/>
              <w:jc w:val="both"/>
              <w:rPr>
                <w:sz w:val="22"/>
              </w:rPr>
            </w:pPr>
            <w:r w:rsidRPr="00A44246">
              <w:rPr>
                <w:b/>
                <w:bCs/>
                <w:sz w:val="22"/>
              </w:rPr>
              <w:t>Treatment Technique (TT)</w:t>
            </w:r>
            <w:r w:rsidRPr="00A44246">
              <w:rPr>
                <w:sz w:val="22"/>
              </w:rPr>
              <w:t>:  A required process intended to reduce the level of a contaminant in drinking water.</w:t>
            </w:r>
          </w:p>
          <w:p w14:paraId="7AD230AD" w14:textId="77777777" w:rsidR="00BC6327" w:rsidRPr="00A44246" w:rsidRDefault="00BC6327" w:rsidP="00580B82">
            <w:pPr>
              <w:tabs>
                <w:tab w:val="left" w:pos="1440"/>
              </w:tabs>
              <w:spacing w:before="8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14:paraId="6CA260F2" w14:textId="77777777" w:rsidR="00BC6327" w:rsidRPr="00A44246" w:rsidRDefault="00BC6327" w:rsidP="00580B82">
            <w:pPr>
              <w:pStyle w:val="Header"/>
              <w:tabs>
                <w:tab w:val="clear" w:pos="4320"/>
                <w:tab w:val="clear" w:pos="8640"/>
                <w:tab w:val="left" w:pos="1440"/>
              </w:tabs>
              <w:spacing w:before="8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14:paraId="2C6E06BF" w14:textId="77777777" w:rsidR="00AF0445" w:rsidRPr="00A44246" w:rsidRDefault="00AF0445" w:rsidP="00580B82">
            <w:pPr>
              <w:pStyle w:val="Header"/>
              <w:tabs>
                <w:tab w:val="clear" w:pos="4320"/>
                <w:tab w:val="clear" w:pos="8640"/>
                <w:tab w:val="left" w:pos="1440"/>
              </w:tabs>
              <w:spacing w:before="8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14059758" w14:textId="77777777" w:rsidR="00AF0445" w:rsidRPr="00A44246" w:rsidRDefault="00AF0445" w:rsidP="00580B82">
            <w:pPr>
              <w:pStyle w:val="Header"/>
              <w:tabs>
                <w:tab w:val="clear" w:pos="4320"/>
                <w:tab w:val="clear" w:pos="8640"/>
                <w:tab w:val="left" w:pos="1440"/>
              </w:tabs>
              <w:spacing w:before="8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358BC929" w14:textId="77777777"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14:paraId="4EB0FA97" w14:textId="77777777"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768A64BE" w14:textId="77777777"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14:paraId="3647D0D3" w14:textId="77777777"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7C22F59B" w14:textId="77777777"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parts per quadrillion or picogram per liter (</w:t>
            </w:r>
            <w:proofErr w:type="spellStart"/>
            <w:r w:rsidRPr="00A44246">
              <w:rPr>
                <w:sz w:val="22"/>
              </w:rPr>
              <w:t>pg</w:t>
            </w:r>
            <w:proofErr w:type="spellEnd"/>
            <w:r w:rsidRPr="00A44246">
              <w:rPr>
                <w:sz w:val="22"/>
              </w:rPr>
              <w:t>/L)</w:t>
            </w:r>
          </w:p>
          <w:p w14:paraId="64353C09" w14:textId="77777777"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14:paraId="4A3FA2B4" w14:textId="77777777" w:rsidR="00BC6327" w:rsidRPr="001F3468" w:rsidRDefault="00BC6327" w:rsidP="005C5EBE">
      <w:pPr>
        <w:spacing w:before="120" w:after="240"/>
        <w:jc w:val="both"/>
        <w:rPr>
          <w:sz w:val="22"/>
        </w:rPr>
      </w:pPr>
      <w:r w:rsidRPr="00A44246">
        <w:rPr>
          <w:b/>
          <w:sz w:val="22"/>
        </w:rPr>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naturally-occurring </w:t>
      </w:r>
      <w:r w:rsidRPr="001F3468">
        <w:rPr>
          <w:sz w:val="22"/>
        </w:rPr>
        <w:lastRenderedPageBreak/>
        <w:t>minerals and, in some cases, radioactive material, and can pick up substances resulting from the presence of animals or from human activity.</w:t>
      </w:r>
    </w:p>
    <w:p w14:paraId="0651C25D"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099A1DA4" w14:textId="77777777"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786FC45D" w14:textId="77777777"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72CD0EEE" w14:textId="77777777"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3FC2B713" w14:textId="77777777"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2BF61C0F" w14:textId="77777777"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B9F4238"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3E219E12" w14:textId="44F30682" w:rsidR="0096158C" w:rsidRDefault="00BC6327" w:rsidP="00F01B42">
      <w:pPr>
        <w:spacing w:after="120"/>
        <w:jc w:val="both"/>
        <w:rPr>
          <w:sz w:val="22"/>
          <w:szCs w:val="22"/>
        </w:rPr>
      </w:pPr>
      <w:r w:rsidRPr="001F3468">
        <w:rPr>
          <w:b/>
          <w:sz w:val="22"/>
          <w:szCs w:val="22"/>
        </w:rPr>
        <w:t>Tables 1,</w:t>
      </w:r>
      <w:r w:rsidR="004C3E88">
        <w:rPr>
          <w:b/>
          <w:sz w:val="22"/>
          <w:szCs w:val="22"/>
        </w:rPr>
        <w:t xml:space="preserve"> </w:t>
      </w:r>
      <w:r w:rsidRPr="001F3468">
        <w:rPr>
          <w:b/>
          <w:sz w:val="22"/>
          <w:szCs w:val="22"/>
        </w:rPr>
        <w:t xml:space="preserve">2, 3, 4, </w:t>
      </w:r>
      <w:r w:rsidR="00814AAE">
        <w:rPr>
          <w:b/>
          <w:sz w:val="22"/>
          <w:szCs w:val="22"/>
        </w:rPr>
        <w:t>5, 6</w:t>
      </w:r>
      <w:r w:rsidR="00715C76">
        <w:rPr>
          <w:b/>
          <w:sz w:val="22"/>
          <w:szCs w:val="22"/>
        </w:rPr>
        <w:t>,</w:t>
      </w:r>
      <w:r w:rsidR="0034526F">
        <w:rPr>
          <w:b/>
          <w:sz w:val="22"/>
          <w:szCs w:val="22"/>
        </w:rPr>
        <w:t xml:space="preserve"> and 7</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5D62C667" w14:textId="77777777" w:rsidR="00442A10" w:rsidRDefault="00442A10" w:rsidP="00F01B42">
      <w:pPr>
        <w:spacing w:after="120"/>
        <w:jc w:val="both"/>
        <w:rPr>
          <w:sz w:val="22"/>
          <w:szCs w:val="22"/>
        </w:rPr>
      </w:pPr>
    </w:p>
    <w:p w14:paraId="21EE59A1" w14:textId="77777777" w:rsidR="00442A10" w:rsidRDefault="00442A10" w:rsidP="00F01B42">
      <w:pPr>
        <w:spacing w:after="120"/>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65"/>
        <w:gridCol w:w="1617"/>
        <w:gridCol w:w="1443"/>
        <w:gridCol w:w="2610"/>
        <w:gridCol w:w="990"/>
        <w:gridCol w:w="2093"/>
      </w:tblGrid>
      <w:tr w:rsidR="00905234" w:rsidRPr="00DD6EF0" w14:paraId="304ED399" w14:textId="77777777" w:rsidTr="00905234">
        <w:trPr>
          <w:cantSplit/>
          <w:trHeight w:val="557"/>
          <w:tblHeader/>
        </w:trPr>
        <w:tc>
          <w:tcPr>
            <w:tcW w:w="1081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927A0C0" w14:textId="77777777" w:rsidR="00905234" w:rsidRPr="00DD6EF0" w:rsidRDefault="00905234" w:rsidP="00856DC7">
            <w:pPr>
              <w:jc w:val="center"/>
              <w:rPr>
                <w:b/>
                <w:bCs/>
                <w:sz w:val="22"/>
                <w:szCs w:val="22"/>
              </w:rPr>
            </w:pPr>
            <w:r w:rsidRPr="00DD6EF0">
              <w:rPr>
                <w:b/>
                <w:bCs/>
                <w:sz w:val="22"/>
                <w:szCs w:val="22"/>
              </w:rPr>
              <w:t>Table 1.  Sampling Results Showing the Detection of Coliform Bacteria</w:t>
            </w:r>
          </w:p>
        </w:tc>
      </w:tr>
      <w:tr w:rsidR="00905234" w:rsidRPr="00DD6EF0" w14:paraId="615ED842" w14:textId="77777777" w:rsidTr="00905234">
        <w:trPr>
          <w:cantSplit/>
          <w:trHeight w:val="611"/>
          <w:tblHeader/>
        </w:trPr>
        <w:tc>
          <w:tcPr>
            <w:tcW w:w="2065" w:type="dxa"/>
            <w:tcBorders>
              <w:bottom w:val="single" w:sz="4" w:space="0" w:color="auto"/>
            </w:tcBorders>
            <w:shd w:val="clear" w:color="auto" w:fill="auto"/>
            <w:vAlign w:val="center"/>
          </w:tcPr>
          <w:p w14:paraId="5B1852FF" w14:textId="77777777" w:rsidR="00905234" w:rsidRPr="00DD6EF0" w:rsidRDefault="00905234" w:rsidP="00856DC7">
            <w:pPr>
              <w:spacing w:before="40" w:after="40"/>
              <w:jc w:val="center"/>
              <w:rPr>
                <w:b/>
                <w:bCs/>
                <w:sz w:val="22"/>
                <w:szCs w:val="22"/>
              </w:rPr>
            </w:pPr>
            <w:r w:rsidRPr="00DD6EF0">
              <w:rPr>
                <w:b/>
                <w:bCs/>
                <w:sz w:val="22"/>
                <w:szCs w:val="22"/>
              </w:rPr>
              <w:t xml:space="preserve">Microbiological Contaminants </w:t>
            </w:r>
          </w:p>
        </w:tc>
        <w:tc>
          <w:tcPr>
            <w:tcW w:w="1617" w:type="dxa"/>
            <w:tcBorders>
              <w:bottom w:val="single" w:sz="4" w:space="0" w:color="auto"/>
            </w:tcBorders>
            <w:shd w:val="clear" w:color="auto" w:fill="auto"/>
            <w:vAlign w:val="center"/>
          </w:tcPr>
          <w:p w14:paraId="4F34E63D" w14:textId="77777777" w:rsidR="00905234" w:rsidRPr="00DD6EF0" w:rsidRDefault="00905234" w:rsidP="00856DC7">
            <w:pPr>
              <w:spacing w:before="40" w:after="40"/>
              <w:jc w:val="center"/>
              <w:rPr>
                <w:b/>
                <w:bCs/>
                <w:sz w:val="22"/>
                <w:szCs w:val="22"/>
              </w:rPr>
            </w:pPr>
            <w:r w:rsidRPr="00DD6EF0">
              <w:rPr>
                <w:b/>
                <w:bCs/>
                <w:sz w:val="22"/>
                <w:szCs w:val="22"/>
              </w:rPr>
              <w:t>Highest No. of Detections</w:t>
            </w:r>
          </w:p>
        </w:tc>
        <w:tc>
          <w:tcPr>
            <w:tcW w:w="1443" w:type="dxa"/>
            <w:tcBorders>
              <w:bottom w:val="single" w:sz="4" w:space="0" w:color="auto"/>
            </w:tcBorders>
            <w:shd w:val="clear" w:color="auto" w:fill="auto"/>
            <w:vAlign w:val="center"/>
          </w:tcPr>
          <w:p w14:paraId="3B7197B0" w14:textId="77777777" w:rsidR="00905234" w:rsidRPr="00DD6EF0" w:rsidRDefault="00905234" w:rsidP="00856DC7">
            <w:pPr>
              <w:spacing w:before="40" w:after="40"/>
              <w:jc w:val="center"/>
              <w:rPr>
                <w:b/>
                <w:bCs/>
                <w:sz w:val="22"/>
                <w:szCs w:val="22"/>
              </w:rPr>
            </w:pPr>
            <w:r w:rsidRPr="00DD6EF0">
              <w:rPr>
                <w:b/>
                <w:bCs/>
                <w:sz w:val="22"/>
                <w:szCs w:val="22"/>
              </w:rPr>
              <w:t>No. of Months in Violation</w:t>
            </w:r>
          </w:p>
        </w:tc>
        <w:tc>
          <w:tcPr>
            <w:tcW w:w="2610" w:type="dxa"/>
            <w:tcBorders>
              <w:bottom w:val="single" w:sz="4" w:space="0" w:color="auto"/>
            </w:tcBorders>
            <w:shd w:val="clear" w:color="auto" w:fill="auto"/>
            <w:vAlign w:val="center"/>
          </w:tcPr>
          <w:p w14:paraId="0FD51980" w14:textId="77777777" w:rsidR="00905234" w:rsidRPr="00DD6EF0" w:rsidRDefault="00905234" w:rsidP="00856DC7">
            <w:pPr>
              <w:spacing w:before="40" w:after="40"/>
              <w:jc w:val="center"/>
              <w:rPr>
                <w:b/>
                <w:bCs/>
                <w:sz w:val="22"/>
                <w:szCs w:val="22"/>
              </w:rPr>
            </w:pPr>
            <w:r w:rsidRPr="00DD6EF0">
              <w:rPr>
                <w:b/>
                <w:bCs/>
                <w:sz w:val="22"/>
                <w:szCs w:val="22"/>
              </w:rPr>
              <w:t>MCL</w:t>
            </w:r>
          </w:p>
        </w:tc>
        <w:tc>
          <w:tcPr>
            <w:tcW w:w="990" w:type="dxa"/>
            <w:tcBorders>
              <w:bottom w:val="single" w:sz="4" w:space="0" w:color="auto"/>
            </w:tcBorders>
            <w:shd w:val="clear" w:color="auto" w:fill="auto"/>
            <w:vAlign w:val="center"/>
          </w:tcPr>
          <w:p w14:paraId="7D3FFFD0" w14:textId="77777777" w:rsidR="00905234" w:rsidRPr="00DD6EF0" w:rsidRDefault="00905234" w:rsidP="00856DC7">
            <w:pPr>
              <w:spacing w:before="40" w:after="40"/>
              <w:jc w:val="center"/>
              <w:rPr>
                <w:b/>
                <w:bCs/>
                <w:sz w:val="22"/>
                <w:szCs w:val="22"/>
              </w:rPr>
            </w:pPr>
            <w:r w:rsidRPr="00DD6EF0">
              <w:rPr>
                <w:b/>
                <w:bCs/>
                <w:sz w:val="22"/>
                <w:szCs w:val="22"/>
              </w:rPr>
              <w:t>MCLG</w:t>
            </w:r>
          </w:p>
        </w:tc>
        <w:tc>
          <w:tcPr>
            <w:tcW w:w="2093" w:type="dxa"/>
            <w:tcBorders>
              <w:bottom w:val="single" w:sz="4" w:space="0" w:color="auto"/>
            </w:tcBorders>
            <w:shd w:val="clear" w:color="auto" w:fill="auto"/>
            <w:vAlign w:val="center"/>
          </w:tcPr>
          <w:p w14:paraId="1B45D73C" w14:textId="77777777" w:rsidR="00905234" w:rsidRPr="00DD6EF0" w:rsidRDefault="00905234" w:rsidP="00856DC7">
            <w:pPr>
              <w:spacing w:before="40" w:after="40"/>
              <w:jc w:val="center"/>
              <w:rPr>
                <w:b/>
                <w:bCs/>
                <w:sz w:val="22"/>
                <w:szCs w:val="22"/>
              </w:rPr>
            </w:pPr>
            <w:r w:rsidRPr="00DD6EF0">
              <w:rPr>
                <w:b/>
                <w:bCs/>
                <w:sz w:val="22"/>
                <w:szCs w:val="22"/>
              </w:rPr>
              <w:t>Typical Source of Bacteria</w:t>
            </w:r>
          </w:p>
        </w:tc>
      </w:tr>
      <w:tr w:rsidR="00905234" w:rsidRPr="00DD6EF0" w14:paraId="72179D2B" w14:textId="77777777" w:rsidTr="00905234">
        <w:tc>
          <w:tcPr>
            <w:tcW w:w="2065" w:type="dxa"/>
            <w:tcBorders>
              <w:top w:val="single" w:sz="4" w:space="0" w:color="auto"/>
              <w:bottom w:val="single" w:sz="4" w:space="0" w:color="auto"/>
            </w:tcBorders>
            <w:shd w:val="clear" w:color="auto" w:fill="auto"/>
          </w:tcPr>
          <w:p w14:paraId="0E9B566A" w14:textId="77777777" w:rsidR="00905234" w:rsidRPr="00DD6EF0" w:rsidRDefault="00905234" w:rsidP="00856DC7">
            <w:pPr>
              <w:spacing w:before="40" w:after="40"/>
              <w:rPr>
                <w:sz w:val="22"/>
                <w:szCs w:val="22"/>
              </w:rPr>
            </w:pPr>
            <w:r w:rsidRPr="00DD6EF0">
              <w:rPr>
                <w:i/>
                <w:sz w:val="22"/>
                <w:szCs w:val="22"/>
              </w:rPr>
              <w:t>E. coli</w:t>
            </w:r>
            <w:r w:rsidRPr="00DD6EF0">
              <w:rPr>
                <w:i/>
                <w:sz w:val="22"/>
                <w:szCs w:val="22"/>
              </w:rPr>
              <w:br/>
            </w:r>
          </w:p>
        </w:tc>
        <w:tc>
          <w:tcPr>
            <w:tcW w:w="1617" w:type="dxa"/>
            <w:tcBorders>
              <w:top w:val="single" w:sz="4" w:space="0" w:color="auto"/>
              <w:bottom w:val="single" w:sz="4" w:space="0" w:color="auto"/>
            </w:tcBorders>
            <w:shd w:val="clear" w:color="auto" w:fill="auto"/>
          </w:tcPr>
          <w:p w14:paraId="784ECC56" w14:textId="77777777" w:rsidR="00905234" w:rsidRPr="00DD6EF0" w:rsidRDefault="00905234" w:rsidP="00856DC7">
            <w:pPr>
              <w:spacing w:before="40" w:after="40"/>
              <w:jc w:val="center"/>
              <w:rPr>
                <w:sz w:val="22"/>
                <w:szCs w:val="22"/>
              </w:rPr>
            </w:pPr>
            <w:r w:rsidRPr="00DD6EF0">
              <w:rPr>
                <w:sz w:val="22"/>
                <w:szCs w:val="22"/>
              </w:rPr>
              <w:t>(In the year)</w:t>
            </w:r>
          </w:p>
          <w:p w14:paraId="0202096A" w14:textId="77777777" w:rsidR="00905234" w:rsidRPr="00DD6EF0" w:rsidRDefault="00905234" w:rsidP="00856DC7">
            <w:pPr>
              <w:spacing w:before="40" w:after="40"/>
              <w:jc w:val="center"/>
              <w:rPr>
                <w:sz w:val="22"/>
                <w:szCs w:val="22"/>
              </w:rPr>
            </w:pPr>
            <w:r w:rsidRPr="003261DE">
              <w:rPr>
                <w:color w:val="000000"/>
                <w:sz w:val="22"/>
                <w:szCs w:val="22"/>
              </w:rPr>
              <w:t>0</w:t>
            </w:r>
          </w:p>
        </w:tc>
        <w:tc>
          <w:tcPr>
            <w:tcW w:w="1443" w:type="dxa"/>
            <w:tcBorders>
              <w:top w:val="single" w:sz="4" w:space="0" w:color="auto"/>
              <w:bottom w:val="single" w:sz="4" w:space="0" w:color="auto"/>
            </w:tcBorders>
            <w:shd w:val="clear" w:color="auto" w:fill="auto"/>
          </w:tcPr>
          <w:p w14:paraId="232FD8E3" w14:textId="77777777" w:rsidR="00905234" w:rsidRPr="003261DE" w:rsidRDefault="00905234" w:rsidP="00856DC7">
            <w:pPr>
              <w:spacing w:before="40" w:after="40"/>
              <w:jc w:val="center"/>
              <w:rPr>
                <w:color w:val="000000"/>
                <w:sz w:val="22"/>
                <w:szCs w:val="22"/>
              </w:rPr>
            </w:pPr>
          </w:p>
          <w:p w14:paraId="7DA04AD7" w14:textId="77777777" w:rsidR="00905234" w:rsidRPr="003261DE" w:rsidRDefault="00905234" w:rsidP="00856DC7">
            <w:pPr>
              <w:spacing w:before="40" w:after="40"/>
              <w:jc w:val="center"/>
              <w:rPr>
                <w:color w:val="000000"/>
                <w:sz w:val="22"/>
                <w:szCs w:val="22"/>
              </w:rPr>
            </w:pPr>
            <w:r w:rsidRPr="003261DE">
              <w:rPr>
                <w:color w:val="000000"/>
                <w:sz w:val="22"/>
                <w:szCs w:val="22"/>
              </w:rPr>
              <w:t>0</w:t>
            </w:r>
          </w:p>
        </w:tc>
        <w:tc>
          <w:tcPr>
            <w:tcW w:w="2610" w:type="dxa"/>
            <w:tcBorders>
              <w:top w:val="single" w:sz="4" w:space="0" w:color="auto"/>
              <w:bottom w:val="single" w:sz="4" w:space="0" w:color="auto"/>
            </w:tcBorders>
            <w:shd w:val="clear" w:color="auto" w:fill="auto"/>
          </w:tcPr>
          <w:p w14:paraId="09640ACD" w14:textId="77777777" w:rsidR="00905234" w:rsidRPr="00DD6EF0" w:rsidRDefault="00905234" w:rsidP="00856DC7">
            <w:pPr>
              <w:spacing w:before="40" w:after="40"/>
              <w:jc w:val="center"/>
              <w:rPr>
                <w:sz w:val="22"/>
                <w:szCs w:val="22"/>
              </w:rPr>
            </w:pPr>
            <w:r w:rsidRPr="00DD6EF0">
              <w:rPr>
                <w:sz w:val="22"/>
                <w:szCs w:val="22"/>
              </w:rPr>
              <w:t>(a)</w:t>
            </w:r>
          </w:p>
        </w:tc>
        <w:tc>
          <w:tcPr>
            <w:tcW w:w="990" w:type="dxa"/>
            <w:tcBorders>
              <w:top w:val="single" w:sz="4" w:space="0" w:color="auto"/>
              <w:bottom w:val="single" w:sz="4" w:space="0" w:color="auto"/>
            </w:tcBorders>
            <w:shd w:val="clear" w:color="auto" w:fill="auto"/>
          </w:tcPr>
          <w:p w14:paraId="5DFF1524" w14:textId="77777777" w:rsidR="00905234" w:rsidRPr="00DD6EF0" w:rsidRDefault="00905234" w:rsidP="00856DC7">
            <w:pPr>
              <w:spacing w:before="40" w:after="40"/>
              <w:jc w:val="center"/>
              <w:rPr>
                <w:sz w:val="22"/>
                <w:szCs w:val="22"/>
              </w:rPr>
            </w:pPr>
            <w:r w:rsidRPr="00DD6EF0">
              <w:rPr>
                <w:sz w:val="22"/>
                <w:szCs w:val="22"/>
              </w:rPr>
              <w:t>0</w:t>
            </w:r>
          </w:p>
        </w:tc>
        <w:tc>
          <w:tcPr>
            <w:tcW w:w="2093" w:type="dxa"/>
            <w:tcBorders>
              <w:top w:val="single" w:sz="4" w:space="0" w:color="auto"/>
              <w:bottom w:val="single" w:sz="4" w:space="0" w:color="auto"/>
            </w:tcBorders>
            <w:shd w:val="clear" w:color="auto" w:fill="auto"/>
          </w:tcPr>
          <w:p w14:paraId="1DDAE889" w14:textId="77777777" w:rsidR="00905234" w:rsidRPr="00DD6EF0" w:rsidRDefault="00905234" w:rsidP="00856DC7">
            <w:pPr>
              <w:spacing w:before="40" w:after="40"/>
              <w:rPr>
                <w:sz w:val="22"/>
                <w:szCs w:val="22"/>
              </w:rPr>
            </w:pPr>
            <w:r w:rsidRPr="00DD6EF0">
              <w:rPr>
                <w:sz w:val="22"/>
                <w:szCs w:val="22"/>
              </w:rPr>
              <w:t>Human and animal fecal waste</w:t>
            </w:r>
          </w:p>
        </w:tc>
      </w:tr>
      <w:tr w:rsidR="00905234" w:rsidRPr="00DD6EF0" w14:paraId="785C3A81" w14:textId="77777777" w:rsidTr="00905234">
        <w:trPr>
          <w:trHeight w:val="676"/>
        </w:trPr>
        <w:tc>
          <w:tcPr>
            <w:tcW w:w="10818" w:type="dxa"/>
            <w:gridSpan w:val="6"/>
            <w:tcBorders>
              <w:top w:val="single" w:sz="4" w:space="0" w:color="auto"/>
              <w:bottom w:val="single" w:sz="4" w:space="0" w:color="auto"/>
            </w:tcBorders>
            <w:shd w:val="clear" w:color="auto" w:fill="auto"/>
          </w:tcPr>
          <w:p w14:paraId="0EF56CD1" w14:textId="77777777" w:rsidR="00905234" w:rsidRPr="00DD6EF0" w:rsidRDefault="00905234" w:rsidP="00856DC7">
            <w:pPr>
              <w:spacing w:before="40" w:after="40"/>
              <w:rPr>
                <w:sz w:val="22"/>
                <w:szCs w:val="22"/>
              </w:rPr>
            </w:pPr>
            <w:r w:rsidRPr="00DD6EF0">
              <w:rPr>
                <w:sz w:val="22"/>
                <w:szCs w:val="22"/>
              </w:rPr>
              <w:t xml:space="preserve">(a) Routine and repeat samples are total coliform-positive, and </w:t>
            </w:r>
            <w:r>
              <w:rPr>
                <w:sz w:val="22"/>
                <w:szCs w:val="22"/>
              </w:rPr>
              <w:t>e</w:t>
            </w:r>
            <w:r w:rsidRPr="00DD6EF0">
              <w:rPr>
                <w:sz w:val="22"/>
                <w:szCs w:val="22"/>
              </w:rPr>
              <w:t>ither is E. coli-positive, or system fails to take repeat samples following E. coli-positive routine sample or system fails to analyze total coliform-positive repeat sample for E. coli.</w:t>
            </w:r>
          </w:p>
        </w:tc>
      </w:tr>
    </w:tbl>
    <w:p w14:paraId="5DA75065" w14:textId="77777777" w:rsidR="0096158C" w:rsidRDefault="0096158C" w:rsidP="00F01B42">
      <w:pPr>
        <w:spacing w:after="120"/>
        <w:jc w:val="both"/>
        <w:rPr>
          <w:sz w:val="22"/>
          <w:szCs w:val="22"/>
        </w:rPr>
      </w:pPr>
    </w:p>
    <w:p w14:paraId="76B9A3FB" w14:textId="77777777" w:rsidR="00442A10" w:rsidRDefault="00442A10" w:rsidP="00F01B42">
      <w:pPr>
        <w:spacing w:after="120"/>
        <w:jc w:val="both"/>
        <w:rPr>
          <w:sz w:val="22"/>
          <w:szCs w:val="22"/>
        </w:rPr>
      </w:pPr>
    </w:p>
    <w:p w14:paraId="5DD41A87" w14:textId="77777777" w:rsidR="00442A10" w:rsidRDefault="00442A10" w:rsidP="00F01B42">
      <w:pPr>
        <w:spacing w:after="120"/>
        <w:jc w:val="both"/>
        <w:rPr>
          <w:sz w:val="22"/>
          <w:szCs w:val="22"/>
        </w:rPr>
      </w:pPr>
    </w:p>
    <w:p w14:paraId="0838BA07" w14:textId="77777777" w:rsidR="00442A10" w:rsidRDefault="00442A10" w:rsidP="00F01B42">
      <w:pPr>
        <w:spacing w:after="120"/>
        <w:jc w:val="both"/>
        <w:rPr>
          <w:sz w:val="22"/>
          <w:szCs w:val="22"/>
        </w:rPr>
      </w:pPr>
    </w:p>
    <w:p w14:paraId="14AD83E6" w14:textId="77777777" w:rsidR="00442A10" w:rsidRPr="00A44246" w:rsidRDefault="00442A10" w:rsidP="00F01B42">
      <w:pPr>
        <w:spacing w:after="120"/>
        <w:jc w:val="both"/>
        <w:rPr>
          <w:sz w:val="22"/>
          <w:szCs w:val="22"/>
        </w:rPr>
      </w:pPr>
    </w:p>
    <w:tbl>
      <w:tblPr>
        <w:tblW w:w="10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7"/>
        <w:gridCol w:w="942"/>
        <w:gridCol w:w="900"/>
        <w:gridCol w:w="991"/>
        <w:gridCol w:w="1080"/>
        <w:gridCol w:w="540"/>
        <w:gridCol w:w="629"/>
        <w:gridCol w:w="1350"/>
        <w:gridCol w:w="1994"/>
      </w:tblGrid>
      <w:tr w:rsidR="00BC6327" w:rsidRPr="001F3468" w14:paraId="355EEAA3" w14:textId="77777777" w:rsidTr="00413816">
        <w:trPr>
          <w:jc w:val="center"/>
        </w:trPr>
        <w:tc>
          <w:tcPr>
            <w:tcW w:w="10873" w:type="dxa"/>
            <w:gridSpan w:val="9"/>
            <w:tcBorders>
              <w:top w:val="single" w:sz="18" w:space="0" w:color="auto"/>
              <w:left w:val="single" w:sz="6" w:space="0" w:color="auto"/>
              <w:bottom w:val="single" w:sz="18" w:space="0" w:color="auto"/>
              <w:right w:val="single" w:sz="6" w:space="0" w:color="auto"/>
            </w:tcBorders>
            <w:vAlign w:val="center"/>
          </w:tcPr>
          <w:p w14:paraId="7CE697EA"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lastRenderedPageBreak/>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14:paraId="455ABACF" w14:textId="77777777" w:rsidTr="00413816">
        <w:trPr>
          <w:jc w:val="center"/>
        </w:trPr>
        <w:tc>
          <w:tcPr>
            <w:tcW w:w="2447" w:type="dxa"/>
            <w:tcBorders>
              <w:top w:val="single" w:sz="18" w:space="0" w:color="auto"/>
              <w:left w:val="single" w:sz="6" w:space="0" w:color="auto"/>
              <w:bottom w:val="double" w:sz="6" w:space="0" w:color="auto"/>
            </w:tcBorders>
            <w:vAlign w:val="center"/>
          </w:tcPr>
          <w:p w14:paraId="155C4828" w14:textId="77777777"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942" w:type="dxa"/>
            <w:tcBorders>
              <w:top w:val="single" w:sz="18" w:space="0" w:color="auto"/>
              <w:bottom w:val="double" w:sz="6" w:space="0" w:color="auto"/>
            </w:tcBorders>
            <w:vAlign w:val="center"/>
          </w:tcPr>
          <w:p w14:paraId="1048F150" w14:textId="77777777" w:rsidR="00B44817" w:rsidRPr="001F3468" w:rsidRDefault="00B44817" w:rsidP="00B44817">
            <w:pPr>
              <w:jc w:val="center"/>
              <w:rPr>
                <w:b/>
                <w:sz w:val="18"/>
              </w:rPr>
            </w:pPr>
            <w:r w:rsidRPr="001F3468">
              <w:rPr>
                <w:b/>
                <w:sz w:val="18"/>
              </w:rPr>
              <w:t>Sample Date</w:t>
            </w:r>
          </w:p>
        </w:tc>
        <w:tc>
          <w:tcPr>
            <w:tcW w:w="900" w:type="dxa"/>
            <w:tcBorders>
              <w:top w:val="single" w:sz="18" w:space="0" w:color="auto"/>
              <w:bottom w:val="double" w:sz="6" w:space="0" w:color="auto"/>
            </w:tcBorders>
            <w:vAlign w:val="center"/>
          </w:tcPr>
          <w:p w14:paraId="595E482D" w14:textId="77777777"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14:paraId="1103D672" w14:textId="77777777"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14:paraId="5B467CB3" w14:textId="77777777"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14:paraId="3A2ABC17" w14:textId="77777777"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14:paraId="147E88C3" w14:textId="77777777" w:rsidR="00B44817" w:rsidRPr="001F3468" w:rsidRDefault="00B44817" w:rsidP="00B44817">
            <w:pPr>
              <w:jc w:val="center"/>
              <w:rPr>
                <w:b/>
                <w:sz w:val="18"/>
              </w:rPr>
            </w:pPr>
            <w:r w:rsidRPr="001F3468">
              <w:rPr>
                <w:b/>
                <w:sz w:val="18"/>
              </w:rPr>
              <w:t>PHG</w:t>
            </w:r>
          </w:p>
        </w:tc>
        <w:tc>
          <w:tcPr>
            <w:tcW w:w="1350" w:type="dxa"/>
            <w:tcBorders>
              <w:top w:val="single" w:sz="18" w:space="0" w:color="auto"/>
              <w:bottom w:val="double" w:sz="6" w:space="0" w:color="auto"/>
            </w:tcBorders>
            <w:tcMar>
              <w:left w:w="0" w:type="dxa"/>
              <w:right w:w="0" w:type="dxa"/>
            </w:tcMar>
            <w:vAlign w:val="center"/>
          </w:tcPr>
          <w:p w14:paraId="5551627A" w14:textId="77777777"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1994" w:type="dxa"/>
            <w:tcBorders>
              <w:top w:val="single" w:sz="18" w:space="0" w:color="auto"/>
              <w:bottom w:val="double" w:sz="6" w:space="0" w:color="auto"/>
              <w:right w:val="single" w:sz="6" w:space="0" w:color="auto"/>
            </w:tcBorders>
            <w:tcMar>
              <w:left w:w="0" w:type="dxa"/>
              <w:right w:w="0" w:type="dxa"/>
            </w:tcMar>
            <w:vAlign w:val="center"/>
          </w:tcPr>
          <w:p w14:paraId="2E3BC0A8" w14:textId="77777777" w:rsidR="00B44817" w:rsidRPr="001F3468" w:rsidRDefault="00B44817" w:rsidP="00B44817">
            <w:pPr>
              <w:jc w:val="center"/>
              <w:rPr>
                <w:b/>
                <w:sz w:val="18"/>
              </w:rPr>
            </w:pPr>
            <w:r w:rsidRPr="001F3468">
              <w:rPr>
                <w:b/>
                <w:sz w:val="18"/>
              </w:rPr>
              <w:t>Typical Source of Contaminant</w:t>
            </w:r>
          </w:p>
        </w:tc>
      </w:tr>
      <w:tr w:rsidR="00B44817" w:rsidRPr="00F16CBF" w14:paraId="3B7013D5" w14:textId="77777777" w:rsidTr="00413816">
        <w:trPr>
          <w:trHeight w:val="936"/>
          <w:jc w:val="center"/>
        </w:trPr>
        <w:tc>
          <w:tcPr>
            <w:tcW w:w="2447" w:type="dxa"/>
            <w:tcBorders>
              <w:top w:val="nil"/>
              <w:left w:val="single" w:sz="6" w:space="0" w:color="auto"/>
              <w:bottom w:val="nil"/>
            </w:tcBorders>
          </w:tcPr>
          <w:p w14:paraId="3005BC91" w14:textId="77777777" w:rsidR="00B44817" w:rsidRPr="002054F6" w:rsidRDefault="00B44817" w:rsidP="00D057C3">
            <w:r w:rsidRPr="002054F6">
              <w:t>Lead (ppb)</w:t>
            </w:r>
          </w:p>
          <w:p w14:paraId="21435BD4" w14:textId="77777777" w:rsidR="0096158C" w:rsidRPr="002054F6" w:rsidRDefault="0096158C" w:rsidP="00D057C3"/>
          <w:p w14:paraId="1C2E41A1" w14:textId="77777777" w:rsidR="003A5487" w:rsidRPr="0096158C" w:rsidRDefault="0096158C" w:rsidP="00D057C3">
            <w:r w:rsidRPr="0096158C">
              <w:t xml:space="preserve">     1</w:t>
            </w:r>
            <w:r w:rsidRPr="0096158C">
              <w:rPr>
                <w:vertAlign w:val="superscript"/>
              </w:rPr>
              <w:t>st</w:t>
            </w:r>
            <w:r w:rsidRPr="0096158C">
              <w:t xml:space="preserve"> Round</w:t>
            </w:r>
          </w:p>
          <w:p w14:paraId="52B28CBA" w14:textId="77777777" w:rsidR="0096158C" w:rsidRPr="0096158C" w:rsidRDefault="0096158C" w:rsidP="00D057C3"/>
          <w:p w14:paraId="1721431F" w14:textId="77777777" w:rsidR="00832A8E" w:rsidRDefault="0096158C" w:rsidP="00D057C3">
            <w:r w:rsidRPr="0096158C">
              <w:t xml:space="preserve">     </w:t>
            </w:r>
          </w:p>
          <w:p w14:paraId="671FE54F" w14:textId="3F30CB05" w:rsidR="0096158C" w:rsidRPr="0096158C" w:rsidRDefault="00832A8E" w:rsidP="00D057C3">
            <w:pPr>
              <w:rPr>
                <w:sz w:val="18"/>
                <w:szCs w:val="18"/>
              </w:rPr>
            </w:pPr>
            <w:r>
              <w:t xml:space="preserve">     </w:t>
            </w:r>
            <w:r w:rsidR="0096158C" w:rsidRPr="0096158C">
              <w:t>2</w:t>
            </w:r>
            <w:r w:rsidR="0096158C" w:rsidRPr="0096158C">
              <w:rPr>
                <w:vertAlign w:val="superscript"/>
              </w:rPr>
              <w:t>nd</w:t>
            </w:r>
            <w:r w:rsidR="0096158C" w:rsidRPr="0096158C">
              <w:t xml:space="preserve"> Round</w:t>
            </w:r>
          </w:p>
        </w:tc>
        <w:tc>
          <w:tcPr>
            <w:tcW w:w="942" w:type="dxa"/>
            <w:tcBorders>
              <w:top w:val="nil"/>
            </w:tcBorders>
          </w:tcPr>
          <w:p w14:paraId="39793CD7" w14:textId="77777777" w:rsidR="0096158C" w:rsidRPr="0096158C" w:rsidRDefault="0096158C" w:rsidP="00832A8E">
            <w:pPr>
              <w:jc w:val="center"/>
              <w:rPr>
                <w:sz w:val="18"/>
                <w:szCs w:val="18"/>
              </w:rPr>
            </w:pPr>
          </w:p>
          <w:p w14:paraId="10E5BAD7" w14:textId="77777777" w:rsidR="0096158C" w:rsidRPr="0096158C" w:rsidRDefault="0096158C" w:rsidP="00832A8E">
            <w:pPr>
              <w:jc w:val="center"/>
              <w:rPr>
                <w:sz w:val="18"/>
                <w:szCs w:val="18"/>
              </w:rPr>
            </w:pPr>
          </w:p>
          <w:p w14:paraId="494F9714" w14:textId="77777777" w:rsidR="003A5487" w:rsidRPr="0096158C" w:rsidRDefault="0096158C" w:rsidP="00832A8E">
            <w:pPr>
              <w:jc w:val="center"/>
              <w:rPr>
                <w:sz w:val="18"/>
                <w:szCs w:val="18"/>
              </w:rPr>
            </w:pPr>
            <w:r w:rsidRPr="0096158C">
              <w:rPr>
                <w:sz w:val="18"/>
                <w:szCs w:val="18"/>
              </w:rPr>
              <w:t>3/12-19/22</w:t>
            </w:r>
          </w:p>
          <w:p w14:paraId="44380A89" w14:textId="77777777" w:rsidR="0096158C" w:rsidRPr="0096158C" w:rsidRDefault="0096158C" w:rsidP="00832A8E">
            <w:pPr>
              <w:jc w:val="center"/>
              <w:rPr>
                <w:sz w:val="18"/>
                <w:szCs w:val="18"/>
              </w:rPr>
            </w:pPr>
          </w:p>
          <w:p w14:paraId="7EB3C183" w14:textId="3C1D979E" w:rsidR="0096158C" w:rsidRPr="0096158C" w:rsidRDefault="0096158C" w:rsidP="00832A8E">
            <w:pPr>
              <w:jc w:val="center"/>
              <w:rPr>
                <w:sz w:val="18"/>
                <w:szCs w:val="18"/>
              </w:rPr>
            </w:pPr>
            <w:r w:rsidRPr="0096158C">
              <w:rPr>
                <w:sz w:val="18"/>
                <w:szCs w:val="18"/>
              </w:rPr>
              <w:t>9/20-26/22</w:t>
            </w:r>
          </w:p>
        </w:tc>
        <w:tc>
          <w:tcPr>
            <w:tcW w:w="900" w:type="dxa"/>
            <w:tcBorders>
              <w:top w:val="nil"/>
            </w:tcBorders>
          </w:tcPr>
          <w:p w14:paraId="5113CB28" w14:textId="77777777" w:rsidR="00D76B91" w:rsidRPr="0096158C" w:rsidRDefault="00D76B91" w:rsidP="00D057C3">
            <w:pPr>
              <w:jc w:val="center"/>
              <w:rPr>
                <w:sz w:val="18"/>
                <w:szCs w:val="18"/>
              </w:rPr>
            </w:pPr>
          </w:p>
          <w:p w14:paraId="02E79F2B" w14:textId="77777777" w:rsidR="0096158C" w:rsidRPr="0096158C" w:rsidRDefault="0096158C" w:rsidP="00D057C3">
            <w:pPr>
              <w:jc w:val="center"/>
              <w:rPr>
                <w:sz w:val="18"/>
                <w:szCs w:val="18"/>
              </w:rPr>
            </w:pPr>
          </w:p>
          <w:p w14:paraId="7F658E13" w14:textId="394ABAA8" w:rsidR="003A5487" w:rsidRPr="0096158C" w:rsidRDefault="003A5487" w:rsidP="00D057C3">
            <w:pPr>
              <w:jc w:val="center"/>
              <w:rPr>
                <w:sz w:val="18"/>
                <w:szCs w:val="18"/>
              </w:rPr>
            </w:pPr>
            <w:r w:rsidRPr="0096158C">
              <w:rPr>
                <w:sz w:val="18"/>
                <w:szCs w:val="18"/>
              </w:rPr>
              <w:t>5</w:t>
            </w:r>
          </w:p>
          <w:p w14:paraId="165B2402" w14:textId="77777777" w:rsidR="0096158C" w:rsidRPr="0096158C" w:rsidRDefault="0096158C" w:rsidP="00D057C3">
            <w:pPr>
              <w:jc w:val="center"/>
              <w:rPr>
                <w:sz w:val="18"/>
                <w:szCs w:val="18"/>
              </w:rPr>
            </w:pPr>
          </w:p>
          <w:p w14:paraId="7A0E7426" w14:textId="77777777" w:rsidR="00832A8E" w:rsidRDefault="0096158C" w:rsidP="0096158C">
            <w:pPr>
              <w:rPr>
                <w:sz w:val="18"/>
                <w:szCs w:val="18"/>
              </w:rPr>
            </w:pPr>
            <w:r w:rsidRPr="0096158C">
              <w:rPr>
                <w:sz w:val="18"/>
                <w:szCs w:val="18"/>
              </w:rPr>
              <w:t xml:space="preserve">      </w:t>
            </w:r>
          </w:p>
          <w:p w14:paraId="3E1F3F2C" w14:textId="0DEF3042" w:rsidR="003A5487" w:rsidRPr="0096158C" w:rsidRDefault="00832A8E" w:rsidP="0096158C">
            <w:pPr>
              <w:rPr>
                <w:sz w:val="18"/>
                <w:szCs w:val="18"/>
              </w:rPr>
            </w:pPr>
            <w:r>
              <w:rPr>
                <w:sz w:val="18"/>
                <w:szCs w:val="18"/>
              </w:rPr>
              <w:t xml:space="preserve">     </w:t>
            </w:r>
            <w:r w:rsidR="0096158C" w:rsidRPr="0096158C">
              <w:rPr>
                <w:sz w:val="18"/>
                <w:szCs w:val="18"/>
              </w:rPr>
              <w:t xml:space="preserve"> 5</w:t>
            </w:r>
          </w:p>
        </w:tc>
        <w:tc>
          <w:tcPr>
            <w:tcW w:w="991" w:type="dxa"/>
            <w:tcBorders>
              <w:top w:val="nil"/>
              <w:bottom w:val="nil"/>
            </w:tcBorders>
          </w:tcPr>
          <w:p w14:paraId="031EA5F8" w14:textId="77777777" w:rsidR="0096158C" w:rsidRPr="0096158C" w:rsidRDefault="0096158C" w:rsidP="00D057C3">
            <w:pPr>
              <w:jc w:val="center"/>
              <w:rPr>
                <w:sz w:val="18"/>
                <w:szCs w:val="18"/>
              </w:rPr>
            </w:pPr>
          </w:p>
          <w:p w14:paraId="1144C4D6" w14:textId="77777777" w:rsidR="0096158C" w:rsidRPr="0096158C" w:rsidRDefault="0096158C" w:rsidP="00D057C3">
            <w:pPr>
              <w:jc w:val="center"/>
              <w:rPr>
                <w:sz w:val="18"/>
                <w:szCs w:val="18"/>
              </w:rPr>
            </w:pPr>
          </w:p>
          <w:p w14:paraId="2C337E28" w14:textId="49D1D0D1" w:rsidR="003A5487" w:rsidRPr="0096158C" w:rsidRDefault="0096158C" w:rsidP="00D057C3">
            <w:pPr>
              <w:jc w:val="center"/>
              <w:rPr>
                <w:sz w:val="18"/>
                <w:szCs w:val="18"/>
              </w:rPr>
            </w:pPr>
            <w:r w:rsidRPr="0096158C">
              <w:rPr>
                <w:sz w:val="18"/>
                <w:szCs w:val="18"/>
              </w:rPr>
              <w:t>ND</w:t>
            </w:r>
          </w:p>
          <w:p w14:paraId="316232D5" w14:textId="77777777" w:rsidR="003A5487" w:rsidRPr="0096158C" w:rsidRDefault="003A5487" w:rsidP="00D057C3">
            <w:pPr>
              <w:jc w:val="center"/>
              <w:rPr>
                <w:sz w:val="18"/>
                <w:szCs w:val="18"/>
              </w:rPr>
            </w:pPr>
          </w:p>
          <w:p w14:paraId="23F9BED1" w14:textId="77777777" w:rsidR="00832A8E" w:rsidRDefault="00832A8E" w:rsidP="00D057C3">
            <w:pPr>
              <w:jc w:val="center"/>
              <w:rPr>
                <w:sz w:val="18"/>
                <w:szCs w:val="18"/>
              </w:rPr>
            </w:pPr>
          </w:p>
          <w:p w14:paraId="4E7B7DDA" w14:textId="2C1B0774" w:rsidR="0096158C" w:rsidRPr="0096158C" w:rsidRDefault="0096158C" w:rsidP="00D057C3">
            <w:pPr>
              <w:jc w:val="center"/>
              <w:rPr>
                <w:sz w:val="18"/>
                <w:szCs w:val="18"/>
              </w:rPr>
            </w:pPr>
            <w:r w:rsidRPr="0096158C">
              <w:rPr>
                <w:sz w:val="18"/>
                <w:szCs w:val="18"/>
              </w:rPr>
              <w:t>1</w:t>
            </w:r>
          </w:p>
        </w:tc>
        <w:tc>
          <w:tcPr>
            <w:tcW w:w="1080" w:type="dxa"/>
            <w:tcBorders>
              <w:top w:val="nil"/>
              <w:bottom w:val="nil"/>
            </w:tcBorders>
          </w:tcPr>
          <w:p w14:paraId="504AA1EC" w14:textId="77777777" w:rsidR="0096158C" w:rsidRPr="0096158C" w:rsidRDefault="0096158C" w:rsidP="00D057C3">
            <w:pPr>
              <w:jc w:val="center"/>
              <w:rPr>
                <w:sz w:val="18"/>
                <w:szCs w:val="18"/>
              </w:rPr>
            </w:pPr>
          </w:p>
          <w:p w14:paraId="656EA6C6" w14:textId="77777777" w:rsidR="0096158C" w:rsidRPr="0096158C" w:rsidRDefault="0096158C" w:rsidP="00D057C3">
            <w:pPr>
              <w:jc w:val="center"/>
              <w:rPr>
                <w:sz w:val="18"/>
                <w:szCs w:val="18"/>
              </w:rPr>
            </w:pPr>
          </w:p>
          <w:p w14:paraId="573E9387" w14:textId="5A32AEF4" w:rsidR="003A5487" w:rsidRPr="0096158C" w:rsidRDefault="0096158C" w:rsidP="00D057C3">
            <w:pPr>
              <w:jc w:val="center"/>
              <w:rPr>
                <w:sz w:val="18"/>
                <w:szCs w:val="18"/>
              </w:rPr>
            </w:pPr>
            <w:r w:rsidRPr="0096158C">
              <w:rPr>
                <w:sz w:val="18"/>
                <w:szCs w:val="18"/>
              </w:rPr>
              <w:t>0</w:t>
            </w:r>
          </w:p>
          <w:p w14:paraId="780B1B43" w14:textId="77777777" w:rsidR="0096158C" w:rsidRPr="0096158C" w:rsidRDefault="0096158C" w:rsidP="00D057C3">
            <w:pPr>
              <w:jc w:val="center"/>
              <w:rPr>
                <w:sz w:val="18"/>
                <w:szCs w:val="18"/>
              </w:rPr>
            </w:pPr>
          </w:p>
          <w:p w14:paraId="652300DD" w14:textId="77777777" w:rsidR="00832A8E" w:rsidRDefault="00832A8E" w:rsidP="00D057C3">
            <w:pPr>
              <w:jc w:val="center"/>
              <w:rPr>
                <w:sz w:val="18"/>
                <w:szCs w:val="18"/>
              </w:rPr>
            </w:pPr>
          </w:p>
          <w:p w14:paraId="73DD7B1C" w14:textId="3F1A0AF4" w:rsidR="0096158C" w:rsidRPr="0096158C" w:rsidRDefault="0096158C" w:rsidP="00D057C3">
            <w:pPr>
              <w:jc w:val="center"/>
              <w:rPr>
                <w:sz w:val="18"/>
                <w:szCs w:val="18"/>
              </w:rPr>
            </w:pPr>
            <w:r w:rsidRPr="0096158C">
              <w:rPr>
                <w:sz w:val="18"/>
                <w:szCs w:val="18"/>
              </w:rPr>
              <w:t>0</w:t>
            </w:r>
          </w:p>
          <w:p w14:paraId="16AE94FC" w14:textId="77777777" w:rsidR="003A5487" w:rsidRPr="0096158C" w:rsidRDefault="003A5487" w:rsidP="00D057C3">
            <w:pPr>
              <w:jc w:val="center"/>
              <w:rPr>
                <w:sz w:val="18"/>
                <w:szCs w:val="18"/>
              </w:rPr>
            </w:pPr>
          </w:p>
        </w:tc>
        <w:tc>
          <w:tcPr>
            <w:tcW w:w="540" w:type="dxa"/>
            <w:tcBorders>
              <w:top w:val="nil"/>
              <w:bottom w:val="nil"/>
            </w:tcBorders>
          </w:tcPr>
          <w:p w14:paraId="42965373" w14:textId="77777777" w:rsidR="00D76B91" w:rsidRPr="0096158C" w:rsidRDefault="00D76B91" w:rsidP="00D057C3">
            <w:pPr>
              <w:jc w:val="center"/>
              <w:rPr>
                <w:sz w:val="18"/>
                <w:szCs w:val="18"/>
              </w:rPr>
            </w:pPr>
          </w:p>
          <w:p w14:paraId="5672E9A0" w14:textId="77777777" w:rsidR="0096158C" w:rsidRPr="0096158C" w:rsidRDefault="0096158C" w:rsidP="00D057C3">
            <w:pPr>
              <w:jc w:val="center"/>
              <w:rPr>
                <w:sz w:val="18"/>
                <w:szCs w:val="18"/>
              </w:rPr>
            </w:pPr>
          </w:p>
          <w:p w14:paraId="1C0C3CB2" w14:textId="2FDD437D" w:rsidR="00B44817" w:rsidRPr="0096158C" w:rsidRDefault="00B44817" w:rsidP="00D057C3">
            <w:pPr>
              <w:jc w:val="center"/>
              <w:rPr>
                <w:sz w:val="18"/>
                <w:szCs w:val="18"/>
              </w:rPr>
            </w:pPr>
            <w:r w:rsidRPr="0096158C">
              <w:rPr>
                <w:sz w:val="18"/>
                <w:szCs w:val="18"/>
              </w:rPr>
              <w:t>15</w:t>
            </w:r>
          </w:p>
        </w:tc>
        <w:tc>
          <w:tcPr>
            <w:tcW w:w="629" w:type="dxa"/>
            <w:tcBorders>
              <w:top w:val="nil"/>
              <w:bottom w:val="nil"/>
            </w:tcBorders>
          </w:tcPr>
          <w:p w14:paraId="1C812AF2" w14:textId="77777777" w:rsidR="00D76B91" w:rsidRPr="0096158C" w:rsidRDefault="00D76B91" w:rsidP="00D057C3">
            <w:pPr>
              <w:jc w:val="center"/>
              <w:rPr>
                <w:sz w:val="18"/>
                <w:szCs w:val="18"/>
              </w:rPr>
            </w:pPr>
          </w:p>
          <w:p w14:paraId="7E9AD0F2" w14:textId="77777777" w:rsidR="0096158C" w:rsidRPr="0096158C" w:rsidRDefault="0096158C" w:rsidP="00D057C3">
            <w:pPr>
              <w:jc w:val="center"/>
              <w:rPr>
                <w:sz w:val="18"/>
                <w:szCs w:val="18"/>
              </w:rPr>
            </w:pPr>
          </w:p>
          <w:p w14:paraId="225934D2" w14:textId="11798974" w:rsidR="00B44817" w:rsidRPr="0096158C" w:rsidRDefault="00B44817" w:rsidP="00D057C3">
            <w:pPr>
              <w:jc w:val="center"/>
              <w:rPr>
                <w:sz w:val="18"/>
                <w:szCs w:val="18"/>
              </w:rPr>
            </w:pPr>
            <w:r w:rsidRPr="0096158C">
              <w:rPr>
                <w:sz w:val="18"/>
                <w:szCs w:val="18"/>
              </w:rPr>
              <w:t>0.2</w:t>
            </w:r>
          </w:p>
        </w:tc>
        <w:tc>
          <w:tcPr>
            <w:tcW w:w="1350" w:type="dxa"/>
            <w:tcBorders>
              <w:top w:val="nil"/>
              <w:bottom w:val="nil"/>
            </w:tcBorders>
          </w:tcPr>
          <w:p w14:paraId="534C2AE3" w14:textId="77777777" w:rsidR="00D76B91" w:rsidRPr="0096158C" w:rsidRDefault="00D76B91" w:rsidP="00B44817">
            <w:pPr>
              <w:jc w:val="center"/>
              <w:rPr>
                <w:sz w:val="18"/>
                <w:szCs w:val="18"/>
              </w:rPr>
            </w:pPr>
          </w:p>
          <w:p w14:paraId="31377D1C" w14:textId="77777777" w:rsidR="0096158C" w:rsidRPr="0096158C" w:rsidRDefault="0096158C" w:rsidP="00B44817">
            <w:pPr>
              <w:jc w:val="center"/>
              <w:rPr>
                <w:sz w:val="18"/>
                <w:szCs w:val="18"/>
              </w:rPr>
            </w:pPr>
          </w:p>
          <w:p w14:paraId="2C16350F" w14:textId="144EE1C2" w:rsidR="00B44817" w:rsidRPr="0096158C" w:rsidRDefault="00194DB3" w:rsidP="00B44817">
            <w:pPr>
              <w:jc w:val="center"/>
              <w:rPr>
                <w:sz w:val="18"/>
                <w:szCs w:val="18"/>
              </w:rPr>
            </w:pPr>
            <w:r w:rsidRPr="0096158C">
              <w:rPr>
                <w:sz w:val="18"/>
                <w:szCs w:val="18"/>
              </w:rPr>
              <w:t>Not applicable</w:t>
            </w:r>
          </w:p>
        </w:tc>
        <w:tc>
          <w:tcPr>
            <w:tcW w:w="1994" w:type="dxa"/>
            <w:tcBorders>
              <w:top w:val="nil"/>
              <w:bottom w:val="nil"/>
              <w:right w:val="single" w:sz="6" w:space="0" w:color="auto"/>
            </w:tcBorders>
          </w:tcPr>
          <w:p w14:paraId="6AFE5E2F" w14:textId="77777777" w:rsidR="00B44817" w:rsidRPr="0096158C" w:rsidRDefault="00B44817" w:rsidP="001D7D91">
            <w:pPr>
              <w:rPr>
                <w:sz w:val="18"/>
                <w:szCs w:val="18"/>
              </w:rPr>
            </w:pPr>
            <w:r w:rsidRPr="0096158C">
              <w:rPr>
                <w:sz w:val="18"/>
                <w:szCs w:val="18"/>
              </w:rPr>
              <w:t>Internal corrosion of household water plumbing systems; discharges from industrial manufacturers; erosion of natural deposits</w:t>
            </w:r>
          </w:p>
        </w:tc>
      </w:tr>
      <w:tr w:rsidR="00B44817" w:rsidRPr="00F16CBF" w14:paraId="082E9996" w14:textId="77777777" w:rsidTr="00413816">
        <w:trPr>
          <w:trHeight w:val="917"/>
          <w:jc w:val="center"/>
        </w:trPr>
        <w:tc>
          <w:tcPr>
            <w:tcW w:w="2447" w:type="dxa"/>
            <w:tcBorders>
              <w:left w:val="single" w:sz="6" w:space="0" w:color="auto"/>
              <w:bottom w:val="single" w:sz="18" w:space="0" w:color="auto"/>
            </w:tcBorders>
          </w:tcPr>
          <w:p w14:paraId="53AC7113" w14:textId="77777777" w:rsidR="00B44817" w:rsidRPr="002054F6" w:rsidRDefault="00B44817" w:rsidP="00D057C3">
            <w:r w:rsidRPr="002054F6">
              <w:t>Copper (ppm)</w:t>
            </w:r>
          </w:p>
          <w:p w14:paraId="155FAA98" w14:textId="77777777" w:rsidR="0096158C" w:rsidRPr="0096158C" w:rsidRDefault="0096158C" w:rsidP="00D057C3">
            <w:pPr>
              <w:rPr>
                <w:sz w:val="18"/>
                <w:szCs w:val="18"/>
              </w:rPr>
            </w:pPr>
          </w:p>
          <w:p w14:paraId="3454E4A0" w14:textId="77777777" w:rsidR="0096158C" w:rsidRPr="0096158C" w:rsidRDefault="0096158C" w:rsidP="00D057C3">
            <w:r w:rsidRPr="0096158C">
              <w:t xml:space="preserve">     1</w:t>
            </w:r>
            <w:r w:rsidRPr="0096158C">
              <w:rPr>
                <w:vertAlign w:val="superscript"/>
              </w:rPr>
              <w:t>st</w:t>
            </w:r>
            <w:r w:rsidRPr="0096158C">
              <w:t xml:space="preserve"> Round</w:t>
            </w:r>
          </w:p>
          <w:p w14:paraId="4E9D37DE" w14:textId="77777777" w:rsidR="0096158C" w:rsidRPr="0096158C" w:rsidRDefault="0096158C" w:rsidP="00D057C3"/>
          <w:p w14:paraId="0D4B4793" w14:textId="77777777" w:rsidR="00832A8E" w:rsidRDefault="0096158C" w:rsidP="00D057C3">
            <w:r w:rsidRPr="0096158C">
              <w:t xml:space="preserve">     </w:t>
            </w:r>
          </w:p>
          <w:p w14:paraId="3232D955" w14:textId="0F6902BA" w:rsidR="0096158C" w:rsidRPr="0096158C" w:rsidRDefault="00832A8E" w:rsidP="00D057C3">
            <w:pPr>
              <w:rPr>
                <w:sz w:val="18"/>
                <w:szCs w:val="18"/>
              </w:rPr>
            </w:pPr>
            <w:r>
              <w:t xml:space="preserve">     </w:t>
            </w:r>
            <w:r w:rsidR="0096158C" w:rsidRPr="0096158C">
              <w:t>2</w:t>
            </w:r>
            <w:r w:rsidR="0096158C" w:rsidRPr="0096158C">
              <w:rPr>
                <w:vertAlign w:val="superscript"/>
              </w:rPr>
              <w:t>nd</w:t>
            </w:r>
            <w:r w:rsidR="0096158C" w:rsidRPr="0096158C">
              <w:t xml:space="preserve"> Round</w:t>
            </w:r>
          </w:p>
        </w:tc>
        <w:tc>
          <w:tcPr>
            <w:tcW w:w="942" w:type="dxa"/>
            <w:tcBorders>
              <w:bottom w:val="single" w:sz="18" w:space="0" w:color="auto"/>
            </w:tcBorders>
          </w:tcPr>
          <w:p w14:paraId="778AEA95" w14:textId="77777777" w:rsidR="0096158C" w:rsidRPr="0096158C" w:rsidRDefault="0096158C" w:rsidP="00D057C3">
            <w:pPr>
              <w:jc w:val="center"/>
              <w:rPr>
                <w:sz w:val="18"/>
                <w:szCs w:val="18"/>
              </w:rPr>
            </w:pPr>
          </w:p>
          <w:p w14:paraId="3246FA26" w14:textId="77777777" w:rsidR="0096158C" w:rsidRPr="0096158C" w:rsidRDefault="0096158C" w:rsidP="00D057C3">
            <w:pPr>
              <w:jc w:val="center"/>
              <w:rPr>
                <w:sz w:val="18"/>
                <w:szCs w:val="18"/>
              </w:rPr>
            </w:pPr>
          </w:p>
          <w:p w14:paraId="17B675C8" w14:textId="77777777" w:rsidR="003A5487" w:rsidRPr="0096158C" w:rsidRDefault="0096158C" w:rsidP="00D057C3">
            <w:pPr>
              <w:jc w:val="center"/>
              <w:rPr>
                <w:sz w:val="18"/>
                <w:szCs w:val="18"/>
              </w:rPr>
            </w:pPr>
            <w:r w:rsidRPr="0096158C">
              <w:rPr>
                <w:sz w:val="18"/>
                <w:szCs w:val="18"/>
              </w:rPr>
              <w:t>3/12-19/22</w:t>
            </w:r>
          </w:p>
          <w:p w14:paraId="6C7B25FF" w14:textId="77777777" w:rsidR="0096158C" w:rsidRPr="0096158C" w:rsidRDefault="0096158C" w:rsidP="00D057C3">
            <w:pPr>
              <w:jc w:val="center"/>
              <w:rPr>
                <w:sz w:val="18"/>
                <w:szCs w:val="18"/>
              </w:rPr>
            </w:pPr>
          </w:p>
          <w:p w14:paraId="18CE1B0E" w14:textId="78B37C8F" w:rsidR="0096158C" w:rsidRPr="0096158C" w:rsidRDefault="0096158C" w:rsidP="00D057C3">
            <w:pPr>
              <w:jc w:val="center"/>
              <w:rPr>
                <w:sz w:val="18"/>
                <w:szCs w:val="18"/>
              </w:rPr>
            </w:pPr>
            <w:r w:rsidRPr="0096158C">
              <w:rPr>
                <w:sz w:val="18"/>
                <w:szCs w:val="18"/>
              </w:rPr>
              <w:t>9/20-26/22</w:t>
            </w:r>
          </w:p>
        </w:tc>
        <w:tc>
          <w:tcPr>
            <w:tcW w:w="900" w:type="dxa"/>
            <w:tcBorders>
              <w:bottom w:val="single" w:sz="18" w:space="0" w:color="auto"/>
            </w:tcBorders>
          </w:tcPr>
          <w:p w14:paraId="35F0B03E" w14:textId="77777777" w:rsidR="00D76B91" w:rsidRPr="0096158C" w:rsidRDefault="00D76B91" w:rsidP="00D057C3">
            <w:pPr>
              <w:jc w:val="center"/>
              <w:rPr>
                <w:sz w:val="18"/>
                <w:szCs w:val="18"/>
              </w:rPr>
            </w:pPr>
          </w:p>
          <w:p w14:paraId="5F74EF7F" w14:textId="77777777" w:rsidR="0096158C" w:rsidRPr="0096158C" w:rsidRDefault="0096158C" w:rsidP="00D057C3">
            <w:pPr>
              <w:jc w:val="center"/>
              <w:rPr>
                <w:sz w:val="18"/>
                <w:szCs w:val="18"/>
              </w:rPr>
            </w:pPr>
          </w:p>
          <w:p w14:paraId="6DA6114A" w14:textId="18BE8159" w:rsidR="003A5487" w:rsidRPr="0096158C" w:rsidRDefault="003A5487" w:rsidP="00D057C3">
            <w:pPr>
              <w:jc w:val="center"/>
              <w:rPr>
                <w:sz w:val="18"/>
                <w:szCs w:val="18"/>
              </w:rPr>
            </w:pPr>
            <w:r w:rsidRPr="0096158C">
              <w:rPr>
                <w:sz w:val="18"/>
                <w:szCs w:val="18"/>
              </w:rPr>
              <w:t>5</w:t>
            </w:r>
          </w:p>
          <w:p w14:paraId="16F22AC3" w14:textId="77777777" w:rsidR="003A5487" w:rsidRPr="0096158C" w:rsidRDefault="003A5487" w:rsidP="00D057C3">
            <w:pPr>
              <w:jc w:val="center"/>
              <w:rPr>
                <w:sz w:val="18"/>
                <w:szCs w:val="18"/>
              </w:rPr>
            </w:pPr>
          </w:p>
          <w:p w14:paraId="10B30B66" w14:textId="77777777" w:rsidR="00832A8E" w:rsidRDefault="00832A8E" w:rsidP="00D057C3">
            <w:pPr>
              <w:jc w:val="center"/>
              <w:rPr>
                <w:sz w:val="18"/>
                <w:szCs w:val="18"/>
              </w:rPr>
            </w:pPr>
          </w:p>
          <w:p w14:paraId="635F3D73" w14:textId="0AE51068" w:rsidR="003A5487" w:rsidRPr="0096158C" w:rsidRDefault="0096158C" w:rsidP="00D057C3">
            <w:pPr>
              <w:jc w:val="center"/>
              <w:rPr>
                <w:sz w:val="18"/>
                <w:szCs w:val="18"/>
              </w:rPr>
            </w:pPr>
            <w:r w:rsidRPr="0096158C">
              <w:rPr>
                <w:sz w:val="18"/>
                <w:szCs w:val="18"/>
              </w:rPr>
              <w:t>5</w:t>
            </w:r>
          </w:p>
        </w:tc>
        <w:tc>
          <w:tcPr>
            <w:tcW w:w="991" w:type="dxa"/>
            <w:tcBorders>
              <w:bottom w:val="single" w:sz="18" w:space="0" w:color="auto"/>
            </w:tcBorders>
          </w:tcPr>
          <w:p w14:paraId="75AA055B" w14:textId="77777777" w:rsidR="0096158C" w:rsidRPr="0096158C" w:rsidRDefault="0096158C" w:rsidP="00D057C3">
            <w:pPr>
              <w:jc w:val="center"/>
              <w:rPr>
                <w:sz w:val="18"/>
                <w:szCs w:val="18"/>
              </w:rPr>
            </w:pPr>
          </w:p>
          <w:p w14:paraId="0A3F0A70" w14:textId="77777777" w:rsidR="0096158C" w:rsidRPr="0096158C" w:rsidRDefault="0096158C" w:rsidP="00D057C3">
            <w:pPr>
              <w:jc w:val="center"/>
              <w:rPr>
                <w:sz w:val="18"/>
                <w:szCs w:val="18"/>
              </w:rPr>
            </w:pPr>
          </w:p>
          <w:p w14:paraId="5FB63294" w14:textId="77777777" w:rsidR="003A5487" w:rsidRPr="0096158C" w:rsidRDefault="0096158C" w:rsidP="00D057C3">
            <w:pPr>
              <w:jc w:val="center"/>
              <w:rPr>
                <w:sz w:val="18"/>
                <w:szCs w:val="18"/>
              </w:rPr>
            </w:pPr>
            <w:r w:rsidRPr="0096158C">
              <w:rPr>
                <w:sz w:val="18"/>
                <w:szCs w:val="18"/>
              </w:rPr>
              <w:t>0.285</w:t>
            </w:r>
          </w:p>
          <w:p w14:paraId="20CAB9E3" w14:textId="77777777" w:rsidR="0096158C" w:rsidRPr="0096158C" w:rsidRDefault="0096158C" w:rsidP="00D057C3">
            <w:pPr>
              <w:jc w:val="center"/>
              <w:rPr>
                <w:sz w:val="18"/>
                <w:szCs w:val="18"/>
              </w:rPr>
            </w:pPr>
          </w:p>
          <w:p w14:paraId="1D7495ED" w14:textId="77777777" w:rsidR="00832A8E" w:rsidRDefault="00832A8E" w:rsidP="00D057C3">
            <w:pPr>
              <w:jc w:val="center"/>
              <w:rPr>
                <w:sz w:val="18"/>
                <w:szCs w:val="18"/>
              </w:rPr>
            </w:pPr>
          </w:p>
          <w:p w14:paraId="47C04563" w14:textId="3FC90293" w:rsidR="0096158C" w:rsidRPr="0096158C" w:rsidRDefault="0096158C" w:rsidP="00D057C3">
            <w:pPr>
              <w:jc w:val="center"/>
              <w:rPr>
                <w:sz w:val="18"/>
                <w:szCs w:val="18"/>
              </w:rPr>
            </w:pPr>
            <w:r w:rsidRPr="0096158C">
              <w:rPr>
                <w:sz w:val="18"/>
                <w:szCs w:val="18"/>
              </w:rPr>
              <w:t>0.155</w:t>
            </w:r>
          </w:p>
        </w:tc>
        <w:tc>
          <w:tcPr>
            <w:tcW w:w="1080" w:type="dxa"/>
            <w:tcBorders>
              <w:bottom w:val="single" w:sz="18" w:space="0" w:color="auto"/>
            </w:tcBorders>
          </w:tcPr>
          <w:p w14:paraId="3632B424" w14:textId="77777777" w:rsidR="00D76B91" w:rsidRPr="0096158C" w:rsidRDefault="00D76B91" w:rsidP="00D057C3">
            <w:pPr>
              <w:jc w:val="center"/>
              <w:rPr>
                <w:sz w:val="18"/>
                <w:szCs w:val="18"/>
              </w:rPr>
            </w:pPr>
          </w:p>
          <w:p w14:paraId="78E96AB1" w14:textId="77777777" w:rsidR="0096158C" w:rsidRPr="0096158C" w:rsidRDefault="0096158C" w:rsidP="00D057C3">
            <w:pPr>
              <w:jc w:val="center"/>
              <w:rPr>
                <w:sz w:val="18"/>
                <w:szCs w:val="18"/>
              </w:rPr>
            </w:pPr>
          </w:p>
          <w:p w14:paraId="5235A65D" w14:textId="579136A0" w:rsidR="003A5487" w:rsidRPr="0096158C" w:rsidRDefault="003A5487" w:rsidP="00D057C3">
            <w:pPr>
              <w:jc w:val="center"/>
              <w:rPr>
                <w:sz w:val="18"/>
                <w:szCs w:val="18"/>
              </w:rPr>
            </w:pPr>
            <w:r w:rsidRPr="0096158C">
              <w:rPr>
                <w:sz w:val="18"/>
                <w:szCs w:val="18"/>
              </w:rPr>
              <w:t>0</w:t>
            </w:r>
          </w:p>
          <w:p w14:paraId="6F3C1D17" w14:textId="77777777" w:rsidR="003A5487" w:rsidRPr="0096158C" w:rsidRDefault="003A5487" w:rsidP="00D057C3">
            <w:pPr>
              <w:jc w:val="center"/>
              <w:rPr>
                <w:sz w:val="18"/>
                <w:szCs w:val="18"/>
              </w:rPr>
            </w:pPr>
          </w:p>
          <w:p w14:paraId="00B9D852" w14:textId="77777777" w:rsidR="00832A8E" w:rsidRDefault="00832A8E" w:rsidP="00D057C3">
            <w:pPr>
              <w:jc w:val="center"/>
              <w:rPr>
                <w:sz w:val="18"/>
                <w:szCs w:val="18"/>
              </w:rPr>
            </w:pPr>
          </w:p>
          <w:p w14:paraId="7034FD5A" w14:textId="1CA85461" w:rsidR="003A5487" w:rsidRPr="0096158C" w:rsidRDefault="0096158C" w:rsidP="00D057C3">
            <w:pPr>
              <w:jc w:val="center"/>
              <w:rPr>
                <w:sz w:val="18"/>
                <w:szCs w:val="18"/>
              </w:rPr>
            </w:pPr>
            <w:r w:rsidRPr="0096158C">
              <w:rPr>
                <w:sz w:val="18"/>
                <w:szCs w:val="18"/>
              </w:rPr>
              <w:t>0</w:t>
            </w:r>
          </w:p>
        </w:tc>
        <w:tc>
          <w:tcPr>
            <w:tcW w:w="540" w:type="dxa"/>
            <w:tcBorders>
              <w:bottom w:val="single" w:sz="18" w:space="0" w:color="auto"/>
            </w:tcBorders>
          </w:tcPr>
          <w:p w14:paraId="3BE86B98" w14:textId="77777777" w:rsidR="00D76B91" w:rsidRPr="0096158C" w:rsidRDefault="00D76B91" w:rsidP="00D057C3">
            <w:pPr>
              <w:jc w:val="center"/>
              <w:rPr>
                <w:sz w:val="18"/>
                <w:szCs w:val="18"/>
              </w:rPr>
            </w:pPr>
          </w:p>
          <w:p w14:paraId="54B03EFB" w14:textId="77777777" w:rsidR="0096158C" w:rsidRPr="0096158C" w:rsidRDefault="0096158C" w:rsidP="00D057C3">
            <w:pPr>
              <w:jc w:val="center"/>
              <w:rPr>
                <w:sz w:val="18"/>
                <w:szCs w:val="18"/>
              </w:rPr>
            </w:pPr>
          </w:p>
          <w:p w14:paraId="5E747079" w14:textId="38C76667" w:rsidR="00B44817" w:rsidRPr="0096158C" w:rsidRDefault="00B44817" w:rsidP="00D057C3">
            <w:pPr>
              <w:jc w:val="center"/>
              <w:rPr>
                <w:sz w:val="18"/>
                <w:szCs w:val="18"/>
              </w:rPr>
            </w:pPr>
            <w:r w:rsidRPr="0096158C">
              <w:rPr>
                <w:sz w:val="18"/>
                <w:szCs w:val="18"/>
              </w:rPr>
              <w:t>1.3</w:t>
            </w:r>
          </w:p>
        </w:tc>
        <w:tc>
          <w:tcPr>
            <w:tcW w:w="629" w:type="dxa"/>
            <w:tcBorders>
              <w:bottom w:val="single" w:sz="18" w:space="0" w:color="auto"/>
            </w:tcBorders>
          </w:tcPr>
          <w:p w14:paraId="340BAC06" w14:textId="77777777" w:rsidR="00D76B91" w:rsidRPr="0096158C" w:rsidRDefault="00D76B91" w:rsidP="00D057C3">
            <w:pPr>
              <w:jc w:val="center"/>
              <w:rPr>
                <w:sz w:val="18"/>
                <w:szCs w:val="18"/>
              </w:rPr>
            </w:pPr>
          </w:p>
          <w:p w14:paraId="57D4C51E" w14:textId="77777777" w:rsidR="0096158C" w:rsidRPr="0096158C" w:rsidRDefault="0096158C" w:rsidP="00D057C3">
            <w:pPr>
              <w:jc w:val="center"/>
              <w:rPr>
                <w:sz w:val="18"/>
                <w:szCs w:val="18"/>
              </w:rPr>
            </w:pPr>
          </w:p>
          <w:p w14:paraId="3ED32265" w14:textId="086CFA8E" w:rsidR="00B44817" w:rsidRPr="0096158C" w:rsidRDefault="00B44817" w:rsidP="00D057C3">
            <w:pPr>
              <w:jc w:val="center"/>
              <w:rPr>
                <w:sz w:val="18"/>
                <w:szCs w:val="18"/>
              </w:rPr>
            </w:pPr>
            <w:r w:rsidRPr="0096158C">
              <w:rPr>
                <w:sz w:val="18"/>
                <w:szCs w:val="18"/>
              </w:rPr>
              <w:t>0.3</w:t>
            </w:r>
          </w:p>
        </w:tc>
        <w:tc>
          <w:tcPr>
            <w:tcW w:w="1350" w:type="dxa"/>
            <w:tcBorders>
              <w:bottom w:val="single" w:sz="18" w:space="0" w:color="auto"/>
            </w:tcBorders>
          </w:tcPr>
          <w:p w14:paraId="44DB49B8" w14:textId="77777777" w:rsidR="00D76B91" w:rsidRPr="0096158C" w:rsidRDefault="00D76B91" w:rsidP="00B44817">
            <w:pPr>
              <w:jc w:val="center"/>
              <w:rPr>
                <w:sz w:val="18"/>
                <w:szCs w:val="18"/>
              </w:rPr>
            </w:pPr>
          </w:p>
          <w:p w14:paraId="0D168608" w14:textId="77777777" w:rsidR="0096158C" w:rsidRPr="0096158C" w:rsidRDefault="0096158C" w:rsidP="00B44817">
            <w:pPr>
              <w:jc w:val="center"/>
              <w:rPr>
                <w:sz w:val="18"/>
                <w:szCs w:val="18"/>
              </w:rPr>
            </w:pPr>
          </w:p>
          <w:p w14:paraId="2BA7E732" w14:textId="189AFE32" w:rsidR="00B44817" w:rsidRPr="0096158C" w:rsidRDefault="00D26951" w:rsidP="00B44817">
            <w:pPr>
              <w:jc w:val="center"/>
              <w:rPr>
                <w:sz w:val="18"/>
                <w:szCs w:val="18"/>
              </w:rPr>
            </w:pPr>
            <w:r w:rsidRPr="0096158C">
              <w:rPr>
                <w:sz w:val="18"/>
                <w:szCs w:val="18"/>
              </w:rPr>
              <w:t>Not applicable</w:t>
            </w:r>
          </w:p>
        </w:tc>
        <w:tc>
          <w:tcPr>
            <w:tcW w:w="1994" w:type="dxa"/>
            <w:tcBorders>
              <w:bottom w:val="single" w:sz="18" w:space="0" w:color="auto"/>
              <w:right w:val="single" w:sz="6" w:space="0" w:color="auto"/>
            </w:tcBorders>
          </w:tcPr>
          <w:p w14:paraId="635D2A5A" w14:textId="77777777" w:rsidR="00B44817" w:rsidRPr="0096158C" w:rsidRDefault="00B44817" w:rsidP="00D057C3">
            <w:pPr>
              <w:rPr>
                <w:sz w:val="18"/>
                <w:szCs w:val="18"/>
              </w:rPr>
            </w:pPr>
            <w:r w:rsidRPr="0096158C">
              <w:rPr>
                <w:sz w:val="18"/>
                <w:szCs w:val="18"/>
              </w:rPr>
              <w:t>Internal corrosion of household plumbing systems; erosion of natural deposits; leaching from wood preservatives</w:t>
            </w:r>
          </w:p>
        </w:tc>
      </w:tr>
    </w:tbl>
    <w:p w14:paraId="2C4E62EA" w14:textId="77777777" w:rsidR="00905234" w:rsidRDefault="0090523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7"/>
        <w:gridCol w:w="126"/>
        <w:gridCol w:w="972"/>
        <w:gridCol w:w="36"/>
        <w:gridCol w:w="864"/>
        <w:gridCol w:w="144"/>
        <w:gridCol w:w="1098"/>
        <w:gridCol w:w="18"/>
        <w:gridCol w:w="1044"/>
        <w:gridCol w:w="126"/>
        <w:gridCol w:w="954"/>
        <w:gridCol w:w="18"/>
        <w:gridCol w:w="3110"/>
      </w:tblGrid>
      <w:tr w:rsidR="00E5319A" w:rsidRPr="009B1047" w14:paraId="7DEB0FFC" w14:textId="77777777" w:rsidTr="005525DA">
        <w:trPr>
          <w:cantSplit/>
          <w:jc w:val="center"/>
        </w:trPr>
        <w:tc>
          <w:tcPr>
            <w:tcW w:w="10877" w:type="dxa"/>
            <w:gridSpan w:val="13"/>
            <w:tcBorders>
              <w:top w:val="single" w:sz="18" w:space="0" w:color="auto"/>
              <w:left w:val="single" w:sz="6" w:space="0" w:color="auto"/>
              <w:bottom w:val="single" w:sz="18" w:space="0" w:color="auto"/>
              <w:right w:val="single" w:sz="6" w:space="0" w:color="auto"/>
            </w:tcBorders>
          </w:tcPr>
          <w:p w14:paraId="027FDA6C" w14:textId="77777777" w:rsidR="00E5319A" w:rsidRPr="004C648C" w:rsidRDefault="00E5319A" w:rsidP="00624BFB">
            <w:pPr>
              <w:pStyle w:val="Heading7"/>
              <w:spacing w:before="80" w:after="80" w:line="240" w:lineRule="auto"/>
              <w:rPr>
                <w:rFonts w:ascii="Times New Roman" w:hAnsi="Times New Roman"/>
                <w:bCs w:val="0"/>
                <w:caps/>
                <w:sz w:val="20"/>
              </w:rPr>
            </w:pPr>
            <w:r w:rsidRPr="009B1047">
              <w:rPr>
                <w:rFonts w:ascii="Times New Roman" w:hAnsi="Times New Roman"/>
                <w:bCs w:val="0"/>
                <w:caps/>
                <w:sz w:val="20"/>
              </w:rPr>
              <w:t>TAble 3 - sampling results for sodium and hardness</w:t>
            </w:r>
          </w:p>
        </w:tc>
      </w:tr>
      <w:tr w:rsidR="00E5319A" w:rsidRPr="009B1047" w14:paraId="63627627" w14:textId="77777777" w:rsidTr="005525DA">
        <w:trPr>
          <w:jc w:val="center"/>
        </w:trPr>
        <w:tc>
          <w:tcPr>
            <w:tcW w:w="2367" w:type="dxa"/>
            <w:tcBorders>
              <w:top w:val="single" w:sz="18" w:space="0" w:color="auto"/>
              <w:left w:val="single" w:sz="6" w:space="0" w:color="auto"/>
              <w:bottom w:val="double" w:sz="6" w:space="0" w:color="auto"/>
            </w:tcBorders>
          </w:tcPr>
          <w:p w14:paraId="3DD143F0" w14:textId="77777777" w:rsidR="00E5319A" w:rsidRPr="009B1047" w:rsidRDefault="00E5319A" w:rsidP="00624BFB">
            <w:pPr>
              <w:spacing w:before="20" w:after="20"/>
              <w:jc w:val="center"/>
              <w:rPr>
                <w:b/>
                <w:sz w:val="18"/>
              </w:rPr>
            </w:pPr>
            <w:r w:rsidRPr="009B1047">
              <w:rPr>
                <w:b/>
                <w:sz w:val="18"/>
              </w:rPr>
              <w:t xml:space="preserve">Chemical or Constituent </w:t>
            </w:r>
            <w:r w:rsidRPr="009B1047">
              <w:rPr>
                <w:sz w:val="18"/>
              </w:rPr>
              <w:t>(and reporting units)</w:t>
            </w:r>
          </w:p>
        </w:tc>
        <w:tc>
          <w:tcPr>
            <w:tcW w:w="1098" w:type="dxa"/>
            <w:gridSpan w:val="2"/>
            <w:tcBorders>
              <w:top w:val="single" w:sz="18" w:space="0" w:color="auto"/>
              <w:bottom w:val="double" w:sz="6" w:space="0" w:color="auto"/>
            </w:tcBorders>
          </w:tcPr>
          <w:p w14:paraId="202835AA" w14:textId="77777777" w:rsidR="00E5319A" w:rsidRPr="009B1047" w:rsidRDefault="00E5319A" w:rsidP="00624BFB">
            <w:pPr>
              <w:spacing w:before="20" w:after="20"/>
              <w:jc w:val="center"/>
              <w:rPr>
                <w:b/>
                <w:sz w:val="18"/>
              </w:rPr>
            </w:pPr>
            <w:r w:rsidRPr="009B1047">
              <w:rPr>
                <w:b/>
                <w:sz w:val="18"/>
              </w:rPr>
              <w:t>Sample Date</w:t>
            </w:r>
          </w:p>
        </w:tc>
        <w:tc>
          <w:tcPr>
            <w:tcW w:w="900" w:type="dxa"/>
            <w:gridSpan w:val="2"/>
            <w:tcBorders>
              <w:top w:val="single" w:sz="18" w:space="0" w:color="auto"/>
              <w:bottom w:val="double" w:sz="6" w:space="0" w:color="auto"/>
            </w:tcBorders>
          </w:tcPr>
          <w:p w14:paraId="419F8EAD" w14:textId="77777777" w:rsidR="00E5319A" w:rsidRPr="009B1047" w:rsidRDefault="00E5319A" w:rsidP="00624BFB">
            <w:pPr>
              <w:spacing w:before="20" w:after="20"/>
              <w:jc w:val="center"/>
              <w:rPr>
                <w:b/>
                <w:sz w:val="18"/>
              </w:rPr>
            </w:pPr>
            <w:r w:rsidRPr="009B1047">
              <w:rPr>
                <w:b/>
                <w:sz w:val="18"/>
              </w:rPr>
              <w:t>Level Detected</w:t>
            </w:r>
          </w:p>
        </w:tc>
        <w:tc>
          <w:tcPr>
            <w:tcW w:w="1260" w:type="dxa"/>
            <w:gridSpan w:val="3"/>
            <w:tcBorders>
              <w:top w:val="single" w:sz="18" w:space="0" w:color="auto"/>
              <w:bottom w:val="double" w:sz="6" w:space="0" w:color="auto"/>
            </w:tcBorders>
          </w:tcPr>
          <w:p w14:paraId="21316D79" w14:textId="77777777" w:rsidR="00E5319A" w:rsidRPr="009B1047" w:rsidRDefault="00E5319A" w:rsidP="00624BFB">
            <w:pPr>
              <w:spacing w:before="20" w:after="20"/>
              <w:jc w:val="center"/>
              <w:rPr>
                <w:b/>
                <w:sz w:val="18"/>
              </w:rPr>
            </w:pPr>
            <w:r w:rsidRPr="009B1047">
              <w:rPr>
                <w:b/>
                <w:sz w:val="18"/>
              </w:rPr>
              <w:t>Range of Detections</w:t>
            </w:r>
          </w:p>
        </w:tc>
        <w:tc>
          <w:tcPr>
            <w:tcW w:w="1170" w:type="dxa"/>
            <w:gridSpan w:val="2"/>
            <w:tcBorders>
              <w:top w:val="single" w:sz="18" w:space="0" w:color="auto"/>
              <w:bottom w:val="double" w:sz="6" w:space="0" w:color="auto"/>
            </w:tcBorders>
          </w:tcPr>
          <w:p w14:paraId="004180A5" w14:textId="77777777" w:rsidR="00E5319A" w:rsidRPr="009B1047" w:rsidRDefault="00E5319A" w:rsidP="00624BFB">
            <w:pPr>
              <w:spacing w:before="20" w:after="20"/>
              <w:jc w:val="center"/>
              <w:rPr>
                <w:b/>
                <w:sz w:val="18"/>
              </w:rPr>
            </w:pPr>
            <w:r w:rsidRPr="009B1047">
              <w:rPr>
                <w:b/>
                <w:sz w:val="18"/>
              </w:rPr>
              <w:t>MCL</w:t>
            </w:r>
          </w:p>
        </w:tc>
        <w:tc>
          <w:tcPr>
            <w:tcW w:w="954" w:type="dxa"/>
            <w:tcBorders>
              <w:top w:val="single" w:sz="18" w:space="0" w:color="auto"/>
              <w:bottom w:val="double" w:sz="6" w:space="0" w:color="auto"/>
            </w:tcBorders>
          </w:tcPr>
          <w:p w14:paraId="6BF0EA91" w14:textId="77777777" w:rsidR="00E5319A" w:rsidRPr="009B1047" w:rsidRDefault="00E5319A" w:rsidP="00624BFB">
            <w:pPr>
              <w:spacing w:before="20" w:after="20"/>
              <w:jc w:val="center"/>
              <w:rPr>
                <w:b/>
                <w:sz w:val="18"/>
              </w:rPr>
            </w:pPr>
            <w:r w:rsidRPr="009B1047">
              <w:rPr>
                <w:b/>
                <w:sz w:val="18"/>
              </w:rPr>
              <w:t>PHG</w:t>
            </w:r>
          </w:p>
          <w:p w14:paraId="1463B876" w14:textId="77777777" w:rsidR="00E5319A" w:rsidRPr="009B1047" w:rsidRDefault="00E5319A" w:rsidP="00624BFB">
            <w:pPr>
              <w:spacing w:before="20" w:after="20"/>
              <w:jc w:val="center"/>
              <w:rPr>
                <w:b/>
                <w:sz w:val="18"/>
              </w:rPr>
            </w:pPr>
            <w:r>
              <w:rPr>
                <w:b/>
                <w:sz w:val="18"/>
              </w:rPr>
              <w:t>(MCLG)</w:t>
            </w:r>
          </w:p>
        </w:tc>
        <w:tc>
          <w:tcPr>
            <w:tcW w:w="3128" w:type="dxa"/>
            <w:gridSpan w:val="2"/>
            <w:tcBorders>
              <w:top w:val="single" w:sz="18" w:space="0" w:color="auto"/>
              <w:bottom w:val="double" w:sz="6" w:space="0" w:color="auto"/>
              <w:right w:val="single" w:sz="6" w:space="0" w:color="auto"/>
            </w:tcBorders>
          </w:tcPr>
          <w:p w14:paraId="50A84B6D" w14:textId="77777777" w:rsidR="00E5319A" w:rsidRPr="009B1047" w:rsidRDefault="00E5319A" w:rsidP="00624BFB">
            <w:pPr>
              <w:spacing w:before="20" w:after="20"/>
              <w:jc w:val="center"/>
              <w:rPr>
                <w:b/>
                <w:sz w:val="18"/>
              </w:rPr>
            </w:pPr>
            <w:r w:rsidRPr="009B1047">
              <w:rPr>
                <w:b/>
                <w:sz w:val="18"/>
              </w:rPr>
              <w:t>Typical Source of Contaminant</w:t>
            </w:r>
          </w:p>
        </w:tc>
      </w:tr>
      <w:tr w:rsidR="00E5319A" w:rsidRPr="009B1047" w14:paraId="45120568" w14:textId="77777777" w:rsidTr="005525DA">
        <w:trPr>
          <w:jc w:val="center"/>
        </w:trPr>
        <w:tc>
          <w:tcPr>
            <w:tcW w:w="2367" w:type="dxa"/>
            <w:tcBorders>
              <w:top w:val="nil"/>
              <w:left w:val="single" w:sz="6" w:space="0" w:color="auto"/>
            </w:tcBorders>
          </w:tcPr>
          <w:p w14:paraId="535BA30A" w14:textId="77777777" w:rsidR="00E5319A" w:rsidRPr="009B1047" w:rsidRDefault="00E5319A" w:rsidP="00624BFB">
            <w:pPr>
              <w:spacing w:before="20" w:after="20"/>
              <w:rPr>
                <w:sz w:val="18"/>
              </w:rPr>
            </w:pPr>
            <w:r w:rsidRPr="009B1047">
              <w:rPr>
                <w:sz w:val="18"/>
              </w:rPr>
              <w:t>Sodium (ppm)</w:t>
            </w:r>
          </w:p>
        </w:tc>
        <w:tc>
          <w:tcPr>
            <w:tcW w:w="1098" w:type="dxa"/>
            <w:gridSpan w:val="2"/>
            <w:tcBorders>
              <w:top w:val="nil"/>
            </w:tcBorders>
          </w:tcPr>
          <w:p w14:paraId="7D8A8D8C" w14:textId="65805F6C" w:rsidR="00E5319A" w:rsidRPr="009B1047" w:rsidRDefault="00FF1751" w:rsidP="00624BFB">
            <w:pPr>
              <w:spacing w:before="20" w:after="20"/>
              <w:jc w:val="center"/>
              <w:rPr>
                <w:sz w:val="18"/>
              </w:rPr>
            </w:pPr>
            <w:r>
              <w:rPr>
                <w:sz w:val="18"/>
              </w:rPr>
              <w:t>20</w:t>
            </w:r>
            <w:r w:rsidR="003602EB">
              <w:rPr>
                <w:sz w:val="18"/>
              </w:rPr>
              <w:t>21</w:t>
            </w:r>
          </w:p>
        </w:tc>
        <w:tc>
          <w:tcPr>
            <w:tcW w:w="900" w:type="dxa"/>
            <w:gridSpan w:val="2"/>
            <w:tcBorders>
              <w:top w:val="nil"/>
            </w:tcBorders>
          </w:tcPr>
          <w:p w14:paraId="476528AC" w14:textId="56BE2B80" w:rsidR="00E5319A" w:rsidRPr="009B1047" w:rsidRDefault="007D14A8" w:rsidP="00624BFB">
            <w:pPr>
              <w:spacing w:before="20" w:after="20"/>
              <w:jc w:val="center"/>
              <w:rPr>
                <w:sz w:val="18"/>
              </w:rPr>
            </w:pPr>
            <w:r>
              <w:rPr>
                <w:sz w:val="18"/>
              </w:rPr>
              <w:t>30</w:t>
            </w:r>
          </w:p>
        </w:tc>
        <w:tc>
          <w:tcPr>
            <w:tcW w:w="1260" w:type="dxa"/>
            <w:gridSpan w:val="3"/>
            <w:tcBorders>
              <w:top w:val="nil"/>
            </w:tcBorders>
          </w:tcPr>
          <w:p w14:paraId="0ED62F38" w14:textId="158F05F0" w:rsidR="00E5319A" w:rsidRPr="009B1047" w:rsidRDefault="007D14A8" w:rsidP="00624BFB">
            <w:pPr>
              <w:spacing w:before="20" w:after="20"/>
              <w:jc w:val="center"/>
              <w:rPr>
                <w:sz w:val="18"/>
              </w:rPr>
            </w:pPr>
            <w:r>
              <w:rPr>
                <w:sz w:val="18"/>
              </w:rPr>
              <w:t>30</w:t>
            </w:r>
          </w:p>
        </w:tc>
        <w:tc>
          <w:tcPr>
            <w:tcW w:w="1170" w:type="dxa"/>
            <w:gridSpan w:val="2"/>
            <w:tcBorders>
              <w:top w:val="nil"/>
            </w:tcBorders>
          </w:tcPr>
          <w:p w14:paraId="49DE3DED" w14:textId="77777777" w:rsidR="00E5319A" w:rsidRPr="009B1047" w:rsidRDefault="00E5319A" w:rsidP="00624BFB">
            <w:pPr>
              <w:spacing w:before="20" w:after="20"/>
              <w:jc w:val="center"/>
              <w:rPr>
                <w:sz w:val="18"/>
              </w:rPr>
            </w:pPr>
            <w:r w:rsidRPr="009B1047">
              <w:rPr>
                <w:sz w:val="18"/>
              </w:rPr>
              <w:t>none</w:t>
            </w:r>
          </w:p>
        </w:tc>
        <w:tc>
          <w:tcPr>
            <w:tcW w:w="954" w:type="dxa"/>
            <w:tcBorders>
              <w:top w:val="nil"/>
            </w:tcBorders>
          </w:tcPr>
          <w:p w14:paraId="6DFA8AFB" w14:textId="77777777" w:rsidR="00E5319A" w:rsidRPr="009B1047" w:rsidRDefault="00E5319A" w:rsidP="00624BFB">
            <w:pPr>
              <w:spacing w:before="20" w:after="20"/>
              <w:jc w:val="center"/>
              <w:rPr>
                <w:sz w:val="18"/>
              </w:rPr>
            </w:pPr>
            <w:r w:rsidRPr="009B1047">
              <w:rPr>
                <w:sz w:val="18"/>
              </w:rPr>
              <w:t>none</w:t>
            </w:r>
          </w:p>
        </w:tc>
        <w:tc>
          <w:tcPr>
            <w:tcW w:w="3128" w:type="dxa"/>
            <w:gridSpan w:val="2"/>
            <w:tcBorders>
              <w:top w:val="nil"/>
              <w:right w:val="single" w:sz="6" w:space="0" w:color="auto"/>
            </w:tcBorders>
          </w:tcPr>
          <w:p w14:paraId="3FB2AFE0" w14:textId="77777777" w:rsidR="00E5319A" w:rsidRPr="009B1047" w:rsidRDefault="00E5319A" w:rsidP="00624BFB">
            <w:pPr>
              <w:spacing w:before="20" w:after="20"/>
              <w:rPr>
                <w:sz w:val="18"/>
              </w:rPr>
            </w:pPr>
            <w:r>
              <w:rPr>
                <w:sz w:val="18"/>
              </w:rPr>
              <w:t>Salt present in the water and is generally naturally occurring</w:t>
            </w:r>
          </w:p>
        </w:tc>
      </w:tr>
      <w:tr w:rsidR="00E5319A" w:rsidRPr="009B1047" w14:paraId="39D2197A" w14:textId="77777777" w:rsidTr="005525DA">
        <w:trPr>
          <w:jc w:val="center"/>
        </w:trPr>
        <w:tc>
          <w:tcPr>
            <w:tcW w:w="2367" w:type="dxa"/>
            <w:tcBorders>
              <w:left w:val="single" w:sz="6" w:space="0" w:color="auto"/>
              <w:bottom w:val="single" w:sz="6" w:space="0" w:color="auto"/>
            </w:tcBorders>
          </w:tcPr>
          <w:p w14:paraId="5F66493C" w14:textId="77777777" w:rsidR="00E5319A" w:rsidRPr="009B1047" w:rsidRDefault="00E5319A" w:rsidP="00624BFB">
            <w:pPr>
              <w:spacing w:before="20" w:after="20"/>
              <w:rPr>
                <w:sz w:val="18"/>
              </w:rPr>
            </w:pPr>
            <w:r w:rsidRPr="009B1047">
              <w:rPr>
                <w:sz w:val="18"/>
              </w:rPr>
              <w:t>Hardness (ppm)</w:t>
            </w:r>
          </w:p>
        </w:tc>
        <w:tc>
          <w:tcPr>
            <w:tcW w:w="1098" w:type="dxa"/>
            <w:gridSpan w:val="2"/>
            <w:tcBorders>
              <w:bottom w:val="single" w:sz="6" w:space="0" w:color="auto"/>
            </w:tcBorders>
          </w:tcPr>
          <w:p w14:paraId="7214768F" w14:textId="187AEC98" w:rsidR="00E5319A" w:rsidRPr="009B1047" w:rsidRDefault="007D14A8" w:rsidP="00624BFB">
            <w:pPr>
              <w:spacing w:before="20" w:after="20"/>
              <w:jc w:val="center"/>
              <w:rPr>
                <w:sz w:val="18"/>
              </w:rPr>
            </w:pPr>
            <w:r>
              <w:rPr>
                <w:sz w:val="18"/>
              </w:rPr>
              <w:t>2021</w:t>
            </w:r>
          </w:p>
        </w:tc>
        <w:tc>
          <w:tcPr>
            <w:tcW w:w="900" w:type="dxa"/>
            <w:gridSpan w:val="2"/>
            <w:tcBorders>
              <w:bottom w:val="single" w:sz="6" w:space="0" w:color="auto"/>
            </w:tcBorders>
          </w:tcPr>
          <w:p w14:paraId="16153E25" w14:textId="1331CCF8" w:rsidR="00E5319A" w:rsidRPr="009B1047" w:rsidRDefault="007D14A8" w:rsidP="00624BFB">
            <w:pPr>
              <w:spacing w:before="20" w:after="20"/>
              <w:jc w:val="center"/>
              <w:rPr>
                <w:sz w:val="18"/>
              </w:rPr>
            </w:pPr>
            <w:r>
              <w:rPr>
                <w:sz w:val="18"/>
              </w:rPr>
              <w:t>320</w:t>
            </w:r>
          </w:p>
        </w:tc>
        <w:tc>
          <w:tcPr>
            <w:tcW w:w="1260" w:type="dxa"/>
            <w:gridSpan w:val="3"/>
            <w:tcBorders>
              <w:bottom w:val="single" w:sz="6" w:space="0" w:color="auto"/>
            </w:tcBorders>
          </w:tcPr>
          <w:p w14:paraId="47FDBE06" w14:textId="1044BBCA" w:rsidR="00E5319A" w:rsidRPr="009B1047" w:rsidRDefault="007D14A8" w:rsidP="00624BFB">
            <w:pPr>
              <w:spacing w:before="20" w:after="20"/>
              <w:jc w:val="center"/>
              <w:rPr>
                <w:sz w:val="18"/>
              </w:rPr>
            </w:pPr>
            <w:r>
              <w:rPr>
                <w:sz w:val="18"/>
              </w:rPr>
              <w:t>320</w:t>
            </w:r>
          </w:p>
        </w:tc>
        <w:tc>
          <w:tcPr>
            <w:tcW w:w="1170" w:type="dxa"/>
            <w:gridSpan w:val="2"/>
            <w:tcBorders>
              <w:bottom w:val="single" w:sz="6" w:space="0" w:color="auto"/>
            </w:tcBorders>
          </w:tcPr>
          <w:p w14:paraId="6C6FC8F0" w14:textId="77777777" w:rsidR="00E5319A" w:rsidRPr="009B1047" w:rsidRDefault="00E5319A" w:rsidP="00624BFB">
            <w:pPr>
              <w:spacing w:before="20" w:after="20"/>
              <w:jc w:val="center"/>
              <w:rPr>
                <w:sz w:val="18"/>
              </w:rPr>
            </w:pPr>
            <w:r w:rsidRPr="009B1047">
              <w:rPr>
                <w:sz w:val="18"/>
              </w:rPr>
              <w:t>none</w:t>
            </w:r>
          </w:p>
        </w:tc>
        <w:tc>
          <w:tcPr>
            <w:tcW w:w="954" w:type="dxa"/>
            <w:tcBorders>
              <w:bottom w:val="single" w:sz="6" w:space="0" w:color="auto"/>
            </w:tcBorders>
          </w:tcPr>
          <w:p w14:paraId="177C9A73" w14:textId="77777777" w:rsidR="00E5319A" w:rsidRPr="009B1047" w:rsidRDefault="00E5319A" w:rsidP="00624BFB">
            <w:pPr>
              <w:spacing w:before="20" w:after="20"/>
              <w:jc w:val="center"/>
              <w:rPr>
                <w:sz w:val="18"/>
              </w:rPr>
            </w:pPr>
            <w:r w:rsidRPr="009B1047">
              <w:rPr>
                <w:sz w:val="18"/>
              </w:rPr>
              <w:t>none</w:t>
            </w:r>
          </w:p>
        </w:tc>
        <w:tc>
          <w:tcPr>
            <w:tcW w:w="3128" w:type="dxa"/>
            <w:gridSpan w:val="2"/>
            <w:tcBorders>
              <w:bottom w:val="single" w:sz="6" w:space="0" w:color="auto"/>
              <w:right w:val="single" w:sz="6" w:space="0" w:color="auto"/>
            </w:tcBorders>
          </w:tcPr>
          <w:p w14:paraId="223DD99D" w14:textId="77777777" w:rsidR="00E5319A" w:rsidRPr="009B1047" w:rsidRDefault="00E5319A" w:rsidP="00624BFB">
            <w:pPr>
              <w:spacing w:before="20" w:after="20"/>
              <w:rPr>
                <w:sz w:val="18"/>
              </w:rPr>
            </w:pPr>
            <w:r>
              <w:rPr>
                <w:sz w:val="18"/>
              </w:rPr>
              <w:t>Sum of polyvalent cations present in the water, generally magnesium and calcium, and are usually naturally occurring</w:t>
            </w:r>
          </w:p>
        </w:tc>
      </w:tr>
      <w:tr w:rsidR="00E5319A" w:rsidRPr="009B1047" w14:paraId="3D887530" w14:textId="77777777" w:rsidTr="005525DA">
        <w:trPr>
          <w:cantSplit/>
          <w:jc w:val="center"/>
        </w:trPr>
        <w:tc>
          <w:tcPr>
            <w:tcW w:w="10877" w:type="dxa"/>
            <w:gridSpan w:val="13"/>
            <w:tcBorders>
              <w:top w:val="single" w:sz="18" w:space="0" w:color="auto"/>
              <w:left w:val="single" w:sz="6" w:space="0" w:color="auto"/>
              <w:bottom w:val="single" w:sz="18" w:space="0" w:color="auto"/>
              <w:right w:val="single" w:sz="6" w:space="0" w:color="auto"/>
            </w:tcBorders>
          </w:tcPr>
          <w:p w14:paraId="4C283510" w14:textId="77777777" w:rsidR="00E5319A" w:rsidRPr="009B1047" w:rsidRDefault="00E5319A" w:rsidP="00624BFB">
            <w:pPr>
              <w:spacing w:before="80" w:after="80"/>
              <w:jc w:val="center"/>
              <w:rPr>
                <w:b/>
                <w:caps/>
              </w:rPr>
            </w:pPr>
            <w:r w:rsidRPr="009B1047">
              <w:br w:type="page"/>
            </w:r>
            <w:r w:rsidRPr="009B1047">
              <w:rPr>
                <w:b/>
                <w:caps/>
              </w:rPr>
              <w:t xml:space="preserve">TAble 4 - detection of contaminants with a </w:t>
            </w:r>
            <w:r w:rsidRPr="009B1047">
              <w:rPr>
                <w:b/>
                <w:caps/>
                <w:u w:val="single"/>
              </w:rPr>
              <w:t>Primary</w:t>
            </w:r>
            <w:r w:rsidRPr="009B1047">
              <w:rPr>
                <w:b/>
                <w:caps/>
              </w:rPr>
              <w:t xml:space="preserve"> Drinking Water Standard</w:t>
            </w:r>
          </w:p>
        </w:tc>
      </w:tr>
      <w:tr w:rsidR="00E5319A" w:rsidRPr="009B1047" w14:paraId="7EB5D725" w14:textId="77777777" w:rsidTr="005525DA">
        <w:trPr>
          <w:jc w:val="center"/>
        </w:trPr>
        <w:tc>
          <w:tcPr>
            <w:tcW w:w="2493" w:type="dxa"/>
            <w:gridSpan w:val="2"/>
            <w:tcBorders>
              <w:top w:val="single" w:sz="18" w:space="0" w:color="auto"/>
              <w:left w:val="single" w:sz="6" w:space="0" w:color="auto"/>
              <w:bottom w:val="double" w:sz="6" w:space="0" w:color="auto"/>
            </w:tcBorders>
          </w:tcPr>
          <w:p w14:paraId="37048C21" w14:textId="77777777" w:rsidR="00E5319A" w:rsidRPr="009B1047" w:rsidRDefault="00E5319A" w:rsidP="00624BFB">
            <w:pPr>
              <w:spacing w:before="40" w:after="40"/>
              <w:rPr>
                <w:b/>
                <w:sz w:val="18"/>
              </w:rPr>
            </w:pPr>
            <w:r w:rsidRPr="009B1047">
              <w:rPr>
                <w:b/>
                <w:sz w:val="18"/>
              </w:rPr>
              <w:t>Chemical or Constituent</w:t>
            </w:r>
            <w:r w:rsidRPr="009B1047">
              <w:rPr>
                <w:b/>
                <w:sz w:val="18"/>
              </w:rPr>
              <w:br/>
            </w:r>
            <w:r w:rsidRPr="009B1047">
              <w:rPr>
                <w:sz w:val="18"/>
              </w:rPr>
              <w:t>(and reporting units)</w:t>
            </w:r>
          </w:p>
        </w:tc>
        <w:tc>
          <w:tcPr>
            <w:tcW w:w="1008" w:type="dxa"/>
            <w:gridSpan w:val="2"/>
            <w:tcBorders>
              <w:top w:val="single" w:sz="18" w:space="0" w:color="auto"/>
              <w:bottom w:val="double" w:sz="6" w:space="0" w:color="auto"/>
            </w:tcBorders>
          </w:tcPr>
          <w:p w14:paraId="448091B9" w14:textId="77777777" w:rsidR="00E5319A" w:rsidRPr="009B1047" w:rsidRDefault="00E5319A" w:rsidP="00624BFB">
            <w:pPr>
              <w:spacing w:before="40" w:after="40"/>
              <w:jc w:val="center"/>
              <w:rPr>
                <w:b/>
                <w:sz w:val="18"/>
              </w:rPr>
            </w:pPr>
            <w:r w:rsidRPr="009B1047">
              <w:rPr>
                <w:b/>
                <w:sz w:val="18"/>
              </w:rPr>
              <w:t>Sample Date</w:t>
            </w:r>
          </w:p>
        </w:tc>
        <w:tc>
          <w:tcPr>
            <w:tcW w:w="1008" w:type="dxa"/>
            <w:gridSpan w:val="2"/>
            <w:tcBorders>
              <w:top w:val="single" w:sz="18" w:space="0" w:color="auto"/>
              <w:bottom w:val="double" w:sz="6" w:space="0" w:color="auto"/>
            </w:tcBorders>
          </w:tcPr>
          <w:p w14:paraId="136347D7" w14:textId="77777777" w:rsidR="00E5319A" w:rsidRPr="009B1047" w:rsidRDefault="00E5319A" w:rsidP="00624BFB">
            <w:pPr>
              <w:spacing w:before="40" w:after="40"/>
              <w:jc w:val="center"/>
              <w:rPr>
                <w:b/>
                <w:sz w:val="18"/>
              </w:rPr>
            </w:pPr>
            <w:r w:rsidRPr="009B1047">
              <w:rPr>
                <w:b/>
                <w:sz w:val="18"/>
              </w:rPr>
              <w:t>Level Detected</w:t>
            </w:r>
          </w:p>
        </w:tc>
        <w:tc>
          <w:tcPr>
            <w:tcW w:w="1098" w:type="dxa"/>
            <w:tcBorders>
              <w:top w:val="single" w:sz="18" w:space="0" w:color="auto"/>
              <w:bottom w:val="double" w:sz="6" w:space="0" w:color="auto"/>
            </w:tcBorders>
          </w:tcPr>
          <w:p w14:paraId="62C7D094" w14:textId="77777777" w:rsidR="00E5319A" w:rsidRPr="009B1047" w:rsidRDefault="00E5319A" w:rsidP="00624BFB">
            <w:pPr>
              <w:spacing w:before="40" w:after="40"/>
              <w:jc w:val="center"/>
              <w:rPr>
                <w:b/>
                <w:sz w:val="18"/>
              </w:rPr>
            </w:pPr>
            <w:r w:rsidRPr="009B1047">
              <w:rPr>
                <w:b/>
                <w:sz w:val="18"/>
              </w:rPr>
              <w:t>Range of Detections</w:t>
            </w:r>
          </w:p>
        </w:tc>
        <w:tc>
          <w:tcPr>
            <w:tcW w:w="1062" w:type="dxa"/>
            <w:gridSpan w:val="2"/>
            <w:tcBorders>
              <w:top w:val="single" w:sz="18" w:space="0" w:color="auto"/>
              <w:bottom w:val="double" w:sz="6" w:space="0" w:color="auto"/>
            </w:tcBorders>
          </w:tcPr>
          <w:p w14:paraId="2699B6ED" w14:textId="77777777" w:rsidR="00E5319A" w:rsidRPr="009B1047" w:rsidRDefault="00E5319A" w:rsidP="00624BFB">
            <w:pPr>
              <w:pStyle w:val="Heading7"/>
              <w:spacing w:before="40" w:line="240" w:lineRule="auto"/>
              <w:rPr>
                <w:rFonts w:ascii="Times New Roman" w:hAnsi="Times New Roman"/>
                <w:bCs w:val="0"/>
              </w:rPr>
            </w:pPr>
            <w:r w:rsidRPr="009B1047">
              <w:rPr>
                <w:rFonts w:ascii="Times New Roman" w:hAnsi="Times New Roman"/>
                <w:bCs w:val="0"/>
              </w:rPr>
              <w:t>MCL</w:t>
            </w:r>
          </w:p>
          <w:p w14:paraId="720B70EB" w14:textId="77777777" w:rsidR="00E5319A" w:rsidRPr="009B1047" w:rsidRDefault="00E5319A" w:rsidP="00624BFB">
            <w:pPr>
              <w:spacing w:after="40"/>
              <w:jc w:val="center"/>
              <w:rPr>
                <w:b/>
                <w:sz w:val="18"/>
              </w:rPr>
            </w:pPr>
            <w:r w:rsidRPr="009B1047">
              <w:rPr>
                <w:b/>
                <w:sz w:val="18"/>
              </w:rPr>
              <w:t>[MRDL]</w:t>
            </w:r>
          </w:p>
        </w:tc>
        <w:tc>
          <w:tcPr>
            <w:tcW w:w="1098" w:type="dxa"/>
            <w:gridSpan w:val="3"/>
            <w:tcBorders>
              <w:top w:val="single" w:sz="18" w:space="0" w:color="auto"/>
              <w:bottom w:val="double" w:sz="6" w:space="0" w:color="auto"/>
            </w:tcBorders>
          </w:tcPr>
          <w:p w14:paraId="3BF7EADF" w14:textId="77777777" w:rsidR="00E5319A" w:rsidRPr="009B1047" w:rsidRDefault="00E5319A" w:rsidP="00624BFB">
            <w:pPr>
              <w:pStyle w:val="Heading7"/>
              <w:spacing w:before="40" w:line="240" w:lineRule="auto"/>
              <w:rPr>
                <w:rFonts w:ascii="Times New Roman" w:hAnsi="Times New Roman"/>
                <w:bCs w:val="0"/>
              </w:rPr>
            </w:pPr>
            <w:r w:rsidRPr="009B1047">
              <w:rPr>
                <w:rFonts w:ascii="Times New Roman" w:hAnsi="Times New Roman"/>
                <w:bCs w:val="0"/>
              </w:rPr>
              <w:t>PHG</w:t>
            </w:r>
          </w:p>
          <w:p w14:paraId="30FA3E76" w14:textId="77777777" w:rsidR="00E5319A" w:rsidRPr="009B1047" w:rsidRDefault="00E5319A" w:rsidP="00624BFB">
            <w:pPr>
              <w:jc w:val="center"/>
              <w:rPr>
                <w:b/>
                <w:sz w:val="18"/>
              </w:rPr>
            </w:pPr>
            <w:r w:rsidRPr="009B1047">
              <w:rPr>
                <w:b/>
                <w:sz w:val="18"/>
              </w:rPr>
              <w:t>(MCLG)</w:t>
            </w:r>
          </w:p>
          <w:p w14:paraId="0B3AF95B" w14:textId="77777777" w:rsidR="00E5319A" w:rsidRPr="009B1047" w:rsidRDefault="00E5319A" w:rsidP="00624BFB">
            <w:pPr>
              <w:spacing w:after="40"/>
              <w:jc w:val="center"/>
              <w:rPr>
                <w:b/>
                <w:sz w:val="18"/>
              </w:rPr>
            </w:pPr>
            <w:r w:rsidRPr="009B1047">
              <w:rPr>
                <w:b/>
                <w:sz w:val="18"/>
              </w:rPr>
              <w:t>[MRDLG]</w:t>
            </w:r>
          </w:p>
        </w:tc>
        <w:tc>
          <w:tcPr>
            <w:tcW w:w="3110" w:type="dxa"/>
            <w:tcBorders>
              <w:top w:val="single" w:sz="18" w:space="0" w:color="auto"/>
              <w:bottom w:val="double" w:sz="6" w:space="0" w:color="auto"/>
              <w:right w:val="single" w:sz="6" w:space="0" w:color="auto"/>
            </w:tcBorders>
          </w:tcPr>
          <w:p w14:paraId="707CCC48" w14:textId="77777777" w:rsidR="00E5319A" w:rsidRPr="009B1047" w:rsidRDefault="00E5319A" w:rsidP="00624BFB">
            <w:pPr>
              <w:spacing w:before="40" w:after="40"/>
              <w:jc w:val="center"/>
              <w:rPr>
                <w:b/>
                <w:sz w:val="18"/>
              </w:rPr>
            </w:pPr>
            <w:r w:rsidRPr="009B1047">
              <w:rPr>
                <w:b/>
                <w:sz w:val="18"/>
              </w:rPr>
              <w:t>Typical Source of Contaminant</w:t>
            </w:r>
          </w:p>
        </w:tc>
      </w:tr>
      <w:tr w:rsidR="00E5319A" w:rsidRPr="009B1047" w14:paraId="7F811BAE" w14:textId="77777777" w:rsidTr="005525DA">
        <w:trPr>
          <w:trHeight w:val="252"/>
          <w:jc w:val="center"/>
        </w:trPr>
        <w:tc>
          <w:tcPr>
            <w:tcW w:w="2493" w:type="dxa"/>
            <w:gridSpan w:val="2"/>
            <w:tcBorders>
              <w:top w:val="nil"/>
              <w:left w:val="single" w:sz="6" w:space="0" w:color="auto"/>
            </w:tcBorders>
          </w:tcPr>
          <w:p w14:paraId="210BA359" w14:textId="77777777" w:rsidR="00E5319A" w:rsidRPr="009B1047" w:rsidRDefault="00E5319A" w:rsidP="00624BFB">
            <w:pPr>
              <w:spacing w:before="40" w:after="40"/>
              <w:ind w:left="180"/>
              <w:jc w:val="both"/>
              <w:rPr>
                <w:sz w:val="18"/>
              </w:rPr>
            </w:pPr>
            <w:r>
              <w:rPr>
                <w:sz w:val="18"/>
              </w:rPr>
              <w:t>Gross Alpha (</w:t>
            </w:r>
            <w:proofErr w:type="spellStart"/>
            <w:r>
              <w:rPr>
                <w:sz w:val="18"/>
              </w:rPr>
              <w:t>pCi</w:t>
            </w:r>
            <w:proofErr w:type="spellEnd"/>
            <w:r>
              <w:rPr>
                <w:sz w:val="18"/>
              </w:rPr>
              <w:t>/L)</w:t>
            </w:r>
          </w:p>
        </w:tc>
        <w:tc>
          <w:tcPr>
            <w:tcW w:w="1008" w:type="dxa"/>
            <w:gridSpan w:val="2"/>
            <w:tcBorders>
              <w:top w:val="nil"/>
            </w:tcBorders>
          </w:tcPr>
          <w:p w14:paraId="56865F61" w14:textId="5A0E7415" w:rsidR="00E5319A" w:rsidRPr="009B1047" w:rsidRDefault="0015798E" w:rsidP="00624BFB">
            <w:pPr>
              <w:spacing w:before="40" w:after="40"/>
              <w:jc w:val="center"/>
              <w:rPr>
                <w:sz w:val="18"/>
              </w:rPr>
            </w:pPr>
            <w:r>
              <w:rPr>
                <w:sz w:val="18"/>
              </w:rPr>
              <w:t>20</w:t>
            </w:r>
            <w:r w:rsidR="00790F44">
              <w:rPr>
                <w:sz w:val="18"/>
              </w:rPr>
              <w:t>21</w:t>
            </w:r>
          </w:p>
        </w:tc>
        <w:tc>
          <w:tcPr>
            <w:tcW w:w="1008" w:type="dxa"/>
            <w:gridSpan w:val="2"/>
            <w:tcBorders>
              <w:top w:val="nil"/>
            </w:tcBorders>
          </w:tcPr>
          <w:p w14:paraId="7C05E21A" w14:textId="5050BE01" w:rsidR="00E5319A" w:rsidRPr="009B1047" w:rsidRDefault="00790F44" w:rsidP="00624BFB">
            <w:pPr>
              <w:spacing w:before="40" w:after="40"/>
              <w:jc w:val="center"/>
              <w:rPr>
                <w:sz w:val="18"/>
              </w:rPr>
            </w:pPr>
            <w:r>
              <w:rPr>
                <w:sz w:val="18"/>
              </w:rPr>
              <w:t>14.2</w:t>
            </w:r>
          </w:p>
        </w:tc>
        <w:tc>
          <w:tcPr>
            <w:tcW w:w="1098" w:type="dxa"/>
            <w:tcBorders>
              <w:top w:val="nil"/>
            </w:tcBorders>
          </w:tcPr>
          <w:p w14:paraId="08C005CC" w14:textId="07F5FD77" w:rsidR="00E5319A" w:rsidRPr="009B1047" w:rsidRDefault="00790F44" w:rsidP="00624BFB">
            <w:pPr>
              <w:spacing w:before="40" w:after="40"/>
              <w:jc w:val="center"/>
              <w:rPr>
                <w:sz w:val="18"/>
              </w:rPr>
            </w:pPr>
            <w:r>
              <w:rPr>
                <w:sz w:val="18"/>
              </w:rPr>
              <w:t>14.2</w:t>
            </w:r>
          </w:p>
        </w:tc>
        <w:tc>
          <w:tcPr>
            <w:tcW w:w="1062" w:type="dxa"/>
            <w:gridSpan w:val="2"/>
            <w:tcBorders>
              <w:top w:val="nil"/>
            </w:tcBorders>
          </w:tcPr>
          <w:p w14:paraId="49AB0A72" w14:textId="77777777" w:rsidR="00E5319A" w:rsidRPr="009B1047" w:rsidRDefault="00E5319A" w:rsidP="00624BFB">
            <w:pPr>
              <w:spacing w:before="40" w:after="40"/>
              <w:jc w:val="center"/>
              <w:rPr>
                <w:sz w:val="18"/>
              </w:rPr>
            </w:pPr>
            <w:r>
              <w:rPr>
                <w:sz w:val="18"/>
              </w:rPr>
              <w:t>15</w:t>
            </w:r>
          </w:p>
        </w:tc>
        <w:tc>
          <w:tcPr>
            <w:tcW w:w="1098" w:type="dxa"/>
            <w:gridSpan w:val="3"/>
            <w:tcBorders>
              <w:top w:val="nil"/>
            </w:tcBorders>
          </w:tcPr>
          <w:p w14:paraId="41BC9F1D" w14:textId="77777777" w:rsidR="00E5319A" w:rsidRPr="009B1047" w:rsidRDefault="00E5319A" w:rsidP="00624BFB">
            <w:pPr>
              <w:spacing w:before="40" w:after="40"/>
              <w:jc w:val="center"/>
              <w:rPr>
                <w:sz w:val="18"/>
              </w:rPr>
            </w:pPr>
            <w:r>
              <w:rPr>
                <w:sz w:val="18"/>
              </w:rPr>
              <w:t>(0)</w:t>
            </w:r>
          </w:p>
        </w:tc>
        <w:tc>
          <w:tcPr>
            <w:tcW w:w="3110" w:type="dxa"/>
            <w:tcBorders>
              <w:top w:val="nil"/>
              <w:right w:val="single" w:sz="6" w:space="0" w:color="auto"/>
            </w:tcBorders>
          </w:tcPr>
          <w:p w14:paraId="7C31045B" w14:textId="77777777" w:rsidR="00E5319A" w:rsidRPr="009B1047" w:rsidRDefault="00E5319A" w:rsidP="00624BFB">
            <w:pPr>
              <w:spacing w:before="40" w:after="40"/>
              <w:rPr>
                <w:sz w:val="18"/>
              </w:rPr>
            </w:pPr>
            <w:r>
              <w:rPr>
                <w:sz w:val="18"/>
              </w:rPr>
              <w:t>Erosion of natural deposits</w:t>
            </w:r>
          </w:p>
        </w:tc>
      </w:tr>
      <w:tr w:rsidR="00E5319A" w:rsidRPr="00FF1751" w14:paraId="6BC2FDC8" w14:textId="77777777" w:rsidTr="005525DA">
        <w:trPr>
          <w:trHeight w:val="233"/>
          <w:jc w:val="center"/>
        </w:trPr>
        <w:tc>
          <w:tcPr>
            <w:tcW w:w="2493" w:type="dxa"/>
            <w:gridSpan w:val="2"/>
            <w:tcBorders>
              <w:left w:val="single" w:sz="6" w:space="0" w:color="auto"/>
            </w:tcBorders>
          </w:tcPr>
          <w:p w14:paraId="170FCF89" w14:textId="77777777" w:rsidR="00E5319A" w:rsidRPr="00FF1751" w:rsidRDefault="00FF1751" w:rsidP="00624BFB">
            <w:pPr>
              <w:spacing w:before="40" w:after="40"/>
              <w:ind w:left="180"/>
              <w:jc w:val="both"/>
              <w:rPr>
                <w:b/>
                <w:sz w:val="18"/>
              </w:rPr>
            </w:pPr>
            <w:r>
              <w:rPr>
                <w:b/>
                <w:sz w:val="18"/>
              </w:rPr>
              <w:t>*</w:t>
            </w:r>
            <w:r w:rsidR="00E5319A" w:rsidRPr="00FF1751">
              <w:rPr>
                <w:b/>
                <w:sz w:val="18"/>
              </w:rPr>
              <w:t>Uranium (</w:t>
            </w:r>
            <w:proofErr w:type="spellStart"/>
            <w:r w:rsidR="00E5319A" w:rsidRPr="00FF1751">
              <w:rPr>
                <w:b/>
                <w:sz w:val="18"/>
              </w:rPr>
              <w:t>pCi</w:t>
            </w:r>
            <w:proofErr w:type="spellEnd"/>
            <w:r w:rsidR="00E5319A" w:rsidRPr="00FF1751">
              <w:rPr>
                <w:b/>
                <w:sz w:val="18"/>
              </w:rPr>
              <w:t>/L)</w:t>
            </w:r>
          </w:p>
        </w:tc>
        <w:tc>
          <w:tcPr>
            <w:tcW w:w="1008" w:type="dxa"/>
            <w:gridSpan w:val="2"/>
          </w:tcPr>
          <w:p w14:paraId="54996ED8" w14:textId="77777777" w:rsidR="00E5319A" w:rsidRPr="00FF1751" w:rsidRDefault="00500494" w:rsidP="00624BFB">
            <w:pPr>
              <w:spacing w:before="40" w:after="40"/>
              <w:jc w:val="center"/>
              <w:rPr>
                <w:b/>
                <w:sz w:val="18"/>
              </w:rPr>
            </w:pPr>
            <w:r w:rsidRPr="00FF1751">
              <w:rPr>
                <w:b/>
                <w:sz w:val="18"/>
              </w:rPr>
              <w:t>Quarterly</w:t>
            </w:r>
          </w:p>
        </w:tc>
        <w:tc>
          <w:tcPr>
            <w:tcW w:w="1008" w:type="dxa"/>
            <w:gridSpan w:val="2"/>
          </w:tcPr>
          <w:p w14:paraId="1D3E3787" w14:textId="045205C2" w:rsidR="00E5319A" w:rsidRPr="00FF1751" w:rsidRDefault="00790F44" w:rsidP="00624BFB">
            <w:pPr>
              <w:spacing w:before="40" w:after="40"/>
              <w:jc w:val="center"/>
              <w:rPr>
                <w:b/>
                <w:sz w:val="18"/>
              </w:rPr>
            </w:pPr>
            <w:r>
              <w:rPr>
                <w:b/>
                <w:sz w:val="18"/>
              </w:rPr>
              <w:t>2</w:t>
            </w:r>
            <w:r w:rsidR="00832A8E">
              <w:rPr>
                <w:b/>
                <w:sz w:val="18"/>
              </w:rPr>
              <w:t>6.25</w:t>
            </w:r>
          </w:p>
        </w:tc>
        <w:tc>
          <w:tcPr>
            <w:tcW w:w="1098" w:type="dxa"/>
          </w:tcPr>
          <w:p w14:paraId="76E4EE76" w14:textId="1708252D" w:rsidR="00E5319A" w:rsidRPr="00FF1751" w:rsidRDefault="00832A8E" w:rsidP="00624BFB">
            <w:pPr>
              <w:spacing w:before="40" w:after="40"/>
              <w:jc w:val="center"/>
              <w:rPr>
                <w:b/>
                <w:sz w:val="18"/>
              </w:rPr>
            </w:pPr>
            <w:r>
              <w:rPr>
                <w:b/>
                <w:sz w:val="18"/>
              </w:rPr>
              <w:t>23-29</w:t>
            </w:r>
          </w:p>
        </w:tc>
        <w:tc>
          <w:tcPr>
            <w:tcW w:w="1062" w:type="dxa"/>
            <w:gridSpan w:val="2"/>
          </w:tcPr>
          <w:p w14:paraId="479D1C74" w14:textId="77777777" w:rsidR="00E5319A" w:rsidRPr="00FF1751" w:rsidRDefault="00E5319A" w:rsidP="00624BFB">
            <w:pPr>
              <w:spacing w:before="40" w:after="40"/>
              <w:jc w:val="center"/>
              <w:rPr>
                <w:b/>
                <w:sz w:val="18"/>
              </w:rPr>
            </w:pPr>
            <w:r w:rsidRPr="00FF1751">
              <w:rPr>
                <w:b/>
                <w:sz w:val="18"/>
              </w:rPr>
              <w:t>20</w:t>
            </w:r>
          </w:p>
        </w:tc>
        <w:tc>
          <w:tcPr>
            <w:tcW w:w="1098" w:type="dxa"/>
            <w:gridSpan w:val="3"/>
          </w:tcPr>
          <w:p w14:paraId="71596415" w14:textId="77777777" w:rsidR="00E5319A" w:rsidRPr="00FF1751" w:rsidRDefault="00E5319A" w:rsidP="00624BFB">
            <w:pPr>
              <w:spacing w:before="40" w:after="40"/>
              <w:jc w:val="center"/>
              <w:rPr>
                <w:b/>
                <w:sz w:val="18"/>
              </w:rPr>
            </w:pPr>
            <w:r w:rsidRPr="00FF1751">
              <w:rPr>
                <w:b/>
                <w:sz w:val="18"/>
              </w:rPr>
              <w:t>0.43</w:t>
            </w:r>
          </w:p>
        </w:tc>
        <w:tc>
          <w:tcPr>
            <w:tcW w:w="3110" w:type="dxa"/>
            <w:tcBorders>
              <w:right w:val="single" w:sz="6" w:space="0" w:color="auto"/>
            </w:tcBorders>
          </w:tcPr>
          <w:p w14:paraId="0D616095" w14:textId="77777777" w:rsidR="00E5319A" w:rsidRPr="00FF1751" w:rsidRDefault="00E5319A" w:rsidP="00624BFB">
            <w:pPr>
              <w:spacing w:before="40" w:after="40"/>
              <w:rPr>
                <w:b/>
                <w:sz w:val="18"/>
              </w:rPr>
            </w:pPr>
            <w:r w:rsidRPr="00FF1751">
              <w:rPr>
                <w:b/>
                <w:sz w:val="18"/>
              </w:rPr>
              <w:t>Erosion of natural deposits</w:t>
            </w:r>
          </w:p>
        </w:tc>
      </w:tr>
      <w:tr w:rsidR="00EC4BD4" w:rsidRPr="0040484A" w14:paraId="127F6960" w14:textId="77777777" w:rsidTr="005525DA">
        <w:trPr>
          <w:trHeight w:val="233"/>
          <w:jc w:val="center"/>
        </w:trPr>
        <w:tc>
          <w:tcPr>
            <w:tcW w:w="2493" w:type="dxa"/>
            <w:gridSpan w:val="2"/>
            <w:tcBorders>
              <w:left w:val="single" w:sz="6" w:space="0" w:color="auto"/>
            </w:tcBorders>
          </w:tcPr>
          <w:p w14:paraId="328ED0B3" w14:textId="77777777" w:rsidR="00EC4BD4" w:rsidRPr="0040484A" w:rsidRDefault="00EC4BD4" w:rsidP="00624BFB">
            <w:pPr>
              <w:spacing w:before="40" w:after="40"/>
              <w:ind w:left="180"/>
              <w:jc w:val="both"/>
              <w:rPr>
                <w:b/>
                <w:sz w:val="18"/>
              </w:rPr>
            </w:pPr>
            <w:r w:rsidRPr="0040484A">
              <w:rPr>
                <w:b/>
                <w:sz w:val="18"/>
              </w:rPr>
              <w:t>*Arsenic (ppb)</w:t>
            </w:r>
          </w:p>
        </w:tc>
        <w:tc>
          <w:tcPr>
            <w:tcW w:w="1008" w:type="dxa"/>
            <w:gridSpan w:val="2"/>
          </w:tcPr>
          <w:p w14:paraId="2BE9445C" w14:textId="77777777" w:rsidR="00EC4BD4" w:rsidRPr="0040484A" w:rsidRDefault="00EC4BD4" w:rsidP="00624BFB">
            <w:pPr>
              <w:spacing w:before="40" w:after="40"/>
              <w:jc w:val="center"/>
              <w:rPr>
                <w:b/>
                <w:sz w:val="18"/>
              </w:rPr>
            </w:pPr>
            <w:r w:rsidRPr="0040484A">
              <w:rPr>
                <w:b/>
                <w:sz w:val="18"/>
              </w:rPr>
              <w:t>Quarterly</w:t>
            </w:r>
          </w:p>
        </w:tc>
        <w:tc>
          <w:tcPr>
            <w:tcW w:w="1008" w:type="dxa"/>
            <w:gridSpan w:val="2"/>
          </w:tcPr>
          <w:p w14:paraId="2EF05564" w14:textId="03BF2923" w:rsidR="00EC4BD4" w:rsidRPr="0040484A" w:rsidRDefault="00832A8E" w:rsidP="00624BFB">
            <w:pPr>
              <w:spacing w:before="40" w:after="40"/>
              <w:jc w:val="center"/>
              <w:rPr>
                <w:b/>
                <w:sz w:val="18"/>
              </w:rPr>
            </w:pPr>
            <w:r>
              <w:rPr>
                <w:b/>
                <w:sz w:val="18"/>
              </w:rPr>
              <w:t>10.125</w:t>
            </w:r>
          </w:p>
        </w:tc>
        <w:tc>
          <w:tcPr>
            <w:tcW w:w="1098" w:type="dxa"/>
          </w:tcPr>
          <w:p w14:paraId="55089A3E" w14:textId="415EB658" w:rsidR="00EC4BD4" w:rsidRPr="0040484A" w:rsidRDefault="00832A8E" w:rsidP="00624BFB">
            <w:pPr>
              <w:spacing w:before="40" w:after="40"/>
              <w:jc w:val="center"/>
              <w:rPr>
                <w:b/>
                <w:sz w:val="18"/>
              </w:rPr>
            </w:pPr>
            <w:r>
              <w:rPr>
                <w:b/>
                <w:sz w:val="18"/>
              </w:rPr>
              <w:t>8.5-12</w:t>
            </w:r>
          </w:p>
        </w:tc>
        <w:tc>
          <w:tcPr>
            <w:tcW w:w="1062" w:type="dxa"/>
            <w:gridSpan w:val="2"/>
          </w:tcPr>
          <w:p w14:paraId="46123036" w14:textId="77777777" w:rsidR="00EC4BD4" w:rsidRPr="0040484A" w:rsidRDefault="00EC4BD4" w:rsidP="00624BFB">
            <w:pPr>
              <w:spacing w:before="40" w:after="40"/>
              <w:jc w:val="center"/>
              <w:rPr>
                <w:b/>
                <w:sz w:val="18"/>
              </w:rPr>
            </w:pPr>
            <w:r w:rsidRPr="0040484A">
              <w:rPr>
                <w:b/>
                <w:sz w:val="18"/>
              </w:rPr>
              <w:t>10</w:t>
            </w:r>
          </w:p>
        </w:tc>
        <w:tc>
          <w:tcPr>
            <w:tcW w:w="1098" w:type="dxa"/>
            <w:gridSpan w:val="3"/>
          </w:tcPr>
          <w:p w14:paraId="42D072D7" w14:textId="77777777" w:rsidR="00EC4BD4" w:rsidRPr="0040484A" w:rsidRDefault="00EC4BD4" w:rsidP="00624BFB">
            <w:pPr>
              <w:spacing w:before="40" w:after="40"/>
              <w:jc w:val="center"/>
              <w:rPr>
                <w:b/>
                <w:sz w:val="18"/>
              </w:rPr>
            </w:pPr>
            <w:r w:rsidRPr="0040484A">
              <w:rPr>
                <w:b/>
                <w:sz w:val="18"/>
              </w:rPr>
              <w:t>0.004</w:t>
            </w:r>
          </w:p>
        </w:tc>
        <w:tc>
          <w:tcPr>
            <w:tcW w:w="3110" w:type="dxa"/>
            <w:tcBorders>
              <w:right w:val="single" w:sz="6" w:space="0" w:color="auto"/>
            </w:tcBorders>
          </w:tcPr>
          <w:p w14:paraId="51D2792C" w14:textId="77777777" w:rsidR="00EC4BD4" w:rsidRPr="0040484A" w:rsidRDefault="00EC4BD4" w:rsidP="00624BFB">
            <w:pPr>
              <w:spacing w:before="40" w:after="40"/>
              <w:rPr>
                <w:b/>
                <w:sz w:val="18"/>
              </w:rPr>
            </w:pPr>
            <w:r w:rsidRPr="0040484A">
              <w:rPr>
                <w:b/>
                <w:sz w:val="18"/>
              </w:rPr>
              <w:t>Erosion of natural deposits</w:t>
            </w:r>
          </w:p>
        </w:tc>
      </w:tr>
      <w:tr w:rsidR="00E5319A" w:rsidRPr="009B1047" w14:paraId="179DFC41" w14:textId="77777777" w:rsidTr="005525DA">
        <w:trPr>
          <w:trHeight w:val="233"/>
          <w:jc w:val="center"/>
        </w:trPr>
        <w:tc>
          <w:tcPr>
            <w:tcW w:w="2493" w:type="dxa"/>
            <w:gridSpan w:val="2"/>
            <w:tcBorders>
              <w:left w:val="single" w:sz="6" w:space="0" w:color="auto"/>
            </w:tcBorders>
          </w:tcPr>
          <w:p w14:paraId="3CFA39ED" w14:textId="77777777" w:rsidR="00E5319A" w:rsidRPr="009B1047" w:rsidRDefault="00E5319A" w:rsidP="00624BFB">
            <w:pPr>
              <w:spacing w:before="40" w:after="40"/>
              <w:ind w:left="180"/>
              <w:jc w:val="both"/>
              <w:rPr>
                <w:sz w:val="18"/>
              </w:rPr>
            </w:pPr>
            <w:r>
              <w:rPr>
                <w:sz w:val="18"/>
              </w:rPr>
              <w:t>Barium (ppm)</w:t>
            </w:r>
          </w:p>
        </w:tc>
        <w:tc>
          <w:tcPr>
            <w:tcW w:w="1008" w:type="dxa"/>
            <w:gridSpan w:val="2"/>
          </w:tcPr>
          <w:p w14:paraId="668D1FD3" w14:textId="2CB44816" w:rsidR="00E5319A" w:rsidRPr="009B1047" w:rsidRDefault="00B743DE" w:rsidP="00624BFB">
            <w:pPr>
              <w:spacing w:before="40" w:after="40"/>
              <w:jc w:val="center"/>
              <w:rPr>
                <w:sz w:val="18"/>
              </w:rPr>
            </w:pPr>
            <w:r>
              <w:rPr>
                <w:sz w:val="18"/>
              </w:rPr>
              <w:t>2021</w:t>
            </w:r>
          </w:p>
        </w:tc>
        <w:tc>
          <w:tcPr>
            <w:tcW w:w="1008" w:type="dxa"/>
            <w:gridSpan w:val="2"/>
          </w:tcPr>
          <w:p w14:paraId="4F0ABC9D" w14:textId="5DD4E6C4" w:rsidR="00E5319A" w:rsidRPr="009B1047" w:rsidRDefault="00B743DE" w:rsidP="00624BFB">
            <w:pPr>
              <w:spacing w:before="40" w:after="40"/>
              <w:jc w:val="center"/>
              <w:rPr>
                <w:sz w:val="18"/>
              </w:rPr>
            </w:pPr>
            <w:r>
              <w:rPr>
                <w:sz w:val="18"/>
              </w:rPr>
              <w:t>0.023</w:t>
            </w:r>
          </w:p>
        </w:tc>
        <w:tc>
          <w:tcPr>
            <w:tcW w:w="1098" w:type="dxa"/>
          </w:tcPr>
          <w:p w14:paraId="69F2C081" w14:textId="28B26D49" w:rsidR="00E5319A" w:rsidRPr="009B1047" w:rsidRDefault="00B743DE" w:rsidP="00624BFB">
            <w:pPr>
              <w:spacing w:before="40" w:after="40"/>
              <w:jc w:val="center"/>
              <w:rPr>
                <w:sz w:val="18"/>
              </w:rPr>
            </w:pPr>
            <w:r>
              <w:rPr>
                <w:sz w:val="18"/>
              </w:rPr>
              <w:t>0.023</w:t>
            </w:r>
          </w:p>
        </w:tc>
        <w:tc>
          <w:tcPr>
            <w:tcW w:w="1062" w:type="dxa"/>
            <w:gridSpan w:val="2"/>
          </w:tcPr>
          <w:p w14:paraId="20CFFD2A" w14:textId="77777777" w:rsidR="00E5319A" w:rsidRPr="009B1047" w:rsidRDefault="00E5319A" w:rsidP="00624BFB">
            <w:pPr>
              <w:spacing w:before="40" w:after="40"/>
              <w:jc w:val="center"/>
              <w:rPr>
                <w:sz w:val="18"/>
              </w:rPr>
            </w:pPr>
            <w:r>
              <w:rPr>
                <w:sz w:val="18"/>
              </w:rPr>
              <w:t>1</w:t>
            </w:r>
          </w:p>
        </w:tc>
        <w:tc>
          <w:tcPr>
            <w:tcW w:w="1098" w:type="dxa"/>
            <w:gridSpan w:val="3"/>
          </w:tcPr>
          <w:p w14:paraId="6630081A" w14:textId="77777777" w:rsidR="00E5319A" w:rsidRPr="009B1047" w:rsidRDefault="00E5319A" w:rsidP="00624BFB">
            <w:pPr>
              <w:spacing w:before="40" w:after="40"/>
              <w:jc w:val="center"/>
              <w:rPr>
                <w:sz w:val="18"/>
              </w:rPr>
            </w:pPr>
            <w:r>
              <w:rPr>
                <w:sz w:val="18"/>
              </w:rPr>
              <w:t>2</w:t>
            </w:r>
          </w:p>
        </w:tc>
        <w:tc>
          <w:tcPr>
            <w:tcW w:w="3110" w:type="dxa"/>
            <w:tcBorders>
              <w:right w:val="single" w:sz="6" w:space="0" w:color="auto"/>
            </w:tcBorders>
          </w:tcPr>
          <w:p w14:paraId="5BB3B119" w14:textId="77777777" w:rsidR="00E5319A" w:rsidRPr="009B1047" w:rsidRDefault="00E5319A" w:rsidP="00624BFB">
            <w:pPr>
              <w:spacing w:before="40" w:after="40"/>
              <w:rPr>
                <w:sz w:val="18"/>
              </w:rPr>
            </w:pPr>
            <w:r>
              <w:rPr>
                <w:sz w:val="18"/>
              </w:rPr>
              <w:t>Erosion of natural deposits</w:t>
            </w:r>
          </w:p>
        </w:tc>
      </w:tr>
      <w:tr w:rsidR="00EC4BD4" w:rsidRPr="006D468B" w14:paraId="4B558045" w14:textId="77777777" w:rsidTr="005525DA">
        <w:trPr>
          <w:trHeight w:val="287"/>
          <w:jc w:val="center"/>
        </w:trPr>
        <w:tc>
          <w:tcPr>
            <w:tcW w:w="2493" w:type="dxa"/>
            <w:gridSpan w:val="2"/>
            <w:tcBorders>
              <w:left w:val="single" w:sz="6" w:space="0" w:color="auto"/>
              <w:bottom w:val="nil"/>
            </w:tcBorders>
          </w:tcPr>
          <w:p w14:paraId="22E2F9DF" w14:textId="77777777" w:rsidR="00EC4BD4" w:rsidRPr="006D468B" w:rsidRDefault="00EC4BD4" w:rsidP="00624BFB">
            <w:pPr>
              <w:spacing w:before="40" w:after="40"/>
              <w:ind w:left="180"/>
              <w:jc w:val="both"/>
              <w:rPr>
                <w:sz w:val="18"/>
              </w:rPr>
            </w:pPr>
            <w:r>
              <w:rPr>
                <w:sz w:val="18"/>
              </w:rPr>
              <w:t>Fluoride (ppm)</w:t>
            </w:r>
          </w:p>
        </w:tc>
        <w:tc>
          <w:tcPr>
            <w:tcW w:w="1008" w:type="dxa"/>
            <w:gridSpan w:val="2"/>
            <w:tcBorders>
              <w:bottom w:val="nil"/>
            </w:tcBorders>
          </w:tcPr>
          <w:p w14:paraId="78989296" w14:textId="027EEE72" w:rsidR="00EC4BD4" w:rsidRDefault="00B743DE" w:rsidP="00624BFB">
            <w:pPr>
              <w:spacing w:before="40" w:after="40"/>
              <w:jc w:val="center"/>
              <w:rPr>
                <w:sz w:val="18"/>
              </w:rPr>
            </w:pPr>
            <w:r>
              <w:rPr>
                <w:sz w:val="18"/>
              </w:rPr>
              <w:t>2021</w:t>
            </w:r>
          </w:p>
        </w:tc>
        <w:tc>
          <w:tcPr>
            <w:tcW w:w="1008" w:type="dxa"/>
            <w:gridSpan w:val="2"/>
            <w:tcBorders>
              <w:bottom w:val="nil"/>
            </w:tcBorders>
          </w:tcPr>
          <w:p w14:paraId="103C75A3" w14:textId="18F290B3" w:rsidR="00EC4BD4" w:rsidRDefault="00B743DE" w:rsidP="00624BFB">
            <w:pPr>
              <w:spacing w:before="40" w:after="40"/>
              <w:jc w:val="center"/>
              <w:rPr>
                <w:sz w:val="18"/>
              </w:rPr>
            </w:pPr>
            <w:r>
              <w:rPr>
                <w:sz w:val="18"/>
              </w:rPr>
              <w:t>0.19</w:t>
            </w:r>
          </w:p>
        </w:tc>
        <w:tc>
          <w:tcPr>
            <w:tcW w:w="1098" w:type="dxa"/>
            <w:tcBorders>
              <w:bottom w:val="nil"/>
            </w:tcBorders>
          </w:tcPr>
          <w:p w14:paraId="7A79AC7A" w14:textId="4CB89B6E" w:rsidR="00EC4BD4" w:rsidRDefault="00B743DE" w:rsidP="00624BFB">
            <w:pPr>
              <w:spacing w:before="40" w:after="40"/>
              <w:jc w:val="center"/>
              <w:rPr>
                <w:sz w:val="18"/>
              </w:rPr>
            </w:pPr>
            <w:r>
              <w:rPr>
                <w:sz w:val="18"/>
              </w:rPr>
              <w:t>0.19</w:t>
            </w:r>
          </w:p>
        </w:tc>
        <w:tc>
          <w:tcPr>
            <w:tcW w:w="1062" w:type="dxa"/>
            <w:gridSpan w:val="2"/>
            <w:tcBorders>
              <w:bottom w:val="nil"/>
            </w:tcBorders>
          </w:tcPr>
          <w:p w14:paraId="28DAC25A" w14:textId="77777777" w:rsidR="00EC4BD4" w:rsidRPr="006D468B" w:rsidRDefault="00EC4BD4" w:rsidP="00624BFB">
            <w:pPr>
              <w:spacing w:before="40" w:after="40"/>
              <w:jc w:val="center"/>
              <w:rPr>
                <w:sz w:val="18"/>
              </w:rPr>
            </w:pPr>
            <w:r>
              <w:rPr>
                <w:sz w:val="18"/>
              </w:rPr>
              <w:t>2.0</w:t>
            </w:r>
          </w:p>
        </w:tc>
        <w:tc>
          <w:tcPr>
            <w:tcW w:w="1098" w:type="dxa"/>
            <w:gridSpan w:val="3"/>
            <w:tcBorders>
              <w:bottom w:val="nil"/>
            </w:tcBorders>
          </w:tcPr>
          <w:p w14:paraId="6B5EBE40" w14:textId="77777777" w:rsidR="00EC4BD4" w:rsidRPr="006D468B" w:rsidRDefault="00EC4BD4" w:rsidP="00624BFB">
            <w:pPr>
              <w:spacing w:before="40" w:after="40"/>
              <w:jc w:val="center"/>
              <w:rPr>
                <w:sz w:val="18"/>
              </w:rPr>
            </w:pPr>
            <w:r>
              <w:rPr>
                <w:sz w:val="18"/>
              </w:rPr>
              <w:t>1</w:t>
            </w:r>
          </w:p>
        </w:tc>
        <w:tc>
          <w:tcPr>
            <w:tcW w:w="3110" w:type="dxa"/>
            <w:tcBorders>
              <w:bottom w:val="nil"/>
              <w:right w:val="single" w:sz="6" w:space="0" w:color="auto"/>
            </w:tcBorders>
          </w:tcPr>
          <w:p w14:paraId="2CB58900" w14:textId="77777777" w:rsidR="00EC4BD4" w:rsidRPr="006D468B" w:rsidRDefault="00EC4BD4" w:rsidP="00624BFB">
            <w:pPr>
              <w:spacing w:before="40" w:after="40"/>
              <w:rPr>
                <w:sz w:val="18"/>
              </w:rPr>
            </w:pPr>
            <w:r>
              <w:rPr>
                <w:sz w:val="18"/>
              </w:rPr>
              <w:t>Erosion of natural deposits</w:t>
            </w:r>
          </w:p>
        </w:tc>
      </w:tr>
      <w:tr w:rsidR="00E5319A" w:rsidRPr="0040484A" w14:paraId="6C2C8E37" w14:textId="77777777" w:rsidTr="005525DA">
        <w:trPr>
          <w:trHeight w:val="287"/>
          <w:jc w:val="center"/>
        </w:trPr>
        <w:tc>
          <w:tcPr>
            <w:tcW w:w="2493" w:type="dxa"/>
            <w:gridSpan w:val="2"/>
            <w:tcBorders>
              <w:left w:val="single" w:sz="6" w:space="0" w:color="auto"/>
              <w:bottom w:val="nil"/>
            </w:tcBorders>
          </w:tcPr>
          <w:p w14:paraId="2A26A48B" w14:textId="77777777" w:rsidR="00E5319A" w:rsidRPr="0040484A" w:rsidRDefault="0040484A" w:rsidP="00624BFB">
            <w:pPr>
              <w:spacing w:before="40" w:after="40"/>
              <w:ind w:left="180"/>
              <w:jc w:val="both"/>
              <w:rPr>
                <w:b/>
                <w:sz w:val="18"/>
              </w:rPr>
            </w:pPr>
            <w:r>
              <w:rPr>
                <w:b/>
                <w:sz w:val="18"/>
              </w:rPr>
              <w:t>*</w:t>
            </w:r>
            <w:r w:rsidR="00E5319A" w:rsidRPr="0040484A">
              <w:rPr>
                <w:b/>
                <w:sz w:val="18"/>
              </w:rPr>
              <w:t>Nitrate as N (ppm)</w:t>
            </w:r>
          </w:p>
        </w:tc>
        <w:tc>
          <w:tcPr>
            <w:tcW w:w="1008" w:type="dxa"/>
            <w:gridSpan w:val="2"/>
            <w:tcBorders>
              <w:bottom w:val="nil"/>
            </w:tcBorders>
          </w:tcPr>
          <w:p w14:paraId="27833B4B" w14:textId="77777777" w:rsidR="00E5319A" w:rsidRPr="0040484A" w:rsidRDefault="00EC4BD4" w:rsidP="00624BFB">
            <w:pPr>
              <w:spacing w:before="40" w:after="40"/>
              <w:jc w:val="center"/>
              <w:rPr>
                <w:b/>
                <w:sz w:val="18"/>
              </w:rPr>
            </w:pPr>
            <w:r w:rsidRPr="0040484A">
              <w:rPr>
                <w:b/>
                <w:sz w:val="18"/>
              </w:rPr>
              <w:t>Quarterly</w:t>
            </w:r>
          </w:p>
        </w:tc>
        <w:tc>
          <w:tcPr>
            <w:tcW w:w="1008" w:type="dxa"/>
            <w:gridSpan w:val="2"/>
            <w:tcBorders>
              <w:bottom w:val="nil"/>
            </w:tcBorders>
          </w:tcPr>
          <w:p w14:paraId="70867B11" w14:textId="191FFF06" w:rsidR="00E5319A" w:rsidRPr="0040484A" w:rsidRDefault="00832A8E" w:rsidP="00624BFB">
            <w:pPr>
              <w:spacing w:before="40" w:after="40"/>
              <w:jc w:val="center"/>
              <w:rPr>
                <w:b/>
                <w:sz w:val="18"/>
              </w:rPr>
            </w:pPr>
            <w:r>
              <w:rPr>
                <w:b/>
                <w:sz w:val="18"/>
              </w:rPr>
              <w:t>9.95</w:t>
            </w:r>
          </w:p>
        </w:tc>
        <w:tc>
          <w:tcPr>
            <w:tcW w:w="1098" w:type="dxa"/>
            <w:tcBorders>
              <w:bottom w:val="nil"/>
            </w:tcBorders>
          </w:tcPr>
          <w:p w14:paraId="722C3EAC" w14:textId="2F28F0FF" w:rsidR="00E5319A" w:rsidRPr="0040484A" w:rsidRDefault="00832A8E" w:rsidP="00624BFB">
            <w:pPr>
              <w:spacing w:before="40" w:after="40"/>
              <w:jc w:val="center"/>
              <w:rPr>
                <w:b/>
                <w:sz w:val="18"/>
              </w:rPr>
            </w:pPr>
            <w:r>
              <w:rPr>
                <w:b/>
                <w:sz w:val="18"/>
              </w:rPr>
              <w:t>7.9-12</w:t>
            </w:r>
          </w:p>
        </w:tc>
        <w:tc>
          <w:tcPr>
            <w:tcW w:w="1062" w:type="dxa"/>
            <w:gridSpan w:val="2"/>
            <w:tcBorders>
              <w:bottom w:val="nil"/>
            </w:tcBorders>
          </w:tcPr>
          <w:p w14:paraId="266D444C" w14:textId="77777777" w:rsidR="00E5319A" w:rsidRPr="0040484A" w:rsidRDefault="00E5319A" w:rsidP="00624BFB">
            <w:pPr>
              <w:spacing w:before="40" w:after="40"/>
              <w:jc w:val="center"/>
              <w:rPr>
                <w:b/>
                <w:sz w:val="18"/>
              </w:rPr>
            </w:pPr>
            <w:r w:rsidRPr="0040484A">
              <w:rPr>
                <w:b/>
                <w:sz w:val="18"/>
              </w:rPr>
              <w:t>10</w:t>
            </w:r>
          </w:p>
        </w:tc>
        <w:tc>
          <w:tcPr>
            <w:tcW w:w="1098" w:type="dxa"/>
            <w:gridSpan w:val="3"/>
            <w:tcBorders>
              <w:bottom w:val="nil"/>
            </w:tcBorders>
          </w:tcPr>
          <w:p w14:paraId="48E1DC2B" w14:textId="77777777" w:rsidR="00E5319A" w:rsidRPr="0040484A" w:rsidRDefault="00E5319A" w:rsidP="00624BFB">
            <w:pPr>
              <w:spacing w:before="40" w:after="40"/>
              <w:jc w:val="center"/>
              <w:rPr>
                <w:b/>
                <w:sz w:val="18"/>
              </w:rPr>
            </w:pPr>
            <w:r w:rsidRPr="0040484A">
              <w:rPr>
                <w:b/>
                <w:sz w:val="18"/>
              </w:rPr>
              <w:t>10</w:t>
            </w:r>
          </w:p>
        </w:tc>
        <w:tc>
          <w:tcPr>
            <w:tcW w:w="3110" w:type="dxa"/>
            <w:tcBorders>
              <w:bottom w:val="nil"/>
              <w:right w:val="single" w:sz="6" w:space="0" w:color="auto"/>
            </w:tcBorders>
          </w:tcPr>
          <w:p w14:paraId="1BC83F2E" w14:textId="77777777" w:rsidR="00EC4BD4" w:rsidRPr="0040484A" w:rsidRDefault="00EC4BD4" w:rsidP="00624BFB">
            <w:pPr>
              <w:spacing w:before="40" w:after="40"/>
              <w:rPr>
                <w:b/>
                <w:sz w:val="18"/>
              </w:rPr>
            </w:pPr>
            <w:r w:rsidRPr="0040484A">
              <w:rPr>
                <w:b/>
                <w:sz w:val="18"/>
              </w:rPr>
              <w:t>Erosion of natural deposits; leaching from fertilizer use and septic systems</w:t>
            </w:r>
          </w:p>
        </w:tc>
      </w:tr>
      <w:tr w:rsidR="00EC4BD4" w:rsidRPr="006D468B" w14:paraId="4DD39E21" w14:textId="77777777" w:rsidTr="005525DA">
        <w:trPr>
          <w:trHeight w:val="287"/>
          <w:jc w:val="center"/>
        </w:trPr>
        <w:tc>
          <w:tcPr>
            <w:tcW w:w="2493" w:type="dxa"/>
            <w:gridSpan w:val="2"/>
            <w:tcBorders>
              <w:left w:val="single" w:sz="6" w:space="0" w:color="auto"/>
              <w:bottom w:val="nil"/>
            </w:tcBorders>
          </w:tcPr>
          <w:p w14:paraId="0458D144" w14:textId="77777777" w:rsidR="00EC4BD4" w:rsidRPr="006D468B" w:rsidRDefault="00EC4BD4" w:rsidP="00624BFB">
            <w:pPr>
              <w:spacing w:before="40" w:after="40"/>
              <w:ind w:left="180"/>
              <w:jc w:val="both"/>
              <w:rPr>
                <w:sz w:val="18"/>
              </w:rPr>
            </w:pPr>
            <w:r>
              <w:rPr>
                <w:sz w:val="18"/>
              </w:rPr>
              <w:t>Chlorine</w:t>
            </w:r>
          </w:p>
        </w:tc>
        <w:tc>
          <w:tcPr>
            <w:tcW w:w="1008" w:type="dxa"/>
            <w:gridSpan w:val="2"/>
            <w:tcBorders>
              <w:bottom w:val="nil"/>
            </w:tcBorders>
          </w:tcPr>
          <w:p w14:paraId="5E60C5CA" w14:textId="77777777" w:rsidR="00EC4BD4" w:rsidRDefault="00EC4BD4" w:rsidP="00624BFB">
            <w:pPr>
              <w:spacing w:before="40" w:after="40"/>
              <w:jc w:val="center"/>
              <w:rPr>
                <w:sz w:val="18"/>
              </w:rPr>
            </w:pPr>
            <w:r>
              <w:rPr>
                <w:sz w:val="18"/>
              </w:rPr>
              <w:t>Bi-Weekly</w:t>
            </w:r>
          </w:p>
        </w:tc>
        <w:tc>
          <w:tcPr>
            <w:tcW w:w="1008" w:type="dxa"/>
            <w:gridSpan w:val="2"/>
            <w:tcBorders>
              <w:bottom w:val="nil"/>
            </w:tcBorders>
          </w:tcPr>
          <w:p w14:paraId="4190B70A" w14:textId="67C4CDBC" w:rsidR="00EC4BD4" w:rsidRDefault="00832A8E" w:rsidP="00624BFB">
            <w:pPr>
              <w:spacing w:before="40" w:after="40"/>
              <w:jc w:val="center"/>
              <w:rPr>
                <w:sz w:val="18"/>
              </w:rPr>
            </w:pPr>
            <w:r>
              <w:rPr>
                <w:sz w:val="18"/>
              </w:rPr>
              <w:t>0.50</w:t>
            </w:r>
          </w:p>
        </w:tc>
        <w:tc>
          <w:tcPr>
            <w:tcW w:w="1098" w:type="dxa"/>
            <w:tcBorders>
              <w:bottom w:val="nil"/>
            </w:tcBorders>
          </w:tcPr>
          <w:p w14:paraId="67CAE09C" w14:textId="2495C060" w:rsidR="00EC4BD4" w:rsidRDefault="00832A8E" w:rsidP="00624BFB">
            <w:pPr>
              <w:spacing w:before="40" w:after="40"/>
              <w:jc w:val="center"/>
              <w:rPr>
                <w:sz w:val="18"/>
              </w:rPr>
            </w:pPr>
            <w:r>
              <w:rPr>
                <w:sz w:val="18"/>
              </w:rPr>
              <w:t>0.28-1.12</w:t>
            </w:r>
          </w:p>
        </w:tc>
        <w:tc>
          <w:tcPr>
            <w:tcW w:w="1062" w:type="dxa"/>
            <w:gridSpan w:val="2"/>
            <w:tcBorders>
              <w:bottom w:val="nil"/>
            </w:tcBorders>
          </w:tcPr>
          <w:p w14:paraId="6D17A2AD" w14:textId="77777777" w:rsidR="00EC4BD4" w:rsidRPr="006D468B" w:rsidRDefault="00EC4BD4" w:rsidP="00624BFB">
            <w:pPr>
              <w:spacing w:before="40" w:after="40"/>
              <w:jc w:val="center"/>
              <w:rPr>
                <w:sz w:val="18"/>
              </w:rPr>
            </w:pPr>
            <w:r>
              <w:rPr>
                <w:sz w:val="18"/>
              </w:rPr>
              <w:t>4</w:t>
            </w:r>
          </w:p>
        </w:tc>
        <w:tc>
          <w:tcPr>
            <w:tcW w:w="1098" w:type="dxa"/>
            <w:gridSpan w:val="3"/>
            <w:tcBorders>
              <w:bottom w:val="nil"/>
            </w:tcBorders>
          </w:tcPr>
          <w:p w14:paraId="3EC8B72A" w14:textId="77777777" w:rsidR="00EC4BD4" w:rsidRPr="006D468B" w:rsidRDefault="00EC4BD4" w:rsidP="00624BFB">
            <w:pPr>
              <w:spacing w:before="40" w:after="40"/>
              <w:jc w:val="center"/>
              <w:rPr>
                <w:sz w:val="18"/>
              </w:rPr>
            </w:pPr>
            <w:r>
              <w:rPr>
                <w:sz w:val="18"/>
              </w:rPr>
              <w:t>N/A</w:t>
            </w:r>
          </w:p>
        </w:tc>
        <w:tc>
          <w:tcPr>
            <w:tcW w:w="3110" w:type="dxa"/>
            <w:tcBorders>
              <w:bottom w:val="nil"/>
              <w:right w:val="single" w:sz="6" w:space="0" w:color="auto"/>
            </w:tcBorders>
          </w:tcPr>
          <w:p w14:paraId="3527AAE3" w14:textId="77777777" w:rsidR="00EC4BD4" w:rsidRDefault="00EC4BD4" w:rsidP="00624BFB">
            <w:pPr>
              <w:spacing w:before="40" w:after="40"/>
              <w:rPr>
                <w:sz w:val="18"/>
              </w:rPr>
            </w:pPr>
            <w:r>
              <w:rPr>
                <w:sz w:val="18"/>
              </w:rPr>
              <w:t>Added as a drinking water disinfectant</w:t>
            </w:r>
          </w:p>
        </w:tc>
      </w:tr>
      <w:tr w:rsidR="0009760C" w:rsidRPr="009B1047" w14:paraId="508F0149" w14:textId="77777777" w:rsidTr="005525DA">
        <w:trPr>
          <w:cantSplit/>
          <w:jc w:val="center"/>
        </w:trPr>
        <w:tc>
          <w:tcPr>
            <w:tcW w:w="10877" w:type="dxa"/>
            <w:gridSpan w:val="13"/>
            <w:tcBorders>
              <w:top w:val="single" w:sz="18" w:space="0" w:color="auto"/>
              <w:left w:val="single" w:sz="6" w:space="0" w:color="auto"/>
              <w:bottom w:val="single" w:sz="18" w:space="0" w:color="auto"/>
              <w:right w:val="single" w:sz="6" w:space="0" w:color="auto"/>
            </w:tcBorders>
          </w:tcPr>
          <w:p w14:paraId="4A6645C2" w14:textId="77777777" w:rsidR="0009760C" w:rsidRPr="009B1047" w:rsidRDefault="0009760C" w:rsidP="00624BFB">
            <w:pPr>
              <w:spacing w:before="80" w:after="80"/>
              <w:jc w:val="center"/>
              <w:rPr>
                <w:b/>
                <w:caps/>
              </w:rPr>
            </w:pPr>
            <w:r w:rsidRPr="009B1047">
              <w:rPr>
                <w:b/>
                <w:caps/>
              </w:rPr>
              <w:t xml:space="preserve">TAble 5 - detection of contaminants with a </w:t>
            </w:r>
            <w:r w:rsidRPr="009B1047">
              <w:rPr>
                <w:b/>
                <w:caps/>
                <w:u w:val="single"/>
              </w:rPr>
              <w:t>Secondary</w:t>
            </w:r>
            <w:r w:rsidRPr="009B1047">
              <w:rPr>
                <w:b/>
                <w:caps/>
              </w:rPr>
              <w:t xml:space="preserve"> Drinking Water Standard</w:t>
            </w:r>
          </w:p>
        </w:tc>
      </w:tr>
      <w:tr w:rsidR="0009760C" w:rsidRPr="009B1047" w14:paraId="0E768163" w14:textId="77777777" w:rsidTr="005525DA">
        <w:trPr>
          <w:jc w:val="center"/>
        </w:trPr>
        <w:tc>
          <w:tcPr>
            <w:tcW w:w="2493" w:type="dxa"/>
            <w:gridSpan w:val="2"/>
            <w:tcBorders>
              <w:top w:val="single" w:sz="18" w:space="0" w:color="auto"/>
              <w:left w:val="single" w:sz="6" w:space="0" w:color="auto"/>
              <w:bottom w:val="double" w:sz="6" w:space="0" w:color="auto"/>
            </w:tcBorders>
          </w:tcPr>
          <w:p w14:paraId="1931373F" w14:textId="77777777" w:rsidR="0009760C" w:rsidRPr="009B1047" w:rsidRDefault="0009760C" w:rsidP="00624BFB">
            <w:pPr>
              <w:spacing w:before="40" w:after="40" w:line="240" w:lineRule="exact"/>
              <w:rPr>
                <w:b/>
                <w:sz w:val="18"/>
              </w:rPr>
            </w:pPr>
            <w:r w:rsidRPr="009B1047">
              <w:rPr>
                <w:b/>
                <w:sz w:val="18"/>
              </w:rPr>
              <w:t>Chemical or Constituent</w:t>
            </w:r>
            <w:r w:rsidRPr="009B1047">
              <w:rPr>
                <w:b/>
                <w:sz w:val="18"/>
              </w:rPr>
              <w:br/>
            </w:r>
            <w:r w:rsidRPr="009B1047">
              <w:rPr>
                <w:sz w:val="18"/>
              </w:rPr>
              <w:t>(and reporting units)</w:t>
            </w:r>
          </w:p>
        </w:tc>
        <w:tc>
          <w:tcPr>
            <w:tcW w:w="1008" w:type="dxa"/>
            <w:gridSpan w:val="2"/>
            <w:tcBorders>
              <w:top w:val="single" w:sz="18" w:space="0" w:color="auto"/>
              <w:bottom w:val="double" w:sz="6" w:space="0" w:color="auto"/>
            </w:tcBorders>
          </w:tcPr>
          <w:p w14:paraId="10212AAE" w14:textId="77777777" w:rsidR="0009760C" w:rsidRPr="009B1047" w:rsidRDefault="0009760C" w:rsidP="00624BFB">
            <w:pPr>
              <w:spacing w:before="40" w:after="40"/>
              <w:jc w:val="center"/>
              <w:rPr>
                <w:b/>
                <w:sz w:val="18"/>
              </w:rPr>
            </w:pPr>
            <w:r w:rsidRPr="009B1047">
              <w:rPr>
                <w:b/>
                <w:sz w:val="18"/>
              </w:rPr>
              <w:t>Sample Date</w:t>
            </w:r>
          </w:p>
        </w:tc>
        <w:tc>
          <w:tcPr>
            <w:tcW w:w="1008" w:type="dxa"/>
            <w:gridSpan w:val="2"/>
            <w:tcBorders>
              <w:top w:val="single" w:sz="18" w:space="0" w:color="auto"/>
              <w:bottom w:val="double" w:sz="6" w:space="0" w:color="auto"/>
            </w:tcBorders>
          </w:tcPr>
          <w:p w14:paraId="636F10ED" w14:textId="77777777" w:rsidR="0009760C" w:rsidRPr="009B1047" w:rsidRDefault="0009760C" w:rsidP="00624BFB">
            <w:pPr>
              <w:spacing w:before="40" w:after="40"/>
              <w:jc w:val="center"/>
              <w:rPr>
                <w:b/>
                <w:sz w:val="18"/>
              </w:rPr>
            </w:pPr>
            <w:r w:rsidRPr="009B1047">
              <w:rPr>
                <w:b/>
                <w:sz w:val="18"/>
              </w:rPr>
              <w:t>Level Detected</w:t>
            </w:r>
          </w:p>
        </w:tc>
        <w:tc>
          <w:tcPr>
            <w:tcW w:w="1098" w:type="dxa"/>
            <w:tcBorders>
              <w:top w:val="single" w:sz="18" w:space="0" w:color="auto"/>
              <w:bottom w:val="double" w:sz="6" w:space="0" w:color="auto"/>
            </w:tcBorders>
          </w:tcPr>
          <w:p w14:paraId="36E94B62" w14:textId="77777777" w:rsidR="0009760C" w:rsidRPr="009B1047" w:rsidRDefault="0009760C" w:rsidP="00624BFB">
            <w:pPr>
              <w:spacing w:before="40" w:after="40"/>
              <w:jc w:val="center"/>
              <w:rPr>
                <w:b/>
                <w:sz w:val="18"/>
              </w:rPr>
            </w:pPr>
            <w:r w:rsidRPr="009B1047">
              <w:rPr>
                <w:b/>
                <w:sz w:val="18"/>
              </w:rPr>
              <w:t>Range of Detections</w:t>
            </w:r>
          </w:p>
        </w:tc>
        <w:tc>
          <w:tcPr>
            <w:tcW w:w="1062" w:type="dxa"/>
            <w:gridSpan w:val="2"/>
            <w:tcBorders>
              <w:top w:val="single" w:sz="18" w:space="0" w:color="auto"/>
              <w:bottom w:val="double" w:sz="6" w:space="0" w:color="auto"/>
            </w:tcBorders>
          </w:tcPr>
          <w:p w14:paraId="2EFDCF09" w14:textId="77777777" w:rsidR="0009760C" w:rsidRPr="009B1047" w:rsidRDefault="0009760C" w:rsidP="00624BFB">
            <w:pPr>
              <w:pStyle w:val="Heading7"/>
              <w:spacing w:before="40" w:line="240" w:lineRule="auto"/>
              <w:rPr>
                <w:rFonts w:ascii="Times New Roman" w:hAnsi="Times New Roman"/>
                <w:bCs w:val="0"/>
              </w:rPr>
            </w:pPr>
            <w:r w:rsidRPr="009B1047">
              <w:rPr>
                <w:rFonts w:ascii="Times New Roman" w:hAnsi="Times New Roman"/>
                <w:bCs w:val="0"/>
              </w:rPr>
              <w:t>MCL</w:t>
            </w:r>
          </w:p>
          <w:p w14:paraId="59FC5D57" w14:textId="77777777" w:rsidR="0009760C" w:rsidRPr="009B1047" w:rsidRDefault="0009760C" w:rsidP="00624BFB">
            <w:pPr>
              <w:spacing w:after="40"/>
              <w:jc w:val="center"/>
              <w:rPr>
                <w:b/>
                <w:sz w:val="18"/>
              </w:rPr>
            </w:pPr>
          </w:p>
        </w:tc>
        <w:tc>
          <w:tcPr>
            <w:tcW w:w="1098" w:type="dxa"/>
            <w:gridSpan w:val="3"/>
            <w:tcBorders>
              <w:top w:val="single" w:sz="18" w:space="0" w:color="auto"/>
              <w:bottom w:val="double" w:sz="6" w:space="0" w:color="auto"/>
            </w:tcBorders>
          </w:tcPr>
          <w:p w14:paraId="4195C0FA" w14:textId="77777777" w:rsidR="0009760C" w:rsidRPr="009B1047" w:rsidRDefault="0009760C" w:rsidP="00624BFB">
            <w:pPr>
              <w:spacing w:before="40"/>
              <w:jc w:val="center"/>
              <w:rPr>
                <w:b/>
                <w:sz w:val="18"/>
              </w:rPr>
            </w:pPr>
            <w:r w:rsidRPr="009B1047">
              <w:rPr>
                <w:b/>
                <w:sz w:val="18"/>
              </w:rPr>
              <w:t>PHG</w:t>
            </w:r>
          </w:p>
          <w:p w14:paraId="2918FFA7" w14:textId="77777777" w:rsidR="0009760C" w:rsidRPr="009B1047" w:rsidRDefault="0009760C" w:rsidP="00624BFB">
            <w:pPr>
              <w:spacing w:after="40"/>
              <w:jc w:val="center"/>
              <w:rPr>
                <w:b/>
                <w:sz w:val="18"/>
              </w:rPr>
            </w:pPr>
            <w:r w:rsidRPr="009B1047">
              <w:rPr>
                <w:b/>
                <w:sz w:val="18"/>
              </w:rPr>
              <w:t>(MCLG)</w:t>
            </w:r>
          </w:p>
        </w:tc>
        <w:tc>
          <w:tcPr>
            <w:tcW w:w="3110" w:type="dxa"/>
            <w:tcBorders>
              <w:top w:val="single" w:sz="18" w:space="0" w:color="auto"/>
              <w:bottom w:val="double" w:sz="6" w:space="0" w:color="auto"/>
              <w:right w:val="single" w:sz="6" w:space="0" w:color="auto"/>
            </w:tcBorders>
          </w:tcPr>
          <w:p w14:paraId="3F14726C" w14:textId="77777777" w:rsidR="0009760C" w:rsidRPr="009B1047" w:rsidRDefault="0009760C" w:rsidP="00624BFB">
            <w:pPr>
              <w:pStyle w:val="Heading7"/>
              <w:spacing w:before="40" w:after="40" w:line="240" w:lineRule="auto"/>
              <w:rPr>
                <w:rFonts w:ascii="Times New Roman" w:hAnsi="Times New Roman"/>
                <w:bCs w:val="0"/>
              </w:rPr>
            </w:pPr>
            <w:r w:rsidRPr="009B1047">
              <w:rPr>
                <w:rFonts w:ascii="Times New Roman" w:hAnsi="Times New Roman"/>
                <w:bCs w:val="0"/>
              </w:rPr>
              <w:t>Typical Source of Contaminant</w:t>
            </w:r>
          </w:p>
        </w:tc>
      </w:tr>
      <w:tr w:rsidR="0009760C" w:rsidRPr="009B1047" w14:paraId="738B9EC2" w14:textId="77777777" w:rsidTr="005525DA">
        <w:trPr>
          <w:trHeight w:val="350"/>
          <w:jc w:val="center"/>
        </w:trPr>
        <w:tc>
          <w:tcPr>
            <w:tcW w:w="2493" w:type="dxa"/>
            <w:gridSpan w:val="2"/>
            <w:tcBorders>
              <w:left w:val="single" w:sz="6" w:space="0" w:color="auto"/>
            </w:tcBorders>
          </w:tcPr>
          <w:p w14:paraId="734E78DF" w14:textId="77777777" w:rsidR="0009760C" w:rsidRPr="009B1047" w:rsidRDefault="0009760C" w:rsidP="00624BFB">
            <w:pPr>
              <w:spacing w:before="40" w:after="40"/>
              <w:ind w:left="187"/>
              <w:rPr>
                <w:sz w:val="18"/>
              </w:rPr>
            </w:pPr>
            <w:r>
              <w:rPr>
                <w:sz w:val="18"/>
              </w:rPr>
              <w:t>Chloride (ppm)</w:t>
            </w:r>
          </w:p>
        </w:tc>
        <w:tc>
          <w:tcPr>
            <w:tcW w:w="1008" w:type="dxa"/>
            <w:gridSpan w:val="2"/>
          </w:tcPr>
          <w:p w14:paraId="247FEEE9" w14:textId="50777EAD" w:rsidR="0009760C" w:rsidRPr="009B1047" w:rsidRDefault="00310D5E" w:rsidP="00624BFB">
            <w:pPr>
              <w:spacing w:before="40" w:after="40"/>
              <w:jc w:val="center"/>
              <w:rPr>
                <w:sz w:val="18"/>
              </w:rPr>
            </w:pPr>
            <w:r>
              <w:rPr>
                <w:sz w:val="18"/>
              </w:rPr>
              <w:t>2021</w:t>
            </w:r>
          </w:p>
        </w:tc>
        <w:tc>
          <w:tcPr>
            <w:tcW w:w="1008" w:type="dxa"/>
            <w:gridSpan w:val="2"/>
          </w:tcPr>
          <w:p w14:paraId="5AFD29B3" w14:textId="6CCF5BBA" w:rsidR="0009760C" w:rsidRPr="009B1047" w:rsidRDefault="00310D5E" w:rsidP="00624BFB">
            <w:pPr>
              <w:spacing w:before="40" w:after="40"/>
              <w:jc w:val="center"/>
              <w:rPr>
                <w:sz w:val="18"/>
              </w:rPr>
            </w:pPr>
            <w:r>
              <w:rPr>
                <w:sz w:val="18"/>
              </w:rPr>
              <w:t>64</w:t>
            </w:r>
          </w:p>
        </w:tc>
        <w:tc>
          <w:tcPr>
            <w:tcW w:w="1098" w:type="dxa"/>
          </w:tcPr>
          <w:p w14:paraId="3D3595B0" w14:textId="51B98A4B" w:rsidR="0009760C" w:rsidRPr="009B1047" w:rsidRDefault="00310D5E" w:rsidP="00624BFB">
            <w:pPr>
              <w:spacing w:before="40" w:after="40"/>
              <w:jc w:val="center"/>
              <w:rPr>
                <w:sz w:val="18"/>
              </w:rPr>
            </w:pPr>
            <w:r>
              <w:rPr>
                <w:sz w:val="18"/>
              </w:rPr>
              <w:t>64</w:t>
            </w:r>
          </w:p>
        </w:tc>
        <w:tc>
          <w:tcPr>
            <w:tcW w:w="1062" w:type="dxa"/>
            <w:gridSpan w:val="2"/>
          </w:tcPr>
          <w:p w14:paraId="4BBC5CB9" w14:textId="77777777" w:rsidR="0009760C" w:rsidRPr="009B1047" w:rsidRDefault="0009760C" w:rsidP="00624BFB">
            <w:pPr>
              <w:spacing w:before="40" w:after="40"/>
              <w:jc w:val="center"/>
              <w:rPr>
                <w:sz w:val="18"/>
              </w:rPr>
            </w:pPr>
            <w:r>
              <w:rPr>
                <w:sz w:val="18"/>
              </w:rPr>
              <w:t>500</w:t>
            </w:r>
          </w:p>
        </w:tc>
        <w:tc>
          <w:tcPr>
            <w:tcW w:w="1098" w:type="dxa"/>
            <w:gridSpan w:val="3"/>
          </w:tcPr>
          <w:p w14:paraId="143E129B" w14:textId="77777777" w:rsidR="0009760C" w:rsidRPr="009B1047" w:rsidRDefault="0009760C" w:rsidP="00624BFB">
            <w:pPr>
              <w:spacing w:before="40" w:after="40"/>
              <w:jc w:val="center"/>
              <w:rPr>
                <w:sz w:val="18"/>
              </w:rPr>
            </w:pPr>
            <w:r>
              <w:rPr>
                <w:sz w:val="18"/>
              </w:rPr>
              <w:t>N/A</w:t>
            </w:r>
          </w:p>
        </w:tc>
        <w:tc>
          <w:tcPr>
            <w:tcW w:w="3110" w:type="dxa"/>
            <w:tcBorders>
              <w:right w:val="single" w:sz="6" w:space="0" w:color="auto"/>
            </w:tcBorders>
          </w:tcPr>
          <w:p w14:paraId="2C5C7F47" w14:textId="77777777" w:rsidR="0009760C" w:rsidRPr="009B1047" w:rsidRDefault="0009760C" w:rsidP="00624BFB">
            <w:pPr>
              <w:spacing w:before="40" w:after="40"/>
              <w:rPr>
                <w:sz w:val="18"/>
              </w:rPr>
            </w:pPr>
            <w:r>
              <w:rPr>
                <w:sz w:val="18"/>
              </w:rPr>
              <w:t>Runoff/leaching from natural deposits</w:t>
            </w:r>
          </w:p>
        </w:tc>
      </w:tr>
      <w:tr w:rsidR="007C3C50" w:rsidRPr="009B1047" w14:paraId="7A7105B3" w14:textId="77777777" w:rsidTr="005525DA">
        <w:trPr>
          <w:trHeight w:val="305"/>
          <w:jc w:val="center"/>
        </w:trPr>
        <w:tc>
          <w:tcPr>
            <w:tcW w:w="2493" w:type="dxa"/>
            <w:gridSpan w:val="2"/>
            <w:tcBorders>
              <w:left w:val="single" w:sz="6" w:space="0" w:color="auto"/>
            </w:tcBorders>
          </w:tcPr>
          <w:p w14:paraId="4E565BC2" w14:textId="77777777" w:rsidR="007C3C50" w:rsidRDefault="007C3C50" w:rsidP="00624BFB">
            <w:pPr>
              <w:spacing w:before="40" w:after="40"/>
              <w:ind w:left="187"/>
              <w:rPr>
                <w:sz w:val="18"/>
              </w:rPr>
            </w:pPr>
            <w:r>
              <w:rPr>
                <w:sz w:val="18"/>
              </w:rPr>
              <w:t>Color (Units)</w:t>
            </w:r>
          </w:p>
        </w:tc>
        <w:tc>
          <w:tcPr>
            <w:tcW w:w="1008" w:type="dxa"/>
            <w:gridSpan w:val="2"/>
          </w:tcPr>
          <w:p w14:paraId="620AEEE0" w14:textId="05F3299C" w:rsidR="007C3C50" w:rsidRDefault="00310D5E" w:rsidP="00624BFB">
            <w:pPr>
              <w:spacing w:before="40" w:after="40"/>
              <w:jc w:val="center"/>
              <w:rPr>
                <w:sz w:val="18"/>
              </w:rPr>
            </w:pPr>
            <w:r>
              <w:rPr>
                <w:sz w:val="18"/>
              </w:rPr>
              <w:t>2021</w:t>
            </w:r>
          </w:p>
        </w:tc>
        <w:tc>
          <w:tcPr>
            <w:tcW w:w="1008" w:type="dxa"/>
            <w:gridSpan w:val="2"/>
          </w:tcPr>
          <w:p w14:paraId="587AF991" w14:textId="3D3CD0A9" w:rsidR="007C3C50" w:rsidRDefault="00310D5E" w:rsidP="00624BFB">
            <w:pPr>
              <w:spacing w:before="40" w:after="40"/>
              <w:jc w:val="center"/>
              <w:rPr>
                <w:sz w:val="18"/>
              </w:rPr>
            </w:pPr>
            <w:r>
              <w:rPr>
                <w:sz w:val="18"/>
              </w:rPr>
              <w:t>1.0</w:t>
            </w:r>
          </w:p>
        </w:tc>
        <w:tc>
          <w:tcPr>
            <w:tcW w:w="1098" w:type="dxa"/>
          </w:tcPr>
          <w:p w14:paraId="00C502A0" w14:textId="77777777" w:rsidR="007C3C50" w:rsidRDefault="000052CD" w:rsidP="00624BFB">
            <w:pPr>
              <w:spacing w:before="40" w:after="40"/>
              <w:jc w:val="center"/>
              <w:rPr>
                <w:sz w:val="18"/>
              </w:rPr>
            </w:pPr>
            <w:r>
              <w:rPr>
                <w:sz w:val="18"/>
              </w:rPr>
              <w:t>1.0</w:t>
            </w:r>
          </w:p>
        </w:tc>
        <w:tc>
          <w:tcPr>
            <w:tcW w:w="1062" w:type="dxa"/>
            <w:gridSpan w:val="2"/>
          </w:tcPr>
          <w:p w14:paraId="21026A86" w14:textId="77777777" w:rsidR="007C3C50" w:rsidRDefault="007C3C50" w:rsidP="00624BFB">
            <w:pPr>
              <w:spacing w:before="40" w:after="40"/>
              <w:jc w:val="center"/>
              <w:rPr>
                <w:sz w:val="18"/>
              </w:rPr>
            </w:pPr>
            <w:r>
              <w:rPr>
                <w:sz w:val="18"/>
              </w:rPr>
              <w:t>15</w:t>
            </w:r>
          </w:p>
        </w:tc>
        <w:tc>
          <w:tcPr>
            <w:tcW w:w="1098" w:type="dxa"/>
            <w:gridSpan w:val="3"/>
          </w:tcPr>
          <w:p w14:paraId="74BD6B92" w14:textId="77777777" w:rsidR="007C3C50" w:rsidRDefault="007C3C50" w:rsidP="00624BFB">
            <w:pPr>
              <w:spacing w:before="40" w:after="40"/>
              <w:jc w:val="center"/>
              <w:rPr>
                <w:sz w:val="18"/>
              </w:rPr>
            </w:pPr>
            <w:r>
              <w:rPr>
                <w:sz w:val="18"/>
              </w:rPr>
              <w:t>N/A</w:t>
            </w:r>
          </w:p>
        </w:tc>
        <w:tc>
          <w:tcPr>
            <w:tcW w:w="3110" w:type="dxa"/>
            <w:tcBorders>
              <w:right w:val="single" w:sz="6" w:space="0" w:color="auto"/>
            </w:tcBorders>
          </w:tcPr>
          <w:p w14:paraId="21D4C407" w14:textId="77777777" w:rsidR="007C3C50" w:rsidRDefault="007C3C50" w:rsidP="00624BFB">
            <w:pPr>
              <w:spacing w:before="40" w:after="40"/>
              <w:rPr>
                <w:sz w:val="18"/>
              </w:rPr>
            </w:pPr>
            <w:r>
              <w:rPr>
                <w:sz w:val="18"/>
              </w:rPr>
              <w:t>Naturally occurring organic materials</w:t>
            </w:r>
          </w:p>
        </w:tc>
      </w:tr>
      <w:tr w:rsidR="000052CD" w:rsidRPr="009B1047" w14:paraId="1982CC2B" w14:textId="77777777" w:rsidTr="005525DA">
        <w:trPr>
          <w:trHeight w:val="305"/>
          <w:jc w:val="center"/>
        </w:trPr>
        <w:tc>
          <w:tcPr>
            <w:tcW w:w="2493" w:type="dxa"/>
            <w:gridSpan w:val="2"/>
            <w:tcBorders>
              <w:left w:val="single" w:sz="6" w:space="0" w:color="auto"/>
            </w:tcBorders>
          </w:tcPr>
          <w:p w14:paraId="5CF496F7" w14:textId="77777777" w:rsidR="000052CD" w:rsidRDefault="000052CD" w:rsidP="00624BFB">
            <w:pPr>
              <w:spacing w:before="40" w:after="40"/>
              <w:ind w:left="187"/>
              <w:rPr>
                <w:sz w:val="18"/>
              </w:rPr>
            </w:pPr>
            <w:r>
              <w:rPr>
                <w:sz w:val="18"/>
              </w:rPr>
              <w:t>Copper (ppm)</w:t>
            </w:r>
          </w:p>
        </w:tc>
        <w:tc>
          <w:tcPr>
            <w:tcW w:w="1008" w:type="dxa"/>
            <w:gridSpan w:val="2"/>
          </w:tcPr>
          <w:p w14:paraId="2E507426" w14:textId="20BE5D65" w:rsidR="000052CD" w:rsidRDefault="00310D5E" w:rsidP="00624BFB">
            <w:pPr>
              <w:spacing w:before="40" w:after="40"/>
              <w:jc w:val="center"/>
              <w:rPr>
                <w:sz w:val="18"/>
              </w:rPr>
            </w:pPr>
            <w:r>
              <w:rPr>
                <w:sz w:val="18"/>
              </w:rPr>
              <w:t>202</w:t>
            </w:r>
            <w:r w:rsidR="00413816">
              <w:rPr>
                <w:sz w:val="18"/>
              </w:rPr>
              <w:t>2</w:t>
            </w:r>
          </w:p>
        </w:tc>
        <w:tc>
          <w:tcPr>
            <w:tcW w:w="1008" w:type="dxa"/>
            <w:gridSpan w:val="2"/>
          </w:tcPr>
          <w:p w14:paraId="5F84974A" w14:textId="24754FDE" w:rsidR="000052CD" w:rsidRDefault="00413816" w:rsidP="00624BFB">
            <w:pPr>
              <w:spacing w:before="40" w:after="40"/>
              <w:jc w:val="center"/>
              <w:rPr>
                <w:sz w:val="18"/>
              </w:rPr>
            </w:pPr>
            <w:r>
              <w:rPr>
                <w:sz w:val="18"/>
              </w:rPr>
              <w:t>6.4</w:t>
            </w:r>
          </w:p>
        </w:tc>
        <w:tc>
          <w:tcPr>
            <w:tcW w:w="1098" w:type="dxa"/>
          </w:tcPr>
          <w:p w14:paraId="7CACE8A4" w14:textId="5AB3D2C8" w:rsidR="000052CD" w:rsidRDefault="00413816" w:rsidP="00624BFB">
            <w:pPr>
              <w:spacing w:before="40" w:after="40"/>
              <w:jc w:val="center"/>
              <w:rPr>
                <w:sz w:val="18"/>
              </w:rPr>
            </w:pPr>
            <w:r>
              <w:rPr>
                <w:sz w:val="18"/>
              </w:rPr>
              <w:t>4.5-8.3</w:t>
            </w:r>
          </w:p>
        </w:tc>
        <w:tc>
          <w:tcPr>
            <w:tcW w:w="1062" w:type="dxa"/>
            <w:gridSpan w:val="2"/>
          </w:tcPr>
          <w:p w14:paraId="1065D7F6" w14:textId="77777777" w:rsidR="000052CD" w:rsidRDefault="000052CD" w:rsidP="00624BFB">
            <w:pPr>
              <w:spacing w:before="40" w:after="40"/>
              <w:jc w:val="center"/>
              <w:rPr>
                <w:sz w:val="18"/>
              </w:rPr>
            </w:pPr>
            <w:r>
              <w:rPr>
                <w:sz w:val="18"/>
              </w:rPr>
              <w:t>1.0</w:t>
            </w:r>
          </w:p>
        </w:tc>
        <w:tc>
          <w:tcPr>
            <w:tcW w:w="1098" w:type="dxa"/>
            <w:gridSpan w:val="3"/>
          </w:tcPr>
          <w:p w14:paraId="2E1ABFED" w14:textId="77777777" w:rsidR="000052CD" w:rsidRDefault="000052CD" w:rsidP="00624BFB">
            <w:pPr>
              <w:spacing w:before="40" w:after="40"/>
              <w:jc w:val="center"/>
              <w:rPr>
                <w:sz w:val="18"/>
              </w:rPr>
            </w:pPr>
            <w:r>
              <w:rPr>
                <w:sz w:val="18"/>
              </w:rPr>
              <w:t>N/A</w:t>
            </w:r>
          </w:p>
        </w:tc>
        <w:tc>
          <w:tcPr>
            <w:tcW w:w="3110" w:type="dxa"/>
            <w:tcBorders>
              <w:right w:val="single" w:sz="6" w:space="0" w:color="auto"/>
            </w:tcBorders>
          </w:tcPr>
          <w:p w14:paraId="5341AC7B" w14:textId="77777777" w:rsidR="000052CD" w:rsidRDefault="000052CD" w:rsidP="00624BFB">
            <w:pPr>
              <w:spacing w:before="40" w:after="40"/>
              <w:rPr>
                <w:sz w:val="18"/>
              </w:rPr>
            </w:pPr>
            <w:r>
              <w:rPr>
                <w:sz w:val="18"/>
              </w:rPr>
              <w:t>Erosion of natural deposits</w:t>
            </w:r>
          </w:p>
        </w:tc>
      </w:tr>
      <w:tr w:rsidR="000052CD" w:rsidRPr="009B1047" w14:paraId="10B5DBF3" w14:textId="77777777" w:rsidTr="005525DA">
        <w:trPr>
          <w:trHeight w:val="305"/>
          <w:jc w:val="center"/>
        </w:trPr>
        <w:tc>
          <w:tcPr>
            <w:tcW w:w="2493" w:type="dxa"/>
            <w:gridSpan w:val="2"/>
            <w:tcBorders>
              <w:left w:val="single" w:sz="6" w:space="0" w:color="auto"/>
            </w:tcBorders>
          </w:tcPr>
          <w:p w14:paraId="49DF4D29" w14:textId="77777777" w:rsidR="000052CD" w:rsidRDefault="000052CD" w:rsidP="00624BFB">
            <w:pPr>
              <w:spacing w:before="40" w:after="40"/>
              <w:ind w:left="187"/>
              <w:rPr>
                <w:sz w:val="18"/>
              </w:rPr>
            </w:pPr>
            <w:r>
              <w:rPr>
                <w:sz w:val="18"/>
              </w:rPr>
              <w:t>Odor (units)</w:t>
            </w:r>
          </w:p>
        </w:tc>
        <w:tc>
          <w:tcPr>
            <w:tcW w:w="1008" w:type="dxa"/>
            <w:gridSpan w:val="2"/>
          </w:tcPr>
          <w:p w14:paraId="169FF8EF" w14:textId="6E5A0E55" w:rsidR="000052CD" w:rsidRDefault="00A43CC3" w:rsidP="00624BFB">
            <w:pPr>
              <w:spacing w:before="40" w:after="40"/>
              <w:jc w:val="center"/>
              <w:rPr>
                <w:sz w:val="18"/>
              </w:rPr>
            </w:pPr>
            <w:r>
              <w:rPr>
                <w:sz w:val="18"/>
              </w:rPr>
              <w:t>2021</w:t>
            </w:r>
          </w:p>
        </w:tc>
        <w:tc>
          <w:tcPr>
            <w:tcW w:w="1008" w:type="dxa"/>
            <w:gridSpan w:val="2"/>
          </w:tcPr>
          <w:p w14:paraId="121DB6E7" w14:textId="77777777" w:rsidR="000052CD" w:rsidRDefault="000052CD" w:rsidP="00624BFB">
            <w:pPr>
              <w:spacing w:before="40" w:after="40"/>
              <w:jc w:val="center"/>
              <w:rPr>
                <w:sz w:val="18"/>
              </w:rPr>
            </w:pPr>
            <w:r>
              <w:rPr>
                <w:sz w:val="18"/>
              </w:rPr>
              <w:t>1.0</w:t>
            </w:r>
          </w:p>
        </w:tc>
        <w:tc>
          <w:tcPr>
            <w:tcW w:w="1098" w:type="dxa"/>
          </w:tcPr>
          <w:p w14:paraId="18FE79BD" w14:textId="77777777" w:rsidR="000052CD" w:rsidRDefault="000052CD" w:rsidP="00624BFB">
            <w:pPr>
              <w:spacing w:before="40" w:after="40"/>
              <w:jc w:val="center"/>
              <w:rPr>
                <w:sz w:val="18"/>
              </w:rPr>
            </w:pPr>
            <w:r>
              <w:rPr>
                <w:sz w:val="18"/>
              </w:rPr>
              <w:t>1.0</w:t>
            </w:r>
          </w:p>
        </w:tc>
        <w:tc>
          <w:tcPr>
            <w:tcW w:w="1062" w:type="dxa"/>
            <w:gridSpan w:val="2"/>
          </w:tcPr>
          <w:p w14:paraId="7590F583" w14:textId="77777777" w:rsidR="000052CD" w:rsidRDefault="000052CD" w:rsidP="00624BFB">
            <w:pPr>
              <w:spacing w:before="40" w:after="40"/>
              <w:jc w:val="center"/>
              <w:rPr>
                <w:sz w:val="18"/>
              </w:rPr>
            </w:pPr>
            <w:r>
              <w:rPr>
                <w:sz w:val="18"/>
              </w:rPr>
              <w:t>3</w:t>
            </w:r>
          </w:p>
        </w:tc>
        <w:tc>
          <w:tcPr>
            <w:tcW w:w="1098" w:type="dxa"/>
            <w:gridSpan w:val="3"/>
          </w:tcPr>
          <w:p w14:paraId="5527A916" w14:textId="77777777" w:rsidR="000052CD" w:rsidRDefault="000052CD" w:rsidP="00624BFB">
            <w:pPr>
              <w:spacing w:before="40" w:after="40"/>
              <w:jc w:val="center"/>
              <w:rPr>
                <w:sz w:val="18"/>
              </w:rPr>
            </w:pPr>
            <w:r>
              <w:rPr>
                <w:sz w:val="18"/>
              </w:rPr>
              <w:t>N/A</w:t>
            </w:r>
          </w:p>
        </w:tc>
        <w:tc>
          <w:tcPr>
            <w:tcW w:w="3110" w:type="dxa"/>
            <w:tcBorders>
              <w:right w:val="single" w:sz="6" w:space="0" w:color="auto"/>
            </w:tcBorders>
          </w:tcPr>
          <w:p w14:paraId="6D8E8CA1" w14:textId="77777777" w:rsidR="000052CD" w:rsidRDefault="000052CD" w:rsidP="00624BFB">
            <w:pPr>
              <w:spacing w:before="40" w:after="40"/>
              <w:rPr>
                <w:sz w:val="18"/>
              </w:rPr>
            </w:pPr>
            <w:r>
              <w:rPr>
                <w:sz w:val="18"/>
              </w:rPr>
              <w:t>Naturally occurring organic material</w:t>
            </w:r>
          </w:p>
        </w:tc>
      </w:tr>
      <w:tr w:rsidR="000052CD" w:rsidRPr="009B1047" w14:paraId="45C81C03" w14:textId="77777777" w:rsidTr="005525DA">
        <w:trPr>
          <w:trHeight w:val="305"/>
          <w:jc w:val="center"/>
        </w:trPr>
        <w:tc>
          <w:tcPr>
            <w:tcW w:w="2493" w:type="dxa"/>
            <w:gridSpan w:val="2"/>
            <w:tcBorders>
              <w:left w:val="single" w:sz="6" w:space="0" w:color="auto"/>
            </w:tcBorders>
          </w:tcPr>
          <w:p w14:paraId="2BC3BCA4" w14:textId="77777777" w:rsidR="000052CD" w:rsidRDefault="000052CD" w:rsidP="00624BFB">
            <w:pPr>
              <w:spacing w:before="40" w:after="40"/>
              <w:ind w:left="187"/>
              <w:rPr>
                <w:sz w:val="18"/>
              </w:rPr>
            </w:pPr>
            <w:r>
              <w:rPr>
                <w:sz w:val="18"/>
              </w:rPr>
              <w:t>Specific Conductance (</w:t>
            </w:r>
            <w:proofErr w:type="spellStart"/>
            <w:r>
              <w:rPr>
                <w:sz w:val="18"/>
              </w:rPr>
              <w:t>uS</w:t>
            </w:r>
            <w:proofErr w:type="spellEnd"/>
            <w:r>
              <w:rPr>
                <w:sz w:val="18"/>
              </w:rPr>
              <w:t>/cm)</w:t>
            </w:r>
          </w:p>
        </w:tc>
        <w:tc>
          <w:tcPr>
            <w:tcW w:w="1008" w:type="dxa"/>
            <w:gridSpan w:val="2"/>
          </w:tcPr>
          <w:p w14:paraId="0F289E5F" w14:textId="0397F2E7" w:rsidR="000052CD" w:rsidRDefault="00A43CC3" w:rsidP="00624BFB">
            <w:pPr>
              <w:spacing w:before="40" w:after="40"/>
              <w:jc w:val="center"/>
              <w:rPr>
                <w:sz w:val="18"/>
              </w:rPr>
            </w:pPr>
            <w:r>
              <w:rPr>
                <w:sz w:val="18"/>
              </w:rPr>
              <w:t>2021</w:t>
            </w:r>
          </w:p>
        </w:tc>
        <w:tc>
          <w:tcPr>
            <w:tcW w:w="1008" w:type="dxa"/>
            <w:gridSpan w:val="2"/>
          </w:tcPr>
          <w:p w14:paraId="24505E3B" w14:textId="6867BC50" w:rsidR="000052CD" w:rsidRDefault="00A43CC3" w:rsidP="00624BFB">
            <w:pPr>
              <w:spacing w:before="40" w:after="40"/>
              <w:jc w:val="center"/>
              <w:rPr>
                <w:sz w:val="18"/>
              </w:rPr>
            </w:pPr>
            <w:r>
              <w:rPr>
                <w:sz w:val="18"/>
              </w:rPr>
              <w:t>835</w:t>
            </w:r>
          </w:p>
        </w:tc>
        <w:tc>
          <w:tcPr>
            <w:tcW w:w="1098" w:type="dxa"/>
          </w:tcPr>
          <w:p w14:paraId="3A3BCE5B" w14:textId="5E9C7411" w:rsidR="000052CD" w:rsidRDefault="00A43CC3" w:rsidP="00624BFB">
            <w:pPr>
              <w:spacing w:before="40" w:after="40"/>
              <w:jc w:val="center"/>
              <w:rPr>
                <w:sz w:val="18"/>
              </w:rPr>
            </w:pPr>
            <w:r>
              <w:rPr>
                <w:sz w:val="18"/>
              </w:rPr>
              <w:t>835</w:t>
            </w:r>
          </w:p>
        </w:tc>
        <w:tc>
          <w:tcPr>
            <w:tcW w:w="1062" w:type="dxa"/>
            <w:gridSpan w:val="2"/>
          </w:tcPr>
          <w:p w14:paraId="2368597E" w14:textId="77777777" w:rsidR="000052CD" w:rsidRDefault="000052CD" w:rsidP="00624BFB">
            <w:pPr>
              <w:spacing w:before="40" w:after="40"/>
              <w:jc w:val="center"/>
              <w:rPr>
                <w:sz w:val="18"/>
              </w:rPr>
            </w:pPr>
            <w:r>
              <w:rPr>
                <w:sz w:val="18"/>
              </w:rPr>
              <w:t>1600</w:t>
            </w:r>
          </w:p>
        </w:tc>
        <w:tc>
          <w:tcPr>
            <w:tcW w:w="1098" w:type="dxa"/>
            <w:gridSpan w:val="3"/>
          </w:tcPr>
          <w:p w14:paraId="753E07D8" w14:textId="77777777" w:rsidR="000052CD" w:rsidRDefault="000052CD" w:rsidP="00624BFB">
            <w:pPr>
              <w:spacing w:before="40" w:after="40"/>
              <w:jc w:val="center"/>
              <w:rPr>
                <w:sz w:val="18"/>
              </w:rPr>
            </w:pPr>
            <w:r>
              <w:rPr>
                <w:sz w:val="18"/>
              </w:rPr>
              <w:t>N/A</w:t>
            </w:r>
          </w:p>
        </w:tc>
        <w:tc>
          <w:tcPr>
            <w:tcW w:w="3110" w:type="dxa"/>
            <w:tcBorders>
              <w:right w:val="single" w:sz="6" w:space="0" w:color="auto"/>
            </w:tcBorders>
          </w:tcPr>
          <w:p w14:paraId="67BFD7D6" w14:textId="77777777" w:rsidR="000052CD" w:rsidRDefault="000052CD" w:rsidP="00624BFB">
            <w:pPr>
              <w:spacing w:before="40" w:after="40"/>
              <w:rPr>
                <w:sz w:val="18"/>
              </w:rPr>
            </w:pPr>
            <w:r>
              <w:rPr>
                <w:sz w:val="18"/>
              </w:rPr>
              <w:t xml:space="preserve">Substances that form ions when in water; </w:t>
            </w:r>
            <w:r w:rsidR="00303D1C">
              <w:rPr>
                <w:sz w:val="18"/>
              </w:rPr>
              <w:t xml:space="preserve">seawater </w:t>
            </w:r>
            <w:r>
              <w:rPr>
                <w:sz w:val="18"/>
              </w:rPr>
              <w:t>influence</w:t>
            </w:r>
          </w:p>
        </w:tc>
      </w:tr>
      <w:tr w:rsidR="007C3C50" w:rsidRPr="009B1047" w14:paraId="22FA5A50" w14:textId="77777777" w:rsidTr="005525DA">
        <w:trPr>
          <w:trHeight w:val="305"/>
          <w:jc w:val="center"/>
        </w:trPr>
        <w:tc>
          <w:tcPr>
            <w:tcW w:w="2493" w:type="dxa"/>
            <w:gridSpan w:val="2"/>
            <w:tcBorders>
              <w:left w:val="single" w:sz="6" w:space="0" w:color="auto"/>
            </w:tcBorders>
          </w:tcPr>
          <w:p w14:paraId="28E76ED1" w14:textId="77777777" w:rsidR="007C3C50" w:rsidRDefault="007C3C50" w:rsidP="00624BFB">
            <w:pPr>
              <w:spacing w:before="40" w:after="40"/>
              <w:ind w:left="187"/>
              <w:rPr>
                <w:sz w:val="18"/>
              </w:rPr>
            </w:pPr>
            <w:r>
              <w:rPr>
                <w:sz w:val="18"/>
              </w:rPr>
              <w:t>Sulfate (ppm)</w:t>
            </w:r>
          </w:p>
        </w:tc>
        <w:tc>
          <w:tcPr>
            <w:tcW w:w="1008" w:type="dxa"/>
            <w:gridSpan w:val="2"/>
          </w:tcPr>
          <w:p w14:paraId="51930597" w14:textId="753DB4DF" w:rsidR="007C3C50" w:rsidRDefault="00A43CC3" w:rsidP="00624BFB">
            <w:pPr>
              <w:spacing w:before="40" w:after="40"/>
              <w:jc w:val="center"/>
              <w:rPr>
                <w:sz w:val="18"/>
              </w:rPr>
            </w:pPr>
            <w:r>
              <w:rPr>
                <w:sz w:val="18"/>
              </w:rPr>
              <w:t>2021</w:t>
            </w:r>
          </w:p>
        </w:tc>
        <w:tc>
          <w:tcPr>
            <w:tcW w:w="1008" w:type="dxa"/>
            <w:gridSpan w:val="2"/>
          </w:tcPr>
          <w:p w14:paraId="104A5E81" w14:textId="5C4FB324" w:rsidR="007C3C50" w:rsidRDefault="000F2FFE" w:rsidP="00624BFB">
            <w:pPr>
              <w:spacing w:before="40" w:after="40"/>
              <w:jc w:val="center"/>
              <w:rPr>
                <w:sz w:val="18"/>
              </w:rPr>
            </w:pPr>
            <w:r>
              <w:rPr>
                <w:sz w:val="18"/>
              </w:rPr>
              <w:t>48</w:t>
            </w:r>
          </w:p>
        </w:tc>
        <w:tc>
          <w:tcPr>
            <w:tcW w:w="1098" w:type="dxa"/>
          </w:tcPr>
          <w:p w14:paraId="10183CE1" w14:textId="1BF5C78D" w:rsidR="007C3C50" w:rsidRDefault="000F2FFE" w:rsidP="00624BFB">
            <w:pPr>
              <w:spacing w:before="40" w:after="40"/>
              <w:jc w:val="center"/>
              <w:rPr>
                <w:sz w:val="18"/>
              </w:rPr>
            </w:pPr>
            <w:r>
              <w:rPr>
                <w:sz w:val="18"/>
              </w:rPr>
              <w:t>48</w:t>
            </w:r>
          </w:p>
        </w:tc>
        <w:tc>
          <w:tcPr>
            <w:tcW w:w="1062" w:type="dxa"/>
            <w:gridSpan w:val="2"/>
          </w:tcPr>
          <w:p w14:paraId="0CE43831" w14:textId="77777777" w:rsidR="007C3C50" w:rsidRDefault="007C3C50" w:rsidP="00624BFB">
            <w:pPr>
              <w:spacing w:before="40" w:after="40"/>
              <w:jc w:val="center"/>
              <w:rPr>
                <w:sz w:val="18"/>
              </w:rPr>
            </w:pPr>
            <w:r>
              <w:rPr>
                <w:sz w:val="18"/>
              </w:rPr>
              <w:t>500</w:t>
            </w:r>
          </w:p>
        </w:tc>
        <w:tc>
          <w:tcPr>
            <w:tcW w:w="1098" w:type="dxa"/>
            <w:gridSpan w:val="3"/>
          </w:tcPr>
          <w:p w14:paraId="2A4C68F9" w14:textId="77777777" w:rsidR="007C3C50" w:rsidRDefault="007C3C50" w:rsidP="00624BFB">
            <w:pPr>
              <w:spacing w:before="40" w:after="40"/>
              <w:jc w:val="center"/>
              <w:rPr>
                <w:sz w:val="18"/>
              </w:rPr>
            </w:pPr>
            <w:r>
              <w:rPr>
                <w:sz w:val="18"/>
              </w:rPr>
              <w:t>N/A</w:t>
            </w:r>
          </w:p>
        </w:tc>
        <w:tc>
          <w:tcPr>
            <w:tcW w:w="3110" w:type="dxa"/>
            <w:tcBorders>
              <w:right w:val="single" w:sz="6" w:space="0" w:color="auto"/>
            </w:tcBorders>
          </w:tcPr>
          <w:p w14:paraId="5063E2A3" w14:textId="77777777" w:rsidR="007C3C50" w:rsidRDefault="007C3C50" w:rsidP="00624BFB">
            <w:pPr>
              <w:spacing w:before="40" w:after="40"/>
              <w:rPr>
                <w:sz w:val="18"/>
              </w:rPr>
            </w:pPr>
            <w:r>
              <w:rPr>
                <w:sz w:val="18"/>
              </w:rPr>
              <w:t>Runoff/leaching from natural deposits</w:t>
            </w:r>
          </w:p>
        </w:tc>
      </w:tr>
      <w:tr w:rsidR="007C3C50" w:rsidRPr="009B1047" w14:paraId="57011754" w14:textId="77777777" w:rsidTr="005525DA">
        <w:trPr>
          <w:trHeight w:val="305"/>
          <w:jc w:val="center"/>
        </w:trPr>
        <w:tc>
          <w:tcPr>
            <w:tcW w:w="2493" w:type="dxa"/>
            <w:gridSpan w:val="2"/>
            <w:tcBorders>
              <w:left w:val="single" w:sz="6" w:space="0" w:color="auto"/>
            </w:tcBorders>
          </w:tcPr>
          <w:p w14:paraId="79677365" w14:textId="77777777" w:rsidR="007C3C50" w:rsidRDefault="007C3C50" w:rsidP="00624BFB">
            <w:pPr>
              <w:spacing w:before="40" w:after="40"/>
              <w:ind w:left="187"/>
              <w:rPr>
                <w:sz w:val="18"/>
              </w:rPr>
            </w:pPr>
            <w:r>
              <w:rPr>
                <w:sz w:val="18"/>
              </w:rPr>
              <w:t>TDS (ppm)</w:t>
            </w:r>
          </w:p>
        </w:tc>
        <w:tc>
          <w:tcPr>
            <w:tcW w:w="1008" w:type="dxa"/>
            <w:gridSpan w:val="2"/>
          </w:tcPr>
          <w:p w14:paraId="10C2DCB6" w14:textId="7CD156F7" w:rsidR="007C3C50" w:rsidRDefault="000F2FFE" w:rsidP="00624BFB">
            <w:pPr>
              <w:spacing w:before="40" w:after="40"/>
              <w:jc w:val="center"/>
              <w:rPr>
                <w:sz w:val="18"/>
              </w:rPr>
            </w:pPr>
            <w:r>
              <w:rPr>
                <w:sz w:val="18"/>
              </w:rPr>
              <w:t>2021</w:t>
            </w:r>
          </w:p>
        </w:tc>
        <w:tc>
          <w:tcPr>
            <w:tcW w:w="1008" w:type="dxa"/>
            <w:gridSpan w:val="2"/>
          </w:tcPr>
          <w:p w14:paraId="1E99DEB4" w14:textId="7EA54C64" w:rsidR="007C3C50" w:rsidRDefault="000F2FFE" w:rsidP="00624BFB">
            <w:pPr>
              <w:spacing w:before="40" w:after="40"/>
              <w:jc w:val="center"/>
              <w:rPr>
                <w:sz w:val="18"/>
              </w:rPr>
            </w:pPr>
            <w:r>
              <w:rPr>
                <w:sz w:val="18"/>
              </w:rPr>
              <w:t>540</w:t>
            </w:r>
          </w:p>
        </w:tc>
        <w:tc>
          <w:tcPr>
            <w:tcW w:w="1098" w:type="dxa"/>
          </w:tcPr>
          <w:p w14:paraId="100155CB" w14:textId="0FF7ED52" w:rsidR="007C3C50" w:rsidRDefault="000F2FFE" w:rsidP="00624BFB">
            <w:pPr>
              <w:spacing w:before="40" w:after="40"/>
              <w:jc w:val="center"/>
              <w:rPr>
                <w:sz w:val="18"/>
              </w:rPr>
            </w:pPr>
            <w:r>
              <w:rPr>
                <w:sz w:val="18"/>
              </w:rPr>
              <w:t>540</w:t>
            </w:r>
          </w:p>
        </w:tc>
        <w:tc>
          <w:tcPr>
            <w:tcW w:w="1062" w:type="dxa"/>
            <w:gridSpan w:val="2"/>
          </w:tcPr>
          <w:p w14:paraId="1E44FB47" w14:textId="77777777" w:rsidR="007C3C50" w:rsidRDefault="007C3C50" w:rsidP="00624BFB">
            <w:pPr>
              <w:spacing w:before="40" w:after="40"/>
              <w:jc w:val="center"/>
              <w:rPr>
                <w:sz w:val="18"/>
              </w:rPr>
            </w:pPr>
            <w:r>
              <w:rPr>
                <w:sz w:val="18"/>
              </w:rPr>
              <w:t>1000</w:t>
            </w:r>
          </w:p>
        </w:tc>
        <w:tc>
          <w:tcPr>
            <w:tcW w:w="1098" w:type="dxa"/>
            <w:gridSpan w:val="3"/>
          </w:tcPr>
          <w:p w14:paraId="5768A4EA" w14:textId="77777777" w:rsidR="007C3C50" w:rsidRDefault="007C3C50" w:rsidP="00624BFB">
            <w:pPr>
              <w:spacing w:before="40" w:after="40"/>
              <w:jc w:val="center"/>
              <w:rPr>
                <w:sz w:val="18"/>
              </w:rPr>
            </w:pPr>
            <w:r>
              <w:rPr>
                <w:sz w:val="18"/>
              </w:rPr>
              <w:t>N/A</w:t>
            </w:r>
          </w:p>
        </w:tc>
        <w:tc>
          <w:tcPr>
            <w:tcW w:w="3110" w:type="dxa"/>
            <w:tcBorders>
              <w:right w:val="single" w:sz="6" w:space="0" w:color="auto"/>
            </w:tcBorders>
          </w:tcPr>
          <w:p w14:paraId="648B81D8" w14:textId="77777777" w:rsidR="007C3C50" w:rsidRDefault="007C3C50" w:rsidP="00624BFB">
            <w:pPr>
              <w:spacing w:before="40" w:after="40"/>
              <w:rPr>
                <w:sz w:val="18"/>
              </w:rPr>
            </w:pPr>
            <w:r>
              <w:rPr>
                <w:sz w:val="18"/>
              </w:rPr>
              <w:t>Runoff/leaching from natural deposits</w:t>
            </w:r>
          </w:p>
        </w:tc>
      </w:tr>
      <w:tr w:rsidR="0009760C" w:rsidRPr="009B1047" w14:paraId="218FB00F" w14:textId="77777777" w:rsidTr="005525DA">
        <w:trPr>
          <w:trHeight w:val="305"/>
          <w:jc w:val="center"/>
        </w:trPr>
        <w:tc>
          <w:tcPr>
            <w:tcW w:w="2493" w:type="dxa"/>
            <w:gridSpan w:val="2"/>
            <w:tcBorders>
              <w:left w:val="single" w:sz="6" w:space="0" w:color="auto"/>
            </w:tcBorders>
          </w:tcPr>
          <w:p w14:paraId="5FE8E5E1" w14:textId="77777777" w:rsidR="0009760C" w:rsidRPr="009B1047" w:rsidRDefault="0009760C" w:rsidP="00624BFB">
            <w:pPr>
              <w:spacing w:before="40" w:after="40"/>
              <w:ind w:left="187"/>
              <w:rPr>
                <w:sz w:val="18"/>
              </w:rPr>
            </w:pPr>
            <w:r>
              <w:rPr>
                <w:sz w:val="18"/>
              </w:rPr>
              <w:t>Turbidity (NTU units)</w:t>
            </w:r>
          </w:p>
        </w:tc>
        <w:tc>
          <w:tcPr>
            <w:tcW w:w="1008" w:type="dxa"/>
            <w:gridSpan w:val="2"/>
          </w:tcPr>
          <w:p w14:paraId="04C7C5F4" w14:textId="663308D2" w:rsidR="0009760C" w:rsidRPr="009B1047" w:rsidRDefault="000F2FFE" w:rsidP="00624BFB">
            <w:pPr>
              <w:spacing w:before="40" w:after="40"/>
              <w:jc w:val="center"/>
              <w:rPr>
                <w:sz w:val="18"/>
              </w:rPr>
            </w:pPr>
            <w:r>
              <w:rPr>
                <w:sz w:val="18"/>
              </w:rPr>
              <w:t>2021</w:t>
            </w:r>
          </w:p>
        </w:tc>
        <w:tc>
          <w:tcPr>
            <w:tcW w:w="1008" w:type="dxa"/>
            <w:gridSpan w:val="2"/>
          </w:tcPr>
          <w:p w14:paraId="7F01D39D" w14:textId="5CCC4D48" w:rsidR="0009760C" w:rsidRPr="009B1047" w:rsidRDefault="000F2FFE" w:rsidP="00624BFB">
            <w:pPr>
              <w:spacing w:before="40" w:after="40"/>
              <w:jc w:val="center"/>
              <w:rPr>
                <w:sz w:val="18"/>
              </w:rPr>
            </w:pPr>
            <w:r>
              <w:rPr>
                <w:sz w:val="18"/>
              </w:rPr>
              <w:t>0.13</w:t>
            </w:r>
          </w:p>
        </w:tc>
        <w:tc>
          <w:tcPr>
            <w:tcW w:w="1098" w:type="dxa"/>
          </w:tcPr>
          <w:p w14:paraId="04203429" w14:textId="2145F07A" w:rsidR="0009760C" w:rsidRPr="009B1047" w:rsidRDefault="000F2FFE" w:rsidP="00624BFB">
            <w:pPr>
              <w:spacing w:before="40" w:after="40"/>
              <w:jc w:val="center"/>
              <w:rPr>
                <w:sz w:val="18"/>
              </w:rPr>
            </w:pPr>
            <w:r>
              <w:rPr>
                <w:sz w:val="18"/>
              </w:rPr>
              <w:t>0.13</w:t>
            </w:r>
          </w:p>
        </w:tc>
        <w:tc>
          <w:tcPr>
            <w:tcW w:w="1062" w:type="dxa"/>
            <w:gridSpan w:val="2"/>
          </w:tcPr>
          <w:p w14:paraId="627DC1C3" w14:textId="77777777" w:rsidR="0009760C" w:rsidRPr="009B1047" w:rsidRDefault="0009760C" w:rsidP="00624BFB">
            <w:pPr>
              <w:spacing w:before="40" w:after="40"/>
              <w:jc w:val="center"/>
              <w:rPr>
                <w:sz w:val="18"/>
              </w:rPr>
            </w:pPr>
            <w:r>
              <w:rPr>
                <w:sz w:val="18"/>
              </w:rPr>
              <w:t>5</w:t>
            </w:r>
          </w:p>
        </w:tc>
        <w:tc>
          <w:tcPr>
            <w:tcW w:w="1098" w:type="dxa"/>
            <w:gridSpan w:val="3"/>
          </w:tcPr>
          <w:p w14:paraId="0D7F50E0" w14:textId="77777777" w:rsidR="0009760C" w:rsidRPr="009B1047" w:rsidRDefault="0009760C" w:rsidP="00624BFB">
            <w:pPr>
              <w:spacing w:before="40" w:after="40"/>
              <w:jc w:val="center"/>
              <w:rPr>
                <w:sz w:val="18"/>
              </w:rPr>
            </w:pPr>
            <w:r>
              <w:rPr>
                <w:sz w:val="18"/>
              </w:rPr>
              <w:t>N/A</w:t>
            </w:r>
          </w:p>
        </w:tc>
        <w:tc>
          <w:tcPr>
            <w:tcW w:w="3110" w:type="dxa"/>
            <w:tcBorders>
              <w:right w:val="single" w:sz="6" w:space="0" w:color="auto"/>
            </w:tcBorders>
          </w:tcPr>
          <w:p w14:paraId="684E5E97" w14:textId="77777777" w:rsidR="0009760C" w:rsidRPr="009B1047" w:rsidRDefault="0009760C" w:rsidP="00624BFB">
            <w:pPr>
              <w:spacing w:before="40" w:after="40"/>
              <w:rPr>
                <w:sz w:val="18"/>
              </w:rPr>
            </w:pPr>
            <w:r>
              <w:rPr>
                <w:sz w:val="18"/>
              </w:rPr>
              <w:t>Soil runoff</w:t>
            </w:r>
          </w:p>
        </w:tc>
      </w:tr>
    </w:tbl>
    <w:p w14:paraId="78613782" w14:textId="77777777" w:rsidR="00F07C8E" w:rsidRDefault="00F07C8E" w:rsidP="00413816">
      <w:pPr>
        <w:pStyle w:val="BodyText"/>
        <w:spacing w:before="0"/>
        <w:rPr>
          <w:rFonts w:ascii="Times New Roman" w:hAnsi="Times New Roman"/>
          <w:sz w:val="24"/>
          <w:szCs w:val="24"/>
        </w:rPr>
      </w:pPr>
    </w:p>
    <w:p w14:paraId="449B783A" w14:textId="77777777" w:rsidR="00F07C8E" w:rsidRDefault="00F07C8E" w:rsidP="0040484A">
      <w:pPr>
        <w:pStyle w:val="BodyText"/>
        <w:spacing w:before="0"/>
        <w:jc w:val="cente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349"/>
        <w:gridCol w:w="990"/>
        <w:gridCol w:w="1350"/>
        <w:gridCol w:w="1440"/>
        <w:gridCol w:w="1980"/>
        <w:gridCol w:w="2768"/>
      </w:tblGrid>
      <w:tr w:rsidR="00A45CB9" w:rsidRPr="001F3468" w14:paraId="13F7AC48" w14:textId="77777777" w:rsidTr="004717B4">
        <w:trPr>
          <w:jc w:val="center"/>
        </w:trPr>
        <w:tc>
          <w:tcPr>
            <w:tcW w:w="10877" w:type="dxa"/>
            <w:gridSpan w:val="6"/>
            <w:tcBorders>
              <w:top w:val="single" w:sz="18" w:space="0" w:color="auto"/>
              <w:left w:val="single" w:sz="6" w:space="0" w:color="auto"/>
              <w:bottom w:val="single" w:sz="18" w:space="0" w:color="auto"/>
              <w:right w:val="single" w:sz="6" w:space="0" w:color="auto"/>
            </w:tcBorders>
            <w:vAlign w:val="center"/>
          </w:tcPr>
          <w:p w14:paraId="7120D77C" w14:textId="77777777" w:rsidR="00A45CB9" w:rsidRPr="00F41F91" w:rsidRDefault="00A45CB9" w:rsidP="004717B4">
            <w:pPr>
              <w:spacing w:before="20" w:after="20"/>
              <w:jc w:val="center"/>
              <w:rPr>
                <w:b/>
                <w:caps/>
              </w:rPr>
            </w:pPr>
            <w:r w:rsidRPr="00F41F91">
              <w:rPr>
                <w:b/>
                <w:caps/>
              </w:rPr>
              <w:t>TAble 6 – detection of UNREGULATED CONTAMINANTS</w:t>
            </w:r>
          </w:p>
        </w:tc>
      </w:tr>
      <w:tr w:rsidR="00A45CB9" w:rsidRPr="001F3468" w14:paraId="3890160B" w14:textId="77777777" w:rsidTr="004717B4">
        <w:trPr>
          <w:cantSplit/>
          <w:trHeight w:val="440"/>
          <w:jc w:val="center"/>
        </w:trPr>
        <w:tc>
          <w:tcPr>
            <w:tcW w:w="2349" w:type="dxa"/>
            <w:tcBorders>
              <w:top w:val="single" w:sz="18" w:space="0" w:color="auto"/>
              <w:left w:val="single" w:sz="6" w:space="0" w:color="auto"/>
              <w:bottom w:val="double" w:sz="4" w:space="0" w:color="auto"/>
              <w:right w:val="single" w:sz="6" w:space="0" w:color="auto"/>
            </w:tcBorders>
            <w:vAlign w:val="center"/>
          </w:tcPr>
          <w:p w14:paraId="1F98FFEE" w14:textId="77777777" w:rsidR="00A45CB9" w:rsidRPr="00F41F91" w:rsidRDefault="00A45CB9" w:rsidP="004717B4">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4B9F02A9" w14:textId="77777777" w:rsidR="00A45CB9" w:rsidRPr="00F41F91" w:rsidRDefault="00A45CB9" w:rsidP="004717B4">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2E35E5E3" w14:textId="77777777" w:rsidR="00A45CB9" w:rsidRPr="00F41F91" w:rsidRDefault="00A45CB9" w:rsidP="004717B4">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64C0FCCB" w14:textId="77777777" w:rsidR="00A45CB9" w:rsidRPr="00F41F91" w:rsidRDefault="00A45CB9" w:rsidP="004717B4">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tcBorders>
              <w:top w:val="single" w:sz="18" w:space="0" w:color="auto"/>
              <w:left w:val="single" w:sz="6" w:space="0" w:color="auto"/>
              <w:bottom w:val="double" w:sz="4" w:space="0" w:color="auto"/>
              <w:right w:val="single" w:sz="6" w:space="0" w:color="auto"/>
            </w:tcBorders>
            <w:vAlign w:val="center"/>
          </w:tcPr>
          <w:p w14:paraId="5AAEF4F3" w14:textId="77777777" w:rsidR="00A45CB9" w:rsidRPr="00F41F91" w:rsidRDefault="00A45CB9" w:rsidP="004717B4">
            <w:pPr>
              <w:spacing w:before="40" w:after="40"/>
              <w:jc w:val="center"/>
              <w:rPr>
                <w:b/>
                <w:bCs/>
                <w:sz w:val="18"/>
              </w:rPr>
            </w:pPr>
            <w:r w:rsidRPr="00F41F91">
              <w:rPr>
                <w:b/>
                <w:bCs/>
                <w:sz w:val="18"/>
              </w:rPr>
              <w:t>Notification Level</w:t>
            </w:r>
          </w:p>
        </w:tc>
        <w:tc>
          <w:tcPr>
            <w:tcW w:w="2768" w:type="dxa"/>
            <w:tcBorders>
              <w:top w:val="single" w:sz="18" w:space="0" w:color="auto"/>
              <w:left w:val="single" w:sz="6" w:space="0" w:color="auto"/>
              <w:bottom w:val="double" w:sz="4" w:space="0" w:color="auto"/>
              <w:right w:val="single" w:sz="6" w:space="0" w:color="auto"/>
            </w:tcBorders>
            <w:vAlign w:val="center"/>
          </w:tcPr>
          <w:p w14:paraId="04F7FC20" w14:textId="77777777" w:rsidR="00A45CB9" w:rsidRPr="00F41F91" w:rsidRDefault="00A45CB9" w:rsidP="004717B4">
            <w:pPr>
              <w:spacing w:before="40" w:after="40"/>
              <w:jc w:val="center"/>
              <w:rPr>
                <w:b/>
                <w:bCs/>
                <w:sz w:val="18"/>
              </w:rPr>
            </w:pPr>
            <w:r w:rsidRPr="00F41F91">
              <w:rPr>
                <w:b/>
                <w:bCs/>
                <w:sz w:val="18"/>
              </w:rPr>
              <w:t>Health Effects Language</w:t>
            </w:r>
          </w:p>
        </w:tc>
      </w:tr>
      <w:tr w:rsidR="00A45CB9" w:rsidRPr="001F3468" w14:paraId="42694EDA" w14:textId="77777777" w:rsidTr="00790053">
        <w:trPr>
          <w:trHeight w:val="432"/>
          <w:jc w:val="center"/>
        </w:trPr>
        <w:tc>
          <w:tcPr>
            <w:tcW w:w="2349" w:type="dxa"/>
            <w:tcBorders>
              <w:left w:val="single" w:sz="6" w:space="0" w:color="auto"/>
              <w:right w:val="single" w:sz="6" w:space="0" w:color="auto"/>
            </w:tcBorders>
          </w:tcPr>
          <w:p w14:paraId="0AAA633D" w14:textId="7CB6DAC5" w:rsidR="00A45CB9" w:rsidRDefault="00A45CB9" w:rsidP="004717B4">
            <w:pPr>
              <w:ind w:left="144"/>
              <w:rPr>
                <w:sz w:val="18"/>
              </w:rPr>
            </w:pPr>
            <w:r>
              <w:rPr>
                <w:sz w:val="18"/>
              </w:rPr>
              <w:t xml:space="preserve">Perfluorooctanoic Acid          </w:t>
            </w:r>
            <w:proofErr w:type="gramStart"/>
            <w:r>
              <w:rPr>
                <w:sz w:val="18"/>
              </w:rPr>
              <w:t xml:space="preserve"> </w:t>
            </w:r>
            <w:r w:rsidR="00442A10">
              <w:rPr>
                <w:sz w:val="18"/>
              </w:rPr>
              <w:t xml:space="preserve">  (</w:t>
            </w:r>
            <w:proofErr w:type="gramEnd"/>
            <w:r>
              <w:rPr>
                <w:sz w:val="18"/>
              </w:rPr>
              <w:t>PFOA) (ng/L)</w:t>
            </w:r>
          </w:p>
          <w:p w14:paraId="45ADDA53" w14:textId="77777777" w:rsidR="00A45CB9" w:rsidRPr="00F41F91" w:rsidRDefault="00A45CB9" w:rsidP="004717B4">
            <w:pPr>
              <w:rPr>
                <w:sz w:val="18"/>
              </w:rPr>
            </w:pPr>
          </w:p>
        </w:tc>
        <w:tc>
          <w:tcPr>
            <w:tcW w:w="990" w:type="dxa"/>
            <w:tcBorders>
              <w:left w:val="single" w:sz="6" w:space="0" w:color="auto"/>
              <w:right w:val="single" w:sz="6" w:space="0" w:color="auto"/>
            </w:tcBorders>
            <w:shd w:val="clear" w:color="auto" w:fill="auto"/>
          </w:tcPr>
          <w:p w14:paraId="0CBC5196" w14:textId="77777777" w:rsidR="00413816" w:rsidRDefault="00413816" w:rsidP="00413816">
            <w:pPr>
              <w:rPr>
                <w:sz w:val="18"/>
              </w:rPr>
            </w:pPr>
            <w:r>
              <w:rPr>
                <w:sz w:val="18"/>
              </w:rPr>
              <w:t xml:space="preserve">     </w:t>
            </w:r>
          </w:p>
          <w:p w14:paraId="6A5FA8CC" w14:textId="2BA51505" w:rsidR="001D5248" w:rsidRPr="006F123E" w:rsidRDefault="00413816" w:rsidP="00413816">
            <w:pPr>
              <w:rPr>
                <w:sz w:val="18"/>
              </w:rPr>
            </w:pPr>
            <w:r>
              <w:rPr>
                <w:sz w:val="18"/>
              </w:rPr>
              <w:t xml:space="preserve">     2022</w:t>
            </w:r>
          </w:p>
        </w:tc>
        <w:tc>
          <w:tcPr>
            <w:tcW w:w="1350" w:type="dxa"/>
            <w:tcBorders>
              <w:left w:val="single" w:sz="6" w:space="0" w:color="auto"/>
              <w:right w:val="single" w:sz="6" w:space="0" w:color="auto"/>
            </w:tcBorders>
          </w:tcPr>
          <w:p w14:paraId="7BA74CC2" w14:textId="77777777" w:rsidR="00413816" w:rsidRDefault="00413816" w:rsidP="004717B4">
            <w:pPr>
              <w:jc w:val="center"/>
              <w:rPr>
                <w:sz w:val="18"/>
              </w:rPr>
            </w:pPr>
          </w:p>
          <w:p w14:paraId="6940D455" w14:textId="6398E573" w:rsidR="00A45CB9" w:rsidRPr="00F41F91" w:rsidRDefault="00413816" w:rsidP="004717B4">
            <w:pPr>
              <w:jc w:val="center"/>
              <w:rPr>
                <w:sz w:val="18"/>
              </w:rPr>
            </w:pPr>
            <w:r>
              <w:rPr>
                <w:sz w:val="18"/>
              </w:rPr>
              <w:t>ND</w:t>
            </w:r>
          </w:p>
        </w:tc>
        <w:tc>
          <w:tcPr>
            <w:tcW w:w="1440" w:type="dxa"/>
            <w:tcBorders>
              <w:left w:val="single" w:sz="6" w:space="0" w:color="auto"/>
              <w:right w:val="single" w:sz="6" w:space="0" w:color="auto"/>
            </w:tcBorders>
            <w:shd w:val="clear" w:color="auto" w:fill="auto"/>
          </w:tcPr>
          <w:p w14:paraId="6E06D8B0" w14:textId="77777777" w:rsidR="00413816" w:rsidRDefault="00413816" w:rsidP="00413816">
            <w:pPr>
              <w:jc w:val="center"/>
              <w:rPr>
                <w:sz w:val="18"/>
              </w:rPr>
            </w:pPr>
          </w:p>
          <w:p w14:paraId="71079E20" w14:textId="27F14593" w:rsidR="00A45CB9" w:rsidRPr="00F41F91" w:rsidRDefault="00413816" w:rsidP="00413816">
            <w:pPr>
              <w:jc w:val="center"/>
              <w:rPr>
                <w:sz w:val="18"/>
              </w:rPr>
            </w:pPr>
            <w:r>
              <w:rPr>
                <w:sz w:val="18"/>
              </w:rPr>
              <w:t>ND</w:t>
            </w:r>
          </w:p>
        </w:tc>
        <w:tc>
          <w:tcPr>
            <w:tcW w:w="1980" w:type="dxa"/>
            <w:tcBorders>
              <w:left w:val="single" w:sz="6" w:space="0" w:color="auto"/>
              <w:right w:val="single" w:sz="6" w:space="0" w:color="auto"/>
            </w:tcBorders>
            <w:shd w:val="clear" w:color="auto" w:fill="auto"/>
          </w:tcPr>
          <w:p w14:paraId="4C4A37D2" w14:textId="77777777" w:rsidR="00A45CB9" w:rsidRDefault="00A45CB9" w:rsidP="004717B4">
            <w:pPr>
              <w:jc w:val="center"/>
              <w:rPr>
                <w:sz w:val="18"/>
              </w:rPr>
            </w:pPr>
          </w:p>
          <w:p w14:paraId="564C596A" w14:textId="77777777" w:rsidR="00A45CB9" w:rsidRPr="00F41F91" w:rsidRDefault="00A45CB9" w:rsidP="004717B4">
            <w:pPr>
              <w:jc w:val="center"/>
              <w:rPr>
                <w:sz w:val="18"/>
              </w:rPr>
            </w:pPr>
            <w:r>
              <w:rPr>
                <w:sz w:val="18"/>
              </w:rPr>
              <w:t>5.1</w:t>
            </w:r>
          </w:p>
        </w:tc>
        <w:tc>
          <w:tcPr>
            <w:tcW w:w="2768" w:type="dxa"/>
            <w:tcBorders>
              <w:top w:val="single" w:sz="6" w:space="0" w:color="auto"/>
              <w:left w:val="single" w:sz="6" w:space="0" w:color="auto"/>
              <w:bottom w:val="single" w:sz="6" w:space="0" w:color="auto"/>
              <w:right w:val="single" w:sz="6" w:space="0" w:color="auto"/>
            </w:tcBorders>
          </w:tcPr>
          <w:p w14:paraId="4A0F2773" w14:textId="0D1CF3DF" w:rsidR="00A45CB9" w:rsidRPr="00B74161" w:rsidRDefault="00A45CB9" w:rsidP="004717B4">
            <w:pPr>
              <w:spacing w:before="40" w:after="40"/>
              <w:rPr>
                <w:sz w:val="18"/>
                <w:szCs w:val="18"/>
              </w:rPr>
            </w:pPr>
            <w:r w:rsidRPr="00B74161">
              <w:rPr>
                <w:sz w:val="18"/>
                <w:szCs w:val="18"/>
              </w:rPr>
              <w:t xml:space="preserve">Perfluorooctanoic </w:t>
            </w:r>
            <w:r w:rsidR="009E2B4E">
              <w:rPr>
                <w:sz w:val="18"/>
                <w:szCs w:val="18"/>
              </w:rPr>
              <w:t>A</w:t>
            </w:r>
            <w:r w:rsidRPr="00B74161">
              <w:rPr>
                <w:sz w:val="18"/>
                <w:szCs w:val="18"/>
              </w:rPr>
              <w:t>cid exposures resulted in increased liver weight and cancer in laboratory animals.</w:t>
            </w:r>
          </w:p>
        </w:tc>
      </w:tr>
      <w:tr w:rsidR="00A45CB9" w:rsidRPr="001F3468" w14:paraId="44DC9860" w14:textId="77777777" w:rsidTr="004717B4">
        <w:trPr>
          <w:trHeight w:val="432"/>
          <w:jc w:val="center"/>
        </w:trPr>
        <w:tc>
          <w:tcPr>
            <w:tcW w:w="2349" w:type="dxa"/>
            <w:tcBorders>
              <w:left w:val="single" w:sz="6" w:space="0" w:color="auto"/>
              <w:bottom w:val="single" w:sz="18" w:space="0" w:color="auto"/>
              <w:right w:val="single" w:sz="6" w:space="0" w:color="auto"/>
            </w:tcBorders>
          </w:tcPr>
          <w:p w14:paraId="5D02E67F" w14:textId="73E3B544" w:rsidR="00A45CB9" w:rsidRPr="00E5552B" w:rsidRDefault="00A45CB9" w:rsidP="004717B4">
            <w:pPr>
              <w:spacing w:before="40" w:after="40"/>
              <w:ind w:left="144"/>
              <w:rPr>
                <w:sz w:val="18"/>
                <w:szCs w:val="18"/>
              </w:rPr>
            </w:pPr>
            <w:proofErr w:type="spellStart"/>
            <w:r w:rsidRPr="00E5552B">
              <w:rPr>
                <w:sz w:val="18"/>
                <w:szCs w:val="18"/>
              </w:rPr>
              <w:t>Perfluorooctane</w:t>
            </w:r>
            <w:proofErr w:type="spellEnd"/>
            <w:r w:rsidR="00975B84">
              <w:rPr>
                <w:sz w:val="18"/>
                <w:szCs w:val="18"/>
              </w:rPr>
              <w:t xml:space="preserve"> S</w:t>
            </w:r>
            <w:r w:rsidRPr="00E5552B">
              <w:rPr>
                <w:sz w:val="18"/>
                <w:szCs w:val="18"/>
              </w:rPr>
              <w:t>ulfonic Acid (PFOS) (ng/L)</w:t>
            </w:r>
          </w:p>
        </w:tc>
        <w:tc>
          <w:tcPr>
            <w:tcW w:w="990" w:type="dxa"/>
            <w:tcBorders>
              <w:left w:val="single" w:sz="6" w:space="0" w:color="auto"/>
              <w:bottom w:val="single" w:sz="18" w:space="0" w:color="auto"/>
              <w:right w:val="single" w:sz="6" w:space="0" w:color="auto"/>
            </w:tcBorders>
          </w:tcPr>
          <w:p w14:paraId="73C9BBC1" w14:textId="77777777" w:rsidR="00413816" w:rsidRDefault="00413816" w:rsidP="004717B4">
            <w:pPr>
              <w:jc w:val="center"/>
              <w:rPr>
                <w:sz w:val="18"/>
              </w:rPr>
            </w:pPr>
          </w:p>
          <w:p w14:paraId="5CC5669B" w14:textId="3DB21483" w:rsidR="00A45CB9" w:rsidRDefault="00413816" w:rsidP="004717B4">
            <w:pPr>
              <w:jc w:val="center"/>
              <w:rPr>
                <w:sz w:val="18"/>
              </w:rPr>
            </w:pPr>
            <w:r>
              <w:rPr>
                <w:sz w:val="18"/>
              </w:rPr>
              <w:t>2022</w:t>
            </w:r>
          </w:p>
          <w:p w14:paraId="79947535" w14:textId="593B8E0D" w:rsidR="009D1D6F" w:rsidRPr="009D1D6F" w:rsidRDefault="009D1D6F" w:rsidP="009D1D6F">
            <w:pPr>
              <w:rPr>
                <w:sz w:val="18"/>
              </w:rPr>
            </w:pPr>
          </w:p>
        </w:tc>
        <w:tc>
          <w:tcPr>
            <w:tcW w:w="1350" w:type="dxa"/>
            <w:tcBorders>
              <w:left w:val="single" w:sz="6" w:space="0" w:color="auto"/>
              <w:bottom w:val="single" w:sz="18" w:space="0" w:color="auto"/>
              <w:right w:val="single" w:sz="6" w:space="0" w:color="auto"/>
            </w:tcBorders>
          </w:tcPr>
          <w:p w14:paraId="5AFBBCD8" w14:textId="77777777" w:rsidR="00413816" w:rsidRDefault="00413816" w:rsidP="004717B4">
            <w:pPr>
              <w:jc w:val="center"/>
              <w:rPr>
                <w:sz w:val="18"/>
              </w:rPr>
            </w:pPr>
          </w:p>
          <w:p w14:paraId="698A7793" w14:textId="79DE29EF" w:rsidR="00A45CB9" w:rsidRDefault="00413816" w:rsidP="004717B4">
            <w:pPr>
              <w:jc w:val="center"/>
              <w:rPr>
                <w:sz w:val="18"/>
              </w:rPr>
            </w:pPr>
            <w:r>
              <w:rPr>
                <w:sz w:val="18"/>
              </w:rPr>
              <w:t>ND</w:t>
            </w:r>
          </w:p>
        </w:tc>
        <w:tc>
          <w:tcPr>
            <w:tcW w:w="1440" w:type="dxa"/>
            <w:tcBorders>
              <w:left w:val="single" w:sz="6" w:space="0" w:color="auto"/>
              <w:bottom w:val="single" w:sz="18" w:space="0" w:color="auto"/>
              <w:right w:val="single" w:sz="6" w:space="0" w:color="auto"/>
            </w:tcBorders>
            <w:shd w:val="clear" w:color="auto" w:fill="auto"/>
          </w:tcPr>
          <w:p w14:paraId="45011D29" w14:textId="77777777" w:rsidR="00413816" w:rsidRDefault="00413816" w:rsidP="004717B4">
            <w:pPr>
              <w:jc w:val="center"/>
              <w:rPr>
                <w:sz w:val="18"/>
              </w:rPr>
            </w:pPr>
          </w:p>
          <w:p w14:paraId="086BFDA7" w14:textId="091D52E0" w:rsidR="00A45CB9" w:rsidRDefault="00413816" w:rsidP="004717B4">
            <w:pPr>
              <w:jc w:val="center"/>
              <w:rPr>
                <w:sz w:val="18"/>
              </w:rPr>
            </w:pPr>
            <w:r>
              <w:rPr>
                <w:sz w:val="18"/>
              </w:rPr>
              <w:t>ND</w:t>
            </w:r>
          </w:p>
        </w:tc>
        <w:tc>
          <w:tcPr>
            <w:tcW w:w="1980" w:type="dxa"/>
            <w:tcBorders>
              <w:left w:val="single" w:sz="6" w:space="0" w:color="auto"/>
              <w:bottom w:val="single" w:sz="18" w:space="0" w:color="auto"/>
              <w:right w:val="single" w:sz="6" w:space="0" w:color="auto"/>
            </w:tcBorders>
            <w:shd w:val="clear" w:color="auto" w:fill="auto"/>
          </w:tcPr>
          <w:p w14:paraId="31EE9596" w14:textId="77777777" w:rsidR="00A45CB9" w:rsidRDefault="00A45CB9" w:rsidP="004717B4">
            <w:pPr>
              <w:jc w:val="center"/>
              <w:rPr>
                <w:sz w:val="18"/>
              </w:rPr>
            </w:pPr>
          </w:p>
          <w:p w14:paraId="28ED59E6" w14:textId="77777777" w:rsidR="00A45CB9" w:rsidRDefault="00A45CB9" w:rsidP="004717B4">
            <w:pPr>
              <w:jc w:val="center"/>
              <w:rPr>
                <w:sz w:val="18"/>
              </w:rPr>
            </w:pPr>
            <w:r>
              <w:rPr>
                <w:sz w:val="18"/>
              </w:rPr>
              <w:t>6.5</w:t>
            </w:r>
          </w:p>
        </w:tc>
        <w:tc>
          <w:tcPr>
            <w:tcW w:w="2768" w:type="dxa"/>
            <w:tcBorders>
              <w:top w:val="single" w:sz="6" w:space="0" w:color="auto"/>
              <w:left w:val="single" w:sz="6" w:space="0" w:color="auto"/>
              <w:bottom w:val="single" w:sz="18" w:space="0" w:color="auto"/>
              <w:right w:val="single" w:sz="6" w:space="0" w:color="auto"/>
            </w:tcBorders>
          </w:tcPr>
          <w:p w14:paraId="349EA2E9" w14:textId="79E96C2F" w:rsidR="00A45CB9" w:rsidRPr="00F07C8E" w:rsidRDefault="00A45CB9" w:rsidP="004717B4">
            <w:pPr>
              <w:spacing w:before="40" w:after="40"/>
              <w:rPr>
                <w:sz w:val="18"/>
                <w:szCs w:val="18"/>
              </w:rPr>
            </w:pPr>
            <w:r w:rsidRPr="00F07C8E">
              <w:rPr>
                <w:sz w:val="18"/>
                <w:szCs w:val="18"/>
              </w:rPr>
              <w:t>Perfluorooctane</w:t>
            </w:r>
            <w:r w:rsidR="009E2B4E">
              <w:rPr>
                <w:sz w:val="18"/>
                <w:szCs w:val="18"/>
              </w:rPr>
              <w:t xml:space="preserve"> S</w:t>
            </w:r>
            <w:r w:rsidRPr="00F07C8E">
              <w:rPr>
                <w:sz w:val="18"/>
                <w:szCs w:val="18"/>
              </w:rPr>
              <w:t xml:space="preserve">ulfonic </w:t>
            </w:r>
            <w:r w:rsidR="009E2B4E">
              <w:rPr>
                <w:sz w:val="18"/>
                <w:szCs w:val="18"/>
              </w:rPr>
              <w:t>A</w:t>
            </w:r>
            <w:r w:rsidRPr="00F07C8E">
              <w:rPr>
                <w:sz w:val="18"/>
                <w:szCs w:val="18"/>
              </w:rPr>
              <w:t>cid exposures resulted in immune suppression and cancer in laboratory animals.</w:t>
            </w:r>
          </w:p>
        </w:tc>
      </w:tr>
    </w:tbl>
    <w:p w14:paraId="152CC226" w14:textId="77777777" w:rsidR="00A45CB9" w:rsidRDefault="00A45CB9" w:rsidP="00E665D1">
      <w:pPr>
        <w:pStyle w:val="BodyText"/>
        <w:spacing w:before="0"/>
        <w:rPr>
          <w:rFonts w:ascii="Times New Roman" w:hAnsi="Times New Roman"/>
          <w:sz w:val="24"/>
          <w:szCs w:val="24"/>
        </w:rPr>
      </w:pPr>
    </w:p>
    <w:p w14:paraId="2192B1CA" w14:textId="77777777" w:rsidR="00C5520F" w:rsidRDefault="00C5520F" w:rsidP="00FC3307">
      <w:pPr>
        <w:pStyle w:val="BodyText"/>
        <w:spacing w:before="240" w:after="240"/>
        <w:rPr>
          <w:rFonts w:ascii="Times New Roman" w:hAnsi="Times New Roman"/>
          <w:b/>
          <w:sz w:val="26"/>
        </w:rPr>
      </w:pPr>
    </w:p>
    <w:p w14:paraId="0779AF05" w14:textId="77777777" w:rsidR="00D76B91" w:rsidRPr="00FC7AB3" w:rsidRDefault="00D76B91" w:rsidP="00D76B91">
      <w:pPr>
        <w:pStyle w:val="BodyText"/>
        <w:spacing w:before="240" w:after="240"/>
        <w:jc w:val="center"/>
        <w:rPr>
          <w:rFonts w:ascii="Times New Roman" w:hAnsi="Times New Roman"/>
          <w:b/>
          <w:sz w:val="26"/>
        </w:rPr>
      </w:pPr>
      <w:r>
        <w:rPr>
          <w:rFonts w:ascii="Times New Roman" w:hAnsi="Times New Roman"/>
          <w:b/>
          <w:sz w:val="26"/>
        </w:rPr>
        <w:t>S</w:t>
      </w:r>
      <w:r w:rsidRPr="00CE2D72">
        <w:rPr>
          <w:rFonts w:ascii="Times New Roman" w:hAnsi="Times New Roman"/>
          <w:b/>
          <w:sz w:val="26"/>
        </w:rPr>
        <w:t xml:space="preserve">ummary Information for Violation of a MCL, MRDL, AL, TT, </w:t>
      </w:r>
      <w:r>
        <w:rPr>
          <w:rFonts w:ascii="Times New Roman" w:hAnsi="Times New Roman"/>
          <w:b/>
          <w:sz w:val="26"/>
        </w:rPr>
        <w:br/>
      </w:r>
      <w:r w:rsidRPr="00CE2D72">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D76B91" w:rsidRPr="00CC2F86" w14:paraId="31D3338D" w14:textId="77777777" w:rsidTr="00A0539D">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623BF92E" w14:textId="04601D29" w:rsidR="00D76B91" w:rsidRPr="00CC2F86" w:rsidRDefault="007D29F8" w:rsidP="00A0539D">
            <w:pPr>
              <w:pStyle w:val="BodyText"/>
              <w:spacing w:before="20" w:after="20"/>
              <w:jc w:val="center"/>
              <w:rPr>
                <w:rFonts w:ascii="Times New Roman" w:hAnsi="Times New Roman"/>
                <w:b/>
                <w:sz w:val="20"/>
              </w:rPr>
            </w:pPr>
            <w:r>
              <w:rPr>
                <w:rFonts w:ascii="Times New Roman" w:hAnsi="Times New Roman"/>
                <w:b/>
                <w:sz w:val="20"/>
              </w:rPr>
              <w:t xml:space="preserve">TABLE 7 - </w:t>
            </w:r>
            <w:r w:rsidR="00D76B91" w:rsidRPr="00CC2F86">
              <w:rPr>
                <w:rFonts w:ascii="Times New Roman" w:hAnsi="Times New Roman"/>
                <w:b/>
                <w:sz w:val="20"/>
              </w:rPr>
              <w:t>VIOLATION OF A MCL, MRDL, AL, TT, OR MONITORING AND REPORTING REQUIREMENT</w:t>
            </w:r>
          </w:p>
        </w:tc>
      </w:tr>
      <w:tr w:rsidR="00D76B91" w:rsidRPr="00CC2F86" w14:paraId="4796A104" w14:textId="77777777" w:rsidTr="00A0539D">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E6D79E6" w14:textId="77777777"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8EA1F95" w14:textId="77777777"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8CA655A" w14:textId="77777777"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79F1FD0" w14:textId="77777777"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6E943A8A" w14:textId="77777777"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Health Effects Language</w:t>
            </w:r>
          </w:p>
        </w:tc>
      </w:tr>
      <w:tr w:rsidR="00D76B91" w:rsidRPr="00CC2F86" w14:paraId="1C330853" w14:textId="77777777" w:rsidTr="00A0539D">
        <w:trPr>
          <w:trHeight w:val="1467"/>
        </w:trPr>
        <w:tc>
          <w:tcPr>
            <w:tcW w:w="2095" w:type="dxa"/>
            <w:tcBorders>
              <w:top w:val="double" w:sz="6" w:space="0" w:color="auto"/>
              <w:bottom w:val="single" w:sz="4" w:space="0" w:color="auto"/>
            </w:tcBorders>
            <w:shd w:val="clear" w:color="auto" w:fill="auto"/>
          </w:tcPr>
          <w:p w14:paraId="78ABEB0B" w14:textId="77777777" w:rsidR="00D76B91" w:rsidRDefault="00D76B91" w:rsidP="00A0539D">
            <w:pPr>
              <w:pStyle w:val="BodyText"/>
              <w:spacing w:before="20" w:after="20"/>
              <w:jc w:val="left"/>
              <w:rPr>
                <w:rFonts w:ascii="Times New Roman" w:hAnsi="Times New Roman"/>
                <w:sz w:val="20"/>
              </w:rPr>
            </w:pPr>
            <w:r>
              <w:rPr>
                <w:rFonts w:ascii="Times New Roman" w:hAnsi="Times New Roman"/>
                <w:sz w:val="20"/>
              </w:rPr>
              <w:t>MCL</w:t>
            </w:r>
            <w:r w:rsidR="00303D1C">
              <w:rPr>
                <w:rFonts w:ascii="Times New Roman" w:hAnsi="Times New Roman"/>
                <w:sz w:val="20"/>
              </w:rPr>
              <w:t>, Average</w:t>
            </w:r>
          </w:p>
          <w:p w14:paraId="766507F8" w14:textId="77777777" w:rsidR="00303D1C" w:rsidRPr="00EE3354" w:rsidRDefault="00303D1C" w:rsidP="00A0539D">
            <w:pPr>
              <w:pStyle w:val="BodyText"/>
              <w:spacing w:before="20" w:after="20"/>
              <w:jc w:val="left"/>
              <w:rPr>
                <w:rFonts w:ascii="Times New Roman" w:hAnsi="Times New Roman"/>
                <w:sz w:val="20"/>
              </w:rPr>
            </w:pPr>
            <w:r>
              <w:rPr>
                <w:rFonts w:ascii="Times New Roman" w:hAnsi="Times New Roman"/>
                <w:sz w:val="20"/>
              </w:rPr>
              <w:t>Arsenic</w:t>
            </w:r>
          </w:p>
        </w:tc>
        <w:tc>
          <w:tcPr>
            <w:tcW w:w="2203" w:type="dxa"/>
            <w:tcBorders>
              <w:top w:val="double" w:sz="6" w:space="0" w:color="auto"/>
              <w:bottom w:val="single" w:sz="4" w:space="0" w:color="auto"/>
            </w:tcBorders>
            <w:shd w:val="clear" w:color="auto" w:fill="auto"/>
          </w:tcPr>
          <w:p w14:paraId="1CEFA26B" w14:textId="595F4F55" w:rsidR="00D76B91" w:rsidRPr="00EE3354" w:rsidRDefault="00D76B91" w:rsidP="00A0539D">
            <w:pPr>
              <w:pStyle w:val="BodyText"/>
              <w:spacing w:before="20" w:after="20"/>
              <w:jc w:val="left"/>
              <w:rPr>
                <w:rFonts w:ascii="Times New Roman" w:hAnsi="Times New Roman"/>
                <w:sz w:val="20"/>
              </w:rPr>
            </w:pPr>
            <w:r>
              <w:rPr>
                <w:rFonts w:ascii="Times New Roman" w:hAnsi="Times New Roman"/>
                <w:sz w:val="20"/>
              </w:rPr>
              <w:t>Our water system failed the drinking water standard for A</w:t>
            </w:r>
            <w:r w:rsidR="00303D1C">
              <w:rPr>
                <w:rFonts w:ascii="Times New Roman" w:hAnsi="Times New Roman"/>
                <w:sz w:val="20"/>
              </w:rPr>
              <w:t xml:space="preserve">rsenic </w:t>
            </w:r>
            <w:r w:rsidR="00AF6590">
              <w:rPr>
                <w:rFonts w:ascii="Times New Roman" w:hAnsi="Times New Roman"/>
                <w:sz w:val="20"/>
              </w:rPr>
              <w:t xml:space="preserve">the </w:t>
            </w:r>
            <w:r w:rsidR="00413816">
              <w:rPr>
                <w:rFonts w:ascii="Times New Roman" w:hAnsi="Times New Roman"/>
                <w:sz w:val="20"/>
              </w:rPr>
              <w:t>4th</w:t>
            </w:r>
            <w:r w:rsidR="00AF6590">
              <w:rPr>
                <w:rFonts w:ascii="Times New Roman" w:hAnsi="Times New Roman"/>
                <w:sz w:val="20"/>
              </w:rPr>
              <w:t xml:space="preserve"> Quarter of 202</w:t>
            </w:r>
            <w:r w:rsidR="00413816">
              <w:rPr>
                <w:rFonts w:ascii="Times New Roman" w:hAnsi="Times New Roman"/>
                <w:sz w:val="20"/>
              </w:rPr>
              <w:t>2</w:t>
            </w:r>
          </w:p>
        </w:tc>
        <w:tc>
          <w:tcPr>
            <w:tcW w:w="2203" w:type="dxa"/>
            <w:tcBorders>
              <w:top w:val="double" w:sz="6" w:space="0" w:color="auto"/>
              <w:bottom w:val="single" w:sz="4" w:space="0" w:color="auto"/>
            </w:tcBorders>
            <w:shd w:val="clear" w:color="auto" w:fill="auto"/>
          </w:tcPr>
          <w:p w14:paraId="303696F3" w14:textId="3B4EC614" w:rsidR="00D76B91" w:rsidRPr="00EE3354" w:rsidRDefault="00413816" w:rsidP="00A0539D">
            <w:pPr>
              <w:pStyle w:val="BodyText"/>
              <w:spacing w:before="20" w:after="20"/>
              <w:jc w:val="left"/>
              <w:rPr>
                <w:rFonts w:ascii="Times New Roman" w:hAnsi="Times New Roman"/>
                <w:sz w:val="20"/>
              </w:rPr>
            </w:pPr>
            <w:r>
              <w:rPr>
                <w:rFonts w:ascii="Times New Roman" w:hAnsi="Times New Roman"/>
                <w:sz w:val="20"/>
              </w:rPr>
              <w:t>4th</w:t>
            </w:r>
            <w:r w:rsidR="00AF6590">
              <w:rPr>
                <w:rFonts w:ascii="Times New Roman" w:hAnsi="Times New Roman"/>
                <w:sz w:val="20"/>
              </w:rPr>
              <w:t xml:space="preserve"> Quarter 202</w:t>
            </w:r>
            <w:r>
              <w:rPr>
                <w:rFonts w:ascii="Times New Roman" w:hAnsi="Times New Roman"/>
                <w:sz w:val="20"/>
              </w:rPr>
              <w:t>2</w:t>
            </w:r>
          </w:p>
        </w:tc>
        <w:tc>
          <w:tcPr>
            <w:tcW w:w="2203" w:type="dxa"/>
            <w:tcBorders>
              <w:top w:val="double" w:sz="6" w:space="0" w:color="auto"/>
              <w:bottom w:val="single" w:sz="4" w:space="0" w:color="auto"/>
            </w:tcBorders>
            <w:shd w:val="clear" w:color="auto" w:fill="auto"/>
          </w:tcPr>
          <w:p w14:paraId="3949A4F8" w14:textId="77777777" w:rsidR="00D76B91" w:rsidRDefault="00D76B91" w:rsidP="00A0539D">
            <w:pPr>
              <w:pStyle w:val="BodyText"/>
              <w:spacing w:before="20" w:after="20"/>
              <w:jc w:val="left"/>
              <w:rPr>
                <w:rFonts w:ascii="Times New Roman" w:hAnsi="Times New Roman"/>
                <w:sz w:val="20"/>
              </w:rPr>
            </w:pPr>
            <w:r>
              <w:rPr>
                <w:rFonts w:ascii="Times New Roman" w:hAnsi="Times New Roman"/>
                <w:sz w:val="20"/>
              </w:rPr>
              <w:t>Quarterly monitoring is being conducted.</w:t>
            </w:r>
          </w:p>
          <w:p w14:paraId="594A9CE0" w14:textId="77777777" w:rsidR="00D76B91" w:rsidRDefault="00D76B91" w:rsidP="00A0539D">
            <w:pPr>
              <w:pStyle w:val="BodyText"/>
              <w:spacing w:before="20" w:after="20"/>
              <w:jc w:val="left"/>
              <w:rPr>
                <w:rFonts w:ascii="Times New Roman" w:hAnsi="Times New Roman"/>
                <w:sz w:val="20"/>
              </w:rPr>
            </w:pPr>
          </w:p>
          <w:p w14:paraId="1E7134F7" w14:textId="77777777" w:rsidR="00D76B91" w:rsidRPr="00B37ECD" w:rsidRDefault="00D76B91" w:rsidP="00A0539D">
            <w:pPr>
              <w:pStyle w:val="BodyText"/>
              <w:spacing w:before="20" w:after="20"/>
              <w:jc w:val="left"/>
              <w:rPr>
                <w:rFonts w:ascii="Times New Roman" w:hAnsi="Times New Roman"/>
                <w:b/>
                <w:sz w:val="20"/>
              </w:rPr>
            </w:pPr>
            <w:r w:rsidRPr="00B37ECD">
              <w:rPr>
                <w:rFonts w:ascii="Times New Roman" w:hAnsi="Times New Roman"/>
                <w:b/>
                <w:sz w:val="20"/>
              </w:rPr>
              <w:t>See Footnotes</w:t>
            </w:r>
          </w:p>
        </w:tc>
        <w:tc>
          <w:tcPr>
            <w:tcW w:w="2096" w:type="dxa"/>
            <w:tcBorders>
              <w:top w:val="double" w:sz="6" w:space="0" w:color="auto"/>
              <w:bottom w:val="single" w:sz="4" w:space="0" w:color="auto"/>
            </w:tcBorders>
            <w:shd w:val="clear" w:color="auto" w:fill="auto"/>
          </w:tcPr>
          <w:p w14:paraId="7809974F" w14:textId="78532F64" w:rsidR="00D76B91" w:rsidRPr="009F4F00" w:rsidRDefault="00D76B91" w:rsidP="00A0539D">
            <w:r w:rsidRPr="009F4F00">
              <w:t xml:space="preserve">Some people who drink water containing arsenic in excess of the MCL over many years may experience skin damage or circulatory system </w:t>
            </w:r>
            <w:r w:rsidR="007D7185" w:rsidRPr="009F4F00">
              <w:t>problems and</w:t>
            </w:r>
            <w:r w:rsidRPr="009F4F00">
              <w:t xml:space="preserve"> may have an increased risk of getting cancer.</w:t>
            </w:r>
          </w:p>
          <w:p w14:paraId="22FE98A7" w14:textId="77777777" w:rsidR="00D76B91" w:rsidRPr="009F4F00" w:rsidRDefault="00D76B91" w:rsidP="00A0539D">
            <w:pPr>
              <w:pStyle w:val="BodyText"/>
              <w:spacing w:before="20" w:after="20"/>
              <w:jc w:val="left"/>
              <w:rPr>
                <w:rFonts w:ascii="Times New Roman" w:hAnsi="Times New Roman"/>
                <w:sz w:val="20"/>
              </w:rPr>
            </w:pPr>
          </w:p>
        </w:tc>
      </w:tr>
      <w:tr w:rsidR="00D76B91" w:rsidRPr="00CC2F86" w14:paraId="7A9F6C8F" w14:textId="77777777" w:rsidTr="00A0539D">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6CD320D5" w14:textId="20E47B9F" w:rsidR="00D76B91" w:rsidRPr="00CC2F86" w:rsidRDefault="007D29F8" w:rsidP="00A0539D">
            <w:pPr>
              <w:pStyle w:val="BodyText"/>
              <w:spacing w:before="20" w:after="20"/>
              <w:jc w:val="center"/>
              <w:rPr>
                <w:rFonts w:ascii="Times New Roman" w:hAnsi="Times New Roman"/>
                <w:b/>
                <w:sz w:val="20"/>
              </w:rPr>
            </w:pPr>
            <w:r>
              <w:rPr>
                <w:rFonts w:ascii="Times New Roman" w:hAnsi="Times New Roman"/>
                <w:b/>
                <w:sz w:val="20"/>
              </w:rPr>
              <w:t xml:space="preserve">TABLE 7 - </w:t>
            </w:r>
            <w:r w:rsidR="00D76B91" w:rsidRPr="00CC2F86">
              <w:rPr>
                <w:rFonts w:ascii="Times New Roman" w:hAnsi="Times New Roman"/>
                <w:b/>
                <w:sz w:val="20"/>
              </w:rPr>
              <w:t>VIOLATION OF A MCL, MRDL, AL, TT, OR MONITORING AND REPORTING REQUIREMENT</w:t>
            </w:r>
          </w:p>
        </w:tc>
      </w:tr>
      <w:tr w:rsidR="00D76B91" w:rsidRPr="00CC2F86" w14:paraId="4AB21F97" w14:textId="77777777" w:rsidTr="00A0539D">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1149A6A" w14:textId="77777777"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E74C713" w14:textId="77777777"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05F355" w14:textId="77777777"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C54A5AC" w14:textId="77777777"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36648E41" w14:textId="77777777"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Health Effects Language</w:t>
            </w:r>
          </w:p>
        </w:tc>
      </w:tr>
      <w:tr w:rsidR="00D76B91" w:rsidRPr="00CC2F86" w14:paraId="35A1B95B" w14:textId="77777777" w:rsidTr="00A0539D">
        <w:trPr>
          <w:trHeight w:val="1467"/>
        </w:trPr>
        <w:tc>
          <w:tcPr>
            <w:tcW w:w="2095" w:type="dxa"/>
            <w:tcBorders>
              <w:top w:val="double" w:sz="6" w:space="0" w:color="auto"/>
              <w:bottom w:val="single" w:sz="4" w:space="0" w:color="auto"/>
            </w:tcBorders>
            <w:shd w:val="clear" w:color="auto" w:fill="auto"/>
          </w:tcPr>
          <w:p w14:paraId="2E72C4BD" w14:textId="2240B9C5" w:rsidR="008C336B" w:rsidRDefault="008C336B" w:rsidP="00A0539D">
            <w:pPr>
              <w:pStyle w:val="BodyText"/>
              <w:spacing w:before="20" w:after="20"/>
              <w:jc w:val="left"/>
              <w:rPr>
                <w:rFonts w:ascii="Times New Roman" w:hAnsi="Times New Roman"/>
                <w:sz w:val="20"/>
              </w:rPr>
            </w:pPr>
            <w:r>
              <w:rPr>
                <w:rFonts w:ascii="Times New Roman" w:hAnsi="Times New Roman"/>
                <w:sz w:val="20"/>
              </w:rPr>
              <w:t>MCL, Average</w:t>
            </w:r>
          </w:p>
          <w:p w14:paraId="03F25B2F" w14:textId="77777777" w:rsidR="00D76B91" w:rsidRPr="00EE3354" w:rsidRDefault="00D76B91" w:rsidP="00A0539D">
            <w:pPr>
              <w:pStyle w:val="BodyText"/>
              <w:spacing w:before="20" w:after="20"/>
              <w:jc w:val="left"/>
              <w:rPr>
                <w:rFonts w:ascii="Times New Roman" w:hAnsi="Times New Roman"/>
                <w:sz w:val="20"/>
              </w:rPr>
            </w:pPr>
            <w:r>
              <w:rPr>
                <w:rFonts w:ascii="Times New Roman" w:hAnsi="Times New Roman"/>
                <w:sz w:val="20"/>
              </w:rPr>
              <w:t xml:space="preserve">Combined Uranium  </w:t>
            </w:r>
          </w:p>
        </w:tc>
        <w:tc>
          <w:tcPr>
            <w:tcW w:w="2203" w:type="dxa"/>
            <w:tcBorders>
              <w:top w:val="double" w:sz="6" w:space="0" w:color="auto"/>
              <w:bottom w:val="single" w:sz="4" w:space="0" w:color="auto"/>
            </w:tcBorders>
            <w:shd w:val="clear" w:color="auto" w:fill="auto"/>
          </w:tcPr>
          <w:p w14:paraId="03A0C95C" w14:textId="3EA8561E" w:rsidR="00D76B91" w:rsidRPr="00EE3354" w:rsidRDefault="00D76B91" w:rsidP="00A0539D">
            <w:pPr>
              <w:pStyle w:val="BodyText"/>
              <w:spacing w:before="20" w:after="20"/>
              <w:jc w:val="left"/>
              <w:rPr>
                <w:rFonts w:ascii="Times New Roman" w:hAnsi="Times New Roman"/>
                <w:sz w:val="20"/>
              </w:rPr>
            </w:pPr>
            <w:r>
              <w:rPr>
                <w:rFonts w:ascii="Times New Roman" w:hAnsi="Times New Roman"/>
                <w:sz w:val="20"/>
              </w:rPr>
              <w:t>Our water system failed the drinking water standard for combined uranium</w:t>
            </w:r>
            <w:r w:rsidR="00303D1C">
              <w:rPr>
                <w:rFonts w:ascii="Times New Roman" w:hAnsi="Times New Roman"/>
                <w:sz w:val="20"/>
              </w:rPr>
              <w:t xml:space="preserve"> in 202</w:t>
            </w:r>
            <w:r w:rsidR="00413816">
              <w:rPr>
                <w:rFonts w:ascii="Times New Roman" w:hAnsi="Times New Roman"/>
                <w:sz w:val="20"/>
              </w:rPr>
              <w:t>2</w:t>
            </w:r>
            <w:r w:rsidR="005756B3">
              <w:rPr>
                <w:rFonts w:ascii="Times New Roman" w:hAnsi="Times New Roman"/>
                <w:sz w:val="20"/>
              </w:rPr>
              <w:t>.</w:t>
            </w:r>
          </w:p>
        </w:tc>
        <w:tc>
          <w:tcPr>
            <w:tcW w:w="2203" w:type="dxa"/>
            <w:tcBorders>
              <w:top w:val="double" w:sz="6" w:space="0" w:color="auto"/>
              <w:bottom w:val="single" w:sz="4" w:space="0" w:color="auto"/>
            </w:tcBorders>
            <w:shd w:val="clear" w:color="auto" w:fill="auto"/>
          </w:tcPr>
          <w:p w14:paraId="4A597323" w14:textId="6EE2DB8E" w:rsidR="00D76B91" w:rsidRPr="00EE3354" w:rsidRDefault="00442A10" w:rsidP="00A0539D">
            <w:pPr>
              <w:pStyle w:val="BodyText"/>
              <w:spacing w:before="20" w:after="20"/>
              <w:jc w:val="left"/>
              <w:rPr>
                <w:rFonts w:ascii="Times New Roman" w:hAnsi="Times New Roman"/>
                <w:sz w:val="20"/>
              </w:rPr>
            </w:pPr>
            <w:r>
              <w:rPr>
                <w:rFonts w:ascii="Times New Roman" w:hAnsi="Times New Roman"/>
                <w:sz w:val="20"/>
              </w:rPr>
              <w:t>1</w:t>
            </w:r>
            <w:r w:rsidRPr="00442A10">
              <w:rPr>
                <w:rFonts w:ascii="Times New Roman" w:hAnsi="Times New Roman"/>
                <w:sz w:val="20"/>
                <w:vertAlign w:val="superscript"/>
              </w:rPr>
              <w:t>st</w:t>
            </w:r>
            <w:r>
              <w:rPr>
                <w:rFonts w:ascii="Times New Roman" w:hAnsi="Times New Roman"/>
                <w:sz w:val="20"/>
              </w:rPr>
              <w:t>, 2</w:t>
            </w:r>
            <w:r w:rsidRPr="00442A10">
              <w:rPr>
                <w:rFonts w:ascii="Times New Roman" w:hAnsi="Times New Roman"/>
                <w:sz w:val="20"/>
                <w:vertAlign w:val="superscript"/>
              </w:rPr>
              <w:t>nd</w:t>
            </w:r>
            <w:r>
              <w:rPr>
                <w:rFonts w:ascii="Times New Roman" w:hAnsi="Times New Roman"/>
                <w:sz w:val="20"/>
              </w:rPr>
              <w:t>, 3</w:t>
            </w:r>
            <w:r w:rsidRPr="00442A10">
              <w:rPr>
                <w:rFonts w:ascii="Times New Roman" w:hAnsi="Times New Roman"/>
                <w:sz w:val="20"/>
                <w:vertAlign w:val="superscript"/>
              </w:rPr>
              <w:t>rd</w:t>
            </w:r>
            <w:r>
              <w:rPr>
                <w:rFonts w:ascii="Times New Roman" w:hAnsi="Times New Roman"/>
                <w:sz w:val="20"/>
              </w:rPr>
              <w:t>, and 4</w:t>
            </w:r>
            <w:r w:rsidRPr="00442A10">
              <w:rPr>
                <w:rFonts w:ascii="Times New Roman" w:hAnsi="Times New Roman"/>
                <w:sz w:val="20"/>
                <w:vertAlign w:val="superscript"/>
              </w:rPr>
              <w:t>th</w:t>
            </w:r>
            <w:r>
              <w:rPr>
                <w:rFonts w:ascii="Times New Roman" w:hAnsi="Times New Roman"/>
                <w:sz w:val="20"/>
              </w:rPr>
              <w:t xml:space="preserve"> Quarters of 2022.</w:t>
            </w:r>
          </w:p>
        </w:tc>
        <w:tc>
          <w:tcPr>
            <w:tcW w:w="2203" w:type="dxa"/>
            <w:tcBorders>
              <w:top w:val="double" w:sz="6" w:space="0" w:color="auto"/>
              <w:bottom w:val="single" w:sz="4" w:space="0" w:color="auto"/>
            </w:tcBorders>
            <w:shd w:val="clear" w:color="auto" w:fill="auto"/>
          </w:tcPr>
          <w:p w14:paraId="64A2DFB4" w14:textId="77777777" w:rsidR="00D76B91" w:rsidRDefault="00D76B91" w:rsidP="00A0539D">
            <w:pPr>
              <w:pStyle w:val="BodyText"/>
              <w:spacing w:before="20" w:after="20"/>
              <w:jc w:val="left"/>
              <w:rPr>
                <w:rFonts w:ascii="Times New Roman" w:hAnsi="Times New Roman"/>
                <w:sz w:val="20"/>
              </w:rPr>
            </w:pPr>
            <w:r>
              <w:rPr>
                <w:rFonts w:ascii="Times New Roman" w:hAnsi="Times New Roman"/>
                <w:sz w:val="20"/>
              </w:rPr>
              <w:t>Quarterly monitoring is being conducted.</w:t>
            </w:r>
          </w:p>
          <w:p w14:paraId="576CDBFF" w14:textId="77777777" w:rsidR="00D76B91" w:rsidRDefault="00D76B91" w:rsidP="00A0539D">
            <w:pPr>
              <w:pStyle w:val="BodyText"/>
              <w:spacing w:before="20" w:after="20"/>
              <w:jc w:val="left"/>
              <w:rPr>
                <w:rFonts w:ascii="Times New Roman" w:hAnsi="Times New Roman"/>
                <w:sz w:val="20"/>
              </w:rPr>
            </w:pPr>
          </w:p>
          <w:p w14:paraId="0640BD27" w14:textId="77777777" w:rsidR="00D76B91" w:rsidRPr="00B37ECD" w:rsidRDefault="00D76B91" w:rsidP="00A0539D">
            <w:pPr>
              <w:pStyle w:val="BodyText"/>
              <w:spacing w:before="20" w:after="20"/>
              <w:jc w:val="left"/>
              <w:rPr>
                <w:rFonts w:ascii="Times New Roman" w:hAnsi="Times New Roman"/>
                <w:b/>
                <w:sz w:val="20"/>
              </w:rPr>
            </w:pPr>
            <w:r w:rsidRPr="00B37ECD">
              <w:rPr>
                <w:rFonts w:ascii="Times New Roman" w:hAnsi="Times New Roman"/>
                <w:b/>
                <w:sz w:val="20"/>
              </w:rPr>
              <w:t>See Footnotes</w:t>
            </w:r>
          </w:p>
          <w:p w14:paraId="7CA529C7" w14:textId="77777777" w:rsidR="00D76B91" w:rsidRPr="00EE3354" w:rsidRDefault="00D76B91" w:rsidP="00A0539D">
            <w:pPr>
              <w:pStyle w:val="BodyText"/>
              <w:spacing w:before="20" w:after="20"/>
              <w:jc w:val="left"/>
              <w:rPr>
                <w:rFonts w:ascii="Times New Roman" w:hAnsi="Times New Roman"/>
                <w:sz w:val="20"/>
              </w:rPr>
            </w:pPr>
          </w:p>
        </w:tc>
        <w:tc>
          <w:tcPr>
            <w:tcW w:w="2096" w:type="dxa"/>
            <w:tcBorders>
              <w:top w:val="double" w:sz="6" w:space="0" w:color="auto"/>
              <w:bottom w:val="single" w:sz="4" w:space="0" w:color="auto"/>
            </w:tcBorders>
            <w:shd w:val="clear" w:color="auto" w:fill="auto"/>
          </w:tcPr>
          <w:p w14:paraId="6740A25D" w14:textId="77777777" w:rsidR="00D76B91" w:rsidRPr="00AE37EC" w:rsidRDefault="00D76B91" w:rsidP="00A0539D">
            <w:pPr>
              <w:spacing w:before="20" w:after="20"/>
            </w:pPr>
            <w:r w:rsidRPr="00AE37EC">
              <w:rPr>
                <w:snapToGrid w:val="0"/>
              </w:rPr>
              <w:t>Some people who drink water containing uranium in excess of the MCL over many years may have kidney problems or an increased risk of getting cancer.</w:t>
            </w:r>
          </w:p>
        </w:tc>
      </w:tr>
    </w:tbl>
    <w:p w14:paraId="18509D4C" w14:textId="77777777" w:rsidR="00F07C8E" w:rsidRDefault="00F07C8E" w:rsidP="0040484A">
      <w:pPr>
        <w:pStyle w:val="BodyText"/>
        <w:spacing w:before="240" w:after="240"/>
        <w:jc w:val="center"/>
        <w:rPr>
          <w:rFonts w:ascii="Times New Roman" w:hAnsi="Times New Roman"/>
          <w:b/>
          <w:sz w:val="26"/>
        </w:rPr>
      </w:pPr>
    </w:p>
    <w:p w14:paraId="67AF19CA" w14:textId="77777777" w:rsidR="00D76B91" w:rsidRDefault="00D76B91" w:rsidP="0040484A">
      <w:pPr>
        <w:pStyle w:val="BodyText"/>
        <w:spacing w:before="240" w:after="240"/>
        <w:jc w:val="center"/>
        <w:rPr>
          <w:rFonts w:ascii="Times New Roman" w:hAnsi="Times New Roman"/>
          <w:b/>
          <w:sz w:val="26"/>
        </w:rPr>
      </w:pPr>
    </w:p>
    <w:p w14:paraId="58005353" w14:textId="77777777" w:rsidR="00442A10" w:rsidRDefault="00442A10" w:rsidP="0040484A">
      <w:pPr>
        <w:pStyle w:val="BodyText"/>
        <w:spacing w:before="240" w:after="240"/>
        <w:jc w:val="center"/>
        <w:rPr>
          <w:rFonts w:ascii="Times New Roman" w:hAnsi="Times New Roman"/>
          <w:b/>
          <w:sz w:val="26"/>
        </w:rPr>
      </w:pPr>
    </w:p>
    <w:p w14:paraId="7B413E15" w14:textId="77777777" w:rsidR="00442A10" w:rsidRDefault="00442A10" w:rsidP="0040484A">
      <w:pPr>
        <w:pStyle w:val="BodyText"/>
        <w:spacing w:before="240" w:after="240"/>
        <w:jc w:val="center"/>
        <w:rPr>
          <w:rFonts w:ascii="Times New Roman" w:hAnsi="Times New Roman"/>
          <w:b/>
          <w:sz w:val="26"/>
        </w:rPr>
      </w:pPr>
    </w:p>
    <w:p w14:paraId="27CD8D9A" w14:textId="77777777" w:rsidR="00D73BEB" w:rsidRPr="00FC7AB3" w:rsidRDefault="00D73BEB" w:rsidP="00832A8E">
      <w:pPr>
        <w:pStyle w:val="BodyText"/>
        <w:spacing w:before="240" w:after="240"/>
        <w:rPr>
          <w:rFonts w:ascii="Times New Roman" w:hAnsi="Times New Roman"/>
          <w:b/>
          <w:sz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D76B91" w:rsidRPr="00CC2F86" w14:paraId="2D2FAFAA" w14:textId="77777777" w:rsidTr="00A0539D">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2C1BB00" w14:textId="6F5632FE" w:rsidR="00D76B91" w:rsidRPr="00CC2F86" w:rsidRDefault="00FC3307" w:rsidP="00A0539D">
            <w:pPr>
              <w:pStyle w:val="BodyText"/>
              <w:spacing w:before="20" w:after="20"/>
              <w:jc w:val="center"/>
              <w:rPr>
                <w:rFonts w:ascii="Times New Roman" w:hAnsi="Times New Roman"/>
                <w:b/>
                <w:sz w:val="20"/>
              </w:rPr>
            </w:pPr>
            <w:r>
              <w:rPr>
                <w:rFonts w:ascii="Times New Roman" w:hAnsi="Times New Roman"/>
                <w:b/>
                <w:sz w:val="20"/>
              </w:rPr>
              <w:t xml:space="preserve">TABLE 7 - </w:t>
            </w:r>
            <w:r w:rsidR="00D76B91" w:rsidRPr="00CC2F86">
              <w:rPr>
                <w:rFonts w:ascii="Times New Roman" w:hAnsi="Times New Roman"/>
                <w:b/>
                <w:sz w:val="20"/>
              </w:rPr>
              <w:t>VIOLATION OF A MCL, MRDL, AL, TT, OR MONITORING AND REPORTING REQUIREMENT</w:t>
            </w:r>
          </w:p>
        </w:tc>
      </w:tr>
      <w:tr w:rsidR="00D76B91" w:rsidRPr="00CC2F86" w14:paraId="09232159" w14:textId="77777777" w:rsidTr="00A0539D">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1972DD3C" w14:textId="77777777"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69DFD6B" w14:textId="77777777"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60FDBAB" w14:textId="77777777"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96B1B3E" w14:textId="77777777"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D00F77B" w14:textId="77777777"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Health Effects Language</w:t>
            </w:r>
          </w:p>
        </w:tc>
      </w:tr>
      <w:tr w:rsidR="00D76B91" w:rsidRPr="00CC2F86" w14:paraId="4F4E420F" w14:textId="77777777" w:rsidTr="00A0539D">
        <w:trPr>
          <w:trHeight w:val="1467"/>
        </w:trPr>
        <w:tc>
          <w:tcPr>
            <w:tcW w:w="2095" w:type="dxa"/>
            <w:tcBorders>
              <w:top w:val="double" w:sz="6" w:space="0" w:color="auto"/>
              <w:bottom w:val="single" w:sz="4" w:space="0" w:color="auto"/>
            </w:tcBorders>
            <w:shd w:val="clear" w:color="auto" w:fill="auto"/>
          </w:tcPr>
          <w:p w14:paraId="23C309E2" w14:textId="77777777" w:rsidR="00D76B91" w:rsidRDefault="00D76B91" w:rsidP="00A0539D">
            <w:pPr>
              <w:pStyle w:val="BodyText"/>
              <w:spacing w:before="20" w:after="20"/>
              <w:jc w:val="left"/>
              <w:rPr>
                <w:rFonts w:ascii="Times New Roman" w:hAnsi="Times New Roman"/>
                <w:sz w:val="20"/>
              </w:rPr>
            </w:pPr>
            <w:r>
              <w:rPr>
                <w:rFonts w:ascii="Times New Roman" w:hAnsi="Times New Roman"/>
                <w:sz w:val="20"/>
              </w:rPr>
              <w:t>MCL</w:t>
            </w:r>
            <w:r w:rsidR="008C336B">
              <w:rPr>
                <w:rFonts w:ascii="Times New Roman" w:hAnsi="Times New Roman"/>
                <w:sz w:val="20"/>
              </w:rPr>
              <w:t>, Single Sample</w:t>
            </w:r>
          </w:p>
          <w:p w14:paraId="0C5EDF92" w14:textId="77777777" w:rsidR="008C336B" w:rsidRPr="00EE3354" w:rsidRDefault="008C336B" w:rsidP="00A0539D">
            <w:pPr>
              <w:pStyle w:val="BodyText"/>
              <w:spacing w:before="20" w:after="20"/>
              <w:jc w:val="left"/>
              <w:rPr>
                <w:rFonts w:ascii="Times New Roman" w:hAnsi="Times New Roman"/>
                <w:sz w:val="20"/>
              </w:rPr>
            </w:pPr>
            <w:r>
              <w:rPr>
                <w:rFonts w:ascii="Times New Roman" w:hAnsi="Times New Roman"/>
                <w:sz w:val="20"/>
              </w:rPr>
              <w:t>Nitrate</w:t>
            </w:r>
          </w:p>
        </w:tc>
        <w:tc>
          <w:tcPr>
            <w:tcW w:w="2203" w:type="dxa"/>
            <w:tcBorders>
              <w:top w:val="double" w:sz="6" w:space="0" w:color="auto"/>
              <w:bottom w:val="single" w:sz="4" w:space="0" w:color="auto"/>
            </w:tcBorders>
            <w:shd w:val="clear" w:color="auto" w:fill="auto"/>
          </w:tcPr>
          <w:p w14:paraId="2EB3ADEB" w14:textId="66326D83" w:rsidR="00D76B91" w:rsidRPr="00EE3354" w:rsidRDefault="00D76B91" w:rsidP="00A0539D">
            <w:pPr>
              <w:pStyle w:val="BodyText"/>
              <w:spacing w:before="20" w:after="20"/>
              <w:jc w:val="left"/>
              <w:rPr>
                <w:rFonts w:ascii="Times New Roman" w:hAnsi="Times New Roman"/>
                <w:sz w:val="20"/>
              </w:rPr>
            </w:pPr>
            <w:r>
              <w:rPr>
                <w:rFonts w:ascii="Times New Roman" w:hAnsi="Times New Roman"/>
                <w:sz w:val="20"/>
              </w:rPr>
              <w:t>Our water system failed the drinking water standard for Nitrate</w:t>
            </w:r>
            <w:r w:rsidR="00303D1C">
              <w:rPr>
                <w:rFonts w:ascii="Times New Roman" w:hAnsi="Times New Roman"/>
                <w:sz w:val="20"/>
              </w:rPr>
              <w:t xml:space="preserve"> </w:t>
            </w:r>
            <w:r w:rsidR="00C00475">
              <w:rPr>
                <w:rFonts w:ascii="Times New Roman" w:hAnsi="Times New Roman"/>
                <w:sz w:val="20"/>
              </w:rPr>
              <w:t xml:space="preserve">the </w:t>
            </w:r>
            <w:r w:rsidR="00832A8E">
              <w:rPr>
                <w:rFonts w:ascii="Times New Roman" w:hAnsi="Times New Roman"/>
                <w:sz w:val="20"/>
              </w:rPr>
              <w:t>4th</w:t>
            </w:r>
            <w:r w:rsidR="00C00475">
              <w:rPr>
                <w:rFonts w:ascii="Times New Roman" w:hAnsi="Times New Roman"/>
                <w:sz w:val="20"/>
              </w:rPr>
              <w:t xml:space="preserve"> Quarter of 202</w:t>
            </w:r>
            <w:r w:rsidR="00832A8E">
              <w:rPr>
                <w:rFonts w:ascii="Times New Roman" w:hAnsi="Times New Roman"/>
                <w:sz w:val="20"/>
              </w:rPr>
              <w:t>2</w:t>
            </w:r>
            <w:r w:rsidR="00C00475">
              <w:rPr>
                <w:rFonts w:ascii="Times New Roman" w:hAnsi="Times New Roman"/>
                <w:sz w:val="20"/>
              </w:rPr>
              <w:t>.</w:t>
            </w:r>
          </w:p>
        </w:tc>
        <w:tc>
          <w:tcPr>
            <w:tcW w:w="2203" w:type="dxa"/>
            <w:tcBorders>
              <w:top w:val="double" w:sz="6" w:space="0" w:color="auto"/>
              <w:bottom w:val="single" w:sz="4" w:space="0" w:color="auto"/>
            </w:tcBorders>
            <w:shd w:val="clear" w:color="auto" w:fill="auto"/>
          </w:tcPr>
          <w:p w14:paraId="3E23EDF5" w14:textId="564608BE" w:rsidR="00D76B91" w:rsidRPr="00EE3354" w:rsidRDefault="00832A8E" w:rsidP="00A0539D">
            <w:pPr>
              <w:pStyle w:val="BodyText"/>
              <w:spacing w:before="20" w:after="20"/>
              <w:jc w:val="left"/>
              <w:rPr>
                <w:rFonts w:ascii="Times New Roman" w:hAnsi="Times New Roman"/>
                <w:sz w:val="20"/>
              </w:rPr>
            </w:pPr>
            <w:r>
              <w:rPr>
                <w:rFonts w:ascii="Times New Roman" w:hAnsi="Times New Roman"/>
                <w:sz w:val="20"/>
              </w:rPr>
              <w:t>4th</w:t>
            </w:r>
            <w:r w:rsidR="009251F1">
              <w:rPr>
                <w:rFonts w:ascii="Times New Roman" w:hAnsi="Times New Roman"/>
                <w:sz w:val="20"/>
              </w:rPr>
              <w:t xml:space="preserve"> Quarter 202</w:t>
            </w:r>
            <w:r>
              <w:rPr>
                <w:rFonts w:ascii="Times New Roman" w:hAnsi="Times New Roman"/>
                <w:sz w:val="20"/>
              </w:rPr>
              <w:t>2</w:t>
            </w:r>
          </w:p>
        </w:tc>
        <w:tc>
          <w:tcPr>
            <w:tcW w:w="2203" w:type="dxa"/>
            <w:tcBorders>
              <w:top w:val="double" w:sz="6" w:space="0" w:color="auto"/>
              <w:bottom w:val="single" w:sz="4" w:space="0" w:color="auto"/>
            </w:tcBorders>
            <w:shd w:val="clear" w:color="auto" w:fill="auto"/>
          </w:tcPr>
          <w:p w14:paraId="036CA4D4" w14:textId="77777777" w:rsidR="00D76B91" w:rsidRDefault="00D76B91" w:rsidP="00A0539D">
            <w:pPr>
              <w:pStyle w:val="BodyText"/>
              <w:spacing w:before="20" w:after="20"/>
              <w:jc w:val="left"/>
              <w:rPr>
                <w:rFonts w:ascii="Times New Roman" w:hAnsi="Times New Roman"/>
                <w:sz w:val="20"/>
              </w:rPr>
            </w:pPr>
            <w:r>
              <w:rPr>
                <w:rFonts w:ascii="Times New Roman" w:hAnsi="Times New Roman"/>
                <w:sz w:val="20"/>
              </w:rPr>
              <w:t>Quarterly monitoring is being conducted.</w:t>
            </w:r>
          </w:p>
          <w:p w14:paraId="79FBFDCD" w14:textId="77777777" w:rsidR="00D76B91" w:rsidRDefault="00D76B91" w:rsidP="00A0539D">
            <w:pPr>
              <w:pStyle w:val="BodyText"/>
              <w:spacing w:before="20" w:after="20"/>
              <w:jc w:val="left"/>
              <w:rPr>
                <w:rFonts w:ascii="Times New Roman" w:hAnsi="Times New Roman"/>
                <w:sz w:val="20"/>
              </w:rPr>
            </w:pPr>
          </w:p>
          <w:p w14:paraId="5344A8CB" w14:textId="77777777" w:rsidR="00D76B91" w:rsidRPr="00B37ECD" w:rsidRDefault="00D76B91" w:rsidP="00A0539D">
            <w:pPr>
              <w:pStyle w:val="BodyText"/>
              <w:spacing w:before="20" w:after="20"/>
              <w:jc w:val="left"/>
              <w:rPr>
                <w:rFonts w:ascii="Times New Roman" w:hAnsi="Times New Roman"/>
                <w:b/>
                <w:sz w:val="20"/>
              </w:rPr>
            </w:pPr>
            <w:r w:rsidRPr="00B37ECD">
              <w:rPr>
                <w:rFonts w:ascii="Times New Roman" w:hAnsi="Times New Roman"/>
                <w:b/>
                <w:sz w:val="20"/>
              </w:rPr>
              <w:t>See Footnotes</w:t>
            </w:r>
          </w:p>
        </w:tc>
        <w:tc>
          <w:tcPr>
            <w:tcW w:w="2096" w:type="dxa"/>
            <w:tcBorders>
              <w:top w:val="double" w:sz="6" w:space="0" w:color="auto"/>
              <w:bottom w:val="single" w:sz="4" w:space="0" w:color="auto"/>
            </w:tcBorders>
            <w:shd w:val="clear" w:color="auto" w:fill="auto"/>
          </w:tcPr>
          <w:p w14:paraId="0C0C4F63" w14:textId="77777777" w:rsidR="00D76B91" w:rsidRPr="00D96C45" w:rsidRDefault="00D76B91" w:rsidP="00A0539D">
            <w:pPr>
              <w:spacing w:before="20" w:after="20"/>
            </w:pPr>
            <w:r w:rsidRPr="00D96C45">
              <w:rPr>
                <w:snapToGrid w:val="0"/>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bl>
    <w:p w14:paraId="1B48964B" w14:textId="77777777" w:rsidR="00345499" w:rsidRDefault="00345499" w:rsidP="00034971">
      <w:pPr>
        <w:pStyle w:val="BodyText"/>
        <w:spacing w:before="0" w:after="240"/>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1"/>
        <w:gridCol w:w="990"/>
        <w:gridCol w:w="1350"/>
        <w:gridCol w:w="1440"/>
        <w:gridCol w:w="900"/>
        <w:gridCol w:w="1080"/>
        <w:gridCol w:w="2648"/>
      </w:tblGrid>
      <w:tr w:rsidR="00345499" w:rsidRPr="00A93A21" w14:paraId="2EED21E3" w14:textId="77777777" w:rsidTr="004717B4">
        <w:trPr>
          <w:jc w:val="center"/>
        </w:trPr>
        <w:tc>
          <w:tcPr>
            <w:tcW w:w="10949" w:type="dxa"/>
            <w:gridSpan w:val="7"/>
            <w:tcBorders>
              <w:top w:val="single" w:sz="18" w:space="0" w:color="auto"/>
              <w:left w:val="single" w:sz="6" w:space="0" w:color="auto"/>
              <w:bottom w:val="single" w:sz="18" w:space="0" w:color="auto"/>
              <w:right w:val="single" w:sz="6" w:space="0" w:color="auto"/>
            </w:tcBorders>
            <w:vAlign w:val="center"/>
          </w:tcPr>
          <w:p w14:paraId="6894C8ED" w14:textId="77777777" w:rsidR="00345499" w:rsidRPr="00A93A21" w:rsidRDefault="00345499" w:rsidP="004717B4">
            <w:pPr>
              <w:spacing w:before="20" w:after="20"/>
              <w:jc w:val="center"/>
              <w:rPr>
                <w:b/>
                <w:caps/>
              </w:rPr>
            </w:pPr>
            <w:r>
              <w:rPr>
                <w:b/>
                <w:caps/>
              </w:rPr>
              <w:t>STAGE 2 detection of DISINFECTANTs/DISINFECTion BYPRODUCT RULE MONITORING</w:t>
            </w:r>
          </w:p>
        </w:tc>
      </w:tr>
      <w:tr w:rsidR="00345499" w:rsidRPr="00A93A21" w14:paraId="1489AA79" w14:textId="77777777" w:rsidTr="004717B4">
        <w:trPr>
          <w:jc w:val="center"/>
        </w:trPr>
        <w:tc>
          <w:tcPr>
            <w:tcW w:w="2541" w:type="dxa"/>
            <w:tcBorders>
              <w:top w:val="single" w:sz="18" w:space="0" w:color="auto"/>
              <w:left w:val="single" w:sz="6" w:space="0" w:color="auto"/>
              <w:bottom w:val="double" w:sz="6" w:space="0" w:color="auto"/>
            </w:tcBorders>
            <w:vAlign w:val="center"/>
          </w:tcPr>
          <w:p w14:paraId="5A39C99F" w14:textId="77777777" w:rsidR="00345499" w:rsidRPr="00A93A21" w:rsidRDefault="00345499" w:rsidP="004717B4">
            <w:pPr>
              <w:spacing w:before="40" w:after="40" w:line="240" w:lineRule="exact"/>
              <w:jc w:val="center"/>
              <w:rPr>
                <w:b/>
                <w:sz w:val="18"/>
              </w:rPr>
            </w:pPr>
            <w:r w:rsidRPr="00A93A21">
              <w:rPr>
                <w:b/>
                <w:sz w:val="18"/>
              </w:rPr>
              <w:t>Chemical or Constituent</w:t>
            </w:r>
            <w:r w:rsidRPr="00A93A21">
              <w:rPr>
                <w:b/>
                <w:sz w:val="18"/>
              </w:rPr>
              <w:br/>
            </w:r>
            <w:r w:rsidRPr="00A93A21">
              <w:rPr>
                <w:sz w:val="18"/>
              </w:rPr>
              <w:t>(and reporting units)</w:t>
            </w:r>
          </w:p>
        </w:tc>
        <w:tc>
          <w:tcPr>
            <w:tcW w:w="990" w:type="dxa"/>
            <w:tcBorders>
              <w:top w:val="single" w:sz="18" w:space="0" w:color="auto"/>
              <w:bottom w:val="double" w:sz="6" w:space="0" w:color="auto"/>
            </w:tcBorders>
            <w:vAlign w:val="center"/>
          </w:tcPr>
          <w:p w14:paraId="75F8AF87" w14:textId="77777777" w:rsidR="00345499" w:rsidRPr="00A93A21" w:rsidRDefault="00345499" w:rsidP="004717B4">
            <w:pPr>
              <w:spacing w:before="40" w:after="40"/>
              <w:jc w:val="center"/>
              <w:rPr>
                <w:b/>
                <w:sz w:val="18"/>
              </w:rPr>
            </w:pPr>
            <w:r w:rsidRPr="00A93A21">
              <w:rPr>
                <w:b/>
                <w:sz w:val="18"/>
              </w:rPr>
              <w:t>Sample Date</w:t>
            </w:r>
          </w:p>
        </w:tc>
        <w:tc>
          <w:tcPr>
            <w:tcW w:w="1350" w:type="dxa"/>
            <w:tcBorders>
              <w:top w:val="single" w:sz="18" w:space="0" w:color="auto"/>
              <w:bottom w:val="double" w:sz="6" w:space="0" w:color="auto"/>
            </w:tcBorders>
            <w:vAlign w:val="center"/>
          </w:tcPr>
          <w:p w14:paraId="6072B4EB" w14:textId="77777777" w:rsidR="00345499" w:rsidRPr="00A93A21" w:rsidRDefault="00345499" w:rsidP="004717B4">
            <w:pPr>
              <w:spacing w:before="40" w:after="40"/>
              <w:jc w:val="center"/>
              <w:rPr>
                <w:b/>
                <w:sz w:val="18"/>
              </w:rPr>
            </w:pPr>
            <w:r w:rsidRPr="00A93A21">
              <w:rPr>
                <w:b/>
                <w:sz w:val="18"/>
              </w:rPr>
              <w:t>Level Detected</w:t>
            </w:r>
          </w:p>
        </w:tc>
        <w:tc>
          <w:tcPr>
            <w:tcW w:w="1440" w:type="dxa"/>
            <w:tcBorders>
              <w:top w:val="single" w:sz="18" w:space="0" w:color="auto"/>
              <w:bottom w:val="double" w:sz="6" w:space="0" w:color="auto"/>
            </w:tcBorders>
            <w:vAlign w:val="center"/>
          </w:tcPr>
          <w:p w14:paraId="2B938459" w14:textId="77777777" w:rsidR="00345499" w:rsidRPr="00A93A21" w:rsidRDefault="00345499" w:rsidP="004717B4">
            <w:pPr>
              <w:spacing w:before="40" w:after="40"/>
              <w:jc w:val="center"/>
              <w:rPr>
                <w:b/>
                <w:sz w:val="18"/>
              </w:rPr>
            </w:pPr>
            <w:smartTag w:uri="urn:schemas-microsoft-com:office:smarttags" w:element="place">
              <w:smartTag w:uri="urn:schemas-microsoft-com:office:smarttags" w:element="PlaceType">
                <w:r w:rsidRPr="00A93A21">
                  <w:rPr>
                    <w:b/>
                    <w:sz w:val="18"/>
                  </w:rPr>
                  <w:t>Range</w:t>
                </w:r>
              </w:smartTag>
              <w:r w:rsidRPr="00A93A21">
                <w:rPr>
                  <w:b/>
                  <w:sz w:val="18"/>
                </w:rPr>
                <w:t xml:space="preserve"> of </w:t>
              </w:r>
              <w:smartTag w:uri="urn:schemas-microsoft-com:office:smarttags" w:element="PlaceName">
                <w:r w:rsidRPr="00A93A21">
                  <w:rPr>
                    <w:b/>
                    <w:sz w:val="18"/>
                  </w:rPr>
                  <w:t>Detections</w:t>
                </w:r>
              </w:smartTag>
            </w:smartTag>
          </w:p>
        </w:tc>
        <w:tc>
          <w:tcPr>
            <w:tcW w:w="900" w:type="dxa"/>
            <w:tcBorders>
              <w:top w:val="single" w:sz="18" w:space="0" w:color="auto"/>
              <w:bottom w:val="double" w:sz="6" w:space="0" w:color="auto"/>
            </w:tcBorders>
            <w:vAlign w:val="center"/>
          </w:tcPr>
          <w:p w14:paraId="5549102A" w14:textId="77777777" w:rsidR="00345499" w:rsidRPr="00A93A21" w:rsidRDefault="00345499" w:rsidP="004717B4">
            <w:pPr>
              <w:spacing w:before="40" w:after="40"/>
              <w:jc w:val="center"/>
              <w:rPr>
                <w:b/>
                <w:sz w:val="18"/>
              </w:rPr>
            </w:pPr>
            <w:r w:rsidRPr="00A93A21">
              <w:rPr>
                <w:b/>
                <w:bCs/>
              </w:rPr>
              <w:t>MCL</w:t>
            </w:r>
          </w:p>
        </w:tc>
        <w:tc>
          <w:tcPr>
            <w:tcW w:w="1080" w:type="dxa"/>
            <w:tcBorders>
              <w:top w:val="single" w:sz="18" w:space="0" w:color="auto"/>
              <w:bottom w:val="double" w:sz="6" w:space="0" w:color="auto"/>
            </w:tcBorders>
            <w:vAlign w:val="center"/>
          </w:tcPr>
          <w:p w14:paraId="6EFE002F" w14:textId="77777777" w:rsidR="00345499" w:rsidRPr="00A93A21" w:rsidRDefault="00345499" w:rsidP="004717B4">
            <w:pPr>
              <w:spacing w:before="40" w:after="40"/>
              <w:jc w:val="center"/>
              <w:rPr>
                <w:b/>
                <w:sz w:val="18"/>
              </w:rPr>
            </w:pPr>
            <w:r w:rsidRPr="00A93A21">
              <w:rPr>
                <w:b/>
                <w:sz w:val="18"/>
              </w:rPr>
              <w:t>PHG</w:t>
            </w:r>
            <w:r w:rsidRPr="00A93A21">
              <w:rPr>
                <w:b/>
                <w:sz w:val="18"/>
              </w:rPr>
              <w:br/>
              <w:t>(MCLG)</w:t>
            </w:r>
          </w:p>
        </w:tc>
        <w:tc>
          <w:tcPr>
            <w:tcW w:w="2648" w:type="dxa"/>
            <w:tcBorders>
              <w:top w:val="single" w:sz="18" w:space="0" w:color="auto"/>
              <w:bottom w:val="double" w:sz="6" w:space="0" w:color="auto"/>
              <w:right w:val="single" w:sz="6" w:space="0" w:color="auto"/>
            </w:tcBorders>
            <w:vAlign w:val="center"/>
          </w:tcPr>
          <w:p w14:paraId="2159FE9E" w14:textId="77777777" w:rsidR="00345499" w:rsidRPr="00A93A21" w:rsidRDefault="00345499" w:rsidP="004717B4">
            <w:pPr>
              <w:pStyle w:val="Heading7"/>
              <w:spacing w:before="40" w:after="40" w:line="240" w:lineRule="auto"/>
              <w:rPr>
                <w:rFonts w:ascii="Times New Roman" w:hAnsi="Times New Roman"/>
                <w:bCs w:val="0"/>
              </w:rPr>
            </w:pPr>
            <w:r w:rsidRPr="00A93A21">
              <w:rPr>
                <w:rFonts w:ascii="Times New Roman" w:hAnsi="Times New Roman"/>
                <w:bCs w:val="0"/>
              </w:rPr>
              <w:t>Typical Source of Contaminant</w:t>
            </w:r>
          </w:p>
        </w:tc>
      </w:tr>
      <w:tr w:rsidR="00345499" w:rsidRPr="00A93A21" w14:paraId="30960C26" w14:textId="77777777" w:rsidTr="004717B4">
        <w:trPr>
          <w:trHeight w:val="477"/>
          <w:jc w:val="center"/>
        </w:trPr>
        <w:tc>
          <w:tcPr>
            <w:tcW w:w="2541" w:type="dxa"/>
            <w:tcBorders>
              <w:left w:val="single" w:sz="6" w:space="0" w:color="auto"/>
            </w:tcBorders>
          </w:tcPr>
          <w:p w14:paraId="005DAAD8" w14:textId="77777777" w:rsidR="00345499" w:rsidRDefault="00345499" w:rsidP="004717B4">
            <w:pPr>
              <w:ind w:left="187"/>
              <w:rPr>
                <w:sz w:val="18"/>
              </w:rPr>
            </w:pPr>
            <w:r>
              <w:rPr>
                <w:sz w:val="18"/>
              </w:rPr>
              <w:t>Total Trihalomethanes (TTHMs) (ppb)</w:t>
            </w:r>
          </w:p>
          <w:p w14:paraId="246FCD81" w14:textId="77777777" w:rsidR="00345499" w:rsidRPr="00A93A21" w:rsidRDefault="00345499" w:rsidP="004717B4">
            <w:pPr>
              <w:ind w:left="187"/>
              <w:rPr>
                <w:sz w:val="18"/>
              </w:rPr>
            </w:pPr>
          </w:p>
        </w:tc>
        <w:tc>
          <w:tcPr>
            <w:tcW w:w="990" w:type="dxa"/>
          </w:tcPr>
          <w:p w14:paraId="702B87B5" w14:textId="15EA2F0A" w:rsidR="00345499" w:rsidRPr="00A93A21" w:rsidRDefault="00345499" w:rsidP="004717B4">
            <w:pPr>
              <w:jc w:val="center"/>
              <w:rPr>
                <w:sz w:val="18"/>
              </w:rPr>
            </w:pPr>
            <w:r>
              <w:rPr>
                <w:sz w:val="18"/>
              </w:rPr>
              <w:t>202</w:t>
            </w:r>
            <w:r w:rsidR="005B416D">
              <w:rPr>
                <w:sz w:val="18"/>
              </w:rPr>
              <w:t>1</w:t>
            </w:r>
          </w:p>
        </w:tc>
        <w:tc>
          <w:tcPr>
            <w:tcW w:w="1350" w:type="dxa"/>
          </w:tcPr>
          <w:p w14:paraId="51021BAC" w14:textId="2B09D63B" w:rsidR="00345499" w:rsidRPr="00A93A21" w:rsidRDefault="005B416D" w:rsidP="004717B4">
            <w:pPr>
              <w:jc w:val="center"/>
              <w:rPr>
                <w:sz w:val="18"/>
              </w:rPr>
            </w:pPr>
            <w:r>
              <w:rPr>
                <w:sz w:val="18"/>
              </w:rPr>
              <w:t>ND</w:t>
            </w:r>
          </w:p>
        </w:tc>
        <w:tc>
          <w:tcPr>
            <w:tcW w:w="1440" w:type="dxa"/>
          </w:tcPr>
          <w:p w14:paraId="58EC6522" w14:textId="42F1FA96" w:rsidR="00345499" w:rsidRPr="00A93A21" w:rsidRDefault="005B416D" w:rsidP="004717B4">
            <w:pPr>
              <w:jc w:val="center"/>
              <w:rPr>
                <w:sz w:val="18"/>
              </w:rPr>
            </w:pPr>
            <w:r>
              <w:rPr>
                <w:sz w:val="18"/>
              </w:rPr>
              <w:t>ND</w:t>
            </w:r>
          </w:p>
        </w:tc>
        <w:tc>
          <w:tcPr>
            <w:tcW w:w="900" w:type="dxa"/>
          </w:tcPr>
          <w:p w14:paraId="7FF0A669" w14:textId="77777777" w:rsidR="00345499" w:rsidRPr="00A93A21" w:rsidRDefault="00345499" w:rsidP="004717B4">
            <w:pPr>
              <w:jc w:val="center"/>
              <w:rPr>
                <w:sz w:val="18"/>
              </w:rPr>
            </w:pPr>
            <w:r>
              <w:rPr>
                <w:sz w:val="18"/>
              </w:rPr>
              <w:t>80</w:t>
            </w:r>
          </w:p>
        </w:tc>
        <w:tc>
          <w:tcPr>
            <w:tcW w:w="1080" w:type="dxa"/>
          </w:tcPr>
          <w:p w14:paraId="4E2CFAE9" w14:textId="77777777" w:rsidR="00345499" w:rsidRPr="00A93A21" w:rsidRDefault="00345499" w:rsidP="004717B4">
            <w:pPr>
              <w:jc w:val="center"/>
              <w:rPr>
                <w:sz w:val="18"/>
              </w:rPr>
            </w:pPr>
            <w:r>
              <w:rPr>
                <w:sz w:val="18"/>
              </w:rPr>
              <w:t>N/A</w:t>
            </w:r>
          </w:p>
        </w:tc>
        <w:tc>
          <w:tcPr>
            <w:tcW w:w="2648" w:type="dxa"/>
            <w:tcBorders>
              <w:right w:val="single" w:sz="6" w:space="0" w:color="auto"/>
            </w:tcBorders>
          </w:tcPr>
          <w:p w14:paraId="2EA2A4B9" w14:textId="77777777" w:rsidR="00345499" w:rsidRPr="00A93A21" w:rsidRDefault="00345499" w:rsidP="004717B4">
            <w:pPr>
              <w:rPr>
                <w:sz w:val="18"/>
              </w:rPr>
            </w:pPr>
            <w:r>
              <w:rPr>
                <w:sz w:val="18"/>
              </w:rPr>
              <w:t>Byproduct of drinking water disinfection</w:t>
            </w:r>
          </w:p>
        </w:tc>
      </w:tr>
      <w:tr w:rsidR="00345499" w:rsidRPr="00A93A21" w14:paraId="78979B70" w14:textId="77777777" w:rsidTr="004717B4">
        <w:trPr>
          <w:trHeight w:val="600"/>
          <w:jc w:val="center"/>
        </w:trPr>
        <w:tc>
          <w:tcPr>
            <w:tcW w:w="2541" w:type="dxa"/>
            <w:tcBorders>
              <w:left w:val="single" w:sz="6" w:space="0" w:color="auto"/>
              <w:bottom w:val="single" w:sz="18" w:space="0" w:color="auto"/>
            </w:tcBorders>
          </w:tcPr>
          <w:p w14:paraId="075CD777" w14:textId="77777777" w:rsidR="00345499" w:rsidRPr="00A93A21" w:rsidRDefault="00345499" w:rsidP="004717B4">
            <w:pPr>
              <w:ind w:left="187"/>
              <w:rPr>
                <w:sz w:val="18"/>
              </w:rPr>
            </w:pPr>
            <w:r>
              <w:rPr>
                <w:sz w:val="18"/>
              </w:rPr>
              <w:t>Haloacetic Acids (5) (HAA5) (ppb)</w:t>
            </w:r>
          </w:p>
        </w:tc>
        <w:tc>
          <w:tcPr>
            <w:tcW w:w="990" w:type="dxa"/>
            <w:tcBorders>
              <w:bottom w:val="single" w:sz="18" w:space="0" w:color="auto"/>
            </w:tcBorders>
          </w:tcPr>
          <w:p w14:paraId="0FC2928D" w14:textId="3036D932" w:rsidR="00345499" w:rsidRPr="00A93A21" w:rsidRDefault="005B416D" w:rsidP="004717B4">
            <w:pPr>
              <w:jc w:val="center"/>
              <w:rPr>
                <w:sz w:val="18"/>
              </w:rPr>
            </w:pPr>
            <w:r>
              <w:rPr>
                <w:sz w:val="18"/>
              </w:rPr>
              <w:t>2021</w:t>
            </w:r>
          </w:p>
        </w:tc>
        <w:tc>
          <w:tcPr>
            <w:tcW w:w="1350" w:type="dxa"/>
            <w:tcBorders>
              <w:bottom w:val="single" w:sz="18" w:space="0" w:color="auto"/>
              <w:right w:val="single" w:sz="6" w:space="0" w:color="auto"/>
            </w:tcBorders>
          </w:tcPr>
          <w:p w14:paraId="367CE60B" w14:textId="77777777" w:rsidR="00345499" w:rsidRPr="00A93A21" w:rsidRDefault="00345499" w:rsidP="004717B4">
            <w:pPr>
              <w:jc w:val="center"/>
              <w:rPr>
                <w:sz w:val="18"/>
              </w:rPr>
            </w:pPr>
            <w:r>
              <w:rPr>
                <w:sz w:val="18"/>
              </w:rPr>
              <w:t>ND</w:t>
            </w:r>
          </w:p>
        </w:tc>
        <w:tc>
          <w:tcPr>
            <w:tcW w:w="1440" w:type="dxa"/>
            <w:tcBorders>
              <w:left w:val="single" w:sz="6" w:space="0" w:color="auto"/>
              <w:bottom w:val="single" w:sz="18" w:space="0" w:color="auto"/>
              <w:right w:val="single" w:sz="6" w:space="0" w:color="auto"/>
            </w:tcBorders>
          </w:tcPr>
          <w:p w14:paraId="7091FE06" w14:textId="77777777" w:rsidR="00345499" w:rsidRPr="00A93A21" w:rsidRDefault="00345499" w:rsidP="004717B4">
            <w:pPr>
              <w:jc w:val="center"/>
              <w:rPr>
                <w:sz w:val="18"/>
              </w:rPr>
            </w:pPr>
            <w:r>
              <w:rPr>
                <w:sz w:val="18"/>
              </w:rPr>
              <w:t>ND</w:t>
            </w:r>
          </w:p>
        </w:tc>
        <w:tc>
          <w:tcPr>
            <w:tcW w:w="900" w:type="dxa"/>
            <w:tcBorders>
              <w:left w:val="single" w:sz="6" w:space="0" w:color="auto"/>
              <w:bottom w:val="single" w:sz="18" w:space="0" w:color="auto"/>
            </w:tcBorders>
          </w:tcPr>
          <w:p w14:paraId="2BCB17B4" w14:textId="77777777" w:rsidR="00345499" w:rsidRPr="00A93A21" w:rsidRDefault="00345499" w:rsidP="004717B4">
            <w:pPr>
              <w:jc w:val="center"/>
              <w:rPr>
                <w:sz w:val="18"/>
              </w:rPr>
            </w:pPr>
            <w:r>
              <w:rPr>
                <w:sz w:val="18"/>
              </w:rPr>
              <w:t>60</w:t>
            </w:r>
          </w:p>
        </w:tc>
        <w:tc>
          <w:tcPr>
            <w:tcW w:w="1080" w:type="dxa"/>
            <w:tcBorders>
              <w:bottom w:val="single" w:sz="18" w:space="0" w:color="auto"/>
            </w:tcBorders>
          </w:tcPr>
          <w:p w14:paraId="2959210B" w14:textId="77777777" w:rsidR="00345499" w:rsidRPr="00A93A21" w:rsidRDefault="00345499" w:rsidP="004717B4">
            <w:pPr>
              <w:jc w:val="center"/>
              <w:rPr>
                <w:sz w:val="18"/>
              </w:rPr>
            </w:pPr>
            <w:r>
              <w:rPr>
                <w:sz w:val="18"/>
              </w:rPr>
              <w:t>N/A</w:t>
            </w:r>
          </w:p>
        </w:tc>
        <w:tc>
          <w:tcPr>
            <w:tcW w:w="2648" w:type="dxa"/>
            <w:tcBorders>
              <w:bottom w:val="single" w:sz="18" w:space="0" w:color="auto"/>
              <w:right w:val="single" w:sz="6" w:space="0" w:color="auto"/>
            </w:tcBorders>
          </w:tcPr>
          <w:p w14:paraId="5B5575DE" w14:textId="77777777" w:rsidR="00345499" w:rsidRPr="00A93A21" w:rsidRDefault="00345499" w:rsidP="004717B4">
            <w:pPr>
              <w:rPr>
                <w:sz w:val="18"/>
              </w:rPr>
            </w:pPr>
            <w:r>
              <w:rPr>
                <w:sz w:val="18"/>
              </w:rPr>
              <w:t>Byproduct of drinking water disinfection</w:t>
            </w:r>
          </w:p>
        </w:tc>
      </w:tr>
    </w:tbl>
    <w:p w14:paraId="7CE176A4" w14:textId="77777777" w:rsidR="004A3CBC" w:rsidRDefault="004A3CBC" w:rsidP="0089758B">
      <w:pPr>
        <w:pStyle w:val="BodyText"/>
        <w:spacing w:before="0" w:after="240"/>
        <w:rPr>
          <w:rFonts w:ascii="Times New Roman" w:hAnsi="Times New Roman"/>
          <w:sz w:val="24"/>
          <w:szCs w:val="24"/>
        </w:rPr>
      </w:pPr>
    </w:p>
    <w:p w14:paraId="0E817A9F" w14:textId="77777777" w:rsidR="00D27CE0" w:rsidRDefault="00D27CE0" w:rsidP="00D27CE0">
      <w:pPr>
        <w:pStyle w:val="BodyText"/>
        <w:tabs>
          <w:tab w:val="left" w:pos="9900"/>
        </w:tabs>
        <w:spacing w:before="0" w:after="360"/>
        <w:jc w:val="left"/>
        <w:rPr>
          <w:rFonts w:ascii="Times New Roman" w:hAnsi="Times New Roman"/>
          <w:b/>
          <w:sz w:val="32"/>
          <w:szCs w:val="32"/>
        </w:rPr>
      </w:pPr>
    </w:p>
    <w:p w14:paraId="207649BE" w14:textId="4BCCE532" w:rsidR="00D27CE0" w:rsidRDefault="00D27CE0" w:rsidP="00D27CE0">
      <w:pPr>
        <w:pStyle w:val="BodyText"/>
        <w:tabs>
          <w:tab w:val="left" w:pos="9900"/>
        </w:tabs>
        <w:spacing w:before="0" w:after="360"/>
        <w:jc w:val="left"/>
        <w:rPr>
          <w:rFonts w:ascii="Times New Roman" w:hAnsi="Times New Roman"/>
          <w:b/>
          <w:sz w:val="32"/>
          <w:szCs w:val="32"/>
        </w:rPr>
      </w:pPr>
      <w:r w:rsidRPr="00685616">
        <w:rPr>
          <w:rFonts w:ascii="Times New Roman" w:hAnsi="Times New Roman"/>
          <w:b/>
          <w:sz w:val="32"/>
          <w:szCs w:val="32"/>
        </w:rPr>
        <w:t>FOOTNOTES:</w:t>
      </w:r>
    </w:p>
    <w:p w14:paraId="74F7C8E0" w14:textId="77777777" w:rsidR="00D27CE0" w:rsidRDefault="00D27CE0" w:rsidP="00D27CE0">
      <w:pPr>
        <w:pStyle w:val="BodyText"/>
        <w:tabs>
          <w:tab w:val="left" w:pos="9900"/>
        </w:tabs>
        <w:spacing w:before="0" w:after="360"/>
        <w:jc w:val="left"/>
        <w:rPr>
          <w:rFonts w:ascii="Times New Roman" w:hAnsi="Times New Roman"/>
          <w:b/>
          <w:sz w:val="30"/>
          <w:szCs w:val="30"/>
        </w:rPr>
      </w:pPr>
      <w:r w:rsidRPr="00006AD6">
        <w:rPr>
          <w:rFonts w:ascii="Times New Roman" w:hAnsi="Times New Roman"/>
          <w:b/>
          <w:sz w:val="30"/>
          <w:szCs w:val="30"/>
        </w:rPr>
        <w:t>Due to our high concentrations of Arsenic, Uranium, and Nitrates, we recommend drinking bottled water.</w:t>
      </w:r>
    </w:p>
    <w:p w14:paraId="60E224D2" w14:textId="77777777" w:rsidR="00D27CE0" w:rsidRDefault="00D27CE0" w:rsidP="00D27CE0">
      <w:pPr>
        <w:pStyle w:val="BodyText"/>
        <w:tabs>
          <w:tab w:val="left" w:pos="9900"/>
        </w:tabs>
        <w:spacing w:before="0" w:after="360"/>
        <w:jc w:val="left"/>
        <w:rPr>
          <w:rFonts w:ascii="Times New Roman" w:hAnsi="Times New Roman"/>
          <w:b/>
          <w:sz w:val="30"/>
          <w:szCs w:val="30"/>
        </w:rPr>
      </w:pPr>
      <w:r>
        <w:rPr>
          <w:rFonts w:ascii="Times New Roman" w:hAnsi="Times New Roman"/>
          <w:b/>
          <w:sz w:val="30"/>
          <w:szCs w:val="30"/>
        </w:rPr>
        <w:t>Funding to provide bottled water was approved as an interim solution.</w:t>
      </w:r>
    </w:p>
    <w:p w14:paraId="57689BB0" w14:textId="3F301723" w:rsidR="00D27CE0" w:rsidRPr="00442A10" w:rsidRDefault="00D27CE0" w:rsidP="00442A10">
      <w:pPr>
        <w:pStyle w:val="BodyText"/>
        <w:tabs>
          <w:tab w:val="left" w:pos="9900"/>
        </w:tabs>
        <w:spacing w:before="0" w:after="360"/>
        <w:jc w:val="left"/>
        <w:rPr>
          <w:rFonts w:ascii="Times New Roman" w:hAnsi="Times New Roman"/>
          <w:b/>
          <w:sz w:val="30"/>
          <w:szCs w:val="30"/>
        </w:rPr>
      </w:pPr>
      <w:r>
        <w:rPr>
          <w:rFonts w:ascii="Times New Roman" w:hAnsi="Times New Roman"/>
          <w:b/>
          <w:sz w:val="30"/>
          <w:szCs w:val="30"/>
        </w:rPr>
        <w:t xml:space="preserve">We are working with the State Water Resources Control Board to consolidate </w:t>
      </w:r>
      <w:r w:rsidRPr="00F40BAA">
        <w:rPr>
          <w:rFonts w:ascii="Times New Roman" w:hAnsi="Times New Roman"/>
          <w:b/>
          <w:sz w:val="30"/>
          <w:szCs w:val="30"/>
        </w:rPr>
        <w:t>with our neighboring California Water Service Company which serves the Kernville community.</w:t>
      </w:r>
    </w:p>
    <w:p w14:paraId="78D17465" w14:textId="77777777" w:rsidR="00971023" w:rsidRPr="00CC3458" w:rsidRDefault="00971023" w:rsidP="00971023">
      <w:pPr>
        <w:spacing w:before="480" w:after="240"/>
        <w:jc w:val="center"/>
        <w:rPr>
          <w:b/>
          <w:sz w:val="32"/>
          <w:szCs w:val="32"/>
        </w:rPr>
      </w:pPr>
      <w:r w:rsidRPr="00CC3458">
        <w:rPr>
          <w:b/>
          <w:sz w:val="32"/>
          <w:szCs w:val="32"/>
        </w:rPr>
        <w:lastRenderedPageBreak/>
        <w:t>Additional General Information on Drinking Water</w:t>
      </w:r>
    </w:p>
    <w:p w14:paraId="166B3104" w14:textId="77777777" w:rsidR="00971023" w:rsidRPr="003A5487" w:rsidRDefault="00971023" w:rsidP="00971023">
      <w:pPr>
        <w:pStyle w:val="BodyText"/>
        <w:tabs>
          <w:tab w:val="left" w:pos="9900"/>
        </w:tabs>
        <w:spacing w:before="0" w:after="120"/>
        <w:rPr>
          <w:rFonts w:ascii="Times New Roman" w:hAnsi="Times New Roman"/>
          <w:sz w:val="24"/>
          <w:szCs w:val="24"/>
        </w:rPr>
      </w:pPr>
      <w:r w:rsidRPr="003A5487">
        <w:rPr>
          <w:rFonts w:ascii="Times New Roman" w:hAnsi="Times New Roman"/>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294436B4" w14:textId="77777777" w:rsidR="00FE7B69" w:rsidRPr="0040484A" w:rsidRDefault="00971023" w:rsidP="0040484A">
      <w:pPr>
        <w:pStyle w:val="BodyText"/>
        <w:spacing w:before="0" w:after="480"/>
        <w:rPr>
          <w:rFonts w:ascii="Times New Roman" w:hAnsi="Times New Roman"/>
          <w:sz w:val="24"/>
          <w:szCs w:val="24"/>
        </w:rPr>
      </w:pPr>
      <w:r w:rsidRPr="003A5487">
        <w:rPr>
          <w:rFonts w:ascii="Times New Roman" w:hAnsi="Times New Roman"/>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3A5487">
        <w:rPr>
          <w:rFonts w:ascii="Times New Roman" w:hAnsi="Times New Roman"/>
          <w:i/>
          <w:sz w:val="24"/>
          <w:szCs w:val="24"/>
        </w:rPr>
        <w:t>Cryptosporidium</w:t>
      </w:r>
      <w:r w:rsidRPr="003A5487">
        <w:rPr>
          <w:rFonts w:ascii="Times New Roman" w:hAnsi="Times New Roman"/>
          <w:sz w:val="24"/>
          <w:szCs w:val="24"/>
        </w:rPr>
        <w:t xml:space="preserve"> and other microbial contaminants are available from the Safe Drinking Water Hotline (1-800-426-4791).</w:t>
      </w:r>
    </w:p>
    <w:p w14:paraId="38F35F79" w14:textId="77777777" w:rsidR="0040484A" w:rsidRDefault="0040484A" w:rsidP="003A6FCA"/>
    <w:p w14:paraId="6BA274C1" w14:textId="77777777" w:rsidR="0040484A" w:rsidRDefault="0040484A" w:rsidP="003A6FCA"/>
    <w:p w14:paraId="6D0A2266" w14:textId="77777777" w:rsidR="0040484A" w:rsidRDefault="0040484A" w:rsidP="0040484A">
      <w:pPr>
        <w:rPr>
          <w:b/>
          <w:snapToGrid w:val="0"/>
          <w:sz w:val="28"/>
          <w:szCs w:val="28"/>
        </w:rPr>
      </w:pPr>
    </w:p>
    <w:p w14:paraId="38D69579" w14:textId="7FBF1BAF" w:rsidR="0040484A" w:rsidRPr="002E2BB1" w:rsidRDefault="0040484A" w:rsidP="0040484A">
      <w:pPr>
        <w:spacing w:after="120"/>
        <w:rPr>
          <w:snapToGrid w:val="0"/>
          <w:sz w:val="24"/>
          <w:szCs w:val="24"/>
        </w:rPr>
      </w:pPr>
      <w:r w:rsidRPr="006D27B6">
        <w:rPr>
          <w:b/>
          <w:snapToGrid w:val="0"/>
          <w:sz w:val="28"/>
          <w:szCs w:val="28"/>
        </w:rPr>
        <w:t>Lead:</w:t>
      </w:r>
      <w:r>
        <w:rPr>
          <w:b/>
          <w:snapToGrid w:val="0"/>
          <w:sz w:val="28"/>
          <w:szCs w:val="28"/>
        </w:rPr>
        <w:t xml:space="preserve"> </w:t>
      </w:r>
      <w:r>
        <w:rPr>
          <w:snapToGrid w:val="0"/>
          <w:sz w:val="24"/>
          <w:szCs w:val="24"/>
        </w:rPr>
        <w:t xml:space="preserve"> </w:t>
      </w:r>
      <w:r w:rsidRPr="002E2BB1">
        <w:rPr>
          <w:sz w:val="24"/>
          <w:szCs w:val="24"/>
        </w:rPr>
        <w:t xml:space="preserve">If present, elevated levels of lead can cause serious health problems, especially for pregnant women and young children.  Lead in drinking water is primarily from materials and components associated with service lines and home plumbing.  </w:t>
      </w:r>
      <w:r>
        <w:rPr>
          <w:sz w:val="24"/>
          <w:szCs w:val="24"/>
        </w:rPr>
        <w:t>R.S. Mutual Water Co.</w:t>
      </w:r>
      <w:r w:rsidRPr="002E2BB1">
        <w:rPr>
          <w:sz w:val="24"/>
          <w:szCs w:val="24"/>
        </w:rPr>
        <w:t xml:space="preserve"> is responsible for providing high quality drinking </w:t>
      </w:r>
      <w:r w:rsidR="00D27CE0" w:rsidRPr="002E2BB1">
        <w:rPr>
          <w:sz w:val="24"/>
          <w:szCs w:val="24"/>
        </w:rPr>
        <w:t>water but</w:t>
      </w:r>
      <w:r w:rsidRPr="002E2BB1">
        <w:rPr>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w:t>
      </w:r>
      <w:r>
        <w:rPr>
          <w:sz w:val="24"/>
          <w:szCs w:val="24"/>
        </w:rPr>
        <w:t xml:space="preserve"> (1-800-426-4701) </w:t>
      </w:r>
      <w:r w:rsidRPr="002E2BB1">
        <w:rPr>
          <w:sz w:val="24"/>
          <w:szCs w:val="24"/>
        </w:rPr>
        <w:t xml:space="preserve">or at </w:t>
      </w:r>
      <w:hyperlink r:id="rId8" w:history="1">
        <w:r w:rsidRPr="00315D4D">
          <w:rPr>
            <w:rStyle w:val="Hyperlink"/>
            <w:sz w:val="24"/>
            <w:szCs w:val="24"/>
          </w:rPr>
          <w:t>http://www.epa.gov/lead</w:t>
        </w:r>
      </w:hyperlink>
      <w:r w:rsidRPr="002E2BB1">
        <w:rPr>
          <w:sz w:val="24"/>
          <w:szCs w:val="24"/>
        </w:rPr>
        <w:t>.</w:t>
      </w:r>
    </w:p>
    <w:p w14:paraId="1B310486" w14:textId="77777777" w:rsidR="0040484A" w:rsidRDefault="0040484A" w:rsidP="0040484A">
      <w:pPr>
        <w:rPr>
          <w:sz w:val="22"/>
          <w:szCs w:val="22"/>
        </w:rPr>
      </w:pPr>
    </w:p>
    <w:p w14:paraId="428739AF" w14:textId="77777777" w:rsidR="0040484A" w:rsidRDefault="0040484A" w:rsidP="0040484A">
      <w:pPr>
        <w:rPr>
          <w:b/>
          <w:sz w:val="26"/>
          <w:szCs w:val="26"/>
        </w:rPr>
      </w:pPr>
    </w:p>
    <w:p w14:paraId="58BCC078" w14:textId="77777777" w:rsidR="0040484A" w:rsidRPr="00FC7AB3" w:rsidRDefault="0040484A" w:rsidP="0040484A">
      <w:pPr>
        <w:rPr>
          <w:sz w:val="24"/>
          <w:szCs w:val="24"/>
        </w:rPr>
      </w:pPr>
      <w:r w:rsidRPr="00A23BF0">
        <w:rPr>
          <w:b/>
          <w:sz w:val="26"/>
          <w:szCs w:val="26"/>
        </w:rPr>
        <w:t>Gross Alpha Particle Activity:</w:t>
      </w:r>
      <w:r w:rsidRPr="00AE0B13">
        <w:rPr>
          <w:b/>
          <w:sz w:val="22"/>
          <w:szCs w:val="22"/>
        </w:rPr>
        <w:t xml:space="preserve"> </w:t>
      </w:r>
      <w:r w:rsidRPr="00315D0B">
        <w:rPr>
          <w:sz w:val="24"/>
          <w:szCs w:val="24"/>
        </w:rPr>
        <w:t>Certain minerals are radioactive and may emit a form of radiation known as alpha radiation. Some people who drink water containing alpha emitters in excess of the MCL over many years may have an increased risk of getting cancer.</w:t>
      </w:r>
    </w:p>
    <w:p w14:paraId="5C30A9E3" w14:textId="77777777" w:rsidR="0040484A" w:rsidRDefault="0040484A" w:rsidP="0040484A">
      <w:pPr>
        <w:rPr>
          <w:rFonts w:ascii="Comic Sans MS" w:hAnsi="Comic Sans MS"/>
          <w:sz w:val="24"/>
          <w:szCs w:val="24"/>
        </w:rPr>
      </w:pPr>
    </w:p>
    <w:p w14:paraId="51F251B0" w14:textId="77777777" w:rsidR="0040484A" w:rsidRDefault="0040484A" w:rsidP="0040484A">
      <w:pPr>
        <w:rPr>
          <w:b/>
          <w:iCs/>
          <w:sz w:val="28"/>
          <w:szCs w:val="28"/>
        </w:rPr>
      </w:pPr>
    </w:p>
    <w:p w14:paraId="5834C02D" w14:textId="77777777" w:rsidR="0040484A" w:rsidRPr="001D35DC" w:rsidRDefault="0040484A" w:rsidP="004C32C7">
      <w:pPr>
        <w:spacing w:after="240"/>
        <w:rPr>
          <w:rFonts w:ascii="Comic Sans MS" w:hAnsi="Comic Sans MS"/>
          <w:sz w:val="24"/>
          <w:szCs w:val="24"/>
        </w:rPr>
      </w:pPr>
      <w:r w:rsidRPr="001D35DC">
        <w:rPr>
          <w:b/>
          <w:iCs/>
          <w:sz w:val="28"/>
          <w:szCs w:val="28"/>
        </w:rPr>
        <w:t>Nitrate:</w:t>
      </w:r>
      <w:r>
        <w:rPr>
          <w:iCs/>
          <w:sz w:val="24"/>
          <w:szCs w:val="24"/>
        </w:rPr>
        <w:t xml:space="preserve"> </w:t>
      </w:r>
      <w:r w:rsidRPr="001D35DC">
        <w:rPr>
          <w:iCs/>
          <w:sz w:val="24"/>
          <w:szCs w:val="24"/>
        </w:rPr>
        <w:t xml:space="preserve"> in d</w:t>
      </w:r>
      <w:r>
        <w:rPr>
          <w:iCs/>
          <w:sz w:val="24"/>
          <w:szCs w:val="24"/>
        </w:rPr>
        <w:t>rinking water at levels above 10</w:t>
      </w:r>
      <w:r w:rsidRPr="001D35DC">
        <w:rPr>
          <w:iCs/>
          <w:sz w:val="24"/>
          <w:szCs w:val="24"/>
        </w:rPr>
        <w:t xml:space="preserve"> mg/L is a health risk for infants of less than six months of age.  Such nitrate levels in drinking water can interfere with the capacity of the infant’s blood to carry oxygen, resulting in serious illness; symptoms include shortness of breath and blueness of th</w:t>
      </w:r>
      <w:r>
        <w:rPr>
          <w:iCs/>
          <w:sz w:val="24"/>
          <w:szCs w:val="24"/>
        </w:rPr>
        <w:t>e skin.  Nitrate levels above 10</w:t>
      </w:r>
      <w:r w:rsidRPr="001D35DC">
        <w:rPr>
          <w:iCs/>
          <w:sz w:val="24"/>
          <w:szCs w:val="24"/>
        </w:rPr>
        <w:t xml:space="preserve"> mg/L may also affect the ability of the blood to carry oxygen in other individuals, such as pregnant women and those with specific enzyme deficiencies.  If you are caring for an infant, or you are pregnant, you should ask advice from your health care provider.</w:t>
      </w:r>
    </w:p>
    <w:p w14:paraId="7E13176F" w14:textId="77777777" w:rsidR="00010298" w:rsidRPr="004F5037" w:rsidRDefault="00010298" w:rsidP="00753D65">
      <w:pPr>
        <w:spacing w:after="120"/>
        <w:rPr>
          <w:sz w:val="24"/>
          <w:szCs w:val="24"/>
        </w:rPr>
      </w:pPr>
      <w:r w:rsidRPr="003E51E2">
        <w:rPr>
          <w:sz w:val="24"/>
          <w:szCs w:val="24"/>
        </w:rPr>
        <w:t>Nitrate levels may rise quickly for short periods of time because of rainfall or agricultural activity.</w:t>
      </w:r>
    </w:p>
    <w:p w14:paraId="0C7EF895" w14:textId="77777777" w:rsidR="00010298" w:rsidRDefault="00010298" w:rsidP="0040484A">
      <w:pPr>
        <w:rPr>
          <w:rFonts w:ascii="Comic Sans MS" w:hAnsi="Comic Sans MS"/>
          <w:sz w:val="24"/>
          <w:szCs w:val="24"/>
        </w:rPr>
      </w:pPr>
    </w:p>
    <w:p w14:paraId="4F03A30E" w14:textId="77777777" w:rsidR="0040484A" w:rsidRDefault="0040484A" w:rsidP="0040484A">
      <w:pPr>
        <w:rPr>
          <w:b/>
          <w:sz w:val="28"/>
          <w:szCs w:val="28"/>
        </w:rPr>
      </w:pPr>
    </w:p>
    <w:p w14:paraId="59932A39" w14:textId="77777777" w:rsidR="0040484A" w:rsidRPr="00A75C1E" w:rsidRDefault="0040484A" w:rsidP="0040484A">
      <w:pPr>
        <w:rPr>
          <w:sz w:val="24"/>
          <w:szCs w:val="24"/>
        </w:rPr>
      </w:pPr>
      <w:r w:rsidRPr="00A75C1E">
        <w:rPr>
          <w:b/>
          <w:sz w:val="28"/>
          <w:szCs w:val="28"/>
        </w:rPr>
        <w:t>Chlorine:</w:t>
      </w:r>
      <w:r w:rsidRPr="00AE0B13">
        <w:rPr>
          <w:sz w:val="22"/>
          <w:szCs w:val="22"/>
        </w:rPr>
        <w:t xml:space="preserve"> </w:t>
      </w:r>
      <w:r w:rsidRPr="00A75C1E">
        <w:rPr>
          <w:sz w:val="24"/>
          <w:szCs w:val="24"/>
        </w:rPr>
        <w:t>Some people who use water containing chlorine well in excess of the MRDL could experience irritating effects to their eyes and nose. Some people who drink water containing chlorine well in excess of the MRDL could experience stomach discomfort.”</w:t>
      </w:r>
    </w:p>
    <w:p w14:paraId="7DC7BA40" w14:textId="77777777" w:rsidR="0040484A" w:rsidRDefault="0040484A" w:rsidP="0040484A">
      <w:pPr>
        <w:rPr>
          <w:rFonts w:ascii="Comic Sans MS" w:hAnsi="Comic Sans MS"/>
          <w:sz w:val="22"/>
          <w:szCs w:val="22"/>
        </w:rPr>
      </w:pPr>
    </w:p>
    <w:p w14:paraId="72411884" w14:textId="77777777" w:rsidR="0040484A" w:rsidRDefault="0040484A" w:rsidP="0040484A">
      <w:pPr>
        <w:rPr>
          <w:rFonts w:ascii="Comic Sans MS" w:hAnsi="Comic Sans MS"/>
          <w:sz w:val="22"/>
          <w:szCs w:val="22"/>
        </w:rPr>
      </w:pPr>
    </w:p>
    <w:p w14:paraId="4656761D" w14:textId="77777777" w:rsidR="0040484A" w:rsidRPr="00B65E41" w:rsidRDefault="0040484A" w:rsidP="0040484A">
      <w:pPr>
        <w:rPr>
          <w:sz w:val="26"/>
          <w:szCs w:val="26"/>
        </w:rPr>
      </w:pPr>
      <w:r w:rsidRPr="00B65E41">
        <w:rPr>
          <w:sz w:val="26"/>
          <w:szCs w:val="26"/>
        </w:rPr>
        <w:t>Why are the term’s “ppm” and “ppb” Important?</w:t>
      </w:r>
    </w:p>
    <w:p w14:paraId="7DFE219B" w14:textId="77777777" w:rsidR="0040484A" w:rsidRPr="00B65E41" w:rsidRDefault="0040484A" w:rsidP="0040484A">
      <w:pPr>
        <w:rPr>
          <w:sz w:val="26"/>
          <w:szCs w:val="26"/>
        </w:rPr>
      </w:pPr>
    </w:p>
    <w:p w14:paraId="195C26CE" w14:textId="77777777" w:rsidR="0040484A" w:rsidRPr="00B65E41" w:rsidRDefault="0040484A" w:rsidP="0040484A">
      <w:pPr>
        <w:rPr>
          <w:sz w:val="26"/>
          <w:szCs w:val="26"/>
        </w:rPr>
      </w:pPr>
      <w:r w:rsidRPr="00B65E41">
        <w:rPr>
          <w:sz w:val="26"/>
          <w:szCs w:val="26"/>
        </w:rPr>
        <w:t>The terms refer to exposure standards and guidelines created to protect the public from harmful substances that can cause serious health effects. Exposure standards and guidelines are created from risk assessments that include dose response, exposure and hazard identification assessments. The following comparisons and information may be helpful:</w:t>
      </w:r>
    </w:p>
    <w:p w14:paraId="7F496B19" w14:textId="77777777" w:rsidR="0040484A" w:rsidRPr="00B65E41" w:rsidRDefault="0040484A" w:rsidP="0040484A">
      <w:pPr>
        <w:rPr>
          <w:sz w:val="26"/>
          <w:szCs w:val="26"/>
        </w:rPr>
      </w:pPr>
      <w:r w:rsidRPr="00B65E41">
        <w:rPr>
          <w:sz w:val="26"/>
          <w:szCs w:val="26"/>
        </w:rPr>
        <w:t>1 standard atmosphere of water (1 liter of pure water at 4 degrees Celsius) weights 1,000,000 mg or one (1) kilogram (2.2 lbs.): 1 liter = 1.06 quarts.</w:t>
      </w:r>
    </w:p>
    <w:p w14:paraId="3E9E9C1D" w14:textId="77777777" w:rsidR="0040484A" w:rsidRPr="00B65E41" w:rsidRDefault="0040484A" w:rsidP="0040484A">
      <w:pPr>
        <w:rPr>
          <w:sz w:val="26"/>
          <w:szCs w:val="26"/>
        </w:rPr>
      </w:pPr>
      <w:r w:rsidRPr="00B65E41">
        <w:rPr>
          <w:sz w:val="26"/>
          <w:szCs w:val="26"/>
        </w:rPr>
        <w:t>One ppb = 1 inch in 16,000 miles; 1 cent in $10 million; 1 second in 32 years; one drop in an Olympic swimming pool.</w:t>
      </w:r>
    </w:p>
    <w:p w14:paraId="65D7CC17" w14:textId="77777777" w:rsidR="0040484A" w:rsidRPr="00B65E41" w:rsidRDefault="0040484A" w:rsidP="0040484A">
      <w:pPr>
        <w:rPr>
          <w:sz w:val="26"/>
          <w:szCs w:val="26"/>
        </w:rPr>
      </w:pPr>
      <w:r w:rsidRPr="00B65E41">
        <w:rPr>
          <w:sz w:val="26"/>
          <w:szCs w:val="26"/>
        </w:rPr>
        <w:t>One ppm = 1 inch in 16 miles; 1 minute in 2 years; 1 cent in $10,000; one drop in 55 gallons.</w:t>
      </w:r>
    </w:p>
    <w:p w14:paraId="22BD7A1B" w14:textId="77777777" w:rsidR="00D76B91" w:rsidRDefault="00D76B91" w:rsidP="003A6FCA"/>
    <w:p w14:paraId="4B90E6A6" w14:textId="77777777" w:rsidR="004C32C7" w:rsidRDefault="004C32C7" w:rsidP="003A6FCA"/>
    <w:p w14:paraId="78BC3335" w14:textId="77777777" w:rsidR="004C32C7" w:rsidRDefault="004C32C7" w:rsidP="003A6FCA"/>
    <w:p w14:paraId="562D6638" w14:textId="77777777" w:rsidR="004C32C7" w:rsidRDefault="004C32C7" w:rsidP="003A6FCA"/>
    <w:p w14:paraId="0E5A7786" w14:textId="77777777" w:rsidR="00442A10" w:rsidRDefault="00442A10" w:rsidP="003A6FCA">
      <w:pPr>
        <w:rPr>
          <w:sz w:val="22"/>
          <w:szCs w:val="22"/>
        </w:rPr>
      </w:pPr>
    </w:p>
    <w:p w14:paraId="2DA48F26" w14:textId="77777777" w:rsidR="00442A10" w:rsidRDefault="00442A10" w:rsidP="003A6FCA">
      <w:pPr>
        <w:rPr>
          <w:sz w:val="22"/>
          <w:szCs w:val="22"/>
        </w:rPr>
      </w:pPr>
    </w:p>
    <w:p w14:paraId="3656D119" w14:textId="77777777" w:rsidR="00442A10" w:rsidRDefault="00442A10" w:rsidP="003A6FCA">
      <w:pPr>
        <w:rPr>
          <w:sz w:val="22"/>
          <w:szCs w:val="22"/>
        </w:rPr>
      </w:pPr>
    </w:p>
    <w:p w14:paraId="15B4DDA3" w14:textId="77777777" w:rsidR="00442A10" w:rsidRDefault="00442A10" w:rsidP="003A6FCA">
      <w:pPr>
        <w:rPr>
          <w:sz w:val="22"/>
          <w:szCs w:val="22"/>
        </w:rPr>
      </w:pPr>
    </w:p>
    <w:p w14:paraId="71156B62" w14:textId="77777777" w:rsidR="00442A10" w:rsidRDefault="00442A10" w:rsidP="003A6FCA">
      <w:pPr>
        <w:rPr>
          <w:sz w:val="22"/>
          <w:szCs w:val="22"/>
        </w:rPr>
      </w:pPr>
    </w:p>
    <w:p w14:paraId="7B722FB4" w14:textId="77777777" w:rsidR="00442A10" w:rsidRDefault="00442A10" w:rsidP="003A6FCA">
      <w:pPr>
        <w:rPr>
          <w:sz w:val="22"/>
          <w:szCs w:val="22"/>
        </w:rPr>
      </w:pPr>
    </w:p>
    <w:p w14:paraId="33DEBF09" w14:textId="77777777" w:rsidR="00442A10" w:rsidRDefault="00442A10" w:rsidP="003A6FCA">
      <w:pPr>
        <w:rPr>
          <w:sz w:val="22"/>
          <w:szCs w:val="22"/>
        </w:rPr>
      </w:pPr>
    </w:p>
    <w:p w14:paraId="37BE2CD6" w14:textId="77777777" w:rsidR="00442A10" w:rsidRDefault="00442A10" w:rsidP="003A6FCA">
      <w:pPr>
        <w:rPr>
          <w:sz w:val="22"/>
          <w:szCs w:val="22"/>
        </w:rPr>
      </w:pPr>
    </w:p>
    <w:p w14:paraId="24D27FEB" w14:textId="77777777" w:rsidR="00442A10" w:rsidRDefault="00442A10" w:rsidP="003A6FCA">
      <w:pPr>
        <w:rPr>
          <w:sz w:val="22"/>
          <w:szCs w:val="22"/>
        </w:rPr>
      </w:pPr>
    </w:p>
    <w:p w14:paraId="2B7F4250" w14:textId="77777777" w:rsidR="00442A10" w:rsidRDefault="00442A10" w:rsidP="003A6FCA">
      <w:pPr>
        <w:rPr>
          <w:sz w:val="22"/>
          <w:szCs w:val="22"/>
        </w:rPr>
      </w:pPr>
    </w:p>
    <w:p w14:paraId="7BCBFD84" w14:textId="77777777" w:rsidR="00442A10" w:rsidRDefault="00442A10" w:rsidP="003A6FCA">
      <w:pPr>
        <w:rPr>
          <w:sz w:val="22"/>
          <w:szCs w:val="22"/>
        </w:rPr>
      </w:pPr>
    </w:p>
    <w:p w14:paraId="652ACB6E" w14:textId="77777777" w:rsidR="00442A10" w:rsidRDefault="00442A10" w:rsidP="003A6FCA">
      <w:pPr>
        <w:rPr>
          <w:sz w:val="22"/>
          <w:szCs w:val="22"/>
        </w:rPr>
      </w:pPr>
    </w:p>
    <w:p w14:paraId="4CE69741" w14:textId="77777777" w:rsidR="00442A10" w:rsidRDefault="00442A10" w:rsidP="003A6FCA">
      <w:pPr>
        <w:rPr>
          <w:sz w:val="22"/>
          <w:szCs w:val="22"/>
        </w:rPr>
      </w:pPr>
    </w:p>
    <w:p w14:paraId="141F3F7F" w14:textId="77777777" w:rsidR="00442A10" w:rsidRDefault="00442A10" w:rsidP="003A6FCA">
      <w:pPr>
        <w:rPr>
          <w:sz w:val="22"/>
          <w:szCs w:val="22"/>
        </w:rPr>
      </w:pPr>
    </w:p>
    <w:p w14:paraId="0CAF053C" w14:textId="77777777" w:rsidR="00442A10" w:rsidRDefault="00442A10" w:rsidP="003A6FCA">
      <w:pPr>
        <w:rPr>
          <w:sz w:val="22"/>
          <w:szCs w:val="22"/>
        </w:rPr>
      </w:pPr>
    </w:p>
    <w:p w14:paraId="105AB49D" w14:textId="77777777" w:rsidR="00442A10" w:rsidRDefault="00442A10" w:rsidP="003A6FCA">
      <w:pPr>
        <w:rPr>
          <w:sz w:val="22"/>
          <w:szCs w:val="22"/>
        </w:rPr>
      </w:pPr>
    </w:p>
    <w:p w14:paraId="752894EB" w14:textId="77777777" w:rsidR="00442A10" w:rsidRDefault="00442A10" w:rsidP="003A6FCA">
      <w:pPr>
        <w:rPr>
          <w:sz w:val="22"/>
          <w:szCs w:val="22"/>
        </w:rPr>
      </w:pPr>
    </w:p>
    <w:p w14:paraId="00CECC38" w14:textId="77777777" w:rsidR="00442A10" w:rsidRDefault="00442A10" w:rsidP="003A6FCA">
      <w:pPr>
        <w:rPr>
          <w:sz w:val="22"/>
          <w:szCs w:val="22"/>
        </w:rPr>
      </w:pPr>
    </w:p>
    <w:p w14:paraId="14FABF52" w14:textId="77777777" w:rsidR="00442A10" w:rsidRDefault="00442A10" w:rsidP="003A6FCA">
      <w:pPr>
        <w:rPr>
          <w:sz w:val="22"/>
          <w:szCs w:val="22"/>
        </w:rPr>
      </w:pPr>
    </w:p>
    <w:p w14:paraId="42D3C458" w14:textId="77777777" w:rsidR="00442A10" w:rsidRDefault="00442A10" w:rsidP="003A6FCA">
      <w:pPr>
        <w:rPr>
          <w:sz w:val="22"/>
          <w:szCs w:val="22"/>
        </w:rPr>
      </w:pPr>
    </w:p>
    <w:p w14:paraId="5BFE8ABC" w14:textId="77777777" w:rsidR="00442A10" w:rsidRDefault="00442A10" w:rsidP="003A6FCA">
      <w:pPr>
        <w:rPr>
          <w:sz w:val="22"/>
          <w:szCs w:val="22"/>
        </w:rPr>
      </w:pPr>
    </w:p>
    <w:p w14:paraId="2CAAD79D" w14:textId="77777777" w:rsidR="00442A10" w:rsidRDefault="00442A10" w:rsidP="003A6FCA">
      <w:pPr>
        <w:rPr>
          <w:sz w:val="22"/>
          <w:szCs w:val="22"/>
        </w:rPr>
      </w:pPr>
    </w:p>
    <w:p w14:paraId="75BD3D7F" w14:textId="77777777" w:rsidR="00442A10" w:rsidRDefault="00442A10" w:rsidP="003A6FCA">
      <w:pPr>
        <w:rPr>
          <w:sz w:val="22"/>
          <w:szCs w:val="22"/>
        </w:rPr>
      </w:pPr>
    </w:p>
    <w:p w14:paraId="620362EB" w14:textId="77777777" w:rsidR="00442A10" w:rsidRDefault="00442A10" w:rsidP="003A6FCA">
      <w:pPr>
        <w:rPr>
          <w:sz w:val="22"/>
          <w:szCs w:val="22"/>
        </w:rPr>
      </w:pPr>
    </w:p>
    <w:p w14:paraId="33DE9C94" w14:textId="77777777" w:rsidR="00442A10" w:rsidRDefault="00442A10" w:rsidP="003A6FCA">
      <w:pPr>
        <w:rPr>
          <w:sz w:val="22"/>
          <w:szCs w:val="22"/>
        </w:rPr>
      </w:pPr>
    </w:p>
    <w:p w14:paraId="1F04A831" w14:textId="77777777" w:rsidR="00442A10" w:rsidRDefault="00442A10" w:rsidP="003A6FCA">
      <w:pPr>
        <w:rPr>
          <w:sz w:val="22"/>
          <w:szCs w:val="22"/>
        </w:rPr>
      </w:pPr>
    </w:p>
    <w:p w14:paraId="1132341E" w14:textId="77777777" w:rsidR="00442A10" w:rsidRDefault="00442A10" w:rsidP="003A6FCA">
      <w:pPr>
        <w:rPr>
          <w:sz w:val="22"/>
          <w:szCs w:val="22"/>
        </w:rPr>
      </w:pPr>
    </w:p>
    <w:p w14:paraId="5D4CD340" w14:textId="77777777" w:rsidR="00442A10" w:rsidRDefault="00442A10" w:rsidP="003A6FCA">
      <w:pPr>
        <w:rPr>
          <w:sz w:val="22"/>
          <w:szCs w:val="22"/>
        </w:rPr>
      </w:pPr>
    </w:p>
    <w:p w14:paraId="2D0A7C8C" w14:textId="77777777" w:rsidR="00442A10" w:rsidRDefault="00442A10" w:rsidP="003A6FCA">
      <w:pPr>
        <w:rPr>
          <w:sz w:val="22"/>
          <w:szCs w:val="22"/>
        </w:rPr>
      </w:pPr>
    </w:p>
    <w:p w14:paraId="17586B3E" w14:textId="77777777" w:rsidR="00442A10" w:rsidRDefault="00442A10" w:rsidP="003A6FCA">
      <w:pPr>
        <w:rPr>
          <w:sz w:val="22"/>
          <w:szCs w:val="22"/>
        </w:rPr>
      </w:pPr>
    </w:p>
    <w:p w14:paraId="26291AAC" w14:textId="77777777" w:rsidR="00442A10" w:rsidRDefault="00442A10" w:rsidP="003A6FCA">
      <w:pPr>
        <w:rPr>
          <w:sz w:val="22"/>
          <w:szCs w:val="22"/>
        </w:rPr>
      </w:pPr>
    </w:p>
    <w:p w14:paraId="68478C99" w14:textId="77777777" w:rsidR="00442A10" w:rsidRDefault="00442A10" w:rsidP="003A6FCA">
      <w:pPr>
        <w:rPr>
          <w:sz w:val="22"/>
          <w:szCs w:val="22"/>
        </w:rPr>
      </w:pPr>
    </w:p>
    <w:p w14:paraId="70D28E01" w14:textId="77777777" w:rsidR="00442A10" w:rsidRDefault="00442A10" w:rsidP="003A6FCA">
      <w:pPr>
        <w:rPr>
          <w:sz w:val="22"/>
          <w:szCs w:val="22"/>
        </w:rPr>
      </w:pPr>
    </w:p>
    <w:p w14:paraId="58034E7B" w14:textId="77777777" w:rsidR="00442A10" w:rsidRDefault="00442A10" w:rsidP="003A6FCA">
      <w:pPr>
        <w:rPr>
          <w:sz w:val="22"/>
          <w:szCs w:val="22"/>
        </w:rPr>
      </w:pPr>
    </w:p>
    <w:p w14:paraId="57C6A791" w14:textId="77777777" w:rsidR="00442A10" w:rsidRDefault="00442A10" w:rsidP="003A6FCA">
      <w:pPr>
        <w:rPr>
          <w:sz w:val="22"/>
          <w:szCs w:val="22"/>
        </w:rPr>
      </w:pPr>
    </w:p>
    <w:p w14:paraId="46009BB8" w14:textId="77777777" w:rsidR="00442A10" w:rsidRDefault="00442A10" w:rsidP="003A6FCA">
      <w:pPr>
        <w:rPr>
          <w:sz w:val="22"/>
          <w:szCs w:val="22"/>
        </w:rPr>
      </w:pPr>
    </w:p>
    <w:p w14:paraId="5A0218ED" w14:textId="2062C4D4" w:rsidR="00FB10F2" w:rsidRPr="004C32C7" w:rsidRDefault="00DB1C48" w:rsidP="003A6FCA">
      <w:pPr>
        <w:rPr>
          <w:sz w:val="22"/>
          <w:szCs w:val="22"/>
        </w:rPr>
      </w:pPr>
      <w:r w:rsidRPr="004C32C7">
        <w:rPr>
          <w:sz w:val="22"/>
          <w:szCs w:val="22"/>
        </w:rPr>
        <w:t>Report prepared by:  Skookum Water Company,</w:t>
      </w:r>
      <w:r w:rsidR="00DB368D" w:rsidRPr="004C32C7">
        <w:rPr>
          <w:sz w:val="22"/>
          <w:szCs w:val="22"/>
        </w:rPr>
        <w:t xml:space="preserve"> CA</w:t>
      </w:r>
    </w:p>
    <w:sectPr w:rsidR="00FB10F2" w:rsidRPr="004C32C7" w:rsidSect="00883433">
      <w:headerReference w:type="default" r:id="rId9"/>
      <w:footerReference w:type="default" r:id="rId10"/>
      <w:footerReference w:type="first" r:id="rId11"/>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2DD64" w14:textId="77777777" w:rsidR="00046F90" w:rsidRDefault="00046F90">
      <w:r>
        <w:separator/>
      </w:r>
    </w:p>
  </w:endnote>
  <w:endnote w:type="continuationSeparator" w:id="0">
    <w:p w14:paraId="5D76CAE0" w14:textId="77777777" w:rsidR="00046F90" w:rsidRDefault="00046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51444" w14:textId="25C30D22"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442A10">
      <w:rPr>
        <w:i/>
        <w:iCs/>
      </w:rPr>
      <w:t>Jan</w:t>
    </w:r>
    <w:r w:rsidR="00717191">
      <w:rPr>
        <w:i/>
        <w:iCs/>
      </w:rPr>
      <w:t xml:space="preserve">uary </w:t>
    </w:r>
    <w:r w:rsidR="009657DC">
      <w:rPr>
        <w:i/>
        <w:iCs/>
      </w:rPr>
      <w:t>202</w:t>
    </w:r>
    <w:r w:rsidR="00442A10">
      <w:rPr>
        <w:i/>
        <w:iC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0EB81" w14:textId="42D33A19"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442A10">
      <w:rPr>
        <w:i/>
        <w:iCs/>
      </w:rPr>
      <w:t>Jan</w:t>
    </w:r>
    <w:r w:rsidR="009657DC">
      <w:rPr>
        <w:i/>
        <w:iCs/>
      </w:rPr>
      <w:t>uary 202</w:t>
    </w:r>
    <w:r w:rsidR="00442A10">
      <w:rPr>
        <w:i/>
        <w:iC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8FEA9" w14:textId="77777777" w:rsidR="00046F90" w:rsidRDefault="00046F90">
      <w:r>
        <w:separator/>
      </w:r>
    </w:p>
  </w:footnote>
  <w:footnote w:type="continuationSeparator" w:id="0">
    <w:p w14:paraId="2F9E956F" w14:textId="77777777" w:rsidR="00046F90" w:rsidRDefault="00046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A95D1" w14:textId="77777777"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87827490">
    <w:abstractNumId w:val="2"/>
  </w:num>
  <w:num w:numId="2" w16cid:durableId="1588466379">
    <w:abstractNumId w:val="0"/>
  </w:num>
  <w:num w:numId="3" w16cid:durableId="180225998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1A7D"/>
    <w:rsid w:val="000052CD"/>
    <w:rsid w:val="00005E6E"/>
    <w:rsid w:val="00010298"/>
    <w:rsid w:val="00012E0B"/>
    <w:rsid w:val="00022705"/>
    <w:rsid w:val="000232A5"/>
    <w:rsid w:val="00024D43"/>
    <w:rsid w:val="00034971"/>
    <w:rsid w:val="000360D3"/>
    <w:rsid w:val="000370BE"/>
    <w:rsid w:val="00044344"/>
    <w:rsid w:val="000450D8"/>
    <w:rsid w:val="00046F90"/>
    <w:rsid w:val="0004748A"/>
    <w:rsid w:val="000514C4"/>
    <w:rsid w:val="00053BC0"/>
    <w:rsid w:val="00054248"/>
    <w:rsid w:val="000550A9"/>
    <w:rsid w:val="000551F9"/>
    <w:rsid w:val="000621B6"/>
    <w:rsid w:val="00065561"/>
    <w:rsid w:val="00073BE0"/>
    <w:rsid w:val="00074CBB"/>
    <w:rsid w:val="000804C5"/>
    <w:rsid w:val="00084A08"/>
    <w:rsid w:val="00085A69"/>
    <w:rsid w:val="000943DA"/>
    <w:rsid w:val="00094751"/>
    <w:rsid w:val="0009760C"/>
    <w:rsid w:val="000A08B0"/>
    <w:rsid w:val="000A0BCF"/>
    <w:rsid w:val="000B74BB"/>
    <w:rsid w:val="000C16DD"/>
    <w:rsid w:val="000C1A52"/>
    <w:rsid w:val="000D206B"/>
    <w:rsid w:val="000D2943"/>
    <w:rsid w:val="000D4AC7"/>
    <w:rsid w:val="000F2FFE"/>
    <w:rsid w:val="000F561D"/>
    <w:rsid w:val="000F6367"/>
    <w:rsid w:val="00100750"/>
    <w:rsid w:val="00101107"/>
    <w:rsid w:val="001151D3"/>
    <w:rsid w:val="00122E7A"/>
    <w:rsid w:val="00127B6D"/>
    <w:rsid w:val="001331D3"/>
    <w:rsid w:val="001476E6"/>
    <w:rsid w:val="00153D70"/>
    <w:rsid w:val="00154C45"/>
    <w:rsid w:val="0015798E"/>
    <w:rsid w:val="001600C5"/>
    <w:rsid w:val="00161D5A"/>
    <w:rsid w:val="0016734D"/>
    <w:rsid w:val="00170328"/>
    <w:rsid w:val="00171B32"/>
    <w:rsid w:val="00172215"/>
    <w:rsid w:val="00173A3B"/>
    <w:rsid w:val="00177290"/>
    <w:rsid w:val="00181F3E"/>
    <w:rsid w:val="00185BDD"/>
    <w:rsid w:val="00194DB3"/>
    <w:rsid w:val="001962AB"/>
    <w:rsid w:val="00196759"/>
    <w:rsid w:val="00197C06"/>
    <w:rsid w:val="001A05BF"/>
    <w:rsid w:val="001A2BEE"/>
    <w:rsid w:val="001A47B7"/>
    <w:rsid w:val="001A65A0"/>
    <w:rsid w:val="001B095A"/>
    <w:rsid w:val="001B10EB"/>
    <w:rsid w:val="001C333B"/>
    <w:rsid w:val="001C3D36"/>
    <w:rsid w:val="001C3E5D"/>
    <w:rsid w:val="001C7816"/>
    <w:rsid w:val="001D50D9"/>
    <w:rsid w:val="001D5248"/>
    <w:rsid w:val="001D7D91"/>
    <w:rsid w:val="001E0454"/>
    <w:rsid w:val="001E0B86"/>
    <w:rsid w:val="001E13D1"/>
    <w:rsid w:val="001E521B"/>
    <w:rsid w:val="001E5517"/>
    <w:rsid w:val="001E5F9F"/>
    <w:rsid w:val="001E7F17"/>
    <w:rsid w:val="001F155B"/>
    <w:rsid w:val="001F3468"/>
    <w:rsid w:val="001F6675"/>
    <w:rsid w:val="00200ED0"/>
    <w:rsid w:val="002010C1"/>
    <w:rsid w:val="002054F6"/>
    <w:rsid w:val="00214D2C"/>
    <w:rsid w:val="002166FF"/>
    <w:rsid w:val="0021686E"/>
    <w:rsid w:val="00217415"/>
    <w:rsid w:val="00220240"/>
    <w:rsid w:val="0023302C"/>
    <w:rsid w:val="00237641"/>
    <w:rsid w:val="00244269"/>
    <w:rsid w:val="00246D6E"/>
    <w:rsid w:val="0025510E"/>
    <w:rsid w:val="00256496"/>
    <w:rsid w:val="00264941"/>
    <w:rsid w:val="00273001"/>
    <w:rsid w:val="00275B6D"/>
    <w:rsid w:val="00283C3E"/>
    <w:rsid w:val="0028420E"/>
    <w:rsid w:val="002856B8"/>
    <w:rsid w:val="00294205"/>
    <w:rsid w:val="002A20BB"/>
    <w:rsid w:val="002A3636"/>
    <w:rsid w:val="002A5C9F"/>
    <w:rsid w:val="002A746D"/>
    <w:rsid w:val="002A7A9C"/>
    <w:rsid w:val="002B0B02"/>
    <w:rsid w:val="002B3B52"/>
    <w:rsid w:val="002D1D3A"/>
    <w:rsid w:val="002D429D"/>
    <w:rsid w:val="002D69AB"/>
    <w:rsid w:val="002E0D45"/>
    <w:rsid w:val="002E43B8"/>
    <w:rsid w:val="002F0A31"/>
    <w:rsid w:val="002F12D8"/>
    <w:rsid w:val="002F61E3"/>
    <w:rsid w:val="002F6EC9"/>
    <w:rsid w:val="002F730D"/>
    <w:rsid w:val="00301D86"/>
    <w:rsid w:val="00303D1C"/>
    <w:rsid w:val="00304873"/>
    <w:rsid w:val="00310D5E"/>
    <w:rsid w:val="0031733F"/>
    <w:rsid w:val="003205C1"/>
    <w:rsid w:val="0033024B"/>
    <w:rsid w:val="003311C6"/>
    <w:rsid w:val="00332A75"/>
    <w:rsid w:val="00335461"/>
    <w:rsid w:val="00342536"/>
    <w:rsid w:val="0034526F"/>
    <w:rsid w:val="00345499"/>
    <w:rsid w:val="0034720A"/>
    <w:rsid w:val="0034785D"/>
    <w:rsid w:val="00357F0C"/>
    <w:rsid w:val="003602EB"/>
    <w:rsid w:val="00371FA3"/>
    <w:rsid w:val="00391089"/>
    <w:rsid w:val="00397893"/>
    <w:rsid w:val="003A5487"/>
    <w:rsid w:val="003A5EB5"/>
    <w:rsid w:val="003A6FCA"/>
    <w:rsid w:val="003B1F6B"/>
    <w:rsid w:val="003B3381"/>
    <w:rsid w:val="003C32F7"/>
    <w:rsid w:val="003C7E02"/>
    <w:rsid w:val="003E510E"/>
    <w:rsid w:val="003E7032"/>
    <w:rsid w:val="003F23AC"/>
    <w:rsid w:val="003F5E00"/>
    <w:rsid w:val="003F7581"/>
    <w:rsid w:val="004018EE"/>
    <w:rsid w:val="0040484A"/>
    <w:rsid w:val="004053E9"/>
    <w:rsid w:val="00413816"/>
    <w:rsid w:val="00416A8E"/>
    <w:rsid w:val="0041709B"/>
    <w:rsid w:val="004230E3"/>
    <w:rsid w:val="0042631E"/>
    <w:rsid w:val="00441930"/>
    <w:rsid w:val="0044199E"/>
    <w:rsid w:val="00442A10"/>
    <w:rsid w:val="004445E4"/>
    <w:rsid w:val="00446969"/>
    <w:rsid w:val="0045424E"/>
    <w:rsid w:val="004635A3"/>
    <w:rsid w:val="004656C7"/>
    <w:rsid w:val="0047086C"/>
    <w:rsid w:val="0047280C"/>
    <w:rsid w:val="00472D17"/>
    <w:rsid w:val="00473411"/>
    <w:rsid w:val="004848BB"/>
    <w:rsid w:val="004912AD"/>
    <w:rsid w:val="004943A8"/>
    <w:rsid w:val="004A05D8"/>
    <w:rsid w:val="004A07B2"/>
    <w:rsid w:val="004A1ABC"/>
    <w:rsid w:val="004A2077"/>
    <w:rsid w:val="004A3CBC"/>
    <w:rsid w:val="004B7187"/>
    <w:rsid w:val="004C32C7"/>
    <w:rsid w:val="004C3E88"/>
    <w:rsid w:val="004C5E5E"/>
    <w:rsid w:val="004C6894"/>
    <w:rsid w:val="004C72A2"/>
    <w:rsid w:val="004D509C"/>
    <w:rsid w:val="004E2331"/>
    <w:rsid w:val="004F64BA"/>
    <w:rsid w:val="004F67E6"/>
    <w:rsid w:val="00500494"/>
    <w:rsid w:val="00501116"/>
    <w:rsid w:val="00501B52"/>
    <w:rsid w:val="00505C42"/>
    <w:rsid w:val="005065B7"/>
    <w:rsid w:val="00512567"/>
    <w:rsid w:val="00514FDA"/>
    <w:rsid w:val="005170EC"/>
    <w:rsid w:val="00530B42"/>
    <w:rsid w:val="00534BB7"/>
    <w:rsid w:val="00535650"/>
    <w:rsid w:val="00535D95"/>
    <w:rsid w:val="00535F64"/>
    <w:rsid w:val="00535F8B"/>
    <w:rsid w:val="00537BEA"/>
    <w:rsid w:val="0054057D"/>
    <w:rsid w:val="00546A68"/>
    <w:rsid w:val="00546FDB"/>
    <w:rsid w:val="005525DA"/>
    <w:rsid w:val="005540D9"/>
    <w:rsid w:val="0055419E"/>
    <w:rsid w:val="0056039D"/>
    <w:rsid w:val="005744FB"/>
    <w:rsid w:val="005756B3"/>
    <w:rsid w:val="00580B82"/>
    <w:rsid w:val="005823E2"/>
    <w:rsid w:val="005830FA"/>
    <w:rsid w:val="0058536C"/>
    <w:rsid w:val="005937EB"/>
    <w:rsid w:val="005A087D"/>
    <w:rsid w:val="005B1184"/>
    <w:rsid w:val="005B416D"/>
    <w:rsid w:val="005B4CC2"/>
    <w:rsid w:val="005C04C1"/>
    <w:rsid w:val="005C5EBE"/>
    <w:rsid w:val="005D4636"/>
    <w:rsid w:val="005D5746"/>
    <w:rsid w:val="005D698E"/>
    <w:rsid w:val="005E0C69"/>
    <w:rsid w:val="005E279B"/>
    <w:rsid w:val="005E4953"/>
    <w:rsid w:val="005E6068"/>
    <w:rsid w:val="005E6B3E"/>
    <w:rsid w:val="005F17BC"/>
    <w:rsid w:val="005F3EBB"/>
    <w:rsid w:val="005F424A"/>
    <w:rsid w:val="005F4841"/>
    <w:rsid w:val="0060219E"/>
    <w:rsid w:val="00606A2B"/>
    <w:rsid w:val="00615750"/>
    <w:rsid w:val="00623849"/>
    <w:rsid w:val="00633A17"/>
    <w:rsid w:val="00640676"/>
    <w:rsid w:val="0064205A"/>
    <w:rsid w:val="00643C66"/>
    <w:rsid w:val="0066456C"/>
    <w:rsid w:val="00671AD3"/>
    <w:rsid w:val="00680846"/>
    <w:rsid w:val="0068272C"/>
    <w:rsid w:val="00685571"/>
    <w:rsid w:val="00691186"/>
    <w:rsid w:val="00695A6F"/>
    <w:rsid w:val="00697467"/>
    <w:rsid w:val="006A04A9"/>
    <w:rsid w:val="006A1E74"/>
    <w:rsid w:val="006B480B"/>
    <w:rsid w:val="006B759E"/>
    <w:rsid w:val="006C2732"/>
    <w:rsid w:val="006D4D93"/>
    <w:rsid w:val="006D506D"/>
    <w:rsid w:val="006D6689"/>
    <w:rsid w:val="006E03F6"/>
    <w:rsid w:val="006F123E"/>
    <w:rsid w:val="006F6D2C"/>
    <w:rsid w:val="007003D1"/>
    <w:rsid w:val="007017A9"/>
    <w:rsid w:val="00706DED"/>
    <w:rsid w:val="0071047D"/>
    <w:rsid w:val="0071576E"/>
    <w:rsid w:val="00715C76"/>
    <w:rsid w:val="00717191"/>
    <w:rsid w:val="00717E80"/>
    <w:rsid w:val="00722BA8"/>
    <w:rsid w:val="00737455"/>
    <w:rsid w:val="00742E55"/>
    <w:rsid w:val="007452F3"/>
    <w:rsid w:val="007471DB"/>
    <w:rsid w:val="00753D65"/>
    <w:rsid w:val="007644BB"/>
    <w:rsid w:val="00773F00"/>
    <w:rsid w:val="00775871"/>
    <w:rsid w:val="00776149"/>
    <w:rsid w:val="00783E47"/>
    <w:rsid w:val="00783F5A"/>
    <w:rsid w:val="00790053"/>
    <w:rsid w:val="00790F44"/>
    <w:rsid w:val="0079110B"/>
    <w:rsid w:val="00796E52"/>
    <w:rsid w:val="007B0B24"/>
    <w:rsid w:val="007B4497"/>
    <w:rsid w:val="007B4C2C"/>
    <w:rsid w:val="007C3C50"/>
    <w:rsid w:val="007C6D7B"/>
    <w:rsid w:val="007D14A8"/>
    <w:rsid w:val="007D29F8"/>
    <w:rsid w:val="007D7185"/>
    <w:rsid w:val="007E372F"/>
    <w:rsid w:val="007E3C37"/>
    <w:rsid w:val="007F2D47"/>
    <w:rsid w:val="007F584E"/>
    <w:rsid w:val="00803861"/>
    <w:rsid w:val="00803DFB"/>
    <w:rsid w:val="0080460B"/>
    <w:rsid w:val="00814AAE"/>
    <w:rsid w:val="008222DE"/>
    <w:rsid w:val="0082242B"/>
    <w:rsid w:val="00824962"/>
    <w:rsid w:val="0082570E"/>
    <w:rsid w:val="008272D0"/>
    <w:rsid w:val="00831585"/>
    <w:rsid w:val="00832A8E"/>
    <w:rsid w:val="00832E7C"/>
    <w:rsid w:val="008444D2"/>
    <w:rsid w:val="008523F1"/>
    <w:rsid w:val="0085540D"/>
    <w:rsid w:val="00857337"/>
    <w:rsid w:val="00872EB3"/>
    <w:rsid w:val="00881DB7"/>
    <w:rsid w:val="00883433"/>
    <w:rsid w:val="00885381"/>
    <w:rsid w:val="00895240"/>
    <w:rsid w:val="0089758B"/>
    <w:rsid w:val="008A0965"/>
    <w:rsid w:val="008A5B6C"/>
    <w:rsid w:val="008B01C6"/>
    <w:rsid w:val="008B20CC"/>
    <w:rsid w:val="008B7F21"/>
    <w:rsid w:val="008C336B"/>
    <w:rsid w:val="008C791A"/>
    <w:rsid w:val="008D1C80"/>
    <w:rsid w:val="008D6F4A"/>
    <w:rsid w:val="008E4C3F"/>
    <w:rsid w:val="008F6562"/>
    <w:rsid w:val="008F7660"/>
    <w:rsid w:val="00901274"/>
    <w:rsid w:val="00901C69"/>
    <w:rsid w:val="00904288"/>
    <w:rsid w:val="00905234"/>
    <w:rsid w:val="00911A33"/>
    <w:rsid w:val="00915867"/>
    <w:rsid w:val="009160C7"/>
    <w:rsid w:val="00923AD6"/>
    <w:rsid w:val="009251F1"/>
    <w:rsid w:val="0093666D"/>
    <w:rsid w:val="00936C4A"/>
    <w:rsid w:val="009419BC"/>
    <w:rsid w:val="0094633A"/>
    <w:rsid w:val="009607F7"/>
    <w:rsid w:val="0096158C"/>
    <w:rsid w:val="00964EC2"/>
    <w:rsid w:val="009657DC"/>
    <w:rsid w:val="00970179"/>
    <w:rsid w:val="00970BCF"/>
    <w:rsid w:val="00971023"/>
    <w:rsid w:val="00973F02"/>
    <w:rsid w:val="009746A3"/>
    <w:rsid w:val="00974728"/>
    <w:rsid w:val="00974C46"/>
    <w:rsid w:val="00975448"/>
    <w:rsid w:val="00975A98"/>
    <w:rsid w:val="00975B84"/>
    <w:rsid w:val="00983590"/>
    <w:rsid w:val="00983D46"/>
    <w:rsid w:val="00990849"/>
    <w:rsid w:val="0099313E"/>
    <w:rsid w:val="009A14D7"/>
    <w:rsid w:val="009A6EA9"/>
    <w:rsid w:val="009B1047"/>
    <w:rsid w:val="009B337D"/>
    <w:rsid w:val="009B39CE"/>
    <w:rsid w:val="009C0E21"/>
    <w:rsid w:val="009C11AE"/>
    <w:rsid w:val="009C1882"/>
    <w:rsid w:val="009C3F08"/>
    <w:rsid w:val="009C4A4B"/>
    <w:rsid w:val="009D1276"/>
    <w:rsid w:val="009D1D6F"/>
    <w:rsid w:val="009D66E4"/>
    <w:rsid w:val="009E153B"/>
    <w:rsid w:val="009E2850"/>
    <w:rsid w:val="009E2B4E"/>
    <w:rsid w:val="009F36E9"/>
    <w:rsid w:val="009F5401"/>
    <w:rsid w:val="00A0317C"/>
    <w:rsid w:val="00A0355F"/>
    <w:rsid w:val="00A0640D"/>
    <w:rsid w:val="00A107E3"/>
    <w:rsid w:val="00A21045"/>
    <w:rsid w:val="00A22881"/>
    <w:rsid w:val="00A2413C"/>
    <w:rsid w:val="00A24839"/>
    <w:rsid w:val="00A259A6"/>
    <w:rsid w:val="00A36D8F"/>
    <w:rsid w:val="00A43CC3"/>
    <w:rsid w:val="00A44246"/>
    <w:rsid w:val="00A45CB9"/>
    <w:rsid w:val="00A45F53"/>
    <w:rsid w:val="00A70F21"/>
    <w:rsid w:val="00A93A21"/>
    <w:rsid w:val="00A9766F"/>
    <w:rsid w:val="00AA6C6C"/>
    <w:rsid w:val="00AA727B"/>
    <w:rsid w:val="00AB01B0"/>
    <w:rsid w:val="00AB5E87"/>
    <w:rsid w:val="00AC2997"/>
    <w:rsid w:val="00AC6D1E"/>
    <w:rsid w:val="00AD4876"/>
    <w:rsid w:val="00AD78B8"/>
    <w:rsid w:val="00AE7D11"/>
    <w:rsid w:val="00AF0445"/>
    <w:rsid w:val="00AF2E38"/>
    <w:rsid w:val="00AF6590"/>
    <w:rsid w:val="00B0620C"/>
    <w:rsid w:val="00B1666D"/>
    <w:rsid w:val="00B2410E"/>
    <w:rsid w:val="00B26C10"/>
    <w:rsid w:val="00B3023D"/>
    <w:rsid w:val="00B30E79"/>
    <w:rsid w:val="00B36DC5"/>
    <w:rsid w:val="00B44817"/>
    <w:rsid w:val="00B45743"/>
    <w:rsid w:val="00B47579"/>
    <w:rsid w:val="00B51879"/>
    <w:rsid w:val="00B552D9"/>
    <w:rsid w:val="00B56F52"/>
    <w:rsid w:val="00B606D3"/>
    <w:rsid w:val="00B646BC"/>
    <w:rsid w:val="00B65A9A"/>
    <w:rsid w:val="00B67C49"/>
    <w:rsid w:val="00B70A07"/>
    <w:rsid w:val="00B74161"/>
    <w:rsid w:val="00B743DE"/>
    <w:rsid w:val="00B772E6"/>
    <w:rsid w:val="00B85CDA"/>
    <w:rsid w:val="00B86AA7"/>
    <w:rsid w:val="00B87C5D"/>
    <w:rsid w:val="00B91460"/>
    <w:rsid w:val="00B917F2"/>
    <w:rsid w:val="00B96EC8"/>
    <w:rsid w:val="00BB3E43"/>
    <w:rsid w:val="00BB412C"/>
    <w:rsid w:val="00BB51EC"/>
    <w:rsid w:val="00BC123A"/>
    <w:rsid w:val="00BC4EA7"/>
    <w:rsid w:val="00BC6327"/>
    <w:rsid w:val="00BD18E5"/>
    <w:rsid w:val="00BD55BB"/>
    <w:rsid w:val="00BD6FDB"/>
    <w:rsid w:val="00BE4E5D"/>
    <w:rsid w:val="00BE555D"/>
    <w:rsid w:val="00BE6564"/>
    <w:rsid w:val="00BE742A"/>
    <w:rsid w:val="00BF1F49"/>
    <w:rsid w:val="00BF6946"/>
    <w:rsid w:val="00BF725D"/>
    <w:rsid w:val="00C00475"/>
    <w:rsid w:val="00C123E3"/>
    <w:rsid w:val="00C24948"/>
    <w:rsid w:val="00C3526A"/>
    <w:rsid w:val="00C41E25"/>
    <w:rsid w:val="00C45B4E"/>
    <w:rsid w:val="00C46764"/>
    <w:rsid w:val="00C51D70"/>
    <w:rsid w:val="00C550A1"/>
    <w:rsid w:val="00C5520F"/>
    <w:rsid w:val="00C55FC5"/>
    <w:rsid w:val="00C578DA"/>
    <w:rsid w:val="00C6314A"/>
    <w:rsid w:val="00C649AA"/>
    <w:rsid w:val="00C65A54"/>
    <w:rsid w:val="00C6606D"/>
    <w:rsid w:val="00C77170"/>
    <w:rsid w:val="00C8032D"/>
    <w:rsid w:val="00C92AF7"/>
    <w:rsid w:val="00C952C9"/>
    <w:rsid w:val="00CB5A7C"/>
    <w:rsid w:val="00CB6FF7"/>
    <w:rsid w:val="00CC2F86"/>
    <w:rsid w:val="00CC3458"/>
    <w:rsid w:val="00CD26F1"/>
    <w:rsid w:val="00CD598A"/>
    <w:rsid w:val="00CD6EC3"/>
    <w:rsid w:val="00CE011D"/>
    <w:rsid w:val="00CE1E34"/>
    <w:rsid w:val="00CE2D72"/>
    <w:rsid w:val="00CE5FA3"/>
    <w:rsid w:val="00CF1A7D"/>
    <w:rsid w:val="00CF522F"/>
    <w:rsid w:val="00D017E8"/>
    <w:rsid w:val="00D057C3"/>
    <w:rsid w:val="00D06308"/>
    <w:rsid w:val="00D118D4"/>
    <w:rsid w:val="00D15AE0"/>
    <w:rsid w:val="00D26951"/>
    <w:rsid w:val="00D27CE0"/>
    <w:rsid w:val="00D33C8C"/>
    <w:rsid w:val="00D37E1F"/>
    <w:rsid w:val="00D42E2D"/>
    <w:rsid w:val="00D47015"/>
    <w:rsid w:val="00D516C9"/>
    <w:rsid w:val="00D52A0F"/>
    <w:rsid w:val="00D5320E"/>
    <w:rsid w:val="00D564C0"/>
    <w:rsid w:val="00D73BEB"/>
    <w:rsid w:val="00D7538B"/>
    <w:rsid w:val="00D76B91"/>
    <w:rsid w:val="00D924EC"/>
    <w:rsid w:val="00D9643A"/>
    <w:rsid w:val="00D96789"/>
    <w:rsid w:val="00DA0CD4"/>
    <w:rsid w:val="00DA2871"/>
    <w:rsid w:val="00DB1C48"/>
    <w:rsid w:val="00DB305E"/>
    <w:rsid w:val="00DB368D"/>
    <w:rsid w:val="00DB391E"/>
    <w:rsid w:val="00DB4D7F"/>
    <w:rsid w:val="00DB6599"/>
    <w:rsid w:val="00DC0B11"/>
    <w:rsid w:val="00DC1916"/>
    <w:rsid w:val="00DC2ED8"/>
    <w:rsid w:val="00DC30BE"/>
    <w:rsid w:val="00DC3DA9"/>
    <w:rsid w:val="00DC4575"/>
    <w:rsid w:val="00DC61D2"/>
    <w:rsid w:val="00DD7D18"/>
    <w:rsid w:val="00DE1141"/>
    <w:rsid w:val="00DE2077"/>
    <w:rsid w:val="00E00058"/>
    <w:rsid w:val="00E034EF"/>
    <w:rsid w:val="00E05FE1"/>
    <w:rsid w:val="00E13F63"/>
    <w:rsid w:val="00E20938"/>
    <w:rsid w:val="00E214E1"/>
    <w:rsid w:val="00E230C4"/>
    <w:rsid w:val="00E23B5B"/>
    <w:rsid w:val="00E24A9F"/>
    <w:rsid w:val="00E24E8A"/>
    <w:rsid w:val="00E25265"/>
    <w:rsid w:val="00E354EF"/>
    <w:rsid w:val="00E36A15"/>
    <w:rsid w:val="00E41CD5"/>
    <w:rsid w:val="00E41EE8"/>
    <w:rsid w:val="00E52810"/>
    <w:rsid w:val="00E5319A"/>
    <w:rsid w:val="00E54973"/>
    <w:rsid w:val="00E5552B"/>
    <w:rsid w:val="00E56B28"/>
    <w:rsid w:val="00E6542D"/>
    <w:rsid w:val="00E665D1"/>
    <w:rsid w:val="00E73215"/>
    <w:rsid w:val="00E80B80"/>
    <w:rsid w:val="00E8528D"/>
    <w:rsid w:val="00E91D0B"/>
    <w:rsid w:val="00E92E9C"/>
    <w:rsid w:val="00EA03D3"/>
    <w:rsid w:val="00EA13A5"/>
    <w:rsid w:val="00EA1E5D"/>
    <w:rsid w:val="00EA5139"/>
    <w:rsid w:val="00EA6094"/>
    <w:rsid w:val="00EA66F0"/>
    <w:rsid w:val="00EB0127"/>
    <w:rsid w:val="00EB3BEC"/>
    <w:rsid w:val="00EB592C"/>
    <w:rsid w:val="00EB6CF4"/>
    <w:rsid w:val="00EC4065"/>
    <w:rsid w:val="00EC4BD4"/>
    <w:rsid w:val="00ED3FE8"/>
    <w:rsid w:val="00EE68FA"/>
    <w:rsid w:val="00EE7DDE"/>
    <w:rsid w:val="00EE7E33"/>
    <w:rsid w:val="00EF0F4D"/>
    <w:rsid w:val="00EF7091"/>
    <w:rsid w:val="00EF7F82"/>
    <w:rsid w:val="00F00E10"/>
    <w:rsid w:val="00F01B42"/>
    <w:rsid w:val="00F07AC1"/>
    <w:rsid w:val="00F07C8E"/>
    <w:rsid w:val="00F1148C"/>
    <w:rsid w:val="00F16CBF"/>
    <w:rsid w:val="00F17010"/>
    <w:rsid w:val="00F24838"/>
    <w:rsid w:val="00F24C30"/>
    <w:rsid w:val="00F3175B"/>
    <w:rsid w:val="00F5117E"/>
    <w:rsid w:val="00F51B61"/>
    <w:rsid w:val="00F70EF1"/>
    <w:rsid w:val="00F75012"/>
    <w:rsid w:val="00F75418"/>
    <w:rsid w:val="00F82AC5"/>
    <w:rsid w:val="00F82FE4"/>
    <w:rsid w:val="00F87E2C"/>
    <w:rsid w:val="00F87F26"/>
    <w:rsid w:val="00F91354"/>
    <w:rsid w:val="00F925AF"/>
    <w:rsid w:val="00F943FC"/>
    <w:rsid w:val="00FB10F2"/>
    <w:rsid w:val="00FB67EC"/>
    <w:rsid w:val="00FC01B5"/>
    <w:rsid w:val="00FC3307"/>
    <w:rsid w:val="00FC34F6"/>
    <w:rsid w:val="00FC5ED1"/>
    <w:rsid w:val="00FC73AF"/>
    <w:rsid w:val="00FD4B98"/>
    <w:rsid w:val="00FE7B69"/>
    <w:rsid w:val="00FF0C1D"/>
    <w:rsid w:val="00FF1751"/>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40741802"/>
  <w15:docId w15:val="{4D1E6358-E167-477C-AB77-E0900DCB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Char">
    <w:name w:val="Body Text Char"/>
    <w:link w:val="BodyText"/>
    <w:rsid w:val="00E24A9F"/>
    <w:rPr>
      <w:rFonts w:ascii="Footlight MT Light" w:hAnsi="Footlight MT Light"/>
      <w:sz w:val="22"/>
    </w:rPr>
  </w:style>
  <w:style w:type="table" w:customStyle="1" w:styleId="TableGrid1">
    <w:name w:val="Table Grid1"/>
    <w:basedOn w:val="TableNormal"/>
    <w:next w:val="TableGrid"/>
    <w:rsid w:val="00331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EC77A-9760-46B2-99B6-D90C3612E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2531</Words>
  <Characters>14428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16926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Tami Welker</cp:lastModifiedBy>
  <cp:revision>3</cp:revision>
  <cp:lastPrinted>2016-12-30T20:35:00Z</cp:lastPrinted>
  <dcterms:created xsi:type="dcterms:W3CDTF">2023-06-09T21:14:00Z</dcterms:created>
  <dcterms:modified xsi:type="dcterms:W3CDTF">2023-06-09T23:24:00Z</dcterms:modified>
</cp:coreProperties>
</file>