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00040C2D" w:rsidR="00BC6327" w:rsidRPr="00FE0041"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E0041">
        <w:rPr>
          <w:sz w:val="32"/>
          <w:u w:val="none"/>
        </w:rPr>
        <w:t>20</w:t>
      </w:r>
      <w:r w:rsidR="009747B6">
        <w:rPr>
          <w:sz w:val="32"/>
          <w:u w:val="none"/>
        </w:rPr>
        <w:t>20</w:t>
      </w:r>
      <w:r w:rsidR="00B606D3" w:rsidRPr="00FE0041">
        <w:rPr>
          <w:sz w:val="32"/>
          <w:u w:val="none"/>
        </w:rPr>
        <w:t xml:space="preserve"> </w:t>
      </w:r>
      <w:r w:rsidRPr="00FE0041">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E0041" w14:paraId="7CE913D2" w14:textId="77777777" w:rsidTr="008A5B6C">
        <w:trPr>
          <w:cantSplit/>
        </w:trPr>
        <w:tc>
          <w:tcPr>
            <w:tcW w:w="2047" w:type="dxa"/>
            <w:tcBorders>
              <w:top w:val="nil"/>
              <w:left w:val="nil"/>
              <w:bottom w:val="nil"/>
              <w:right w:val="nil"/>
            </w:tcBorders>
          </w:tcPr>
          <w:p w14:paraId="012BEE57" w14:textId="77777777" w:rsidR="00BC6327" w:rsidRPr="00FE0041"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E0041">
              <w:rPr>
                <w:sz w:val="21"/>
                <w:szCs w:val="21"/>
              </w:rPr>
              <w:t>Water System Name:</w:t>
            </w:r>
          </w:p>
        </w:tc>
        <w:tc>
          <w:tcPr>
            <w:tcW w:w="4469" w:type="dxa"/>
            <w:tcBorders>
              <w:top w:val="nil"/>
              <w:left w:val="nil"/>
              <w:right w:val="nil"/>
            </w:tcBorders>
          </w:tcPr>
          <w:p w14:paraId="0D6334CF" w14:textId="75448B3E" w:rsidR="00BC6327" w:rsidRPr="00FE0041" w:rsidRDefault="0037447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E0041">
              <w:rPr>
                <w:b/>
                <w:sz w:val="21"/>
                <w:szCs w:val="21"/>
              </w:rPr>
              <w:t>Rainbird Valley Mutual Water</w:t>
            </w:r>
          </w:p>
        </w:tc>
        <w:tc>
          <w:tcPr>
            <w:tcW w:w="1314" w:type="dxa"/>
            <w:tcBorders>
              <w:top w:val="nil"/>
              <w:left w:val="nil"/>
              <w:bottom w:val="nil"/>
              <w:right w:val="nil"/>
            </w:tcBorders>
          </w:tcPr>
          <w:p w14:paraId="31ED9B54" w14:textId="77777777" w:rsidR="00BC6327" w:rsidRPr="00FE0041"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E0041">
              <w:rPr>
                <w:sz w:val="21"/>
                <w:szCs w:val="21"/>
              </w:rPr>
              <w:t>Report Date:</w:t>
            </w:r>
          </w:p>
        </w:tc>
        <w:tc>
          <w:tcPr>
            <w:tcW w:w="2970" w:type="dxa"/>
            <w:tcBorders>
              <w:top w:val="nil"/>
              <w:left w:val="nil"/>
              <w:right w:val="nil"/>
            </w:tcBorders>
          </w:tcPr>
          <w:p w14:paraId="036CB85A" w14:textId="53EF57DB" w:rsidR="00BC6327" w:rsidRPr="00FE0041"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E0041">
              <w:rPr>
                <w:sz w:val="21"/>
                <w:szCs w:val="21"/>
              </w:rPr>
              <w:t xml:space="preserve">June </w:t>
            </w:r>
            <w:r w:rsidR="00374471" w:rsidRPr="00FE0041">
              <w:rPr>
                <w:sz w:val="21"/>
                <w:szCs w:val="21"/>
              </w:rPr>
              <w:t>3</w:t>
            </w:r>
            <w:r w:rsidRPr="00FE0041">
              <w:rPr>
                <w:sz w:val="21"/>
                <w:szCs w:val="21"/>
              </w:rPr>
              <w:t>0, 202</w:t>
            </w:r>
            <w:r w:rsidR="009747B6">
              <w:rPr>
                <w:sz w:val="21"/>
                <w:szCs w:val="21"/>
              </w:rPr>
              <w:t>1</w:t>
            </w:r>
          </w:p>
        </w:tc>
      </w:tr>
    </w:tbl>
    <w:p w14:paraId="14AA4D8D" w14:textId="213270DE" w:rsidR="00BC6327" w:rsidRPr="00FE0041"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E0041">
        <w:rPr>
          <w:i/>
          <w:sz w:val="21"/>
          <w:szCs w:val="21"/>
        </w:rPr>
        <w:t xml:space="preserve">We test the drinking water quality for many constituents as required by </w:t>
      </w:r>
      <w:r w:rsidR="004848BB" w:rsidRPr="00FE0041">
        <w:rPr>
          <w:i/>
          <w:sz w:val="21"/>
          <w:szCs w:val="21"/>
        </w:rPr>
        <w:t>s</w:t>
      </w:r>
      <w:r w:rsidRPr="00FE0041">
        <w:rPr>
          <w:i/>
          <w:sz w:val="21"/>
          <w:szCs w:val="21"/>
        </w:rPr>
        <w:t xml:space="preserve">tate and </w:t>
      </w:r>
      <w:r w:rsidR="004848BB" w:rsidRPr="00FE0041">
        <w:rPr>
          <w:i/>
          <w:sz w:val="21"/>
          <w:szCs w:val="21"/>
        </w:rPr>
        <w:t>f</w:t>
      </w:r>
      <w:r w:rsidRPr="00FE0041">
        <w:rPr>
          <w:i/>
          <w:sz w:val="21"/>
          <w:szCs w:val="21"/>
        </w:rPr>
        <w:t xml:space="preserve">ederal </w:t>
      </w:r>
      <w:r w:rsidR="004848BB" w:rsidRPr="00FE0041">
        <w:rPr>
          <w:i/>
          <w:sz w:val="21"/>
          <w:szCs w:val="21"/>
        </w:rPr>
        <w:t>r</w:t>
      </w:r>
      <w:r w:rsidRPr="00FE0041">
        <w:rPr>
          <w:i/>
          <w:sz w:val="21"/>
          <w:szCs w:val="21"/>
        </w:rPr>
        <w:t xml:space="preserve">egulations.  This report shows the results of our monitoring for the period of January 1 </w:t>
      </w:r>
      <w:r w:rsidR="003C2FCC" w:rsidRPr="00FE0041">
        <w:rPr>
          <w:i/>
          <w:sz w:val="21"/>
          <w:szCs w:val="21"/>
        </w:rPr>
        <w:t>to</w:t>
      </w:r>
      <w:r w:rsidRPr="00FE0041">
        <w:rPr>
          <w:i/>
          <w:sz w:val="21"/>
          <w:szCs w:val="21"/>
        </w:rPr>
        <w:t xml:space="preserve"> December 31, 20</w:t>
      </w:r>
      <w:r w:rsidR="009747B6">
        <w:rPr>
          <w:i/>
          <w:sz w:val="21"/>
          <w:szCs w:val="21"/>
        </w:rPr>
        <w:t>20</w:t>
      </w:r>
      <w:r w:rsidR="00D37E1F" w:rsidRPr="00FE0041">
        <w:rPr>
          <w:i/>
          <w:sz w:val="21"/>
          <w:szCs w:val="21"/>
        </w:rPr>
        <w:t xml:space="preserve"> and may include earlier monitoring data</w:t>
      </w:r>
      <w:r w:rsidRPr="00FE0041">
        <w:rPr>
          <w:i/>
          <w:sz w:val="21"/>
          <w:szCs w:val="21"/>
        </w:rPr>
        <w:t>.</w:t>
      </w:r>
    </w:p>
    <w:p w14:paraId="646DC574" w14:textId="4A0AD89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E0041">
        <w:rPr>
          <w:b/>
          <w:bCs/>
          <w:sz w:val="21"/>
          <w:szCs w:val="21"/>
          <w:lang w:val="es-MX"/>
        </w:rPr>
        <w:t xml:space="preserve">Este informe contiene información muy importante sobre su agua para beber.  Favor de comunicarse </w:t>
      </w:r>
      <w:proofErr w:type="spellStart"/>
      <w:r w:rsidR="00374471" w:rsidRPr="00FE0041">
        <w:rPr>
          <w:b/>
          <w:bCs/>
          <w:i/>
          <w:sz w:val="21"/>
          <w:szCs w:val="21"/>
          <w:u w:val="single"/>
          <w:lang w:val="es-MX"/>
        </w:rPr>
        <w:t>Rainbird</w:t>
      </w:r>
      <w:proofErr w:type="spellEnd"/>
      <w:r w:rsidR="00374471" w:rsidRPr="00FE0041">
        <w:rPr>
          <w:b/>
          <w:bCs/>
          <w:i/>
          <w:sz w:val="21"/>
          <w:szCs w:val="21"/>
          <w:u w:val="single"/>
          <w:lang w:val="es-MX"/>
        </w:rPr>
        <w:t xml:space="preserve"> Valley Mutual Water Company</w:t>
      </w:r>
      <w:r w:rsidRPr="00FE0041">
        <w:rPr>
          <w:b/>
          <w:bCs/>
          <w:sz w:val="21"/>
          <w:szCs w:val="21"/>
          <w:lang w:val="es-MX"/>
        </w:rPr>
        <w:t xml:space="preserve"> a </w:t>
      </w:r>
      <w:r w:rsidR="00374471" w:rsidRPr="00FE0041">
        <w:rPr>
          <w:b/>
          <w:bCs/>
          <w:i/>
          <w:sz w:val="21"/>
          <w:szCs w:val="21"/>
          <w:u w:val="single"/>
          <w:lang w:val="es-MX"/>
        </w:rPr>
        <w:t>714-222-3604</w:t>
      </w:r>
      <w:r w:rsidRPr="00FE0041">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3254D9E" w:rsidR="00BC6327" w:rsidRPr="00412B2F" w:rsidRDefault="0037447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E2160E6" w:rsidR="00BC6327" w:rsidRPr="00412B2F" w:rsidRDefault="0037447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35B91">
              <w:rPr>
                <w:i/>
                <w:sz w:val="22"/>
              </w:rPr>
              <w:t>Well 2, -001, Well 1, 002</w:t>
            </w:r>
            <w:r>
              <w:rPr>
                <w:i/>
                <w:sz w:val="22"/>
              </w:rPr>
              <w:t>, Both well located in Weldon, Hwy 178 &amp; Polaris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D3D3966" w:rsidR="00BC6327" w:rsidRPr="00412B2F" w:rsidRDefault="0037447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These sources are considered most vulnerable to the following</w:t>
            </w:r>
          </w:p>
        </w:tc>
      </w:tr>
      <w:tr w:rsidR="00BC6327" w:rsidRPr="00412B2F" w14:paraId="4AB6369E" w14:textId="77777777" w:rsidTr="008A5B6C">
        <w:tc>
          <w:tcPr>
            <w:tcW w:w="10800" w:type="dxa"/>
            <w:gridSpan w:val="8"/>
            <w:tcBorders>
              <w:bottom w:val="single" w:sz="4" w:space="0" w:color="auto"/>
            </w:tcBorders>
          </w:tcPr>
          <w:p w14:paraId="556CD1B7" w14:textId="08E9B4E4" w:rsidR="00BC6327" w:rsidRPr="00412B2F" w:rsidRDefault="0037447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10EC6">
              <w:rPr>
                <w:i/>
                <w:sz w:val="22"/>
              </w:rPr>
              <w:t>Activities associated with contaminants detected in the water supply: Grazing [&gt;5 large animals or equivalent per acre], Septic systems – low density [&lt;1/acre], Fertilizer/Pesticide/Herbicide application. A complete copy of the Assessment may be reque</w:t>
            </w:r>
            <w:r>
              <w:rPr>
                <w:i/>
                <w:sz w:val="22"/>
              </w:rPr>
              <w:t xml:space="preserve">sted from Joey </w:t>
            </w:r>
            <w:proofErr w:type="spellStart"/>
            <w:r>
              <w:rPr>
                <w:i/>
                <w:sz w:val="22"/>
              </w:rPr>
              <w:t>Howel</w:t>
            </w:r>
            <w:proofErr w:type="spellEnd"/>
            <w:r>
              <w:rPr>
                <w:i/>
                <w:sz w:val="22"/>
              </w:rPr>
              <w:t xml:space="preserve"> @ 760.378.2233</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FE77676" w:rsidR="00BC6327" w:rsidRPr="00412B2F" w:rsidRDefault="0037447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Joey </w:t>
            </w:r>
            <w:proofErr w:type="spellStart"/>
            <w:r>
              <w:rPr>
                <w:sz w:val="22"/>
              </w:rPr>
              <w:t>Howel</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31CDAEC" w:rsidR="00BC6327" w:rsidRPr="00412B2F" w:rsidRDefault="0037447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(760</w:t>
            </w:r>
            <w:r w:rsidRPr="001F3468">
              <w:rPr>
                <w:sz w:val="22"/>
              </w:rPr>
              <w:t>)</w:t>
            </w:r>
            <w:r>
              <w:rPr>
                <w:sz w:val="22"/>
              </w:rPr>
              <w:t xml:space="preserve"> 378.2233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E0041" w:rsidRDefault="00BC6327" w:rsidP="00383730">
            <w:pPr>
              <w:jc w:val="center"/>
              <w:rPr>
                <w:b/>
                <w:sz w:val="18"/>
                <w:szCs w:val="18"/>
              </w:rPr>
            </w:pPr>
            <w:r w:rsidRPr="00FE0041">
              <w:rPr>
                <w:b/>
                <w:sz w:val="18"/>
                <w:szCs w:val="18"/>
              </w:rPr>
              <w:t xml:space="preserve">No. of </w:t>
            </w:r>
            <w:r w:rsidR="00535F8B" w:rsidRPr="00FE0041">
              <w:rPr>
                <w:b/>
                <w:sz w:val="18"/>
                <w:szCs w:val="18"/>
              </w:rPr>
              <w:t>M</w:t>
            </w:r>
            <w:r w:rsidRPr="00FE0041">
              <w:rPr>
                <w:b/>
                <w:sz w:val="18"/>
                <w:szCs w:val="18"/>
              </w:rPr>
              <w:t xml:space="preserve">onths in </w:t>
            </w:r>
            <w:r w:rsidR="00535F8B" w:rsidRPr="00FE0041">
              <w:rPr>
                <w:b/>
                <w:sz w:val="18"/>
                <w:szCs w:val="18"/>
              </w:rPr>
              <w:t>V</w:t>
            </w:r>
            <w:r w:rsidRPr="00FE004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E0041" w:rsidRDefault="00BC6327" w:rsidP="00383730">
            <w:pPr>
              <w:pStyle w:val="Heading7"/>
              <w:spacing w:line="240" w:lineRule="auto"/>
              <w:rPr>
                <w:rFonts w:ascii="Times New Roman" w:hAnsi="Times New Roman"/>
                <w:bCs w:val="0"/>
              </w:rPr>
            </w:pPr>
            <w:r w:rsidRPr="00FE004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F74E6F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2CC9AE4" w:rsidR="00374471" w:rsidRPr="00F41F91" w:rsidRDefault="0037447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158C4FB7" w:rsidR="00BC6327" w:rsidRPr="00FE0041" w:rsidRDefault="00374471" w:rsidP="00383730">
            <w:pPr>
              <w:jc w:val="center"/>
              <w:rPr>
                <w:sz w:val="18"/>
                <w:szCs w:val="18"/>
              </w:rPr>
            </w:pPr>
            <w:r w:rsidRPr="00FE0041">
              <w:rPr>
                <w:sz w:val="18"/>
                <w:szCs w:val="18"/>
              </w:rPr>
              <w:t>0</w:t>
            </w:r>
          </w:p>
        </w:tc>
        <w:tc>
          <w:tcPr>
            <w:tcW w:w="2700" w:type="dxa"/>
            <w:gridSpan w:val="5"/>
            <w:tcBorders>
              <w:top w:val="nil"/>
              <w:bottom w:val="single" w:sz="4" w:space="0" w:color="auto"/>
            </w:tcBorders>
          </w:tcPr>
          <w:p w14:paraId="42E76B16" w14:textId="009FBC81" w:rsidR="00BC6327" w:rsidRPr="00FE0041" w:rsidRDefault="008F7660" w:rsidP="00383730">
            <w:pPr>
              <w:rPr>
                <w:sz w:val="18"/>
                <w:szCs w:val="18"/>
              </w:rPr>
            </w:pPr>
            <w:r w:rsidRPr="00FE0041">
              <w:rPr>
                <w:sz w:val="18"/>
                <w:szCs w:val="18"/>
              </w:rPr>
              <w:t>1</w:t>
            </w:r>
            <w:r w:rsidR="00BC6327" w:rsidRPr="00FE0041">
              <w:rPr>
                <w:sz w:val="18"/>
                <w:szCs w:val="18"/>
              </w:rPr>
              <w:t xml:space="preserve"> </w:t>
            </w:r>
            <w:r w:rsidRPr="00FE0041">
              <w:rPr>
                <w:sz w:val="18"/>
                <w:szCs w:val="18"/>
              </w:rPr>
              <w:t>positive monthly sample</w:t>
            </w:r>
            <w:r w:rsidR="00945B59" w:rsidRPr="00FE0041">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3663675" w14:textId="77777777" w:rsidR="008F7660" w:rsidRDefault="005540D9" w:rsidP="00383730">
            <w:pPr>
              <w:jc w:val="center"/>
              <w:rPr>
                <w:sz w:val="18"/>
                <w:szCs w:val="18"/>
              </w:rPr>
            </w:pPr>
            <w:r w:rsidRPr="00F41F91">
              <w:rPr>
                <w:sz w:val="18"/>
                <w:szCs w:val="18"/>
              </w:rPr>
              <w:t>(In the year)</w:t>
            </w:r>
          </w:p>
          <w:p w14:paraId="0F22EBDD" w14:textId="7343F540" w:rsidR="00374471" w:rsidRPr="00F41F91" w:rsidRDefault="0037447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2DAD8BA" w:rsidR="008F7660" w:rsidRPr="00FE0041" w:rsidRDefault="00374471" w:rsidP="00383730">
            <w:pPr>
              <w:jc w:val="center"/>
              <w:rPr>
                <w:sz w:val="18"/>
                <w:szCs w:val="18"/>
              </w:rPr>
            </w:pPr>
            <w:r w:rsidRPr="00FE0041">
              <w:rPr>
                <w:sz w:val="18"/>
                <w:szCs w:val="18"/>
              </w:rPr>
              <w:t>0</w:t>
            </w:r>
          </w:p>
        </w:tc>
        <w:tc>
          <w:tcPr>
            <w:tcW w:w="2700" w:type="dxa"/>
            <w:gridSpan w:val="5"/>
            <w:tcBorders>
              <w:top w:val="single" w:sz="4" w:space="0" w:color="auto"/>
              <w:bottom w:val="single" w:sz="4" w:space="0" w:color="auto"/>
            </w:tcBorders>
          </w:tcPr>
          <w:p w14:paraId="48FD60A5" w14:textId="77777777" w:rsidR="008F7660" w:rsidRPr="00FE0041" w:rsidRDefault="005540D9" w:rsidP="00383730">
            <w:pPr>
              <w:rPr>
                <w:sz w:val="18"/>
                <w:szCs w:val="18"/>
              </w:rPr>
            </w:pPr>
            <w:r w:rsidRPr="00FE0041">
              <w:rPr>
                <w:sz w:val="18"/>
                <w:szCs w:val="18"/>
              </w:rPr>
              <w:t xml:space="preserve">A routine sample and a repeat sample are total coliform positive, and one of these is also fecal coliform or </w:t>
            </w:r>
            <w:r w:rsidRPr="00FE0041">
              <w:rPr>
                <w:i/>
                <w:sz w:val="18"/>
                <w:szCs w:val="18"/>
              </w:rPr>
              <w:t>E. coli</w:t>
            </w:r>
            <w:r w:rsidRPr="00FE004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36C924D"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7355F0D" w:rsidR="00374471" w:rsidRPr="00F41F91" w:rsidRDefault="0037447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0B928B7" w:rsidR="005540D9" w:rsidRPr="00FE0041" w:rsidRDefault="00374471" w:rsidP="00383730">
            <w:pPr>
              <w:jc w:val="center"/>
              <w:rPr>
                <w:sz w:val="18"/>
                <w:szCs w:val="18"/>
              </w:rPr>
            </w:pPr>
            <w:r w:rsidRPr="00FE0041">
              <w:rPr>
                <w:sz w:val="18"/>
                <w:szCs w:val="18"/>
              </w:rPr>
              <w:t>0</w:t>
            </w:r>
          </w:p>
        </w:tc>
        <w:tc>
          <w:tcPr>
            <w:tcW w:w="2700" w:type="dxa"/>
            <w:gridSpan w:val="5"/>
            <w:tcBorders>
              <w:top w:val="single" w:sz="4" w:space="0" w:color="auto"/>
              <w:bottom w:val="single" w:sz="4" w:space="0" w:color="auto"/>
            </w:tcBorders>
          </w:tcPr>
          <w:p w14:paraId="4EC5AAF9" w14:textId="2D8856FA" w:rsidR="005540D9" w:rsidRPr="00FE0041" w:rsidRDefault="00172215" w:rsidP="00383730">
            <w:pPr>
              <w:jc w:val="center"/>
              <w:rPr>
                <w:sz w:val="18"/>
                <w:szCs w:val="18"/>
              </w:rPr>
            </w:pPr>
            <w:r w:rsidRPr="00FE0041">
              <w:rPr>
                <w:sz w:val="18"/>
                <w:szCs w:val="18"/>
              </w:rPr>
              <w:t>(</w:t>
            </w:r>
            <w:r w:rsidR="00945B59" w:rsidRPr="00FE0041">
              <w:rPr>
                <w:sz w:val="18"/>
                <w:szCs w:val="18"/>
              </w:rPr>
              <w:t>b</w:t>
            </w:r>
            <w:r w:rsidRPr="00FE0041">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FE0041" w:rsidRDefault="00945B59" w:rsidP="00D057C3">
            <w:pPr>
              <w:rPr>
                <w:sz w:val="16"/>
                <w:szCs w:val="16"/>
              </w:rPr>
            </w:pPr>
            <w:r w:rsidRPr="00FE0041">
              <w:rPr>
                <w:sz w:val="16"/>
                <w:szCs w:val="16"/>
              </w:rPr>
              <w:t xml:space="preserve">(a) Two or more positive monthly samples is a violation of </w:t>
            </w:r>
            <w:r w:rsidR="00EA3504" w:rsidRPr="00FE0041">
              <w:rPr>
                <w:sz w:val="16"/>
                <w:szCs w:val="16"/>
              </w:rPr>
              <w:t xml:space="preserve">the </w:t>
            </w:r>
            <w:r w:rsidRPr="00FE0041">
              <w:rPr>
                <w:sz w:val="16"/>
                <w:szCs w:val="16"/>
              </w:rPr>
              <w:t>MCL</w:t>
            </w:r>
          </w:p>
          <w:p w14:paraId="33985B1D" w14:textId="627D9181" w:rsidR="00172215" w:rsidRPr="00FE0041" w:rsidRDefault="00172215" w:rsidP="00D057C3">
            <w:pPr>
              <w:rPr>
                <w:sz w:val="16"/>
                <w:szCs w:val="16"/>
              </w:rPr>
            </w:pPr>
            <w:r w:rsidRPr="00FE0041">
              <w:rPr>
                <w:sz w:val="16"/>
                <w:szCs w:val="16"/>
              </w:rPr>
              <w:t>(</w:t>
            </w:r>
            <w:r w:rsidR="00945B59" w:rsidRPr="00FE0041">
              <w:rPr>
                <w:sz w:val="16"/>
                <w:szCs w:val="16"/>
              </w:rPr>
              <w:t>b</w:t>
            </w:r>
            <w:r w:rsidRPr="00FE0041">
              <w:rPr>
                <w:sz w:val="16"/>
                <w:szCs w:val="16"/>
              </w:rPr>
              <w:t xml:space="preserve">) Routine and repeat samples are total coliform-positive and either is </w:t>
            </w:r>
            <w:r w:rsidRPr="00FE0041">
              <w:rPr>
                <w:i/>
                <w:sz w:val="16"/>
                <w:szCs w:val="16"/>
              </w:rPr>
              <w:t>E. coli</w:t>
            </w:r>
            <w:r w:rsidRPr="00FE0041">
              <w:rPr>
                <w:sz w:val="16"/>
                <w:szCs w:val="16"/>
              </w:rPr>
              <w:t xml:space="preserve">-positive or system fails to take repeat samples following </w:t>
            </w:r>
            <w:r w:rsidRPr="00FE0041">
              <w:rPr>
                <w:i/>
                <w:sz w:val="16"/>
                <w:szCs w:val="16"/>
              </w:rPr>
              <w:t>E. coli</w:t>
            </w:r>
            <w:r w:rsidRPr="00FE0041">
              <w:rPr>
                <w:sz w:val="16"/>
                <w:szCs w:val="16"/>
              </w:rPr>
              <w:t xml:space="preserve">-positive routine sample or system fails to analyze total coliform-positive repeat sample for </w:t>
            </w:r>
            <w:r w:rsidRPr="00FE0041">
              <w:rPr>
                <w:i/>
                <w:sz w:val="16"/>
                <w:szCs w:val="16"/>
              </w:rPr>
              <w:t>E. coli</w:t>
            </w:r>
            <w:r w:rsidRPr="00FE004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E0041" w:rsidRDefault="00BC6327" w:rsidP="00D057C3">
            <w:pPr>
              <w:pStyle w:val="Heading7"/>
              <w:spacing w:before="20" w:after="20" w:line="240" w:lineRule="auto"/>
              <w:rPr>
                <w:rFonts w:ascii="Times New Roman" w:hAnsi="Times New Roman"/>
                <w:bCs w:val="0"/>
                <w:caps/>
                <w:sz w:val="20"/>
              </w:rPr>
            </w:pPr>
            <w:r w:rsidRPr="00FE0041">
              <w:rPr>
                <w:rFonts w:ascii="Times New Roman" w:hAnsi="Times New Roman"/>
                <w:bCs w:val="0"/>
                <w:caps/>
                <w:sz w:val="20"/>
              </w:rPr>
              <w:t xml:space="preserve">Table 2 </w:t>
            </w:r>
            <w:r w:rsidR="00A0317C" w:rsidRPr="00FE0041">
              <w:rPr>
                <w:rFonts w:ascii="Times New Roman" w:hAnsi="Times New Roman"/>
                <w:bCs w:val="0"/>
                <w:caps/>
                <w:sz w:val="20"/>
              </w:rPr>
              <w:t>–</w:t>
            </w:r>
            <w:r w:rsidRPr="00FE0041">
              <w:rPr>
                <w:rFonts w:ascii="Times New Roman" w:hAnsi="Times New Roman"/>
                <w:bCs w:val="0"/>
                <w:caps/>
                <w:sz w:val="20"/>
              </w:rPr>
              <w:t xml:space="preserve"> </w:t>
            </w:r>
            <w:r w:rsidR="00B51879" w:rsidRPr="00FE0041">
              <w:rPr>
                <w:rFonts w:ascii="Times New Roman" w:hAnsi="Times New Roman"/>
                <w:bCs w:val="0"/>
                <w:caps/>
                <w:sz w:val="20"/>
              </w:rPr>
              <w:t xml:space="preserve">SAMPLING RESULTS SHOWING THE </w:t>
            </w:r>
            <w:r w:rsidRPr="00FE004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E0041" w:rsidRDefault="00535F8B" w:rsidP="00B44817">
            <w:pPr>
              <w:jc w:val="center"/>
              <w:rPr>
                <w:b/>
                <w:sz w:val="18"/>
                <w:szCs w:val="18"/>
              </w:rPr>
            </w:pPr>
            <w:r w:rsidRPr="00FE0041">
              <w:rPr>
                <w:b/>
                <w:sz w:val="18"/>
                <w:szCs w:val="18"/>
              </w:rPr>
              <w:t>No. of Samples C</w:t>
            </w:r>
            <w:r w:rsidR="00B44817" w:rsidRPr="00FE004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E0041" w:rsidRDefault="00B44817" w:rsidP="00535F8B">
            <w:pPr>
              <w:jc w:val="center"/>
              <w:rPr>
                <w:b/>
                <w:sz w:val="18"/>
                <w:szCs w:val="18"/>
              </w:rPr>
            </w:pPr>
            <w:r w:rsidRPr="00FE0041">
              <w:rPr>
                <w:b/>
                <w:sz w:val="18"/>
                <w:szCs w:val="18"/>
              </w:rPr>
              <w:t>90</w:t>
            </w:r>
            <w:r w:rsidRPr="00FE0041">
              <w:rPr>
                <w:b/>
                <w:sz w:val="18"/>
                <w:szCs w:val="18"/>
                <w:vertAlign w:val="superscript"/>
              </w:rPr>
              <w:t>th</w:t>
            </w:r>
            <w:r w:rsidR="00535F8B" w:rsidRPr="00FE0041">
              <w:rPr>
                <w:b/>
                <w:sz w:val="18"/>
                <w:szCs w:val="18"/>
              </w:rPr>
              <w:t xml:space="preserve"> P</w:t>
            </w:r>
            <w:r w:rsidRPr="00FE0041">
              <w:rPr>
                <w:b/>
                <w:sz w:val="18"/>
                <w:szCs w:val="18"/>
              </w:rPr>
              <w:t xml:space="preserve">ercentile </w:t>
            </w:r>
            <w:r w:rsidR="00535F8B" w:rsidRPr="00FE0041">
              <w:rPr>
                <w:b/>
                <w:sz w:val="18"/>
                <w:szCs w:val="18"/>
              </w:rPr>
              <w:t>L</w:t>
            </w:r>
            <w:r w:rsidRPr="00FE0041">
              <w:rPr>
                <w:b/>
                <w:sz w:val="18"/>
                <w:szCs w:val="18"/>
              </w:rPr>
              <w:t xml:space="preserve">evel </w:t>
            </w:r>
            <w:r w:rsidR="00535F8B" w:rsidRPr="00FE0041">
              <w:rPr>
                <w:b/>
                <w:sz w:val="18"/>
                <w:szCs w:val="18"/>
              </w:rPr>
              <w:t>D</w:t>
            </w:r>
            <w:r w:rsidRPr="00FE004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E0041" w:rsidRDefault="00535F8B" w:rsidP="00535F8B">
            <w:pPr>
              <w:jc w:val="center"/>
              <w:rPr>
                <w:b/>
                <w:sz w:val="18"/>
                <w:szCs w:val="18"/>
              </w:rPr>
            </w:pPr>
            <w:r w:rsidRPr="00FE0041">
              <w:rPr>
                <w:b/>
                <w:sz w:val="18"/>
                <w:szCs w:val="18"/>
              </w:rPr>
              <w:t>No. S</w:t>
            </w:r>
            <w:r w:rsidR="00B44817" w:rsidRPr="00FE0041">
              <w:rPr>
                <w:b/>
                <w:sz w:val="18"/>
                <w:szCs w:val="18"/>
              </w:rPr>
              <w:t xml:space="preserve">ites </w:t>
            </w:r>
            <w:r w:rsidRPr="00FE0041">
              <w:rPr>
                <w:b/>
                <w:sz w:val="18"/>
                <w:szCs w:val="18"/>
              </w:rPr>
              <w:t xml:space="preserve">Exceeding </w:t>
            </w:r>
            <w:r w:rsidR="00B44817" w:rsidRPr="00FE004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E0041" w:rsidRDefault="00B44817" w:rsidP="00B44817">
            <w:pPr>
              <w:jc w:val="center"/>
              <w:rPr>
                <w:b/>
                <w:sz w:val="18"/>
              </w:rPr>
            </w:pPr>
            <w:smartTag w:uri="urn:schemas-microsoft-com:office:smarttags" w:element="State">
              <w:smartTag w:uri="urn:schemas-microsoft-com:office:smarttags" w:element="place">
                <w:r w:rsidRPr="00FE004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912A4E6" w:rsidR="00B44817" w:rsidRPr="00F41F91" w:rsidRDefault="00E25356" w:rsidP="00D057C3">
            <w:pPr>
              <w:jc w:val="center"/>
              <w:rPr>
                <w:sz w:val="18"/>
              </w:rPr>
            </w:pPr>
            <w:r>
              <w:rPr>
                <w:sz w:val="18"/>
              </w:rPr>
              <w:t>9/9/19</w:t>
            </w:r>
          </w:p>
        </w:tc>
        <w:tc>
          <w:tcPr>
            <w:tcW w:w="991" w:type="dxa"/>
            <w:gridSpan w:val="2"/>
            <w:tcBorders>
              <w:top w:val="nil"/>
            </w:tcBorders>
          </w:tcPr>
          <w:p w14:paraId="2EB76238" w14:textId="1D25C841" w:rsidR="00B44817" w:rsidRPr="00FE0041" w:rsidRDefault="00E25356" w:rsidP="00D057C3">
            <w:pPr>
              <w:jc w:val="center"/>
              <w:rPr>
                <w:sz w:val="18"/>
              </w:rPr>
            </w:pPr>
            <w:r w:rsidRPr="00FE0041">
              <w:rPr>
                <w:sz w:val="18"/>
              </w:rPr>
              <w:t>5</w:t>
            </w:r>
          </w:p>
        </w:tc>
        <w:tc>
          <w:tcPr>
            <w:tcW w:w="990" w:type="dxa"/>
            <w:gridSpan w:val="2"/>
            <w:tcBorders>
              <w:top w:val="nil"/>
              <w:bottom w:val="nil"/>
            </w:tcBorders>
          </w:tcPr>
          <w:p w14:paraId="4C3FDB54" w14:textId="1A39E3DD" w:rsidR="00B44817" w:rsidRPr="00FE0041" w:rsidRDefault="00E25356" w:rsidP="00D057C3">
            <w:pPr>
              <w:jc w:val="center"/>
              <w:rPr>
                <w:sz w:val="18"/>
              </w:rPr>
            </w:pPr>
            <w:r w:rsidRPr="00FE0041">
              <w:rPr>
                <w:sz w:val="18"/>
              </w:rPr>
              <w:t>0.001</w:t>
            </w:r>
          </w:p>
        </w:tc>
        <w:tc>
          <w:tcPr>
            <w:tcW w:w="1080" w:type="dxa"/>
            <w:tcBorders>
              <w:top w:val="nil"/>
              <w:bottom w:val="nil"/>
            </w:tcBorders>
          </w:tcPr>
          <w:p w14:paraId="48CE0F50" w14:textId="312962FB" w:rsidR="00B44817" w:rsidRPr="00FE0041" w:rsidRDefault="00E25356" w:rsidP="00D057C3">
            <w:pPr>
              <w:jc w:val="center"/>
              <w:rPr>
                <w:sz w:val="18"/>
              </w:rPr>
            </w:pPr>
            <w:r w:rsidRPr="00FE0041">
              <w:rPr>
                <w:sz w:val="18"/>
              </w:rPr>
              <w:t>0</w:t>
            </w:r>
          </w:p>
        </w:tc>
        <w:tc>
          <w:tcPr>
            <w:tcW w:w="677" w:type="dxa"/>
            <w:tcBorders>
              <w:top w:val="nil"/>
              <w:bottom w:val="nil"/>
            </w:tcBorders>
          </w:tcPr>
          <w:p w14:paraId="242E5C30" w14:textId="77777777" w:rsidR="00B44817" w:rsidRPr="00FE0041" w:rsidRDefault="00B44817" w:rsidP="00D057C3">
            <w:pPr>
              <w:jc w:val="center"/>
              <w:rPr>
                <w:sz w:val="18"/>
              </w:rPr>
            </w:pPr>
            <w:r w:rsidRPr="00FE004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4F93491" w:rsidR="00B44817" w:rsidRPr="00F41F91" w:rsidRDefault="00E25356"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689BD08" w:rsidR="00B44817" w:rsidRPr="00F41F91" w:rsidRDefault="00E25356" w:rsidP="00D057C3">
            <w:pPr>
              <w:jc w:val="center"/>
              <w:rPr>
                <w:sz w:val="18"/>
              </w:rPr>
            </w:pPr>
            <w:r>
              <w:rPr>
                <w:sz w:val="18"/>
              </w:rPr>
              <w:t>9/9/19</w:t>
            </w:r>
          </w:p>
        </w:tc>
        <w:tc>
          <w:tcPr>
            <w:tcW w:w="991" w:type="dxa"/>
            <w:gridSpan w:val="2"/>
            <w:tcBorders>
              <w:bottom w:val="single" w:sz="18" w:space="0" w:color="auto"/>
            </w:tcBorders>
          </w:tcPr>
          <w:p w14:paraId="18011756" w14:textId="4D803244" w:rsidR="00B44817" w:rsidRPr="00FE0041" w:rsidRDefault="00E25356" w:rsidP="00D057C3">
            <w:pPr>
              <w:jc w:val="center"/>
              <w:rPr>
                <w:sz w:val="18"/>
              </w:rPr>
            </w:pPr>
            <w:r w:rsidRPr="00FE0041">
              <w:rPr>
                <w:sz w:val="18"/>
              </w:rPr>
              <w:t>5</w:t>
            </w:r>
          </w:p>
        </w:tc>
        <w:tc>
          <w:tcPr>
            <w:tcW w:w="990" w:type="dxa"/>
            <w:gridSpan w:val="2"/>
            <w:tcBorders>
              <w:bottom w:val="single" w:sz="18" w:space="0" w:color="auto"/>
            </w:tcBorders>
          </w:tcPr>
          <w:p w14:paraId="7CE90126" w14:textId="154FCAF2" w:rsidR="00B44817" w:rsidRPr="00FE0041" w:rsidRDefault="00E25356" w:rsidP="00D057C3">
            <w:pPr>
              <w:jc w:val="center"/>
              <w:rPr>
                <w:sz w:val="18"/>
              </w:rPr>
            </w:pPr>
            <w:r w:rsidRPr="00FE0041">
              <w:rPr>
                <w:sz w:val="18"/>
              </w:rPr>
              <w:t>0.155</w:t>
            </w:r>
          </w:p>
        </w:tc>
        <w:tc>
          <w:tcPr>
            <w:tcW w:w="1080" w:type="dxa"/>
            <w:tcBorders>
              <w:bottom w:val="single" w:sz="18" w:space="0" w:color="auto"/>
            </w:tcBorders>
          </w:tcPr>
          <w:p w14:paraId="11DE16E1" w14:textId="1BC71273" w:rsidR="00B44817" w:rsidRPr="00FE0041" w:rsidRDefault="00E25356" w:rsidP="00D057C3">
            <w:pPr>
              <w:jc w:val="center"/>
              <w:rPr>
                <w:sz w:val="18"/>
              </w:rPr>
            </w:pPr>
            <w:r w:rsidRPr="00FE0041">
              <w:rPr>
                <w:sz w:val="18"/>
              </w:rPr>
              <w:t>0</w:t>
            </w:r>
          </w:p>
        </w:tc>
        <w:tc>
          <w:tcPr>
            <w:tcW w:w="677" w:type="dxa"/>
            <w:tcBorders>
              <w:bottom w:val="single" w:sz="18" w:space="0" w:color="auto"/>
            </w:tcBorders>
          </w:tcPr>
          <w:p w14:paraId="102063D3" w14:textId="77777777" w:rsidR="00B44817" w:rsidRPr="00FE0041" w:rsidRDefault="00B44817" w:rsidP="00D057C3">
            <w:pPr>
              <w:jc w:val="center"/>
              <w:rPr>
                <w:sz w:val="18"/>
              </w:rPr>
            </w:pPr>
            <w:r w:rsidRPr="00FE004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64EA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064EAD" w:rsidRPr="00F41F91" w:rsidRDefault="00064EAD" w:rsidP="00064EAD">
            <w:pPr>
              <w:rPr>
                <w:sz w:val="18"/>
              </w:rPr>
            </w:pPr>
            <w:r w:rsidRPr="00F41F91">
              <w:rPr>
                <w:sz w:val="18"/>
              </w:rPr>
              <w:t>Sodium (ppm)</w:t>
            </w:r>
          </w:p>
        </w:tc>
        <w:tc>
          <w:tcPr>
            <w:tcW w:w="1008" w:type="dxa"/>
            <w:gridSpan w:val="2"/>
            <w:tcBorders>
              <w:top w:val="nil"/>
              <w:bottom w:val="single" w:sz="4" w:space="0" w:color="auto"/>
            </w:tcBorders>
          </w:tcPr>
          <w:p w14:paraId="2DC49168" w14:textId="2E594EF2" w:rsidR="00064EAD" w:rsidRPr="00F41F91" w:rsidRDefault="00064EAD" w:rsidP="00064EAD">
            <w:pPr>
              <w:jc w:val="center"/>
              <w:rPr>
                <w:sz w:val="18"/>
              </w:rPr>
            </w:pPr>
            <w:r>
              <w:rPr>
                <w:sz w:val="18"/>
              </w:rPr>
              <w:t>4/3/19</w:t>
            </w:r>
          </w:p>
        </w:tc>
        <w:tc>
          <w:tcPr>
            <w:tcW w:w="1350" w:type="dxa"/>
            <w:tcBorders>
              <w:top w:val="nil"/>
              <w:bottom w:val="single" w:sz="4" w:space="0" w:color="auto"/>
            </w:tcBorders>
          </w:tcPr>
          <w:p w14:paraId="690B0D1C" w14:textId="13ADA9F5" w:rsidR="00064EAD" w:rsidRPr="00F41F91" w:rsidRDefault="00064EAD" w:rsidP="00064EAD">
            <w:pPr>
              <w:jc w:val="center"/>
              <w:rPr>
                <w:sz w:val="18"/>
              </w:rPr>
            </w:pPr>
            <w:r>
              <w:rPr>
                <w:sz w:val="18"/>
              </w:rPr>
              <w:t>73</w:t>
            </w:r>
          </w:p>
        </w:tc>
        <w:tc>
          <w:tcPr>
            <w:tcW w:w="1440" w:type="dxa"/>
            <w:tcBorders>
              <w:top w:val="nil"/>
              <w:bottom w:val="single" w:sz="4" w:space="0" w:color="auto"/>
            </w:tcBorders>
          </w:tcPr>
          <w:p w14:paraId="6802CC34" w14:textId="10DC76A6" w:rsidR="00064EAD" w:rsidRPr="00F41F91" w:rsidRDefault="00064EAD" w:rsidP="00064EAD">
            <w:pPr>
              <w:jc w:val="center"/>
              <w:rPr>
                <w:sz w:val="18"/>
              </w:rPr>
            </w:pPr>
            <w:r>
              <w:rPr>
                <w:sz w:val="18"/>
              </w:rPr>
              <w:t>73</w:t>
            </w:r>
          </w:p>
        </w:tc>
        <w:tc>
          <w:tcPr>
            <w:tcW w:w="900" w:type="dxa"/>
            <w:tcBorders>
              <w:top w:val="nil"/>
              <w:bottom w:val="single" w:sz="4" w:space="0" w:color="auto"/>
            </w:tcBorders>
          </w:tcPr>
          <w:p w14:paraId="4E60C959" w14:textId="77777777" w:rsidR="00064EAD" w:rsidRPr="00F41F91" w:rsidRDefault="00064EAD" w:rsidP="00064EAD">
            <w:pPr>
              <w:jc w:val="center"/>
              <w:rPr>
                <w:sz w:val="18"/>
              </w:rPr>
            </w:pPr>
            <w:r w:rsidRPr="00F41F91">
              <w:rPr>
                <w:sz w:val="18"/>
              </w:rPr>
              <w:t>None</w:t>
            </w:r>
          </w:p>
        </w:tc>
        <w:tc>
          <w:tcPr>
            <w:tcW w:w="1080" w:type="dxa"/>
            <w:tcBorders>
              <w:top w:val="nil"/>
              <w:bottom w:val="single" w:sz="4" w:space="0" w:color="auto"/>
            </w:tcBorders>
          </w:tcPr>
          <w:p w14:paraId="721928BB" w14:textId="77777777" w:rsidR="00064EAD" w:rsidRPr="00F41F91" w:rsidRDefault="00064EAD" w:rsidP="00064EA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64EAD" w:rsidRPr="00F41F91" w:rsidRDefault="00064EAD" w:rsidP="00064EAD">
            <w:pPr>
              <w:rPr>
                <w:sz w:val="18"/>
              </w:rPr>
            </w:pPr>
            <w:r w:rsidRPr="00F41F91">
              <w:rPr>
                <w:sz w:val="18"/>
              </w:rPr>
              <w:t>Salt present in the water and is generally naturally occurring</w:t>
            </w:r>
          </w:p>
        </w:tc>
      </w:tr>
      <w:tr w:rsidR="00064EA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064EAD" w:rsidRPr="00F41F91" w:rsidRDefault="00064EAD" w:rsidP="00064EAD">
            <w:pPr>
              <w:rPr>
                <w:sz w:val="18"/>
              </w:rPr>
            </w:pPr>
            <w:r w:rsidRPr="00F41F91">
              <w:rPr>
                <w:sz w:val="18"/>
              </w:rPr>
              <w:t>Hardness (ppm)</w:t>
            </w:r>
          </w:p>
        </w:tc>
        <w:tc>
          <w:tcPr>
            <w:tcW w:w="1008" w:type="dxa"/>
            <w:gridSpan w:val="2"/>
            <w:tcBorders>
              <w:bottom w:val="single" w:sz="18" w:space="0" w:color="auto"/>
            </w:tcBorders>
          </w:tcPr>
          <w:p w14:paraId="7A81C45D" w14:textId="037B7DB4" w:rsidR="00064EAD" w:rsidRPr="00F41F91" w:rsidRDefault="00064EAD" w:rsidP="00064EAD">
            <w:pPr>
              <w:jc w:val="center"/>
              <w:rPr>
                <w:sz w:val="18"/>
              </w:rPr>
            </w:pPr>
            <w:r>
              <w:rPr>
                <w:sz w:val="18"/>
              </w:rPr>
              <w:t>4/3/19</w:t>
            </w:r>
          </w:p>
        </w:tc>
        <w:tc>
          <w:tcPr>
            <w:tcW w:w="1350" w:type="dxa"/>
            <w:tcBorders>
              <w:bottom w:val="single" w:sz="18" w:space="0" w:color="auto"/>
            </w:tcBorders>
          </w:tcPr>
          <w:p w14:paraId="5F571C45" w14:textId="561CD00B" w:rsidR="00064EAD" w:rsidRPr="00F41F91" w:rsidRDefault="00064EAD" w:rsidP="00064EAD">
            <w:pPr>
              <w:jc w:val="center"/>
              <w:rPr>
                <w:sz w:val="18"/>
              </w:rPr>
            </w:pPr>
            <w:r>
              <w:rPr>
                <w:sz w:val="18"/>
              </w:rPr>
              <w:t>440</w:t>
            </w:r>
          </w:p>
        </w:tc>
        <w:tc>
          <w:tcPr>
            <w:tcW w:w="1440" w:type="dxa"/>
            <w:tcBorders>
              <w:bottom w:val="single" w:sz="18" w:space="0" w:color="auto"/>
            </w:tcBorders>
          </w:tcPr>
          <w:p w14:paraId="2BE476FB" w14:textId="58302161" w:rsidR="00064EAD" w:rsidRPr="00F41F91" w:rsidRDefault="00064EAD" w:rsidP="00064EAD">
            <w:pPr>
              <w:jc w:val="center"/>
              <w:rPr>
                <w:sz w:val="18"/>
              </w:rPr>
            </w:pPr>
            <w:r>
              <w:rPr>
                <w:sz w:val="18"/>
              </w:rPr>
              <w:t>440</w:t>
            </w:r>
          </w:p>
        </w:tc>
        <w:tc>
          <w:tcPr>
            <w:tcW w:w="900" w:type="dxa"/>
            <w:tcBorders>
              <w:bottom w:val="single" w:sz="18" w:space="0" w:color="auto"/>
            </w:tcBorders>
          </w:tcPr>
          <w:p w14:paraId="76B554F2" w14:textId="77777777" w:rsidR="00064EAD" w:rsidRPr="00F41F91" w:rsidRDefault="00064EAD" w:rsidP="00064EAD">
            <w:pPr>
              <w:jc w:val="center"/>
              <w:rPr>
                <w:sz w:val="18"/>
              </w:rPr>
            </w:pPr>
            <w:r w:rsidRPr="00F41F91">
              <w:rPr>
                <w:sz w:val="18"/>
              </w:rPr>
              <w:t>None</w:t>
            </w:r>
          </w:p>
        </w:tc>
        <w:tc>
          <w:tcPr>
            <w:tcW w:w="1080" w:type="dxa"/>
            <w:tcBorders>
              <w:bottom w:val="single" w:sz="18" w:space="0" w:color="auto"/>
            </w:tcBorders>
          </w:tcPr>
          <w:p w14:paraId="2588B8FC" w14:textId="77777777" w:rsidR="00064EAD" w:rsidRPr="00F41F91" w:rsidRDefault="00064EAD" w:rsidP="00064EA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64EAD" w:rsidRPr="00F41F91" w:rsidRDefault="00064EAD" w:rsidP="00064EA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1A48D550" w:rsidR="00227914" w:rsidRPr="00F41F91" w:rsidRDefault="00064EAD" w:rsidP="00227914">
            <w:pPr>
              <w:jc w:val="center"/>
              <w:rPr>
                <w:sz w:val="18"/>
              </w:rPr>
            </w:pPr>
            <w:r>
              <w:rPr>
                <w:sz w:val="18"/>
              </w:rPr>
              <w:t>20</w:t>
            </w:r>
            <w:r w:rsidR="009747B6">
              <w:rPr>
                <w:sz w:val="18"/>
              </w:rPr>
              <w:t>20</w:t>
            </w:r>
          </w:p>
        </w:tc>
        <w:tc>
          <w:tcPr>
            <w:tcW w:w="1350" w:type="dxa"/>
            <w:tcBorders>
              <w:top w:val="nil"/>
            </w:tcBorders>
          </w:tcPr>
          <w:p w14:paraId="492AEBB3" w14:textId="13AD1C92" w:rsidR="00227914" w:rsidRPr="00F41F91" w:rsidRDefault="009747B6" w:rsidP="00FE0041">
            <w:pPr>
              <w:jc w:val="center"/>
              <w:rPr>
                <w:sz w:val="18"/>
              </w:rPr>
            </w:pPr>
            <w:r>
              <w:rPr>
                <w:sz w:val="18"/>
              </w:rPr>
              <w:t>21.6</w:t>
            </w:r>
          </w:p>
        </w:tc>
        <w:tc>
          <w:tcPr>
            <w:tcW w:w="1440" w:type="dxa"/>
            <w:tcBorders>
              <w:top w:val="nil"/>
            </w:tcBorders>
          </w:tcPr>
          <w:p w14:paraId="0EA1207A" w14:textId="3D8CE2BF" w:rsidR="00227914" w:rsidRPr="00F41F91" w:rsidRDefault="009747B6" w:rsidP="00227914">
            <w:pPr>
              <w:jc w:val="center"/>
              <w:rPr>
                <w:sz w:val="18"/>
              </w:rPr>
            </w:pPr>
            <w:r>
              <w:rPr>
                <w:sz w:val="18"/>
              </w:rPr>
              <w:t>4.4 - 24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064EAD"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064EAD" w:rsidRPr="00F41F91" w:rsidRDefault="00064EAD" w:rsidP="00064EAD">
            <w:pPr>
              <w:ind w:left="180"/>
              <w:rPr>
                <w:sz w:val="18"/>
              </w:rPr>
            </w:pPr>
            <w:r>
              <w:rPr>
                <w:sz w:val="18"/>
              </w:rPr>
              <w:t>Barium</w:t>
            </w:r>
          </w:p>
        </w:tc>
        <w:tc>
          <w:tcPr>
            <w:tcW w:w="990" w:type="dxa"/>
            <w:tcBorders>
              <w:top w:val="nil"/>
            </w:tcBorders>
          </w:tcPr>
          <w:p w14:paraId="3EBC825C" w14:textId="0B3E02C9" w:rsidR="00064EAD" w:rsidRPr="00F41F91" w:rsidRDefault="00064EAD" w:rsidP="00064EAD">
            <w:pPr>
              <w:jc w:val="center"/>
              <w:rPr>
                <w:sz w:val="18"/>
              </w:rPr>
            </w:pPr>
            <w:r>
              <w:rPr>
                <w:sz w:val="18"/>
              </w:rPr>
              <w:t>4/3/19</w:t>
            </w:r>
          </w:p>
        </w:tc>
        <w:tc>
          <w:tcPr>
            <w:tcW w:w="1350" w:type="dxa"/>
            <w:tcBorders>
              <w:top w:val="nil"/>
            </w:tcBorders>
          </w:tcPr>
          <w:p w14:paraId="60E1D7F0" w14:textId="7243A21C" w:rsidR="00064EAD" w:rsidRPr="00F41F91" w:rsidRDefault="00064EAD" w:rsidP="00064EAD">
            <w:pPr>
              <w:jc w:val="center"/>
              <w:rPr>
                <w:sz w:val="18"/>
              </w:rPr>
            </w:pPr>
            <w:r>
              <w:rPr>
                <w:sz w:val="18"/>
              </w:rPr>
              <w:t>.120</w:t>
            </w:r>
          </w:p>
        </w:tc>
        <w:tc>
          <w:tcPr>
            <w:tcW w:w="1440" w:type="dxa"/>
            <w:tcBorders>
              <w:top w:val="nil"/>
            </w:tcBorders>
          </w:tcPr>
          <w:p w14:paraId="53260E31" w14:textId="77CD72C3" w:rsidR="00064EAD" w:rsidRPr="00F41F91" w:rsidRDefault="00064EAD" w:rsidP="00064EAD">
            <w:pPr>
              <w:jc w:val="center"/>
              <w:rPr>
                <w:sz w:val="18"/>
              </w:rPr>
            </w:pPr>
            <w:r>
              <w:rPr>
                <w:sz w:val="18"/>
              </w:rPr>
              <w:t>.120</w:t>
            </w:r>
          </w:p>
        </w:tc>
        <w:tc>
          <w:tcPr>
            <w:tcW w:w="900" w:type="dxa"/>
            <w:tcBorders>
              <w:top w:val="nil"/>
            </w:tcBorders>
          </w:tcPr>
          <w:p w14:paraId="75FB5F3D" w14:textId="58BAF1D5" w:rsidR="00064EAD" w:rsidRPr="00F41F91" w:rsidRDefault="00064EAD" w:rsidP="00064EAD">
            <w:pPr>
              <w:jc w:val="center"/>
              <w:rPr>
                <w:sz w:val="18"/>
              </w:rPr>
            </w:pPr>
            <w:r>
              <w:rPr>
                <w:sz w:val="18"/>
              </w:rPr>
              <w:t>1</w:t>
            </w:r>
          </w:p>
        </w:tc>
        <w:tc>
          <w:tcPr>
            <w:tcW w:w="1080" w:type="dxa"/>
            <w:tcBorders>
              <w:top w:val="nil"/>
            </w:tcBorders>
          </w:tcPr>
          <w:p w14:paraId="4781A783" w14:textId="16DC5A50" w:rsidR="00064EAD" w:rsidRPr="00F41F91" w:rsidRDefault="00064EAD" w:rsidP="00064EAD">
            <w:pPr>
              <w:jc w:val="center"/>
              <w:rPr>
                <w:sz w:val="18"/>
              </w:rPr>
            </w:pPr>
            <w:r>
              <w:rPr>
                <w:sz w:val="18"/>
              </w:rPr>
              <w:t>2</w:t>
            </w:r>
          </w:p>
        </w:tc>
        <w:tc>
          <w:tcPr>
            <w:tcW w:w="2808" w:type="dxa"/>
            <w:tcBorders>
              <w:top w:val="nil"/>
              <w:right w:val="single" w:sz="6" w:space="0" w:color="auto"/>
            </w:tcBorders>
          </w:tcPr>
          <w:p w14:paraId="54042C46" w14:textId="1E81720D" w:rsidR="00064EAD" w:rsidRPr="00F41F91" w:rsidRDefault="00064EAD" w:rsidP="00064EAD">
            <w:pPr>
              <w:rPr>
                <w:sz w:val="18"/>
              </w:rPr>
            </w:pPr>
            <w:r>
              <w:rPr>
                <w:sz w:val="18"/>
              </w:rPr>
              <w:t>Discharge of oil drilling wastes and from metal refineries; erosion of natural deposits</w:t>
            </w:r>
          </w:p>
        </w:tc>
      </w:tr>
      <w:tr w:rsidR="00064EAD"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064EAD" w:rsidRPr="00F41F91" w:rsidRDefault="00064EAD" w:rsidP="00064EAD">
            <w:pPr>
              <w:ind w:left="180"/>
              <w:rPr>
                <w:sz w:val="18"/>
              </w:rPr>
            </w:pPr>
            <w:r>
              <w:rPr>
                <w:sz w:val="18"/>
              </w:rPr>
              <w:t>Fluoride</w:t>
            </w:r>
          </w:p>
        </w:tc>
        <w:tc>
          <w:tcPr>
            <w:tcW w:w="990" w:type="dxa"/>
            <w:tcBorders>
              <w:top w:val="nil"/>
            </w:tcBorders>
          </w:tcPr>
          <w:p w14:paraId="27C6966F" w14:textId="64FD8CDE" w:rsidR="00064EAD" w:rsidRPr="00F41F91" w:rsidRDefault="00064EAD" w:rsidP="00064EAD">
            <w:pPr>
              <w:jc w:val="center"/>
              <w:rPr>
                <w:sz w:val="18"/>
              </w:rPr>
            </w:pPr>
            <w:r>
              <w:rPr>
                <w:sz w:val="18"/>
              </w:rPr>
              <w:t>4/3/19</w:t>
            </w:r>
          </w:p>
        </w:tc>
        <w:tc>
          <w:tcPr>
            <w:tcW w:w="1350" w:type="dxa"/>
            <w:tcBorders>
              <w:top w:val="nil"/>
            </w:tcBorders>
          </w:tcPr>
          <w:p w14:paraId="0885F200" w14:textId="1D696D9C" w:rsidR="00064EAD" w:rsidRPr="00F41F91" w:rsidRDefault="00064EAD" w:rsidP="00064EAD">
            <w:pPr>
              <w:jc w:val="center"/>
              <w:rPr>
                <w:sz w:val="18"/>
              </w:rPr>
            </w:pPr>
            <w:r>
              <w:rPr>
                <w:sz w:val="18"/>
              </w:rPr>
              <w:t>0.48</w:t>
            </w:r>
          </w:p>
        </w:tc>
        <w:tc>
          <w:tcPr>
            <w:tcW w:w="1440" w:type="dxa"/>
            <w:tcBorders>
              <w:top w:val="nil"/>
            </w:tcBorders>
          </w:tcPr>
          <w:p w14:paraId="15A19D07" w14:textId="1FB88EF7" w:rsidR="00064EAD" w:rsidRPr="00F41F91" w:rsidRDefault="00064EAD" w:rsidP="00064EAD">
            <w:pPr>
              <w:jc w:val="center"/>
              <w:rPr>
                <w:sz w:val="18"/>
              </w:rPr>
            </w:pPr>
            <w:r>
              <w:rPr>
                <w:sz w:val="18"/>
              </w:rPr>
              <w:t>0.48</w:t>
            </w:r>
          </w:p>
        </w:tc>
        <w:tc>
          <w:tcPr>
            <w:tcW w:w="900" w:type="dxa"/>
            <w:tcBorders>
              <w:top w:val="nil"/>
            </w:tcBorders>
          </w:tcPr>
          <w:p w14:paraId="7411E3C4" w14:textId="03904401" w:rsidR="00064EAD" w:rsidRPr="00F41F91" w:rsidRDefault="00064EAD" w:rsidP="00064EAD">
            <w:pPr>
              <w:jc w:val="center"/>
              <w:rPr>
                <w:sz w:val="18"/>
              </w:rPr>
            </w:pPr>
            <w:r>
              <w:rPr>
                <w:sz w:val="18"/>
              </w:rPr>
              <w:t>2.0</w:t>
            </w:r>
          </w:p>
        </w:tc>
        <w:tc>
          <w:tcPr>
            <w:tcW w:w="1080" w:type="dxa"/>
            <w:tcBorders>
              <w:top w:val="nil"/>
            </w:tcBorders>
          </w:tcPr>
          <w:p w14:paraId="6D5BC851" w14:textId="508D8752" w:rsidR="00064EAD" w:rsidRPr="00F41F91" w:rsidRDefault="00064EAD" w:rsidP="00064EAD">
            <w:pPr>
              <w:jc w:val="center"/>
              <w:rPr>
                <w:sz w:val="18"/>
              </w:rPr>
            </w:pPr>
            <w:r>
              <w:rPr>
                <w:sz w:val="18"/>
              </w:rPr>
              <w:t>1</w:t>
            </w:r>
          </w:p>
        </w:tc>
        <w:tc>
          <w:tcPr>
            <w:tcW w:w="2808" w:type="dxa"/>
            <w:tcBorders>
              <w:top w:val="nil"/>
              <w:right w:val="single" w:sz="6" w:space="0" w:color="auto"/>
            </w:tcBorders>
          </w:tcPr>
          <w:p w14:paraId="7520BDD7" w14:textId="608D2E07" w:rsidR="00064EAD" w:rsidRPr="00F41F91" w:rsidRDefault="00064EAD" w:rsidP="00064EAD">
            <w:pPr>
              <w:rPr>
                <w:sz w:val="18"/>
              </w:rPr>
            </w:pPr>
            <w:r>
              <w:rPr>
                <w:sz w:val="18"/>
              </w:rPr>
              <w:t>Erosion of natural deposits; water additive which promotes strong teeth; discharge from fertilizer and aluminum factories</w:t>
            </w:r>
          </w:p>
        </w:tc>
      </w:tr>
      <w:tr w:rsidR="00064EAD" w:rsidRPr="001F3468" w14:paraId="001608D1" w14:textId="77777777" w:rsidTr="002F1DD3">
        <w:trPr>
          <w:trHeight w:val="432"/>
          <w:jc w:val="center"/>
        </w:trPr>
        <w:tc>
          <w:tcPr>
            <w:tcW w:w="2268" w:type="dxa"/>
            <w:gridSpan w:val="2"/>
            <w:tcBorders>
              <w:top w:val="nil"/>
              <w:left w:val="single" w:sz="6" w:space="0" w:color="auto"/>
            </w:tcBorders>
          </w:tcPr>
          <w:p w14:paraId="4725F59C" w14:textId="1B833F48" w:rsidR="00064EAD" w:rsidRPr="00F41F91" w:rsidRDefault="00064EAD" w:rsidP="00064EAD">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164C3BE3" w14:textId="7213F602" w:rsidR="00064EAD" w:rsidRPr="00F41F91" w:rsidRDefault="00064EAD" w:rsidP="00064EAD">
            <w:pPr>
              <w:jc w:val="center"/>
              <w:rPr>
                <w:sz w:val="18"/>
              </w:rPr>
            </w:pPr>
            <w:r>
              <w:rPr>
                <w:sz w:val="18"/>
              </w:rPr>
              <w:t>20</w:t>
            </w:r>
            <w:r w:rsidR="009747B6">
              <w:rPr>
                <w:sz w:val="18"/>
              </w:rPr>
              <w:t>20</w:t>
            </w:r>
          </w:p>
        </w:tc>
        <w:tc>
          <w:tcPr>
            <w:tcW w:w="1350" w:type="dxa"/>
            <w:tcBorders>
              <w:top w:val="nil"/>
            </w:tcBorders>
          </w:tcPr>
          <w:p w14:paraId="05A2419E" w14:textId="55B134A5" w:rsidR="00064EAD" w:rsidRPr="00F41F91" w:rsidRDefault="009747B6" w:rsidP="00064EAD">
            <w:pPr>
              <w:jc w:val="center"/>
              <w:rPr>
                <w:sz w:val="18"/>
              </w:rPr>
            </w:pPr>
            <w:r>
              <w:rPr>
                <w:sz w:val="18"/>
              </w:rPr>
              <w:t>44.8</w:t>
            </w:r>
          </w:p>
        </w:tc>
        <w:tc>
          <w:tcPr>
            <w:tcW w:w="1440" w:type="dxa"/>
            <w:tcBorders>
              <w:top w:val="nil"/>
            </w:tcBorders>
          </w:tcPr>
          <w:p w14:paraId="3CBC0F2F" w14:textId="1B9D4535" w:rsidR="00064EAD" w:rsidRPr="00F41F91" w:rsidRDefault="009747B6" w:rsidP="00064EAD">
            <w:pPr>
              <w:jc w:val="center"/>
              <w:rPr>
                <w:sz w:val="18"/>
              </w:rPr>
            </w:pPr>
            <w:r>
              <w:rPr>
                <w:sz w:val="18"/>
              </w:rPr>
              <w:t>30 - 55</w:t>
            </w:r>
          </w:p>
        </w:tc>
        <w:tc>
          <w:tcPr>
            <w:tcW w:w="900" w:type="dxa"/>
            <w:tcBorders>
              <w:top w:val="nil"/>
            </w:tcBorders>
          </w:tcPr>
          <w:p w14:paraId="159F4E2D" w14:textId="3EB97D63" w:rsidR="00064EAD" w:rsidRPr="00F41F91" w:rsidRDefault="00064EAD" w:rsidP="00064EAD">
            <w:pPr>
              <w:jc w:val="center"/>
              <w:rPr>
                <w:sz w:val="18"/>
              </w:rPr>
            </w:pPr>
            <w:r>
              <w:rPr>
                <w:sz w:val="18"/>
              </w:rPr>
              <w:t>15</w:t>
            </w:r>
          </w:p>
        </w:tc>
        <w:tc>
          <w:tcPr>
            <w:tcW w:w="1080" w:type="dxa"/>
            <w:tcBorders>
              <w:top w:val="nil"/>
            </w:tcBorders>
          </w:tcPr>
          <w:p w14:paraId="1B86CE7F" w14:textId="058A9837" w:rsidR="00064EAD" w:rsidRPr="00F41F91" w:rsidRDefault="00064EAD" w:rsidP="00064EAD">
            <w:pPr>
              <w:jc w:val="center"/>
              <w:rPr>
                <w:sz w:val="18"/>
              </w:rPr>
            </w:pPr>
            <w:r>
              <w:rPr>
                <w:sz w:val="18"/>
              </w:rPr>
              <w:t>(0)</w:t>
            </w:r>
          </w:p>
        </w:tc>
        <w:tc>
          <w:tcPr>
            <w:tcW w:w="2808" w:type="dxa"/>
            <w:tcBorders>
              <w:top w:val="nil"/>
              <w:right w:val="single" w:sz="6" w:space="0" w:color="auto"/>
            </w:tcBorders>
          </w:tcPr>
          <w:p w14:paraId="1DAC8FD1" w14:textId="2424212D" w:rsidR="00064EAD" w:rsidRPr="00F41F91" w:rsidRDefault="00064EAD" w:rsidP="00064EAD">
            <w:pPr>
              <w:rPr>
                <w:sz w:val="18"/>
              </w:rPr>
            </w:pPr>
            <w:r>
              <w:rPr>
                <w:sz w:val="18"/>
              </w:rPr>
              <w:t>Erosion of natural deposits</w:t>
            </w:r>
          </w:p>
        </w:tc>
      </w:tr>
      <w:tr w:rsidR="00064EAD" w:rsidRPr="001F3468" w14:paraId="3A3711BA" w14:textId="77777777" w:rsidTr="002F1DD3">
        <w:trPr>
          <w:trHeight w:val="432"/>
          <w:jc w:val="center"/>
        </w:trPr>
        <w:tc>
          <w:tcPr>
            <w:tcW w:w="2268" w:type="dxa"/>
            <w:gridSpan w:val="2"/>
            <w:tcBorders>
              <w:top w:val="nil"/>
              <w:left w:val="single" w:sz="6" w:space="0" w:color="auto"/>
            </w:tcBorders>
          </w:tcPr>
          <w:p w14:paraId="2AE0D29A" w14:textId="589327F5" w:rsidR="00064EAD" w:rsidRPr="00F41F91" w:rsidRDefault="00064EAD" w:rsidP="00064EAD">
            <w:pPr>
              <w:ind w:left="180"/>
              <w:rPr>
                <w:sz w:val="18"/>
              </w:rPr>
            </w:pPr>
            <w:r>
              <w:rPr>
                <w:sz w:val="18"/>
              </w:rPr>
              <w:t>Selenium</w:t>
            </w:r>
          </w:p>
        </w:tc>
        <w:tc>
          <w:tcPr>
            <w:tcW w:w="990" w:type="dxa"/>
            <w:tcBorders>
              <w:top w:val="nil"/>
            </w:tcBorders>
          </w:tcPr>
          <w:p w14:paraId="0DFC1C10" w14:textId="1240FD2A" w:rsidR="00064EAD" w:rsidRPr="00F41F91" w:rsidRDefault="00064EAD" w:rsidP="00064EAD">
            <w:pPr>
              <w:jc w:val="center"/>
              <w:rPr>
                <w:sz w:val="18"/>
              </w:rPr>
            </w:pPr>
            <w:r>
              <w:rPr>
                <w:sz w:val="18"/>
              </w:rPr>
              <w:t>4/3/19</w:t>
            </w:r>
          </w:p>
        </w:tc>
        <w:tc>
          <w:tcPr>
            <w:tcW w:w="1350" w:type="dxa"/>
            <w:tcBorders>
              <w:top w:val="nil"/>
            </w:tcBorders>
          </w:tcPr>
          <w:p w14:paraId="1BCD5B8B" w14:textId="2AE9624B" w:rsidR="00064EAD" w:rsidRPr="00F41F91" w:rsidRDefault="00064EAD" w:rsidP="00064EAD">
            <w:pPr>
              <w:jc w:val="center"/>
              <w:rPr>
                <w:sz w:val="18"/>
              </w:rPr>
            </w:pPr>
            <w:r>
              <w:rPr>
                <w:sz w:val="16"/>
                <w:szCs w:val="16"/>
              </w:rPr>
              <w:t>5.5</w:t>
            </w:r>
          </w:p>
        </w:tc>
        <w:tc>
          <w:tcPr>
            <w:tcW w:w="1440" w:type="dxa"/>
            <w:tcBorders>
              <w:top w:val="nil"/>
            </w:tcBorders>
          </w:tcPr>
          <w:p w14:paraId="303DB325" w14:textId="584890C0" w:rsidR="00064EAD" w:rsidRPr="00F41F91" w:rsidRDefault="00064EAD" w:rsidP="00064EAD">
            <w:pPr>
              <w:jc w:val="center"/>
              <w:rPr>
                <w:sz w:val="18"/>
              </w:rPr>
            </w:pPr>
            <w:r>
              <w:rPr>
                <w:sz w:val="18"/>
              </w:rPr>
              <w:t>5.5</w:t>
            </w:r>
          </w:p>
        </w:tc>
        <w:tc>
          <w:tcPr>
            <w:tcW w:w="900" w:type="dxa"/>
            <w:tcBorders>
              <w:top w:val="nil"/>
            </w:tcBorders>
          </w:tcPr>
          <w:p w14:paraId="4A0E6F81" w14:textId="1CEDAFCC" w:rsidR="00064EAD" w:rsidRPr="00F41F91" w:rsidRDefault="00064EAD" w:rsidP="00064EAD">
            <w:pPr>
              <w:jc w:val="center"/>
              <w:rPr>
                <w:sz w:val="18"/>
              </w:rPr>
            </w:pPr>
            <w:r>
              <w:rPr>
                <w:sz w:val="18"/>
              </w:rPr>
              <w:t>10</w:t>
            </w:r>
          </w:p>
        </w:tc>
        <w:tc>
          <w:tcPr>
            <w:tcW w:w="1080" w:type="dxa"/>
            <w:tcBorders>
              <w:top w:val="nil"/>
            </w:tcBorders>
          </w:tcPr>
          <w:p w14:paraId="26D87245" w14:textId="657DF8CD" w:rsidR="00064EAD" w:rsidRPr="00F41F91" w:rsidRDefault="00064EAD" w:rsidP="00064EAD">
            <w:pPr>
              <w:jc w:val="center"/>
              <w:rPr>
                <w:sz w:val="18"/>
              </w:rPr>
            </w:pPr>
            <w:r>
              <w:rPr>
                <w:sz w:val="18"/>
              </w:rPr>
              <w:t>0.004</w:t>
            </w:r>
          </w:p>
        </w:tc>
        <w:tc>
          <w:tcPr>
            <w:tcW w:w="2808" w:type="dxa"/>
            <w:tcBorders>
              <w:top w:val="nil"/>
              <w:right w:val="single" w:sz="6" w:space="0" w:color="auto"/>
            </w:tcBorders>
          </w:tcPr>
          <w:p w14:paraId="58A482B4" w14:textId="2CBECC8E" w:rsidR="00064EAD" w:rsidRPr="00F41F91" w:rsidRDefault="00064EAD" w:rsidP="00064EAD">
            <w:pPr>
              <w:rPr>
                <w:sz w:val="18"/>
              </w:rPr>
            </w:pPr>
            <w:r>
              <w:rPr>
                <w:sz w:val="18"/>
              </w:rPr>
              <w:t>Erosion of natural deposits; runoff from orchards; glass and electronics production wastes</w:t>
            </w:r>
          </w:p>
        </w:tc>
      </w:tr>
      <w:tr w:rsidR="00064EAD" w:rsidRPr="001F3468" w14:paraId="794AE0EE" w14:textId="77777777" w:rsidTr="002F1DD3">
        <w:trPr>
          <w:trHeight w:val="432"/>
          <w:jc w:val="center"/>
        </w:trPr>
        <w:tc>
          <w:tcPr>
            <w:tcW w:w="2268" w:type="dxa"/>
            <w:gridSpan w:val="2"/>
            <w:tcBorders>
              <w:top w:val="nil"/>
              <w:left w:val="single" w:sz="6" w:space="0" w:color="auto"/>
            </w:tcBorders>
          </w:tcPr>
          <w:p w14:paraId="5C3C6495" w14:textId="77777777" w:rsidR="00064EAD" w:rsidRDefault="00064EAD" w:rsidP="00064EAD">
            <w:pPr>
              <w:rPr>
                <w:sz w:val="18"/>
              </w:rPr>
            </w:pPr>
            <w:r>
              <w:rPr>
                <w:sz w:val="18"/>
              </w:rPr>
              <w:t xml:space="preserve">    </w:t>
            </w:r>
            <w:proofErr w:type="spellStart"/>
            <w:r>
              <w:rPr>
                <w:sz w:val="18"/>
              </w:rPr>
              <w:t>Haloacetic</w:t>
            </w:r>
            <w:proofErr w:type="spellEnd"/>
            <w:r>
              <w:rPr>
                <w:sz w:val="18"/>
              </w:rPr>
              <w:t xml:space="preserve"> Acids       </w:t>
            </w:r>
          </w:p>
          <w:p w14:paraId="1E7B1C8F" w14:textId="13EBA231" w:rsidR="00064EAD" w:rsidRPr="00F41F91" w:rsidRDefault="00064EAD" w:rsidP="00064EAD">
            <w:pPr>
              <w:ind w:left="180"/>
              <w:rPr>
                <w:sz w:val="18"/>
              </w:rPr>
            </w:pPr>
            <w:r>
              <w:rPr>
                <w:sz w:val="18"/>
              </w:rPr>
              <w:t xml:space="preserve">    (HAA5’s)</w:t>
            </w:r>
          </w:p>
        </w:tc>
        <w:tc>
          <w:tcPr>
            <w:tcW w:w="990" w:type="dxa"/>
            <w:tcBorders>
              <w:top w:val="nil"/>
            </w:tcBorders>
          </w:tcPr>
          <w:p w14:paraId="74034CD3" w14:textId="159E193B" w:rsidR="00064EAD" w:rsidRPr="00F41F91" w:rsidRDefault="00E25356" w:rsidP="00064EAD">
            <w:pPr>
              <w:jc w:val="center"/>
              <w:rPr>
                <w:sz w:val="18"/>
              </w:rPr>
            </w:pPr>
            <w:r>
              <w:rPr>
                <w:sz w:val="18"/>
              </w:rPr>
              <w:t>7/19/19</w:t>
            </w:r>
          </w:p>
        </w:tc>
        <w:tc>
          <w:tcPr>
            <w:tcW w:w="1350" w:type="dxa"/>
            <w:tcBorders>
              <w:top w:val="nil"/>
            </w:tcBorders>
          </w:tcPr>
          <w:p w14:paraId="3DA7214E" w14:textId="51652FF2" w:rsidR="00064EAD" w:rsidRPr="00F41F91" w:rsidRDefault="00E25356" w:rsidP="00064EAD">
            <w:pPr>
              <w:jc w:val="center"/>
              <w:rPr>
                <w:sz w:val="18"/>
              </w:rPr>
            </w:pPr>
            <w:r>
              <w:rPr>
                <w:sz w:val="18"/>
              </w:rPr>
              <w:t>5.5</w:t>
            </w:r>
          </w:p>
        </w:tc>
        <w:tc>
          <w:tcPr>
            <w:tcW w:w="1440" w:type="dxa"/>
            <w:tcBorders>
              <w:top w:val="nil"/>
            </w:tcBorders>
          </w:tcPr>
          <w:p w14:paraId="4FB5817B" w14:textId="247E1883" w:rsidR="00064EAD" w:rsidRPr="00F41F91" w:rsidRDefault="00E25356" w:rsidP="00064EAD">
            <w:pPr>
              <w:jc w:val="center"/>
              <w:rPr>
                <w:sz w:val="18"/>
              </w:rPr>
            </w:pPr>
            <w:r>
              <w:rPr>
                <w:sz w:val="18"/>
              </w:rPr>
              <w:t>5.5</w:t>
            </w:r>
          </w:p>
        </w:tc>
        <w:tc>
          <w:tcPr>
            <w:tcW w:w="900" w:type="dxa"/>
            <w:tcBorders>
              <w:top w:val="nil"/>
            </w:tcBorders>
          </w:tcPr>
          <w:p w14:paraId="013524DA" w14:textId="3AA9E1DC" w:rsidR="00064EAD" w:rsidRPr="00F41F91" w:rsidRDefault="00064EAD" w:rsidP="00064EAD">
            <w:pPr>
              <w:jc w:val="center"/>
              <w:rPr>
                <w:sz w:val="18"/>
              </w:rPr>
            </w:pPr>
            <w:r>
              <w:rPr>
                <w:sz w:val="18"/>
              </w:rPr>
              <w:t>60</w:t>
            </w:r>
          </w:p>
        </w:tc>
        <w:tc>
          <w:tcPr>
            <w:tcW w:w="1080" w:type="dxa"/>
            <w:tcBorders>
              <w:top w:val="nil"/>
            </w:tcBorders>
          </w:tcPr>
          <w:p w14:paraId="6ED37883" w14:textId="224A80D4" w:rsidR="00064EAD" w:rsidRPr="00F41F91" w:rsidRDefault="00064EAD" w:rsidP="00064EAD">
            <w:pPr>
              <w:jc w:val="center"/>
              <w:rPr>
                <w:sz w:val="18"/>
              </w:rPr>
            </w:pPr>
            <w:r>
              <w:rPr>
                <w:sz w:val="18"/>
              </w:rPr>
              <w:t>N/A</w:t>
            </w:r>
          </w:p>
        </w:tc>
        <w:tc>
          <w:tcPr>
            <w:tcW w:w="2808" w:type="dxa"/>
            <w:tcBorders>
              <w:top w:val="nil"/>
              <w:right w:val="single" w:sz="6" w:space="0" w:color="auto"/>
            </w:tcBorders>
          </w:tcPr>
          <w:p w14:paraId="41C33812" w14:textId="1F3CF892" w:rsidR="00064EAD" w:rsidRPr="00F41F91" w:rsidRDefault="00064EAD" w:rsidP="00064EAD">
            <w:pPr>
              <w:rPr>
                <w:sz w:val="18"/>
              </w:rPr>
            </w:pPr>
            <w:r>
              <w:rPr>
                <w:sz w:val="18"/>
              </w:rPr>
              <w:t>By-product of drinking water disinfection</w:t>
            </w:r>
          </w:p>
        </w:tc>
      </w:tr>
      <w:tr w:rsidR="00064EAD" w:rsidRPr="001F3468" w14:paraId="4A2CEFA3" w14:textId="77777777" w:rsidTr="002F1DD3">
        <w:trPr>
          <w:trHeight w:val="432"/>
          <w:jc w:val="center"/>
        </w:trPr>
        <w:tc>
          <w:tcPr>
            <w:tcW w:w="2268" w:type="dxa"/>
            <w:gridSpan w:val="2"/>
            <w:tcBorders>
              <w:top w:val="nil"/>
              <w:left w:val="single" w:sz="6" w:space="0" w:color="auto"/>
            </w:tcBorders>
          </w:tcPr>
          <w:p w14:paraId="2A6E0BE6" w14:textId="5391748B" w:rsidR="00064EAD" w:rsidRPr="00F41F91" w:rsidRDefault="00064EAD" w:rsidP="00064EAD">
            <w:pPr>
              <w:ind w:left="180"/>
              <w:rPr>
                <w:sz w:val="18"/>
              </w:rPr>
            </w:pPr>
            <w:r>
              <w:rPr>
                <w:sz w:val="18"/>
              </w:rPr>
              <w:t xml:space="preserve">Total </w:t>
            </w:r>
            <w:proofErr w:type="spellStart"/>
            <w:r>
              <w:rPr>
                <w:sz w:val="18"/>
              </w:rPr>
              <w:t>Trihalometanes</w:t>
            </w:r>
            <w:proofErr w:type="spellEnd"/>
            <w:r>
              <w:rPr>
                <w:sz w:val="18"/>
              </w:rPr>
              <w:t xml:space="preserve"> (TTHM’s)</w:t>
            </w:r>
          </w:p>
        </w:tc>
        <w:tc>
          <w:tcPr>
            <w:tcW w:w="990" w:type="dxa"/>
            <w:tcBorders>
              <w:top w:val="nil"/>
            </w:tcBorders>
          </w:tcPr>
          <w:p w14:paraId="5ACB4F32" w14:textId="74DB6344" w:rsidR="00064EAD" w:rsidRPr="00F41F91" w:rsidRDefault="00FA78E9" w:rsidP="00064EAD">
            <w:pPr>
              <w:jc w:val="center"/>
              <w:rPr>
                <w:sz w:val="18"/>
              </w:rPr>
            </w:pPr>
            <w:r>
              <w:rPr>
                <w:sz w:val="18"/>
              </w:rPr>
              <w:t>7/19/19</w:t>
            </w:r>
          </w:p>
        </w:tc>
        <w:tc>
          <w:tcPr>
            <w:tcW w:w="1350" w:type="dxa"/>
            <w:tcBorders>
              <w:top w:val="nil"/>
            </w:tcBorders>
          </w:tcPr>
          <w:p w14:paraId="44AA066F" w14:textId="07F0CAC9" w:rsidR="00064EAD" w:rsidRPr="00F41F91" w:rsidRDefault="00E25356" w:rsidP="00064EAD">
            <w:pPr>
              <w:jc w:val="center"/>
              <w:rPr>
                <w:sz w:val="18"/>
              </w:rPr>
            </w:pPr>
            <w:r>
              <w:rPr>
                <w:sz w:val="18"/>
              </w:rPr>
              <w:t>3.3</w:t>
            </w:r>
          </w:p>
        </w:tc>
        <w:tc>
          <w:tcPr>
            <w:tcW w:w="1440" w:type="dxa"/>
            <w:tcBorders>
              <w:top w:val="nil"/>
            </w:tcBorders>
          </w:tcPr>
          <w:p w14:paraId="49C59EEC" w14:textId="164E7E15" w:rsidR="00064EAD" w:rsidRPr="00F41F91" w:rsidRDefault="00E25356" w:rsidP="00064EAD">
            <w:pPr>
              <w:jc w:val="center"/>
              <w:rPr>
                <w:sz w:val="18"/>
              </w:rPr>
            </w:pPr>
            <w:r>
              <w:rPr>
                <w:sz w:val="18"/>
              </w:rPr>
              <w:t>3.3</w:t>
            </w:r>
          </w:p>
        </w:tc>
        <w:tc>
          <w:tcPr>
            <w:tcW w:w="900" w:type="dxa"/>
            <w:tcBorders>
              <w:top w:val="nil"/>
            </w:tcBorders>
          </w:tcPr>
          <w:p w14:paraId="3D6EB254" w14:textId="5984A961" w:rsidR="00064EAD" w:rsidRPr="00F41F91" w:rsidRDefault="00064EAD" w:rsidP="00064EAD">
            <w:pPr>
              <w:jc w:val="center"/>
              <w:rPr>
                <w:sz w:val="18"/>
              </w:rPr>
            </w:pPr>
            <w:r>
              <w:rPr>
                <w:sz w:val="18"/>
              </w:rPr>
              <w:t>80</w:t>
            </w:r>
          </w:p>
        </w:tc>
        <w:tc>
          <w:tcPr>
            <w:tcW w:w="1080" w:type="dxa"/>
            <w:tcBorders>
              <w:top w:val="nil"/>
            </w:tcBorders>
          </w:tcPr>
          <w:p w14:paraId="5ABC1E40" w14:textId="5162E333" w:rsidR="00064EAD" w:rsidRPr="00F41F91" w:rsidRDefault="00064EAD" w:rsidP="00064EAD">
            <w:pPr>
              <w:jc w:val="center"/>
              <w:rPr>
                <w:sz w:val="18"/>
              </w:rPr>
            </w:pPr>
            <w:r>
              <w:rPr>
                <w:sz w:val="18"/>
              </w:rPr>
              <w:t>N/A</w:t>
            </w:r>
          </w:p>
        </w:tc>
        <w:tc>
          <w:tcPr>
            <w:tcW w:w="2808" w:type="dxa"/>
            <w:tcBorders>
              <w:top w:val="nil"/>
              <w:right w:val="single" w:sz="6" w:space="0" w:color="auto"/>
            </w:tcBorders>
          </w:tcPr>
          <w:p w14:paraId="7DE16001" w14:textId="59B30A1F" w:rsidR="00064EAD" w:rsidRPr="00F41F91" w:rsidRDefault="00064EAD" w:rsidP="00064EAD">
            <w:pPr>
              <w:rPr>
                <w:sz w:val="18"/>
              </w:rPr>
            </w:pPr>
            <w:r>
              <w:rPr>
                <w:sz w:val="18"/>
              </w:rPr>
              <w:t>By-product of drinking water disinfection</w:t>
            </w:r>
          </w:p>
        </w:tc>
      </w:tr>
      <w:tr w:rsidR="00064EA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064EAD" w:rsidRPr="00F41F91" w:rsidRDefault="00064EAD" w:rsidP="00064EAD">
            <w:pPr>
              <w:ind w:left="180"/>
              <w:rPr>
                <w:sz w:val="18"/>
              </w:rPr>
            </w:pPr>
            <w:r>
              <w:rPr>
                <w:sz w:val="18"/>
              </w:rPr>
              <w:t>Chlorine (ppm)</w:t>
            </w:r>
          </w:p>
        </w:tc>
        <w:tc>
          <w:tcPr>
            <w:tcW w:w="990" w:type="dxa"/>
            <w:tcBorders>
              <w:bottom w:val="single" w:sz="18" w:space="0" w:color="auto"/>
            </w:tcBorders>
          </w:tcPr>
          <w:p w14:paraId="3CD1FB67" w14:textId="5FE05FAF" w:rsidR="00064EAD" w:rsidRPr="00F41F91" w:rsidRDefault="00064EAD" w:rsidP="00064EAD">
            <w:pPr>
              <w:jc w:val="center"/>
              <w:rPr>
                <w:sz w:val="18"/>
              </w:rPr>
            </w:pPr>
            <w:r>
              <w:rPr>
                <w:sz w:val="18"/>
              </w:rPr>
              <w:t>20</w:t>
            </w:r>
            <w:r w:rsidR="009747B6">
              <w:rPr>
                <w:sz w:val="18"/>
              </w:rPr>
              <w:t>20</w:t>
            </w:r>
          </w:p>
        </w:tc>
        <w:tc>
          <w:tcPr>
            <w:tcW w:w="1350" w:type="dxa"/>
            <w:tcBorders>
              <w:bottom w:val="single" w:sz="18" w:space="0" w:color="auto"/>
            </w:tcBorders>
          </w:tcPr>
          <w:p w14:paraId="5EA66A78" w14:textId="1F66BCD6" w:rsidR="00064EAD" w:rsidRPr="00F41F91" w:rsidRDefault="009E4A96" w:rsidP="00064EAD">
            <w:pPr>
              <w:jc w:val="center"/>
              <w:rPr>
                <w:sz w:val="18"/>
              </w:rPr>
            </w:pPr>
            <w:r>
              <w:rPr>
                <w:sz w:val="18"/>
              </w:rPr>
              <w:t>1.09</w:t>
            </w:r>
          </w:p>
        </w:tc>
        <w:tc>
          <w:tcPr>
            <w:tcW w:w="1440" w:type="dxa"/>
            <w:tcBorders>
              <w:bottom w:val="single" w:sz="18" w:space="0" w:color="auto"/>
            </w:tcBorders>
          </w:tcPr>
          <w:p w14:paraId="314F6572" w14:textId="75764489" w:rsidR="00064EAD" w:rsidRPr="00F41F91" w:rsidRDefault="009E4A96" w:rsidP="00064EAD">
            <w:pPr>
              <w:jc w:val="center"/>
              <w:rPr>
                <w:sz w:val="18"/>
              </w:rPr>
            </w:pPr>
            <w:r>
              <w:rPr>
                <w:sz w:val="18"/>
              </w:rPr>
              <w:t>.54</w:t>
            </w:r>
            <w:r w:rsidR="00FE0041">
              <w:rPr>
                <w:sz w:val="18"/>
              </w:rPr>
              <w:t xml:space="preserve"> – 1.</w:t>
            </w:r>
            <w:r>
              <w:rPr>
                <w:sz w:val="18"/>
              </w:rPr>
              <w:t>97</w:t>
            </w:r>
          </w:p>
        </w:tc>
        <w:tc>
          <w:tcPr>
            <w:tcW w:w="900" w:type="dxa"/>
            <w:tcBorders>
              <w:bottom w:val="single" w:sz="18" w:space="0" w:color="auto"/>
            </w:tcBorders>
          </w:tcPr>
          <w:p w14:paraId="33164458" w14:textId="77777777" w:rsidR="00064EAD" w:rsidRDefault="00064EAD" w:rsidP="00064EAD">
            <w:pPr>
              <w:jc w:val="center"/>
              <w:rPr>
                <w:sz w:val="18"/>
              </w:rPr>
            </w:pPr>
            <w:r>
              <w:rPr>
                <w:sz w:val="18"/>
              </w:rPr>
              <w:t>[MRDL = 4.0</w:t>
            </w:r>
          </w:p>
          <w:p w14:paraId="4DF396D0" w14:textId="7848B1D1" w:rsidR="00064EAD" w:rsidRPr="00F41F91" w:rsidRDefault="00064EAD" w:rsidP="00064EAD">
            <w:pPr>
              <w:jc w:val="center"/>
              <w:rPr>
                <w:sz w:val="18"/>
              </w:rPr>
            </w:pPr>
            <w:r>
              <w:rPr>
                <w:sz w:val="18"/>
              </w:rPr>
              <w:t>(as Cl)</w:t>
            </w:r>
          </w:p>
        </w:tc>
        <w:tc>
          <w:tcPr>
            <w:tcW w:w="1080" w:type="dxa"/>
            <w:tcBorders>
              <w:bottom w:val="single" w:sz="18" w:space="0" w:color="auto"/>
            </w:tcBorders>
          </w:tcPr>
          <w:p w14:paraId="14ED7F95" w14:textId="17DA9491" w:rsidR="00064EAD" w:rsidRPr="00F41F91" w:rsidRDefault="00064EAD" w:rsidP="00064EAD">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064EAD" w:rsidRPr="00F41F91" w:rsidRDefault="00064EAD" w:rsidP="00064EAD">
            <w:pPr>
              <w:rPr>
                <w:sz w:val="18"/>
              </w:rPr>
            </w:pPr>
            <w:r>
              <w:rPr>
                <w:sz w:val="18"/>
              </w:rPr>
              <w:t>Drinking water disinfectant added for treatment</w:t>
            </w:r>
          </w:p>
        </w:tc>
      </w:tr>
      <w:tr w:rsidR="00064EA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64EAD" w:rsidRPr="00F41F91" w:rsidRDefault="00064EAD" w:rsidP="00064EA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64EA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64EAD" w:rsidRPr="00F41F91" w:rsidRDefault="00064EAD" w:rsidP="00064EA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64EAD" w:rsidRPr="00F41F91" w:rsidRDefault="00064EAD" w:rsidP="00064EA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64EAD" w:rsidRPr="00F41F91" w:rsidRDefault="00064EAD" w:rsidP="00064EA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64EAD" w:rsidRPr="00F41F91" w:rsidRDefault="00064EAD" w:rsidP="00064EA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064EAD" w:rsidRPr="00F41F91" w:rsidRDefault="00064EAD" w:rsidP="00064EA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64EAD" w:rsidRPr="00F41F91" w:rsidRDefault="00064EAD" w:rsidP="00064EA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64EAD" w:rsidRPr="00F41F91" w:rsidRDefault="00064EAD" w:rsidP="00064EA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64EAD" w:rsidRPr="001F3468" w14:paraId="51CC94F2" w14:textId="77777777" w:rsidTr="002F1DD3">
        <w:trPr>
          <w:trHeight w:val="432"/>
          <w:jc w:val="center"/>
        </w:trPr>
        <w:tc>
          <w:tcPr>
            <w:tcW w:w="2268" w:type="dxa"/>
            <w:gridSpan w:val="2"/>
            <w:tcBorders>
              <w:left w:val="single" w:sz="6" w:space="0" w:color="auto"/>
            </w:tcBorders>
          </w:tcPr>
          <w:p w14:paraId="3DAB9A83" w14:textId="264B4853" w:rsidR="00064EAD" w:rsidRPr="00F41F91" w:rsidRDefault="00064EAD" w:rsidP="00064EAD">
            <w:pPr>
              <w:ind w:left="187"/>
              <w:rPr>
                <w:sz w:val="18"/>
              </w:rPr>
            </w:pPr>
            <w:r>
              <w:rPr>
                <w:sz w:val="18"/>
              </w:rPr>
              <w:t>Chloride (ppm)</w:t>
            </w:r>
          </w:p>
        </w:tc>
        <w:tc>
          <w:tcPr>
            <w:tcW w:w="990" w:type="dxa"/>
          </w:tcPr>
          <w:p w14:paraId="7B53609D" w14:textId="55122CFA" w:rsidR="00064EAD" w:rsidRPr="00F41F91" w:rsidRDefault="00064EAD" w:rsidP="00064EAD">
            <w:pPr>
              <w:jc w:val="center"/>
              <w:rPr>
                <w:sz w:val="18"/>
              </w:rPr>
            </w:pPr>
            <w:r w:rsidRPr="000E6F64">
              <w:rPr>
                <w:sz w:val="18"/>
              </w:rPr>
              <w:t>4/3/19</w:t>
            </w:r>
          </w:p>
        </w:tc>
        <w:tc>
          <w:tcPr>
            <w:tcW w:w="1350" w:type="dxa"/>
          </w:tcPr>
          <w:p w14:paraId="48AE5CBF" w14:textId="0D8BE207" w:rsidR="00064EAD" w:rsidRPr="00F41F91" w:rsidRDefault="00064EAD" w:rsidP="00064EAD">
            <w:pPr>
              <w:jc w:val="center"/>
              <w:rPr>
                <w:sz w:val="18"/>
              </w:rPr>
            </w:pPr>
            <w:r>
              <w:rPr>
                <w:sz w:val="18"/>
              </w:rPr>
              <w:t>47</w:t>
            </w:r>
          </w:p>
        </w:tc>
        <w:tc>
          <w:tcPr>
            <w:tcW w:w="1440" w:type="dxa"/>
          </w:tcPr>
          <w:p w14:paraId="6428F303" w14:textId="25780AAA" w:rsidR="00064EAD" w:rsidRPr="00F41F91" w:rsidRDefault="00064EAD" w:rsidP="00064EAD">
            <w:pPr>
              <w:jc w:val="center"/>
              <w:rPr>
                <w:sz w:val="18"/>
              </w:rPr>
            </w:pPr>
            <w:r>
              <w:rPr>
                <w:sz w:val="18"/>
              </w:rPr>
              <w:t>47</w:t>
            </w:r>
          </w:p>
        </w:tc>
        <w:tc>
          <w:tcPr>
            <w:tcW w:w="900" w:type="dxa"/>
          </w:tcPr>
          <w:p w14:paraId="11FF9BF3" w14:textId="31226495" w:rsidR="00064EAD" w:rsidRPr="00F41F91" w:rsidRDefault="00064EAD" w:rsidP="00064EAD">
            <w:pPr>
              <w:jc w:val="center"/>
              <w:rPr>
                <w:sz w:val="18"/>
              </w:rPr>
            </w:pPr>
            <w:r>
              <w:t>500</w:t>
            </w:r>
          </w:p>
        </w:tc>
        <w:tc>
          <w:tcPr>
            <w:tcW w:w="1080" w:type="dxa"/>
          </w:tcPr>
          <w:p w14:paraId="160E754C" w14:textId="0F796619" w:rsidR="00064EAD" w:rsidRPr="00F41F91" w:rsidRDefault="00064EAD" w:rsidP="00064EAD">
            <w:pPr>
              <w:jc w:val="center"/>
              <w:rPr>
                <w:sz w:val="18"/>
              </w:rPr>
            </w:pPr>
            <w:r>
              <w:t>None</w:t>
            </w:r>
          </w:p>
        </w:tc>
        <w:tc>
          <w:tcPr>
            <w:tcW w:w="2808" w:type="dxa"/>
            <w:tcBorders>
              <w:right w:val="single" w:sz="6" w:space="0" w:color="auto"/>
            </w:tcBorders>
          </w:tcPr>
          <w:p w14:paraId="43B6AB0B" w14:textId="3F4E88E0" w:rsidR="00064EAD" w:rsidRPr="00F41F91" w:rsidRDefault="00064EAD" w:rsidP="00064EAD">
            <w:pPr>
              <w:rPr>
                <w:sz w:val="18"/>
              </w:rPr>
            </w:pPr>
            <w:r>
              <w:rPr>
                <w:sz w:val="18"/>
              </w:rPr>
              <w:t>Runoff/leaching from natural deposits; seawater influence</w:t>
            </w:r>
          </w:p>
        </w:tc>
      </w:tr>
      <w:tr w:rsidR="00064EAD" w:rsidRPr="001F3468" w14:paraId="4B18ECC9" w14:textId="77777777" w:rsidTr="002F1DD3">
        <w:trPr>
          <w:trHeight w:val="432"/>
          <w:jc w:val="center"/>
        </w:trPr>
        <w:tc>
          <w:tcPr>
            <w:tcW w:w="2268" w:type="dxa"/>
            <w:gridSpan w:val="2"/>
            <w:tcBorders>
              <w:left w:val="single" w:sz="6" w:space="0" w:color="auto"/>
            </w:tcBorders>
          </w:tcPr>
          <w:p w14:paraId="3A82FD4E" w14:textId="42E5D144" w:rsidR="00064EAD" w:rsidRPr="00F41F91" w:rsidRDefault="00064EAD" w:rsidP="00064EAD">
            <w:pPr>
              <w:ind w:left="187"/>
              <w:rPr>
                <w:sz w:val="18"/>
              </w:rPr>
            </w:pPr>
            <w:r>
              <w:rPr>
                <w:sz w:val="18"/>
              </w:rPr>
              <w:t>Sulfate (ppm)</w:t>
            </w:r>
          </w:p>
        </w:tc>
        <w:tc>
          <w:tcPr>
            <w:tcW w:w="990" w:type="dxa"/>
          </w:tcPr>
          <w:p w14:paraId="4E3C7F2A" w14:textId="35545ECB" w:rsidR="00064EAD" w:rsidRPr="00F41F91" w:rsidRDefault="00064EAD" w:rsidP="00064EAD">
            <w:pPr>
              <w:jc w:val="center"/>
              <w:rPr>
                <w:sz w:val="18"/>
              </w:rPr>
            </w:pPr>
            <w:r w:rsidRPr="000E6F64">
              <w:rPr>
                <w:sz w:val="18"/>
              </w:rPr>
              <w:t>4/3/19</w:t>
            </w:r>
          </w:p>
        </w:tc>
        <w:tc>
          <w:tcPr>
            <w:tcW w:w="1350" w:type="dxa"/>
          </w:tcPr>
          <w:p w14:paraId="01E74255" w14:textId="1CB04A11" w:rsidR="00064EAD" w:rsidRPr="00F41F91" w:rsidRDefault="00064EAD" w:rsidP="00064EAD">
            <w:pPr>
              <w:jc w:val="center"/>
              <w:rPr>
                <w:sz w:val="18"/>
              </w:rPr>
            </w:pPr>
            <w:r>
              <w:rPr>
                <w:sz w:val="18"/>
              </w:rPr>
              <w:t>220</w:t>
            </w:r>
          </w:p>
        </w:tc>
        <w:tc>
          <w:tcPr>
            <w:tcW w:w="1440" w:type="dxa"/>
          </w:tcPr>
          <w:p w14:paraId="1FE862B7" w14:textId="093DE292" w:rsidR="00064EAD" w:rsidRPr="00F41F91" w:rsidRDefault="00064EAD" w:rsidP="00064EAD">
            <w:pPr>
              <w:jc w:val="center"/>
              <w:rPr>
                <w:sz w:val="18"/>
              </w:rPr>
            </w:pPr>
            <w:r>
              <w:rPr>
                <w:sz w:val="18"/>
              </w:rPr>
              <w:t>220</w:t>
            </w:r>
          </w:p>
        </w:tc>
        <w:tc>
          <w:tcPr>
            <w:tcW w:w="900" w:type="dxa"/>
          </w:tcPr>
          <w:p w14:paraId="311FC3ED" w14:textId="0599FA05" w:rsidR="00064EAD" w:rsidRPr="00F41F91" w:rsidRDefault="00064EAD" w:rsidP="00064EAD">
            <w:pPr>
              <w:jc w:val="center"/>
              <w:rPr>
                <w:sz w:val="18"/>
              </w:rPr>
            </w:pPr>
            <w:r>
              <w:t>500</w:t>
            </w:r>
          </w:p>
        </w:tc>
        <w:tc>
          <w:tcPr>
            <w:tcW w:w="1080" w:type="dxa"/>
          </w:tcPr>
          <w:p w14:paraId="2AAC237B" w14:textId="7F193CE6" w:rsidR="00064EAD" w:rsidRPr="00F41F91" w:rsidRDefault="00064EAD" w:rsidP="00064EAD">
            <w:pPr>
              <w:jc w:val="center"/>
              <w:rPr>
                <w:sz w:val="18"/>
              </w:rPr>
            </w:pPr>
            <w:r>
              <w:t>None</w:t>
            </w:r>
          </w:p>
        </w:tc>
        <w:tc>
          <w:tcPr>
            <w:tcW w:w="2808" w:type="dxa"/>
            <w:tcBorders>
              <w:right w:val="single" w:sz="6" w:space="0" w:color="auto"/>
            </w:tcBorders>
          </w:tcPr>
          <w:p w14:paraId="28D9EAFE" w14:textId="06422E68" w:rsidR="00064EAD" w:rsidRPr="00F41F91" w:rsidRDefault="00064EAD" w:rsidP="00064EAD">
            <w:pPr>
              <w:rPr>
                <w:sz w:val="18"/>
              </w:rPr>
            </w:pPr>
            <w:r>
              <w:rPr>
                <w:sz w:val="18"/>
              </w:rPr>
              <w:t>Runoff/leaching from natural deposits; industrial wastes</w:t>
            </w:r>
          </w:p>
        </w:tc>
      </w:tr>
      <w:tr w:rsidR="00064EAD" w:rsidRPr="001F3468" w14:paraId="21EDC580" w14:textId="77777777" w:rsidTr="002F1DD3">
        <w:trPr>
          <w:trHeight w:val="432"/>
          <w:jc w:val="center"/>
        </w:trPr>
        <w:tc>
          <w:tcPr>
            <w:tcW w:w="2268" w:type="dxa"/>
            <w:gridSpan w:val="2"/>
            <w:tcBorders>
              <w:left w:val="single" w:sz="6" w:space="0" w:color="auto"/>
            </w:tcBorders>
          </w:tcPr>
          <w:p w14:paraId="128F38BD" w14:textId="33FB0028" w:rsidR="00064EAD" w:rsidRPr="00F41F91" w:rsidRDefault="00064EAD" w:rsidP="00064EAD">
            <w:pPr>
              <w:ind w:left="187"/>
              <w:rPr>
                <w:sz w:val="18"/>
              </w:rPr>
            </w:pPr>
            <w:r>
              <w:rPr>
                <w:sz w:val="18"/>
              </w:rPr>
              <w:t>Total Dissolved Solids (TDS)</w:t>
            </w:r>
          </w:p>
        </w:tc>
        <w:tc>
          <w:tcPr>
            <w:tcW w:w="990" w:type="dxa"/>
          </w:tcPr>
          <w:p w14:paraId="1B805752" w14:textId="00C561C6" w:rsidR="00064EAD" w:rsidRPr="00F41F91" w:rsidRDefault="00064EAD" w:rsidP="00064EAD">
            <w:pPr>
              <w:jc w:val="center"/>
              <w:rPr>
                <w:sz w:val="18"/>
              </w:rPr>
            </w:pPr>
            <w:r w:rsidRPr="000E6F64">
              <w:rPr>
                <w:sz w:val="18"/>
              </w:rPr>
              <w:t>4/3/19</w:t>
            </w:r>
          </w:p>
        </w:tc>
        <w:tc>
          <w:tcPr>
            <w:tcW w:w="1350" w:type="dxa"/>
          </w:tcPr>
          <w:p w14:paraId="25A2A228" w14:textId="03C21A11" w:rsidR="00064EAD" w:rsidRPr="00F41F91" w:rsidRDefault="00064EAD" w:rsidP="00064EAD">
            <w:pPr>
              <w:jc w:val="center"/>
              <w:rPr>
                <w:sz w:val="18"/>
              </w:rPr>
            </w:pPr>
            <w:r>
              <w:rPr>
                <w:sz w:val="18"/>
              </w:rPr>
              <w:t>840</w:t>
            </w:r>
          </w:p>
        </w:tc>
        <w:tc>
          <w:tcPr>
            <w:tcW w:w="1440" w:type="dxa"/>
          </w:tcPr>
          <w:p w14:paraId="6B33A94D" w14:textId="2629A11B" w:rsidR="00064EAD" w:rsidRPr="00F41F91" w:rsidRDefault="00064EAD" w:rsidP="00064EAD">
            <w:pPr>
              <w:jc w:val="center"/>
              <w:rPr>
                <w:sz w:val="18"/>
              </w:rPr>
            </w:pPr>
            <w:r>
              <w:rPr>
                <w:sz w:val="18"/>
              </w:rPr>
              <w:t>840</w:t>
            </w:r>
          </w:p>
        </w:tc>
        <w:tc>
          <w:tcPr>
            <w:tcW w:w="900" w:type="dxa"/>
          </w:tcPr>
          <w:p w14:paraId="37F2E7D5" w14:textId="3F41D719" w:rsidR="00064EAD" w:rsidRPr="00F41F91" w:rsidRDefault="00064EAD" w:rsidP="00064EAD">
            <w:pPr>
              <w:jc w:val="center"/>
              <w:rPr>
                <w:sz w:val="18"/>
              </w:rPr>
            </w:pPr>
            <w:r>
              <w:t>1000</w:t>
            </w:r>
          </w:p>
        </w:tc>
        <w:tc>
          <w:tcPr>
            <w:tcW w:w="1080" w:type="dxa"/>
          </w:tcPr>
          <w:p w14:paraId="7CB4AFC4" w14:textId="5BE5A861" w:rsidR="00064EAD" w:rsidRPr="00F41F91" w:rsidRDefault="00064EAD" w:rsidP="00064EAD">
            <w:pPr>
              <w:jc w:val="center"/>
              <w:rPr>
                <w:sz w:val="18"/>
              </w:rPr>
            </w:pPr>
            <w:r>
              <w:t>None</w:t>
            </w:r>
          </w:p>
        </w:tc>
        <w:tc>
          <w:tcPr>
            <w:tcW w:w="2808" w:type="dxa"/>
            <w:tcBorders>
              <w:right w:val="single" w:sz="6" w:space="0" w:color="auto"/>
            </w:tcBorders>
          </w:tcPr>
          <w:p w14:paraId="3AC7E6CB" w14:textId="14798A53" w:rsidR="00064EAD" w:rsidRPr="00F41F91" w:rsidRDefault="00064EAD" w:rsidP="00064EAD">
            <w:pPr>
              <w:rPr>
                <w:sz w:val="18"/>
              </w:rPr>
            </w:pPr>
            <w:r>
              <w:rPr>
                <w:sz w:val="18"/>
              </w:rPr>
              <w:t>Runoff/leaching from natural deposits</w:t>
            </w:r>
          </w:p>
        </w:tc>
      </w:tr>
      <w:tr w:rsidR="00064EAD" w:rsidRPr="001F3468" w14:paraId="686A64D8" w14:textId="77777777" w:rsidTr="0039460F">
        <w:trPr>
          <w:trHeight w:val="332"/>
          <w:jc w:val="center"/>
        </w:trPr>
        <w:tc>
          <w:tcPr>
            <w:tcW w:w="2268" w:type="dxa"/>
            <w:gridSpan w:val="2"/>
            <w:tcBorders>
              <w:left w:val="single" w:sz="6" w:space="0" w:color="auto"/>
            </w:tcBorders>
          </w:tcPr>
          <w:p w14:paraId="209D778D" w14:textId="15BC5A03" w:rsidR="00064EAD" w:rsidRPr="00F41F91" w:rsidRDefault="00064EAD" w:rsidP="00064EAD">
            <w:pPr>
              <w:ind w:left="187"/>
              <w:rPr>
                <w:sz w:val="18"/>
              </w:rPr>
            </w:pPr>
            <w:r>
              <w:rPr>
                <w:sz w:val="18"/>
              </w:rPr>
              <w:t>Turbidity (Units)</w:t>
            </w:r>
          </w:p>
        </w:tc>
        <w:tc>
          <w:tcPr>
            <w:tcW w:w="990" w:type="dxa"/>
          </w:tcPr>
          <w:p w14:paraId="54002BF2" w14:textId="2F449C1B" w:rsidR="00064EAD" w:rsidRPr="00F41F91" w:rsidRDefault="00064EAD" w:rsidP="00064EAD">
            <w:pPr>
              <w:jc w:val="center"/>
              <w:rPr>
                <w:sz w:val="18"/>
              </w:rPr>
            </w:pPr>
            <w:r w:rsidRPr="000E6F64">
              <w:rPr>
                <w:sz w:val="18"/>
              </w:rPr>
              <w:t>4/3/19</w:t>
            </w:r>
          </w:p>
        </w:tc>
        <w:tc>
          <w:tcPr>
            <w:tcW w:w="1350" w:type="dxa"/>
          </w:tcPr>
          <w:p w14:paraId="25A2C6F2" w14:textId="74621AE2" w:rsidR="00064EAD" w:rsidRPr="00F41F91" w:rsidRDefault="00064EAD" w:rsidP="00064EAD">
            <w:pPr>
              <w:jc w:val="center"/>
              <w:rPr>
                <w:sz w:val="18"/>
              </w:rPr>
            </w:pPr>
            <w:r>
              <w:rPr>
                <w:sz w:val="18"/>
              </w:rPr>
              <w:t>0.12</w:t>
            </w:r>
          </w:p>
        </w:tc>
        <w:tc>
          <w:tcPr>
            <w:tcW w:w="1440" w:type="dxa"/>
          </w:tcPr>
          <w:p w14:paraId="70B6F832" w14:textId="261646C7" w:rsidR="00064EAD" w:rsidRPr="00F41F91" w:rsidRDefault="00064EAD" w:rsidP="00064EAD">
            <w:pPr>
              <w:jc w:val="center"/>
              <w:rPr>
                <w:sz w:val="18"/>
              </w:rPr>
            </w:pPr>
            <w:r>
              <w:rPr>
                <w:sz w:val="18"/>
              </w:rPr>
              <w:t>0.12</w:t>
            </w:r>
          </w:p>
        </w:tc>
        <w:tc>
          <w:tcPr>
            <w:tcW w:w="900" w:type="dxa"/>
          </w:tcPr>
          <w:p w14:paraId="365C7E8A" w14:textId="75D5DFFB" w:rsidR="00064EAD" w:rsidRPr="00F41F91" w:rsidRDefault="00064EAD" w:rsidP="00064EAD">
            <w:pPr>
              <w:jc w:val="center"/>
              <w:rPr>
                <w:sz w:val="18"/>
              </w:rPr>
            </w:pPr>
            <w:r>
              <w:t>5</w:t>
            </w:r>
          </w:p>
        </w:tc>
        <w:tc>
          <w:tcPr>
            <w:tcW w:w="1080" w:type="dxa"/>
          </w:tcPr>
          <w:p w14:paraId="156F4F06" w14:textId="28FE978C" w:rsidR="00064EAD" w:rsidRPr="00F41F91" w:rsidRDefault="00064EAD" w:rsidP="00064EAD">
            <w:pPr>
              <w:jc w:val="center"/>
              <w:rPr>
                <w:sz w:val="18"/>
              </w:rPr>
            </w:pPr>
            <w:r>
              <w:t>None</w:t>
            </w:r>
          </w:p>
        </w:tc>
        <w:tc>
          <w:tcPr>
            <w:tcW w:w="2808" w:type="dxa"/>
            <w:tcBorders>
              <w:right w:val="single" w:sz="6" w:space="0" w:color="auto"/>
            </w:tcBorders>
          </w:tcPr>
          <w:p w14:paraId="6A375951" w14:textId="4A0896F9" w:rsidR="00064EAD" w:rsidRPr="00F41F91" w:rsidRDefault="00064EAD" w:rsidP="00064EAD">
            <w:pPr>
              <w:rPr>
                <w:sz w:val="18"/>
              </w:rPr>
            </w:pPr>
            <w:r>
              <w:rPr>
                <w:sz w:val="18"/>
              </w:rPr>
              <w:t>Soil runoff</w:t>
            </w:r>
          </w:p>
        </w:tc>
      </w:tr>
      <w:tr w:rsidR="00064EAD" w:rsidRPr="001F3468" w14:paraId="65A37FCB" w14:textId="77777777" w:rsidTr="0039460F">
        <w:trPr>
          <w:trHeight w:val="341"/>
          <w:jc w:val="center"/>
        </w:trPr>
        <w:tc>
          <w:tcPr>
            <w:tcW w:w="2268" w:type="dxa"/>
            <w:gridSpan w:val="2"/>
            <w:tcBorders>
              <w:left w:val="single" w:sz="6" w:space="0" w:color="auto"/>
            </w:tcBorders>
          </w:tcPr>
          <w:p w14:paraId="3DF75EEC" w14:textId="6E4A9835" w:rsidR="00064EAD" w:rsidRPr="00F41F91" w:rsidRDefault="00064EAD" w:rsidP="00064EAD">
            <w:pPr>
              <w:ind w:left="187"/>
              <w:rPr>
                <w:sz w:val="18"/>
              </w:rPr>
            </w:pPr>
            <w:r>
              <w:t>Color (Units)</w:t>
            </w:r>
          </w:p>
        </w:tc>
        <w:tc>
          <w:tcPr>
            <w:tcW w:w="990" w:type="dxa"/>
          </w:tcPr>
          <w:p w14:paraId="56015FAC" w14:textId="762593F8" w:rsidR="00064EAD" w:rsidRPr="00F41F91" w:rsidRDefault="00064EAD" w:rsidP="00064EAD">
            <w:pPr>
              <w:jc w:val="center"/>
              <w:rPr>
                <w:sz w:val="18"/>
              </w:rPr>
            </w:pPr>
            <w:r w:rsidRPr="000E6F64">
              <w:rPr>
                <w:sz w:val="18"/>
              </w:rPr>
              <w:t>4/3/19</w:t>
            </w:r>
          </w:p>
        </w:tc>
        <w:tc>
          <w:tcPr>
            <w:tcW w:w="1350" w:type="dxa"/>
          </w:tcPr>
          <w:p w14:paraId="0DC01E75" w14:textId="1E23E943" w:rsidR="00064EAD" w:rsidRPr="00F41F91" w:rsidRDefault="00064EAD" w:rsidP="00064EAD">
            <w:pPr>
              <w:jc w:val="center"/>
              <w:rPr>
                <w:sz w:val="18"/>
              </w:rPr>
            </w:pPr>
            <w:r>
              <w:rPr>
                <w:sz w:val="18"/>
              </w:rPr>
              <w:t>1.0</w:t>
            </w:r>
          </w:p>
        </w:tc>
        <w:tc>
          <w:tcPr>
            <w:tcW w:w="1440" w:type="dxa"/>
          </w:tcPr>
          <w:p w14:paraId="1E5D213C" w14:textId="3FA5FC16" w:rsidR="00064EAD" w:rsidRPr="00F41F91" w:rsidRDefault="00064EAD" w:rsidP="00064EAD">
            <w:pPr>
              <w:jc w:val="center"/>
              <w:rPr>
                <w:sz w:val="18"/>
              </w:rPr>
            </w:pPr>
            <w:r>
              <w:rPr>
                <w:sz w:val="18"/>
              </w:rPr>
              <w:t>1.0</w:t>
            </w:r>
          </w:p>
        </w:tc>
        <w:tc>
          <w:tcPr>
            <w:tcW w:w="900" w:type="dxa"/>
          </w:tcPr>
          <w:p w14:paraId="75D0AD25" w14:textId="4F26277F" w:rsidR="00064EAD" w:rsidRPr="00F41F91" w:rsidRDefault="00064EAD" w:rsidP="00064EAD">
            <w:pPr>
              <w:jc w:val="center"/>
              <w:rPr>
                <w:sz w:val="18"/>
              </w:rPr>
            </w:pPr>
            <w:r>
              <w:t>15</w:t>
            </w:r>
          </w:p>
        </w:tc>
        <w:tc>
          <w:tcPr>
            <w:tcW w:w="1080" w:type="dxa"/>
          </w:tcPr>
          <w:p w14:paraId="618F670A" w14:textId="05C61F30" w:rsidR="00064EAD" w:rsidRPr="00F41F91" w:rsidRDefault="00064EAD" w:rsidP="00064EAD">
            <w:pPr>
              <w:jc w:val="center"/>
              <w:rPr>
                <w:sz w:val="18"/>
              </w:rPr>
            </w:pPr>
            <w:r>
              <w:t>None</w:t>
            </w:r>
          </w:p>
        </w:tc>
        <w:tc>
          <w:tcPr>
            <w:tcW w:w="2808" w:type="dxa"/>
            <w:tcBorders>
              <w:right w:val="single" w:sz="6" w:space="0" w:color="auto"/>
            </w:tcBorders>
          </w:tcPr>
          <w:p w14:paraId="5570DB8C" w14:textId="1CA72512" w:rsidR="00064EAD" w:rsidRPr="00F41F91" w:rsidRDefault="00064EAD" w:rsidP="00064EAD">
            <w:pPr>
              <w:rPr>
                <w:sz w:val="18"/>
              </w:rPr>
            </w:pPr>
            <w:r>
              <w:t>Naturally-occurring materials.</w:t>
            </w:r>
          </w:p>
        </w:tc>
      </w:tr>
      <w:tr w:rsidR="00064EAD" w:rsidRPr="001F3468" w14:paraId="68688661" w14:textId="77777777" w:rsidTr="002F1DD3">
        <w:trPr>
          <w:trHeight w:val="432"/>
          <w:jc w:val="center"/>
        </w:trPr>
        <w:tc>
          <w:tcPr>
            <w:tcW w:w="2268" w:type="dxa"/>
            <w:gridSpan w:val="2"/>
            <w:tcBorders>
              <w:left w:val="single" w:sz="6" w:space="0" w:color="auto"/>
            </w:tcBorders>
          </w:tcPr>
          <w:p w14:paraId="3C3B1E2F" w14:textId="5345D298" w:rsidR="00064EAD" w:rsidRPr="00F41F91" w:rsidRDefault="00064EAD" w:rsidP="00064EAD">
            <w:pPr>
              <w:ind w:left="187"/>
              <w:rPr>
                <w:sz w:val="18"/>
              </w:rPr>
            </w:pPr>
            <w:r>
              <w:t>Specific Conductance (µS/cm)</w:t>
            </w:r>
          </w:p>
        </w:tc>
        <w:tc>
          <w:tcPr>
            <w:tcW w:w="990" w:type="dxa"/>
          </w:tcPr>
          <w:p w14:paraId="4301D15B" w14:textId="1AAA8679" w:rsidR="00064EAD" w:rsidRPr="00F41F91" w:rsidRDefault="00064EAD" w:rsidP="00064EAD">
            <w:pPr>
              <w:jc w:val="center"/>
              <w:rPr>
                <w:sz w:val="18"/>
              </w:rPr>
            </w:pPr>
            <w:r w:rsidRPr="000E6F64">
              <w:rPr>
                <w:sz w:val="18"/>
              </w:rPr>
              <w:t>4/3/19</w:t>
            </w:r>
          </w:p>
        </w:tc>
        <w:tc>
          <w:tcPr>
            <w:tcW w:w="1350" w:type="dxa"/>
          </w:tcPr>
          <w:p w14:paraId="37C9798F" w14:textId="7524B6A3" w:rsidR="00064EAD" w:rsidRPr="00F41F91" w:rsidRDefault="00064EAD" w:rsidP="00064EAD">
            <w:pPr>
              <w:jc w:val="center"/>
              <w:rPr>
                <w:sz w:val="18"/>
              </w:rPr>
            </w:pPr>
            <w:r>
              <w:rPr>
                <w:sz w:val="18"/>
              </w:rPr>
              <w:t>1210</w:t>
            </w:r>
          </w:p>
        </w:tc>
        <w:tc>
          <w:tcPr>
            <w:tcW w:w="1440" w:type="dxa"/>
          </w:tcPr>
          <w:p w14:paraId="47493333" w14:textId="5DC4AFE2" w:rsidR="00064EAD" w:rsidRPr="00F41F91" w:rsidRDefault="00064EAD" w:rsidP="00064EAD">
            <w:pPr>
              <w:jc w:val="center"/>
              <w:rPr>
                <w:sz w:val="18"/>
              </w:rPr>
            </w:pPr>
            <w:r>
              <w:rPr>
                <w:sz w:val="18"/>
              </w:rPr>
              <w:t>1210</w:t>
            </w:r>
          </w:p>
        </w:tc>
        <w:tc>
          <w:tcPr>
            <w:tcW w:w="900" w:type="dxa"/>
          </w:tcPr>
          <w:p w14:paraId="5E3DF39B" w14:textId="38ACEDC2" w:rsidR="00064EAD" w:rsidRPr="00F41F91" w:rsidRDefault="00064EAD" w:rsidP="00064EAD">
            <w:pPr>
              <w:jc w:val="center"/>
              <w:rPr>
                <w:sz w:val="18"/>
              </w:rPr>
            </w:pPr>
            <w:r>
              <w:t>1600</w:t>
            </w:r>
          </w:p>
        </w:tc>
        <w:tc>
          <w:tcPr>
            <w:tcW w:w="1080" w:type="dxa"/>
          </w:tcPr>
          <w:p w14:paraId="09B77779" w14:textId="5D29EB77" w:rsidR="00064EAD" w:rsidRPr="00F41F91" w:rsidRDefault="00064EAD" w:rsidP="00064EAD">
            <w:pPr>
              <w:jc w:val="center"/>
              <w:rPr>
                <w:sz w:val="18"/>
              </w:rPr>
            </w:pPr>
            <w:r>
              <w:t>None</w:t>
            </w:r>
          </w:p>
        </w:tc>
        <w:tc>
          <w:tcPr>
            <w:tcW w:w="2808" w:type="dxa"/>
            <w:tcBorders>
              <w:right w:val="single" w:sz="6" w:space="0" w:color="auto"/>
            </w:tcBorders>
          </w:tcPr>
          <w:p w14:paraId="5E6F2197" w14:textId="2C3B12B7" w:rsidR="00064EAD" w:rsidRPr="00F41F91" w:rsidRDefault="00064EAD" w:rsidP="00064EAD">
            <w:pPr>
              <w:rPr>
                <w:sz w:val="18"/>
              </w:rPr>
            </w:pPr>
            <w:r>
              <w:t>Substances that form ions when in water; seawater influence.</w:t>
            </w:r>
          </w:p>
        </w:tc>
      </w:tr>
      <w:tr w:rsidR="00064EAD" w:rsidRPr="001F3468" w14:paraId="063EE706" w14:textId="77777777" w:rsidTr="0039460F">
        <w:trPr>
          <w:trHeight w:val="251"/>
          <w:jc w:val="center"/>
        </w:trPr>
        <w:tc>
          <w:tcPr>
            <w:tcW w:w="2268" w:type="dxa"/>
            <w:gridSpan w:val="2"/>
            <w:tcBorders>
              <w:left w:val="single" w:sz="6" w:space="0" w:color="auto"/>
            </w:tcBorders>
          </w:tcPr>
          <w:p w14:paraId="6B4AFF86" w14:textId="3090A124" w:rsidR="00064EAD" w:rsidRPr="00F41F91" w:rsidRDefault="00064EAD" w:rsidP="00064EAD">
            <w:pPr>
              <w:ind w:left="187"/>
              <w:rPr>
                <w:sz w:val="18"/>
              </w:rPr>
            </w:pPr>
            <w:r>
              <w:rPr>
                <w:sz w:val="18"/>
              </w:rPr>
              <w:t>Odor (Units)</w:t>
            </w:r>
          </w:p>
        </w:tc>
        <w:tc>
          <w:tcPr>
            <w:tcW w:w="990" w:type="dxa"/>
          </w:tcPr>
          <w:p w14:paraId="3739BB2E" w14:textId="1AF58515" w:rsidR="00064EAD" w:rsidRPr="00F41F91" w:rsidRDefault="00064EAD" w:rsidP="00064EAD">
            <w:pPr>
              <w:jc w:val="center"/>
              <w:rPr>
                <w:sz w:val="18"/>
              </w:rPr>
            </w:pPr>
            <w:r w:rsidRPr="000E6F64">
              <w:rPr>
                <w:sz w:val="18"/>
              </w:rPr>
              <w:t>4/3/19</w:t>
            </w:r>
          </w:p>
        </w:tc>
        <w:tc>
          <w:tcPr>
            <w:tcW w:w="1350" w:type="dxa"/>
          </w:tcPr>
          <w:p w14:paraId="3CCEA529" w14:textId="0088DD1F" w:rsidR="00064EAD" w:rsidRPr="00F41F91" w:rsidRDefault="00064EAD" w:rsidP="00064EAD">
            <w:pPr>
              <w:jc w:val="center"/>
              <w:rPr>
                <w:sz w:val="18"/>
              </w:rPr>
            </w:pPr>
            <w:r>
              <w:rPr>
                <w:sz w:val="18"/>
              </w:rPr>
              <w:t>1.0</w:t>
            </w:r>
          </w:p>
        </w:tc>
        <w:tc>
          <w:tcPr>
            <w:tcW w:w="1440" w:type="dxa"/>
          </w:tcPr>
          <w:p w14:paraId="5EA2DA61" w14:textId="5D9C4D69" w:rsidR="00064EAD" w:rsidRPr="00F41F91" w:rsidRDefault="00064EAD" w:rsidP="00064EAD">
            <w:pPr>
              <w:jc w:val="center"/>
              <w:rPr>
                <w:sz w:val="18"/>
              </w:rPr>
            </w:pPr>
            <w:r>
              <w:rPr>
                <w:sz w:val="18"/>
              </w:rPr>
              <w:t>1.0</w:t>
            </w:r>
          </w:p>
        </w:tc>
        <w:tc>
          <w:tcPr>
            <w:tcW w:w="900" w:type="dxa"/>
          </w:tcPr>
          <w:p w14:paraId="28A095D4" w14:textId="497D5E81" w:rsidR="00064EAD" w:rsidRPr="00F41F91" w:rsidRDefault="00064EAD" w:rsidP="00064EAD">
            <w:pPr>
              <w:jc w:val="center"/>
              <w:rPr>
                <w:sz w:val="18"/>
              </w:rPr>
            </w:pPr>
            <w:r>
              <w:rPr>
                <w:sz w:val="18"/>
              </w:rPr>
              <w:t>3</w:t>
            </w:r>
          </w:p>
        </w:tc>
        <w:tc>
          <w:tcPr>
            <w:tcW w:w="1080" w:type="dxa"/>
          </w:tcPr>
          <w:p w14:paraId="33A0B0A5" w14:textId="13A3FE9A" w:rsidR="00064EAD" w:rsidRPr="00F41F91" w:rsidRDefault="00064EAD" w:rsidP="00064EAD">
            <w:pPr>
              <w:jc w:val="center"/>
              <w:rPr>
                <w:sz w:val="18"/>
              </w:rPr>
            </w:pPr>
            <w:r>
              <w:rPr>
                <w:sz w:val="18"/>
              </w:rPr>
              <w:t>None</w:t>
            </w:r>
          </w:p>
        </w:tc>
        <w:tc>
          <w:tcPr>
            <w:tcW w:w="2808" w:type="dxa"/>
            <w:tcBorders>
              <w:right w:val="single" w:sz="6" w:space="0" w:color="auto"/>
            </w:tcBorders>
          </w:tcPr>
          <w:p w14:paraId="36A5807C" w14:textId="7E09265B" w:rsidR="00064EAD" w:rsidRPr="00F41F91" w:rsidRDefault="0039460F" w:rsidP="00064EAD">
            <w:pPr>
              <w:rPr>
                <w:sz w:val="18"/>
              </w:rPr>
            </w:pPr>
            <w:r>
              <w:t>Naturally-occurring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E6428B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74471">
        <w:rPr>
          <w:rFonts w:ascii="Times New Roman" w:hAnsi="Times New Roman"/>
          <w:b/>
          <w:i/>
          <w:u w:val="single"/>
        </w:rPr>
        <w:t>Rainbird Valley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102"/>
        <w:gridCol w:w="2160"/>
        <w:gridCol w:w="324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9E4A9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10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24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374471" w:rsidRPr="00F41F91" w14:paraId="1405D2B4" w14:textId="77777777" w:rsidTr="009E4A96">
        <w:trPr>
          <w:trHeight w:val="504"/>
        </w:trPr>
        <w:tc>
          <w:tcPr>
            <w:tcW w:w="2095" w:type="dxa"/>
            <w:tcBorders>
              <w:top w:val="double" w:sz="6" w:space="0" w:color="auto"/>
              <w:bottom w:val="single" w:sz="4" w:space="0" w:color="auto"/>
            </w:tcBorders>
            <w:shd w:val="clear" w:color="auto" w:fill="auto"/>
          </w:tcPr>
          <w:p w14:paraId="29967769" w14:textId="57BEE71A" w:rsidR="00374471" w:rsidRPr="00F41F91" w:rsidRDefault="00374471" w:rsidP="00374471">
            <w:pPr>
              <w:pStyle w:val="BodyText"/>
              <w:spacing w:before="0"/>
              <w:jc w:val="left"/>
              <w:rPr>
                <w:rFonts w:ascii="Times New Roman" w:hAnsi="Times New Roman"/>
                <w:b/>
                <w:sz w:val="26"/>
              </w:rPr>
            </w:pPr>
            <w:r w:rsidRPr="00145821">
              <w:rPr>
                <w:rFonts w:ascii="Times New Roman" w:hAnsi="Times New Roman"/>
                <w:sz w:val="18"/>
                <w:szCs w:val="18"/>
              </w:rPr>
              <w:t>MCL Violation for Uranium</w:t>
            </w:r>
          </w:p>
        </w:tc>
        <w:tc>
          <w:tcPr>
            <w:tcW w:w="2203" w:type="dxa"/>
            <w:tcBorders>
              <w:top w:val="double" w:sz="6" w:space="0" w:color="auto"/>
              <w:bottom w:val="single" w:sz="4" w:space="0" w:color="auto"/>
            </w:tcBorders>
            <w:shd w:val="clear" w:color="auto" w:fill="auto"/>
          </w:tcPr>
          <w:p w14:paraId="0C6FD2A3" w14:textId="51B4A437" w:rsidR="00374471" w:rsidRPr="00F41F91" w:rsidRDefault="00374471" w:rsidP="00374471">
            <w:pPr>
              <w:pStyle w:val="BodyText"/>
              <w:spacing w:before="0"/>
              <w:jc w:val="left"/>
              <w:rPr>
                <w:rFonts w:ascii="Times New Roman" w:hAnsi="Times New Roman"/>
                <w:b/>
                <w:sz w:val="26"/>
              </w:rPr>
            </w:pPr>
            <w:r w:rsidRPr="00145821">
              <w:rPr>
                <w:rFonts w:ascii="Times New Roman" w:hAnsi="Times New Roman"/>
                <w:sz w:val="18"/>
                <w:szCs w:val="18"/>
              </w:rPr>
              <w:t>Our wells are over the MCL for Uranium</w:t>
            </w:r>
          </w:p>
        </w:tc>
        <w:tc>
          <w:tcPr>
            <w:tcW w:w="1102" w:type="dxa"/>
            <w:tcBorders>
              <w:top w:val="double" w:sz="6" w:space="0" w:color="auto"/>
              <w:bottom w:val="single" w:sz="4" w:space="0" w:color="auto"/>
            </w:tcBorders>
            <w:shd w:val="clear" w:color="auto" w:fill="auto"/>
          </w:tcPr>
          <w:p w14:paraId="38F06260" w14:textId="1A0CAEAB" w:rsidR="00374471" w:rsidRPr="00F41F91" w:rsidRDefault="00374471" w:rsidP="00374471">
            <w:pPr>
              <w:pStyle w:val="BodyText"/>
              <w:spacing w:before="0"/>
              <w:jc w:val="left"/>
              <w:rPr>
                <w:rFonts w:ascii="Times New Roman" w:hAnsi="Times New Roman"/>
                <w:b/>
                <w:sz w:val="26"/>
              </w:rPr>
            </w:pPr>
            <w:r>
              <w:rPr>
                <w:rFonts w:ascii="Times New Roman" w:hAnsi="Times New Roman"/>
                <w:sz w:val="18"/>
                <w:szCs w:val="18"/>
              </w:rPr>
              <w:t>Ongoing</w:t>
            </w:r>
          </w:p>
        </w:tc>
        <w:tc>
          <w:tcPr>
            <w:tcW w:w="2160" w:type="dxa"/>
            <w:tcBorders>
              <w:top w:val="double" w:sz="6" w:space="0" w:color="auto"/>
              <w:bottom w:val="single" w:sz="4" w:space="0" w:color="auto"/>
            </w:tcBorders>
            <w:shd w:val="clear" w:color="auto" w:fill="auto"/>
          </w:tcPr>
          <w:p w14:paraId="78FAC853" w14:textId="7395A40B" w:rsidR="00374471" w:rsidRPr="00F41F91" w:rsidRDefault="00374471" w:rsidP="00374471">
            <w:pPr>
              <w:pStyle w:val="BodyText"/>
              <w:spacing w:before="0"/>
              <w:jc w:val="left"/>
              <w:rPr>
                <w:rFonts w:ascii="Times New Roman" w:hAnsi="Times New Roman"/>
                <w:b/>
                <w:sz w:val="26"/>
              </w:rPr>
            </w:pPr>
            <w:r>
              <w:rPr>
                <w:rFonts w:ascii="Times New Roman" w:hAnsi="Times New Roman"/>
                <w:sz w:val="18"/>
                <w:szCs w:val="18"/>
              </w:rPr>
              <w:t>Quarterly sampling and reporting to SWRCB and our customers</w:t>
            </w:r>
          </w:p>
        </w:tc>
        <w:tc>
          <w:tcPr>
            <w:tcW w:w="3240" w:type="dxa"/>
            <w:tcBorders>
              <w:top w:val="double" w:sz="6" w:space="0" w:color="auto"/>
              <w:bottom w:val="single" w:sz="4" w:space="0" w:color="auto"/>
            </w:tcBorders>
            <w:shd w:val="clear" w:color="auto" w:fill="auto"/>
          </w:tcPr>
          <w:p w14:paraId="47E414FC" w14:textId="4EC3369A" w:rsidR="00374471" w:rsidRPr="00F41F91" w:rsidRDefault="00374471" w:rsidP="00374471">
            <w:pPr>
              <w:pStyle w:val="BodyText"/>
              <w:spacing w:before="0"/>
              <w:jc w:val="left"/>
              <w:rPr>
                <w:rFonts w:ascii="Times New Roman" w:hAnsi="Times New Roman"/>
                <w:b/>
                <w:sz w:val="26"/>
              </w:rPr>
            </w:pPr>
            <w:r>
              <w:rPr>
                <w:rFonts w:ascii="Times New Roman" w:hAnsi="Times New Roman"/>
                <w:sz w:val="18"/>
                <w:szCs w:val="18"/>
              </w:rPr>
              <w:t>Some people who drink water containing uranium in excess of the MCL over many years may have kidney problem or an increased risk of getting cancer</w:t>
            </w:r>
          </w:p>
        </w:tc>
      </w:tr>
      <w:tr w:rsidR="00374471" w:rsidRPr="00F41F91" w14:paraId="28125CA4" w14:textId="77777777" w:rsidTr="009E4A96">
        <w:trPr>
          <w:trHeight w:val="504"/>
        </w:trPr>
        <w:tc>
          <w:tcPr>
            <w:tcW w:w="2095" w:type="dxa"/>
            <w:tcBorders>
              <w:bottom w:val="single" w:sz="18" w:space="0" w:color="auto"/>
            </w:tcBorders>
            <w:shd w:val="clear" w:color="auto" w:fill="auto"/>
          </w:tcPr>
          <w:p w14:paraId="3E70FDFC" w14:textId="3F35D588" w:rsidR="00374471" w:rsidRPr="00F41F91" w:rsidRDefault="00374471" w:rsidP="00374471">
            <w:pPr>
              <w:pStyle w:val="BodyText"/>
              <w:spacing w:before="0"/>
              <w:jc w:val="left"/>
              <w:rPr>
                <w:rFonts w:ascii="Times New Roman" w:hAnsi="Times New Roman"/>
                <w:b/>
                <w:sz w:val="26"/>
              </w:rPr>
            </w:pPr>
            <w:r w:rsidRPr="00145821">
              <w:rPr>
                <w:rFonts w:ascii="Times New Roman" w:hAnsi="Times New Roman"/>
                <w:sz w:val="18"/>
                <w:szCs w:val="18"/>
              </w:rPr>
              <w:t>MCL Violation for Nitrate</w:t>
            </w:r>
          </w:p>
        </w:tc>
        <w:tc>
          <w:tcPr>
            <w:tcW w:w="2203" w:type="dxa"/>
            <w:tcBorders>
              <w:bottom w:val="single" w:sz="18" w:space="0" w:color="auto"/>
            </w:tcBorders>
            <w:shd w:val="clear" w:color="auto" w:fill="auto"/>
          </w:tcPr>
          <w:p w14:paraId="0FCC880A" w14:textId="0F4D8B9D" w:rsidR="00374471" w:rsidRPr="00F41F91" w:rsidRDefault="00374471" w:rsidP="00374471">
            <w:pPr>
              <w:pStyle w:val="BodyText"/>
              <w:spacing w:before="0"/>
              <w:jc w:val="left"/>
              <w:rPr>
                <w:rFonts w:ascii="Times New Roman" w:hAnsi="Times New Roman"/>
                <w:b/>
                <w:sz w:val="26"/>
              </w:rPr>
            </w:pPr>
            <w:r>
              <w:rPr>
                <w:rFonts w:ascii="Times New Roman" w:hAnsi="Times New Roman"/>
                <w:sz w:val="18"/>
                <w:szCs w:val="18"/>
              </w:rPr>
              <w:t>Well # 1 is above the MCL for Nitrate</w:t>
            </w:r>
          </w:p>
        </w:tc>
        <w:tc>
          <w:tcPr>
            <w:tcW w:w="1102" w:type="dxa"/>
            <w:tcBorders>
              <w:bottom w:val="single" w:sz="18" w:space="0" w:color="auto"/>
            </w:tcBorders>
            <w:shd w:val="clear" w:color="auto" w:fill="auto"/>
          </w:tcPr>
          <w:p w14:paraId="348B92CB" w14:textId="2CF1CB45" w:rsidR="00374471" w:rsidRPr="00F41F91" w:rsidRDefault="00374471" w:rsidP="00374471">
            <w:pPr>
              <w:pStyle w:val="BodyText"/>
              <w:spacing w:before="0"/>
              <w:jc w:val="left"/>
              <w:rPr>
                <w:rFonts w:ascii="Times New Roman" w:hAnsi="Times New Roman"/>
                <w:b/>
                <w:sz w:val="26"/>
              </w:rPr>
            </w:pPr>
            <w:r>
              <w:rPr>
                <w:rFonts w:ascii="Times New Roman" w:hAnsi="Times New Roman"/>
                <w:sz w:val="18"/>
                <w:szCs w:val="18"/>
              </w:rPr>
              <w:t>Ongoing</w:t>
            </w:r>
          </w:p>
        </w:tc>
        <w:tc>
          <w:tcPr>
            <w:tcW w:w="2160" w:type="dxa"/>
            <w:tcBorders>
              <w:bottom w:val="single" w:sz="18" w:space="0" w:color="auto"/>
            </w:tcBorders>
            <w:shd w:val="clear" w:color="auto" w:fill="auto"/>
          </w:tcPr>
          <w:p w14:paraId="698B4132" w14:textId="530FE99C" w:rsidR="00374471" w:rsidRPr="00F41F91" w:rsidRDefault="00374471" w:rsidP="00374471">
            <w:pPr>
              <w:pStyle w:val="BodyText"/>
              <w:spacing w:before="0"/>
              <w:jc w:val="left"/>
              <w:rPr>
                <w:rFonts w:ascii="Times New Roman" w:hAnsi="Times New Roman"/>
                <w:b/>
                <w:sz w:val="26"/>
              </w:rPr>
            </w:pPr>
            <w:r>
              <w:rPr>
                <w:rFonts w:ascii="Times New Roman" w:hAnsi="Times New Roman"/>
                <w:sz w:val="18"/>
                <w:szCs w:val="18"/>
              </w:rPr>
              <w:t xml:space="preserve">Well # 1 is only used in emergencies </w:t>
            </w:r>
          </w:p>
        </w:tc>
        <w:tc>
          <w:tcPr>
            <w:tcW w:w="3240" w:type="dxa"/>
            <w:tcBorders>
              <w:bottom w:val="single" w:sz="18" w:space="0" w:color="auto"/>
            </w:tcBorders>
            <w:shd w:val="clear" w:color="auto" w:fill="auto"/>
          </w:tcPr>
          <w:p w14:paraId="1E5117FF" w14:textId="2481F3D2" w:rsidR="00374471" w:rsidRPr="00F41F91" w:rsidRDefault="00374471" w:rsidP="00374471">
            <w:pPr>
              <w:pStyle w:val="BodyText"/>
              <w:spacing w:before="0"/>
              <w:jc w:val="left"/>
              <w:rPr>
                <w:rFonts w:ascii="Times New Roman" w:hAnsi="Times New Roman"/>
                <w:b/>
                <w:sz w:val="26"/>
              </w:rPr>
            </w:pPr>
            <w:r>
              <w:rPr>
                <w:rFonts w:ascii="Times New Roman" w:hAnsi="Times New Roman"/>
                <w:sz w:val="18"/>
                <w:szCs w:val="18"/>
              </w:rPr>
              <w:t>Infants below the age of six months who drink water containing nitrate in excess of the MCL may quickly become seriously ill and, if untreated, may die because of high nitrate levels can interfere with the capacity of the infant’s blood to carry oxygen. Symptoms include shortness of breath and blueness of the skin. High nitrate levels may also affect the oxygen-carrying ability of the blood of pregnant women.</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752BD30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4EAD"/>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4471"/>
    <w:rsid w:val="00377086"/>
    <w:rsid w:val="00383730"/>
    <w:rsid w:val="00391089"/>
    <w:rsid w:val="00391E62"/>
    <w:rsid w:val="0039460F"/>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47B6"/>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4A96"/>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25356"/>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78E9"/>
    <w:rsid w:val="00FB67EC"/>
    <w:rsid w:val="00FC01B5"/>
    <w:rsid w:val="00FC30A5"/>
    <w:rsid w:val="00FC34F6"/>
    <w:rsid w:val="00FD4B98"/>
    <w:rsid w:val="00FE0041"/>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2174</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14193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2021-07-07T21:34:00Z</dcterms:created>
  <dcterms:modified xsi:type="dcterms:W3CDTF">2021-07-07T21:34:00Z</dcterms:modified>
</cp:coreProperties>
</file>