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025790F" w:rsidR="00BC6327" w:rsidRPr="00412B2F" w:rsidRDefault="00686E9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South Kern Mutual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8A211E3" w:rsidR="00BC6327" w:rsidRPr="00412B2F" w:rsidRDefault="00686E9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8/1/2019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2BFD8CF6" w:rsidR="006537F6" w:rsidRPr="00412B2F" w:rsidRDefault="005450AD"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5450AD">
        <w:rPr>
          <w:b/>
          <w:bCs/>
          <w:sz w:val="21"/>
          <w:szCs w:val="21"/>
          <w:lang w:val="es-MX"/>
        </w:rPr>
        <w:t>Este informe contiene información muy importante sobre su agua potable.  Tradúzcalo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1AF47B28" w:rsidR="00BC6327" w:rsidRPr="00412B2F" w:rsidRDefault="00686E90" w:rsidP="00686E9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17A3A0E" w:rsidR="00BC6327" w:rsidRPr="00412B2F" w:rsidRDefault="00686E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Par Street (Old River &amp; Taft Hwy), Bakersfield, CA 93311</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08DB4278" w:rsidR="00BC6327" w:rsidRPr="00412B2F" w:rsidRDefault="00686E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i/>
                <w:sz w:val="22"/>
              </w:rPr>
              <w:t>A Source assessment was conducted in August 2001. This source</w:t>
            </w:r>
          </w:p>
        </w:tc>
      </w:tr>
      <w:tr w:rsidR="00BC6327" w:rsidRPr="00412B2F" w14:paraId="4AB6369E" w14:textId="77777777" w:rsidTr="008A5B6C">
        <w:tc>
          <w:tcPr>
            <w:tcW w:w="10800" w:type="dxa"/>
            <w:gridSpan w:val="8"/>
            <w:tcBorders>
              <w:bottom w:val="single" w:sz="4" w:space="0" w:color="auto"/>
            </w:tcBorders>
          </w:tcPr>
          <w:p w14:paraId="556CD1B7" w14:textId="7FB20B50" w:rsidR="00BC6327" w:rsidRPr="00412B2F" w:rsidRDefault="00686E90"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i/>
                <w:sz w:val="22"/>
              </w:rPr>
              <w:t>is considered most vulnerable to the following activities associated with contaminants detected in the water supply: septic systems – high density [&gt;1/acre], Sewer collection systems, Crops, irrigated [Berries, hops, mint, orchards, sod, greenhouses,] Housing – high density [&gt;1 house/0.5 acres], Crops, non-irrigated [e.g. Christmas trees, grains, grass seeds, hay]. To view a complete source assessment contact Mike  @ 661-243-6179</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6C94F858" w:rsidR="00BC6327" w:rsidRPr="00412B2F" w:rsidRDefault="00686E9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 Scheduled board meetings</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CCD00B2" w:rsidR="00BC6327" w:rsidRPr="00412B2F" w:rsidRDefault="00686E90"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Michael Salazer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962342E"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686E90">
              <w:rPr>
                <w:sz w:val="21"/>
                <w:szCs w:val="21"/>
              </w:rPr>
              <w:t>661) 243-9179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86E90">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86E90">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86E90">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9AC745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7F7C450" w:rsidR="00686E90" w:rsidRPr="00F41F91" w:rsidRDefault="00686E90"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4F04655F" w:rsidR="00BC6327" w:rsidRPr="00F41F91" w:rsidRDefault="00686E9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86E90">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732E5F7" w14:textId="77777777" w:rsidR="008F7660" w:rsidRDefault="005540D9" w:rsidP="00383730">
            <w:pPr>
              <w:jc w:val="center"/>
              <w:rPr>
                <w:sz w:val="18"/>
                <w:szCs w:val="18"/>
              </w:rPr>
            </w:pPr>
            <w:r w:rsidRPr="00F41F91">
              <w:rPr>
                <w:sz w:val="18"/>
                <w:szCs w:val="18"/>
              </w:rPr>
              <w:t>(In the year)</w:t>
            </w:r>
          </w:p>
          <w:p w14:paraId="0F22EBDD" w14:textId="16ACF15A" w:rsidR="00686E90" w:rsidRPr="00F41F91" w:rsidRDefault="00686E9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76B1D7FB" w:rsidR="008F7660" w:rsidRPr="00F41F91" w:rsidRDefault="00686E9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86E90">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03B3BB2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11F7626" w:rsidR="00686E90" w:rsidRPr="00F41F91" w:rsidRDefault="00686E90"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FB7BCA9" w:rsidR="005540D9" w:rsidRPr="00F41F91" w:rsidRDefault="00686E9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86E90">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86E90" w:rsidRPr="001F3468" w14:paraId="7387DB52" w14:textId="77777777" w:rsidTr="002F1DD3">
        <w:trPr>
          <w:jc w:val="center"/>
        </w:trPr>
        <w:tc>
          <w:tcPr>
            <w:tcW w:w="2241" w:type="dxa"/>
            <w:tcBorders>
              <w:top w:val="nil"/>
              <w:left w:val="single" w:sz="6" w:space="0" w:color="auto"/>
              <w:bottom w:val="nil"/>
            </w:tcBorders>
          </w:tcPr>
          <w:p w14:paraId="5F0C451E" w14:textId="77777777" w:rsidR="00686E90" w:rsidRPr="00F41F91" w:rsidRDefault="00686E90" w:rsidP="00D057C3">
            <w:pPr>
              <w:rPr>
                <w:sz w:val="18"/>
              </w:rPr>
            </w:pPr>
            <w:r w:rsidRPr="00F41F91">
              <w:rPr>
                <w:sz w:val="18"/>
              </w:rPr>
              <w:t>Lead (ppb)</w:t>
            </w:r>
          </w:p>
        </w:tc>
        <w:tc>
          <w:tcPr>
            <w:tcW w:w="810" w:type="dxa"/>
            <w:gridSpan w:val="2"/>
            <w:tcBorders>
              <w:top w:val="nil"/>
            </w:tcBorders>
          </w:tcPr>
          <w:p w14:paraId="74C46DDB" w14:textId="0DF99B99" w:rsidR="00686E90" w:rsidRPr="00F41F91" w:rsidRDefault="00686E90" w:rsidP="00D057C3">
            <w:pPr>
              <w:jc w:val="center"/>
              <w:rPr>
                <w:sz w:val="18"/>
              </w:rPr>
            </w:pPr>
            <w:r>
              <w:rPr>
                <w:sz w:val="18"/>
              </w:rPr>
              <w:t>9/9/17</w:t>
            </w:r>
          </w:p>
        </w:tc>
        <w:tc>
          <w:tcPr>
            <w:tcW w:w="991" w:type="dxa"/>
            <w:gridSpan w:val="2"/>
            <w:tcBorders>
              <w:top w:val="nil"/>
            </w:tcBorders>
          </w:tcPr>
          <w:p w14:paraId="2EB76238" w14:textId="3BD307E3" w:rsidR="00686E90" w:rsidRPr="00F41F91" w:rsidRDefault="00686E90" w:rsidP="00D057C3">
            <w:pPr>
              <w:jc w:val="center"/>
              <w:rPr>
                <w:sz w:val="18"/>
              </w:rPr>
            </w:pPr>
            <w:r>
              <w:rPr>
                <w:sz w:val="18"/>
              </w:rPr>
              <w:t>5</w:t>
            </w:r>
          </w:p>
        </w:tc>
        <w:tc>
          <w:tcPr>
            <w:tcW w:w="990" w:type="dxa"/>
            <w:gridSpan w:val="2"/>
            <w:tcBorders>
              <w:top w:val="nil"/>
              <w:bottom w:val="nil"/>
            </w:tcBorders>
          </w:tcPr>
          <w:p w14:paraId="4C3FDB54" w14:textId="29E257FF" w:rsidR="00686E90" w:rsidRPr="00F41F91" w:rsidRDefault="00686E90" w:rsidP="00D057C3">
            <w:pPr>
              <w:jc w:val="center"/>
              <w:rPr>
                <w:sz w:val="18"/>
              </w:rPr>
            </w:pPr>
            <w:r>
              <w:rPr>
                <w:sz w:val="18"/>
              </w:rPr>
              <w:t>.0035</w:t>
            </w:r>
          </w:p>
        </w:tc>
        <w:tc>
          <w:tcPr>
            <w:tcW w:w="1080" w:type="dxa"/>
            <w:tcBorders>
              <w:top w:val="nil"/>
              <w:bottom w:val="nil"/>
            </w:tcBorders>
          </w:tcPr>
          <w:p w14:paraId="48CE0F50" w14:textId="6B56A4E1" w:rsidR="00686E90" w:rsidRPr="00F41F91" w:rsidRDefault="00686E90" w:rsidP="00D057C3">
            <w:pPr>
              <w:jc w:val="center"/>
              <w:rPr>
                <w:sz w:val="18"/>
              </w:rPr>
            </w:pPr>
            <w:r>
              <w:rPr>
                <w:sz w:val="18"/>
              </w:rPr>
              <w:t>0</w:t>
            </w:r>
          </w:p>
        </w:tc>
        <w:tc>
          <w:tcPr>
            <w:tcW w:w="677" w:type="dxa"/>
            <w:tcBorders>
              <w:top w:val="nil"/>
              <w:bottom w:val="nil"/>
            </w:tcBorders>
          </w:tcPr>
          <w:p w14:paraId="242E5C30" w14:textId="77777777" w:rsidR="00686E90" w:rsidRPr="00F41F91" w:rsidRDefault="00686E90" w:rsidP="00D057C3">
            <w:pPr>
              <w:jc w:val="center"/>
              <w:rPr>
                <w:sz w:val="18"/>
              </w:rPr>
            </w:pPr>
            <w:r w:rsidRPr="00F41F91">
              <w:rPr>
                <w:sz w:val="18"/>
              </w:rPr>
              <w:t>15</w:t>
            </w:r>
          </w:p>
        </w:tc>
        <w:tc>
          <w:tcPr>
            <w:tcW w:w="677" w:type="dxa"/>
            <w:tcBorders>
              <w:top w:val="nil"/>
              <w:bottom w:val="nil"/>
            </w:tcBorders>
          </w:tcPr>
          <w:p w14:paraId="21935509" w14:textId="77777777" w:rsidR="00686E90" w:rsidRPr="00F41F91" w:rsidRDefault="00686E90" w:rsidP="00D057C3">
            <w:pPr>
              <w:jc w:val="center"/>
              <w:rPr>
                <w:sz w:val="18"/>
              </w:rPr>
            </w:pPr>
            <w:r w:rsidRPr="00F41F91">
              <w:rPr>
                <w:sz w:val="18"/>
              </w:rPr>
              <w:t>0.2</w:t>
            </w:r>
          </w:p>
        </w:tc>
        <w:tc>
          <w:tcPr>
            <w:tcW w:w="1260" w:type="dxa"/>
            <w:gridSpan w:val="2"/>
            <w:tcBorders>
              <w:top w:val="nil"/>
              <w:bottom w:val="nil"/>
            </w:tcBorders>
          </w:tcPr>
          <w:p w14:paraId="2C320B91" w14:textId="77777777" w:rsidR="00686E90" w:rsidRPr="00F41F91" w:rsidRDefault="00686E90" w:rsidP="00B44817">
            <w:pPr>
              <w:jc w:val="center"/>
              <w:rPr>
                <w:sz w:val="17"/>
                <w:szCs w:val="16"/>
              </w:rPr>
            </w:pPr>
          </w:p>
        </w:tc>
        <w:tc>
          <w:tcPr>
            <w:tcW w:w="2070" w:type="dxa"/>
            <w:tcBorders>
              <w:top w:val="nil"/>
              <w:bottom w:val="nil"/>
              <w:right w:val="single" w:sz="6" w:space="0" w:color="auto"/>
            </w:tcBorders>
          </w:tcPr>
          <w:p w14:paraId="16F29697" w14:textId="77777777" w:rsidR="00686E90" w:rsidRPr="00F41F91" w:rsidRDefault="00686E90" w:rsidP="001D7D91">
            <w:pPr>
              <w:rPr>
                <w:sz w:val="17"/>
                <w:szCs w:val="16"/>
              </w:rPr>
            </w:pPr>
            <w:r w:rsidRPr="00F41F91">
              <w:rPr>
                <w:sz w:val="17"/>
                <w:szCs w:val="16"/>
              </w:rPr>
              <w:t>Internal corrosion of household water plumbing systems; discharges from industrial manufacturers; erosion of natural deposits</w:t>
            </w:r>
          </w:p>
        </w:tc>
      </w:tr>
      <w:tr w:rsidR="00686E90"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86E90" w:rsidRPr="00F41F91" w:rsidRDefault="00686E90" w:rsidP="00D057C3">
            <w:pPr>
              <w:rPr>
                <w:sz w:val="18"/>
              </w:rPr>
            </w:pPr>
            <w:r w:rsidRPr="00F41F91">
              <w:rPr>
                <w:sz w:val="18"/>
              </w:rPr>
              <w:t>Copper (ppm)</w:t>
            </w:r>
          </w:p>
        </w:tc>
        <w:tc>
          <w:tcPr>
            <w:tcW w:w="810" w:type="dxa"/>
            <w:gridSpan w:val="2"/>
            <w:tcBorders>
              <w:bottom w:val="single" w:sz="18" w:space="0" w:color="auto"/>
            </w:tcBorders>
          </w:tcPr>
          <w:p w14:paraId="192E15A5" w14:textId="2A8E42A7" w:rsidR="00686E90" w:rsidRPr="00F41F91" w:rsidRDefault="00686E90" w:rsidP="00D057C3">
            <w:pPr>
              <w:jc w:val="center"/>
              <w:rPr>
                <w:sz w:val="18"/>
              </w:rPr>
            </w:pPr>
            <w:r>
              <w:rPr>
                <w:sz w:val="18"/>
              </w:rPr>
              <w:t>9/9/17</w:t>
            </w:r>
          </w:p>
        </w:tc>
        <w:tc>
          <w:tcPr>
            <w:tcW w:w="991" w:type="dxa"/>
            <w:gridSpan w:val="2"/>
            <w:tcBorders>
              <w:bottom w:val="single" w:sz="18" w:space="0" w:color="auto"/>
            </w:tcBorders>
          </w:tcPr>
          <w:p w14:paraId="18011756" w14:textId="2E9FB9EA" w:rsidR="00686E90" w:rsidRPr="00F41F91" w:rsidRDefault="00686E90" w:rsidP="00D057C3">
            <w:pPr>
              <w:jc w:val="center"/>
              <w:rPr>
                <w:sz w:val="18"/>
              </w:rPr>
            </w:pPr>
            <w:r>
              <w:rPr>
                <w:sz w:val="18"/>
              </w:rPr>
              <w:t>5</w:t>
            </w:r>
          </w:p>
        </w:tc>
        <w:tc>
          <w:tcPr>
            <w:tcW w:w="990" w:type="dxa"/>
            <w:gridSpan w:val="2"/>
            <w:tcBorders>
              <w:bottom w:val="single" w:sz="18" w:space="0" w:color="auto"/>
            </w:tcBorders>
          </w:tcPr>
          <w:p w14:paraId="7CE90126" w14:textId="40AC1728" w:rsidR="00686E90" w:rsidRPr="00F41F91" w:rsidRDefault="00686E90" w:rsidP="00D057C3">
            <w:pPr>
              <w:jc w:val="center"/>
              <w:rPr>
                <w:sz w:val="18"/>
              </w:rPr>
            </w:pPr>
            <w:r>
              <w:rPr>
                <w:sz w:val="18"/>
              </w:rPr>
              <w:t>0.023</w:t>
            </w:r>
          </w:p>
        </w:tc>
        <w:tc>
          <w:tcPr>
            <w:tcW w:w="1080" w:type="dxa"/>
            <w:tcBorders>
              <w:bottom w:val="single" w:sz="18" w:space="0" w:color="auto"/>
            </w:tcBorders>
          </w:tcPr>
          <w:p w14:paraId="11DE16E1" w14:textId="25012882" w:rsidR="00686E90" w:rsidRPr="00F41F91" w:rsidRDefault="00686E90" w:rsidP="00D057C3">
            <w:pPr>
              <w:jc w:val="center"/>
              <w:rPr>
                <w:sz w:val="18"/>
              </w:rPr>
            </w:pPr>
            <w:r>
              <w:rPr>
                <w:sz w:val="18"/>
              </w:rPr>
              <w:t>0</w:t>
            </w:r>
          </w:p>
        </w:tc>
        <w:tc>
          <w:tcPr>
            <w:tcW w:w="677" w:type="dxa"/>
            <w:tcBorders>
              <w:bottom w:val="single" w:sz="18" w:space="0" w:color="auto"/>
            </w:tcBorders>
          </w:tcPr>
          <w:p w14:paraId="102063D3" w14:textId="77777777" w:rsidR="00686E90" w:rsidRPr="00F41F91" w:rsidRDefault="00686E90" w:rsidP="00D057C3">
            <w:pPr>
              <w:jc w:val="center"/>
              <w:rPr>
                <w:sz w:val="18"/>
              </w:rPr>
            </w:pPr>
            <w:r w:rsidRPr="00F41F91">
              <w:rPr>
                <w:sz w:val="18"/>
              </w:rPr>
              <w:t>1.3</w:t>
            </w:r>
          </w:p>
        </w:tc>
        <w:tc>
          <w:tcPr>
            <w:tcW w:w="677" w:type="dxa"/>
            <w:tcBorders>
              <w:bottom w:val="single" w:sz="18" w:space="0" w:color="auto"/>
            </w:tcBorders>
          </w:tcPr>
          <w:p w14:paraId="45A23DF7" w14:textId="77777777" w:rsidR="00686E90" w:rsidRPr="00F41F91" w:rsidRDefault="00686E90"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686E90" w:rsidRPr="00F41F91" w:rsidRDefault="00686E90"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86E90" w:rsidRPr="00F41F91" w:rsidRDefault="00686E90"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4D4569"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4D4569" w:rsidRPr="00F41F91" w:rsidRDefault="004D4569" w:rsidP="009C6436">
            <w:pPr>
              <w:rPr>
                <w:sz w:val="18"/>
              </w:rPr>
            </w:pPr>
            <w:r w:rsidRPr="00F41F91">
              <w:rPr>
                <w:sz w:val="18"/>
              </w:rPr>
              <w:t>Sodium (ppm)</w:t>
            </w:r>
          </w:p>
        </w:tc>
        <w:tc>
          <w:tcPr>
            <w:tcW w:w="1008" w:type="dxa"/>
            <w:gridSpan w:val="2"/>
            <w:tcBorders>
              <w:top w:val="nil"/>
              <w:bottom w:val="single" w:sz="4" w:space="0" w:color="auto"/>
            </w:tcBorders>
          </w:tcPr>
          <w:p w14:paraId="2DC49168" w14:textId="1624E065" w:rsidR="004D4569" w:rsidRPr="00F41F91" w:rsidRDefault="004D4569" w:rsidP="009C6436">
            <w:pPr>
              <w:jc w:val="center"/>
              <w:rPr>
                <w:sz w:val="18"/>
              </w:rPr>
            </w:pPr>
            <w:r w:rsidRPr="00612434">
              <w:rPr>
                <w:sz w:val="18"/>
              </w:rPr>
              <w:t>7/17/18</w:t>
            </w:r>
          </w:p>
        </w:tc>
        <w:tc>
          <w:tcPr>
            <w:tcW w:w="1350" w:type="dxa"/>
            <w:tcBorders>
              <w:top w:val="nil"/>
              <w:bottom w:val="single" w:sz="4" w:space="0" w:color="auto"/>
            </w:tcBorders>
          </w:tcPr>
          <w:p w14:paraId="690B0D1C" w14:textId="3B646767" w:rsidR="004D4569" w:rsidRPr="00F41F91" w:rsidRDefault="004D4569" w:rsidP="009C6436">
            <w:pPr>
              <w:jc w:val="center"/>
              <w:rPr>
                <w:sz w:val="18"/>
              </w:rPr>
            </w:pPr>
            <w:r>
              <w:rPr>
                <w:sz w:val="18"/>
              </w:rPr>
              <w:t>44</w:t>
            </w:r>
          </w:p>
        </w:tc>
        <w:tc>
          <w:tcPr>
            <w:tcW w:w="1440" w:type="dxa"/>
            <w:tcBorders>
              <w:top w:val="nil"/>
              <w:bottom w:val="single" w:sz="4" w:space="0" w:color="auto"/>
            </w:tcBorders>
          </w:tcPr>
          <w:p w14:paraId="6802CC34" w14:textId="2A875797" w:rsidR="004D4569" w:rsidRPr="00F41F91" w:rsidRDefault="00CA0BD3" w:rsidP="009C6436">
            <w:pPr>
              <w:jc w:val="center"/>
              <w:rPr>
                <w:sz w:val="18"/>
              </w:rPr>
            </w:pPr>
            <w:r>
              <w:rPr>
                <w:sz w:val="18"/>
              </w:rPr>
              <w:t>44</w:t>
            </w:r>
          </w:p>
        </w:tc>
        <w:tc>
          <w:tcPr>
            <w:tcW w:w="900" w:type="dxa"/>
            <w:tcBorders>
              <w:top w:val="nil"/>
              <w:bottom w:val="single" w:sz="4" w:space="0" w:color="auto"/>
            </w:tcBorders>
          </w:tcPr>
          <w:p w14:paraId="4E60C959" w14:textId="77777777" w:rsidR="004D4569" w:rsidRPr="00F41F91" w:rsidRDefault="004D4569" w:rsidP="009C6436">
            <w:pPr>
              <w:jc w:val="center"/>
              <w:rPr>
                <w:sz w:val="18"/>
              </w:rPr>
            </w:pPr>
            <w:r w:rsidRPr="00F41F91">
              <w:rPr>
                <w:sz w:val="18"/>
              </w:rPr>
              <w:t>None</w:t>
            </w:r>
          </w:p>
        </w:tc>
        <w:tc>
          <w:tcPr>
            <w:tcW w:w="1080" w:type="dxa"/>
            <w:tcBorders>
              <w:top w:val="nil"/>
              <w:bottom w:val="single" w:sz="4" w:space="0" w:color="auto"/>
            </w:tcBorders>
          </w:tcPr>
          <w:p w14:paraId="721928BB" w14:textId="77777777" w:rsidR="004D4569" w:rsidRPr="00F41F91" w:rsidRDefault="004D4569"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4D4569" w:rsidRPr="00F41F91" w:rsidRDefault="004D4569" w:rsidP="009C6436">
            <w:pPr>
              <w:rPr>
                <w:sz w:val="18"/>
              </w:rPr>
            </w:pPr>
            <w:r w:rsidRPr="00F41F91">
              <w:rPr>
                <w:sz w:val="18"/>
              </w:rPr>
              <w:t>Salt present in the water and is generally naturally occurring</w:t>
            </w:r>
          </w:p>
        </w:tc>
      </w:tr>
      <w:tr w:rsidR="004D4569"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4D4569" w:rsidRPr="00F41F91" w:rsidRDefault="004D4569" w:rsidP="009C6436">
            <w:pPr>
              <w:rPr>
                <w:sz w:val="18"/>
              </w:rPr>
            </w:pPr>
            <w:r w:rsidRPr="00F41F91">
              <w:rPr>
                <w:sz w:val="18"/>
              </w:rPr>
              <w:t>Hardness (ppm)</w:t>
            </w:r>
          </w:p>
        </w:tc>
        <w:tc>
          <w:tcPr>
            <w:tcW w:w="1008" w:type="dxa"/>
            <w:gridSpan w:val="2"/>
            <w:tcBorders>
              <w:bottom w:val="single" w:sz="18" w:space="0" w:color="auto"/>
            </w:tcBorders>
          </w:tcPr>
          <w:p w14:paraId="7A81C45D" w14:textId="1FC1448E" w:rsidR="004D4569" w:rsidRPr="00F41F91" w:rsidRDefault="004D4569" w:rsidP="009C6436">
            <w:pPr>
              <w:jc w:val="center"/>
              <w:rPr>
                <w:sz w:val="18"/>
              </w:rPr>
            </w:pPr>
            <w:r w:rsidRPr="00612434">
              <w:rPr>
                <w:sz w:val="18"/>
              </w:rPr>
              <w:t>7/17/18</w:t>
            </w:r>
          </w:p>
        </w:tc>
        <w:tc>
          <w:tcPr>
            <w:tcW w:w="1350" w:type="dxa"/>
            <w:tcBorders>
              <w:bottom w:val="single" w:sz="18" w:space="0" w:color="auto"/>
            </w:tcBorders>
          </w:tcPr>
          <w:p w14:paraId="5F571C45" w14:textId="15DFAE6A" w:rsidR="004D4569" w:rsidRPr="00F41F91" w:rsidRDefault="004D4569" w:rsidP="009C6436">
            <w:pPr>
              <w:jc w:val="center"/>
              <w:rPr>
                <w:sz w:val="18"/>
              </w:rPr>
            </w:pPr>
            <w:r>
              <w:rPr>
                <w:sz w:val="18"/>
              </w:rPr>
              <w:t>260</w:t>
            </w:r>
          </w:p>
        </w:tc>
        <w:tc>
          <w:tcPr>
            <w:tcW w:w="1440" w:type="dxa"/>
            <w:tcBorders>
              <w:bottom w:val="single" w:sz="18" w:space="0" w:color="auto"/>
            </w:tcBorders>
          </w:tcPr>
          <w:p w14:paraId="2BE476FB" w14:textId="2537F51A" w:rsidR="004D4569" w:rsidRPr="00F41F91" w:rsidRDefault="00CA0BD3" w:rsidP="009C6436">
            <w:pPr>
              <w:jc w:val="center"/>
              <w:rPr>
                <w:sz w:val="18"/>
              </w:rPr>
            </w:pPr>
            <w:r>
              <w:rPr>
                <w:sz w:val="18"/>
              </w:rPr>
              <w:t>260</w:t>
            </w:r>
          </w:p>
        </w:tc>
        <w:tc>
          <w:tcPr>
            <w:tcW w:w="900" w:type="dxa"/>
            <w:tcBorders>
              <w:bottom w:val="single" w:sz="18" w:space="0" w:color="auto"/>
            </w:tcBorders>
          </w:tcPr>
          <w:p w14:paraId="76B554F2" w14:textId="77777777" w:rsidR="004D4569" w:rsidRPr="00F41F91" w:rsidRDefault="004D4569" w:rsidP="009C6436">
            <w:pPr>
              <w:jc w:val="center"/>
              <w:rPr>
                <w:sz w:val="18"/>
              </w:rPr>
            </w:pPr>
            <w:r w:rsidRPr="00F41F91">
              <w:rPr>
                <w:sz w:val="18"/>
              </w:rPr>
              <w:t>None</w:t>
            </w:r>
          </w:p>
        </w:tc>
        <w:tc>
          <w:tcPr>
            <w:tcW w:w="1080" w:type="dxa"/>
            <w:tcBorders>
              <w:bottom w:val="single" w:sz="18" w:space="0" w:color="auto"/>
            </w:tcBorders>
          </w:tcPr>
          <w:p w14:paraId="2588B8FC" w14:textId="77777777" w:rsidR="004D4569" w:rsidRPr="00F41F91" w:rsidRDefault="004D4569"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4D4569" w:rsidRPr="00F41F91" w:rsidRDefault="004D4569"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71951922" w:rsidR="00BC6327" w:rsidRPr="00F41F91" w:rsidRDefault="006E5558" w:rsidP="00D057C3">
            <w:pPr>
              <w:ind w:left="180"/>
              <w:rPr>
                <w:sz w:val="18"/>
              </w:rPr>
            </w:pPr>
            <w:r>
              <w:rPr>
                <w:sz w:val="18"/>
              </w:rPr>
              <w:t>Nitrate</w:t>
            </w:r>
          </w:p>
        </w:tc>
        <w:tc>
          <w:tcPr>
            <w:tcW w:w="990" w:type="dxa"/>
            <w:tcBorders>
              <w:top w:val="nil"/>
            </w:tcBorders>
          </w:tcPr>
          <w:p w14:paraId="5D776A03" w14:textId="2A3E16FA" w:rsidR="00BC6327" w:rsidRPr="00F41F91" w:rsidRDefault="00F22E64" w:rsidP="00D057C3">
            <w:pPr>
              <w:jc w:val="center"/>
              <w:rPr>
                <w:sz w:val="18"/>
              </w:rPr>
            </w:pPr>
            <w:r>
              <w:rPr>
                <w:sz w:val="18"/>
              </w:rPr>
              <w:t>2018</w:t>
            </w:r>
          </w:p>
        </w:tc>
        <w:tc>
          <w:tcPr>
            <w:tcW w:w="1350" w:type="dxa"/>
            <w:tcBorders>
              <w:top w:val="nil"/>
            </w:tcBorders>
          </w:tcPr>
          <w:p w14:paraId="492AEBB3" w14:textId="46A104B3" w:rsidR="00BC6327" w:rsidRPr="00F41F91" w:rsidRDefault="00F22E64" w:rsidP="00D057C3">
            <w:pPr>
              <w:jc w:val="center"/>
              <w:rPr>
                <w:sz w:val="18"/>
              </w:rPr>
            </w:pPr>
            <w:r>
              <w:rPr>
                <w:sz w:val="18"/>
              </w:rPr>
              <w:t>6.6</w:t>
            </w:r>
          </w:p>
        </w:tc>
        <w:tc>
          <w:tcPr>
            <w:tcW w:w="1440" w:type="dxa"/>
            <w:tcBorders>
              <w:top w:val="nil"/>
            </w:tcBorders>
          </w:tcPr>
          <w:p w14:paraId="0EA1207A" w14:textId="0C17693C" w:rsidR="00BC6327" w:rsidRPr="00F41F91" w:rsidRDefault="00F22E64" w:rsidP="00D057C3">
            <w:pPr>
              <w:jc w:val="center"/>
              <w:rPr>
                <w:sz w:val="18"/>
              </w:rPr>
            </w:pPr>
            <w:r>
              <w:rPr>
                <w:sz w:val="18"/>
              </w:rPr>
              <w:t>6.2 – 6.8</w:t>
            </w:r>
          </w:p>
        </w:tc>
        <w:tc>
          <w:tcPr>
            <w:tcW w:w="900" w:type="dxa"/>
            <w:tcBorders>
              <w:top w:val="nil"/>
            </w:tcBorders>
          </w:tcPr>
          <w:p w14:paraId="566791C1" w14:textId="428B2B5A" w:rsidR="00BC6327" w:rsidRPr="00F41F91" w:rsidRDefault="006E5558" w:rsidP="00D057C3">
            <w:pPr>
              <w:jc w:val="center"/>
              <w:rPr>
                <w:sz w:val="18"/>
              </w:rPr>
            </w:pPr>
            <w:r>
              <w:rPr>
                <w:sz w:val="18"/>
              </w:rPr>
              <w:t>10</w:t>
            </w:r>
          </w:p>
        </w:tc>
        <w:tc>
          <w:tcPr>
            <w:tcW w:w="1080" w:type="dxa"/>
            <w:tcBorders>
              <w:top w:val="nil"/>
            </w:tcBorders>
          </w:tcPr>
          <w:p w14:paraId="5E4F841C" w14:textId="6FAB383E" w:rsidR="00BC6327" w:rsidRPr="00F41F91" w:rsidRDefault="006E5558" w:rsidP="00D057C3">
            <w:pPr>
              <w:jc w:val="center"/>
              <w:rPr>
                <w:sz w:val="18"/>
              </w:rPr>
            </w:pPr>
            <w:r>
              <w:rPr>
                <w:sz w:val="18"/>
              </w:rPr>
              <w:t>10</w:t>
            </w:r>
          </w:p>
        </w:tc>
        <w:tc>
          <w:tcPr>
            <w:tcW w:w="2808" w:type="dxa"/>
            <w:tcBorders>
              <w:top w:val="nil"/>
              <w:right w:val="single" w:sz="6" w:space="0" w:color="auto"/>
            </w:tcBorders>
          </w:tcPr>
          <w:p w14:paraId="2B8C0EB3" w14:textId="2515723D" w:rsidR="00BC6327" w:rsidRPr="00F41F91" w:rsidRDefault="006E5558" w:rsidP="00D057C3">
            <w:pPr>
              <w:rPr>
                <w:sz w:val="18"/>
              </w:rPr>
            </w:pPr>
            <w:r w:rsidRPr="006E5558">
              <w:rPr>
                <w:sz w:val="18"/>
              </w:rPr>
              <w:t>Runoff and leaching from fertilizer use; leaching from septic tanks and sewage, erosion of natural deposits</w:t>
            </w:r>
          </w:p>
        </w:tc>
      </w:tr>
      <w:tr w:rsidR="006E5558" w:rsidRPr="001F3468" w14:paraId="63BA03A6" w14:textId="77777777" w:rsidTr="002F1DD3">
        <w:trPr>
          <w:trHeight w:val="432"/>
          <w:jc w:val="center"/>
        </w:trPr>
        <w:tc>
          <w:tcPr>
            <w:tcW w:w="2268" w:type="dxa"/>
            <w:gridSpan w:val="2"/>
            <w:tcBorders>
              <w:top w:val="nil"/>
              <w:left w:val="single" w:sz="6" w:space="0" w:color="auto"/>
            </w:tcBorders>
          </w:tcPr>
          <w:p w14:paraId="39BE7F33" w14:textId="0326B0A8" w:rsidR="006E5558" w:rsidRDefault="006E5558" w:rsidP="00D057C3">
            <w:pPr>
              <w:ind w:left="180"/>
              <w:rPr>
                <w:sz w:val="18"/>
              </w:rPr>
            </w:pPr>
            <w:r>
              <w:rPr>
                <w:sz w:val="18"/>
              </w:rPr>
              <w:t>Barium</w:t>
            </w:r>
          </w:p>
        </w:tc>
        <w:tc>
          <w:tcPr>
            <w:tcW w:w="990" w:type="dxa"/>
            <w:tcBorders>
              <w:top w:val="nil"/>
            </w:tcBorders>
          </w:tcPr>
          <w:p w14:paraId="5C228E7C" w14:textId="29E56327" w:rsidR="006E5558" w:rsidRPr="00F41F91" w:rsidRDefault="004D4569" w:rsidP="00D057C3">
            <w:pPr>
              <w:jc w:val="center"/>
              <w:rPr>
                <w:sz w:val="18"/>
              </w:rPr>
            </w:pPr>
            <w:r>
              <w:rPr>
                <w:sz w:val="18"/>
              </w:rPr>
              <w:t>7/17/18</w:t>
            </w:r>
          </w:p>
        </w:tc>
        <w:tc>
          <w:tcPr>
            <w:tcW w:w="1350" w:type="dxa"/>
            <w:tcBorders>
              <w:top w:val="nil"/>
            </w:tcBorders>
          </w:tcPr>
          <w:p w14:paraId="34C10569" w14:textId="4132E3BC" w:rsidR="006E5558" w:rsidRPr="00F41F91" w:rsidRDefault="00686E90" w:rsidP="00D057C3">
            <w:pPr>
              <w:jc w:val="center"/>
              <w:rPr>
                <w:sz w:val="18"/>
              </w:rPr>
            </w:pPr>
            <w:r>
              <w:rPr>
                <w:sz w:val="18"/>
              </w:rPr>
              <w:t>.067</w:t>
            </w:r>
          </w:p>
        </w:tc>
        <w:tc>
          <w:tcPr>
            <w:tcW w:w="1440" w:type="dxa"/>
            <w:tcBorders>
              <w:top w:val="nil"/>
            </w:tcBorders>
          </w:tcPr>
          <w:p w14:paraId="6BF9693B" w14:textId="0C0F23C4" w:rsidR="006E5558" w:rsidRPr="00F41F91" w:rsidRDefault="00F22E64" w:rsidP="00D057C3">
            <w:pPr>
              <w:jc w:val="center"/>
              <w:rPr>
                <w:sz w:val="18"/>
              </w:rPr>
            </w:pPr>
            <w:r>
              <w:rPr>
                <w:sz w:val="18"/>
              </w:rPr>
              <w:t>0.67</w:t>
            </w:r>
          </w:p>
        </w:tc>
        <w:tc>
          <w:tcPr>
            <w:tcW w:w="900" w:type="dxa"/>
            <w:tcBorders>
              <w:top w:val="nil"/>
            </w:tcBorders>
          </w:tcPr>
          <w:p w14:paraId="5A46DF56" w14:textId="41A471AD" w:rsidR="006E5558" w:rsidRPr="00F41F91" w:rsidRDefault="006E5558" w:rsidP="00D057C3">
            <w:pPr>
              <w:jc w:val="center"/>
              <w:rPr>
                <w:sz w:val="18"/>
              </w:rPr>
            </w:pPr>
            <w:r>
              <w:rPr>
                <w:sz w:val="18"/>
              </w:rPr>
              <w:t>1</w:t>
            </w:r>
          </w:p>
        </w:tc>
        <w:tc>
          <w:tcPr>
            <w:tcW w:w="1080" w:type="dxa"/>
            <w:tcBorders>
              <w:top w:val="nil"/>
            </w:tcBorders>
          </w:tcPr>
          <w:p w14:paraId="6BF2DD73" w14:textId="5CA9D0B0" w:rsidR="006E5558" w:rsidRPr="00F41F91" w:rsidRDefault="006E5558" w:rsidP="00D057C3">
            <w:pPr>
              <w:jc w:val="center"/>
              <w:rPr>
                <w:sz w:val="18"/>
              </w:rPr>
            </w:pPr>
            <w:r>
              <w:rPr>
                <w:sz w:val="18"/>
              </w:rPr>
              <w:t>2</w:t>
            </w:r>
          </w:p>
        </w:tc>
        <w:tc>
          <w:tcPr>
            <w:tcW w:w="2808" w:type="dxa"/>
            <w:tcBorders>
              <w:top w:val="nil"/>
              <w:right w:val="single" w:sz="6" w:space="0" w:color="auto"/>
            </w:tcBorders>
          </w:tcPr>
          <w:p w14:paraId="5F26849A" w14:textId="75FC2D5B" w:rsidR="006E5558" w:rsidRPr="006E5558" w:rsidRDefault="006E5558" w:rsidP="00D057C3">
            <w:pPr>
              <w:rPr>
                <w:sz w:val="18"/>
              </w:rPr>
            </w:pPr>
            <w:r>
              <w:rPr>
                <w:sz w:val="18"/>
              </w:rPr>
              <w:t>Discharge of oil drilling wastes and from metal refineries; erosion of natural deposits</w:t>
            </w:r>
          </w:p>
        </w:tc>
      </w:tr>
      <w:tr w:rsidR="00536189" w:rsidRPr="001F3468" w14:paraId="2B9FA67C" w14:textId="77777777" w:rsidTr="002F1DD3">
        <w:trPr>
          <w:trHeight w:val="432"/>
          <w:jc w:val="center"/>
        </w:trPr>
        <w:tc>
          <w:tcPr>
            <w:tcW w:w="2268" w:type="dxa"/>
            <w:gridSpan w:val="2"/>
            <w:tcBorders>
              <w:top w:val="nil"/>
              <w:left w:val="single" w:sz="6" w:space="0" w:color="auto"/>
            </w:tcBorders>
          </w:tcPr>
          <w:p w14:paraId="735B6BAA" w14:textId="20F1E31F" w:rsidR="00536189" w:rsidRDefault="00536189" w:rsidP="00D057C3">
            <w:pPr>
              <w:ind w:left="180"/>
              <w:rPr>
                <w:sz w:val="18"/>
              </w:rPr>
            </w:pPr>
            <w:r>
              <w:rPr>
                <w:sz w:val="18"/>
              </w:rPr>
              <w:t>1,2,3 Trichloropropane</w:t>
            </w:r>
          </w:p>
        </w:tc>
        <w:tc>
          <w:tcPr>
            <w:tcW w:w="990" w:type="dxa"/>
            <w:tcBorders>
              <w:top w:val="nil"/>
            </w:tcBorders>
          </w:tcPr>
          <w:p w14:paraId="153E4A21" w14:textId="7AA2F0A1" w:rsidR="00536189" w:rsidRDefault="00536189" w:rsidP="00D057C3">
            <w:pPr>
              <w:jc w:val="center"/>
              <w:rPr>
                <w:sz w:val="18"/>
              </w:rPr>
            </w:pPr>
            <w:r>
              <w:rPr>
                <w:sz w:val="18"/>
              </w:rPr>
              <w:t>2018</w:t>
            </w:r>
          </w:p>
        </w:tc>
        <w:tc>
          <w:tcPr>
            <w:tcW w:w="1350" w:type="dxa"/>
            <w:tcBorders>
              <w:top w:val="nil"/>
            </w:tcBorders>
          </w:tcPr>
          <w:p w14:paraId="11AE80B9" w14:textId="730D78E2" w:rsidR="00536189" w:rsidRDefault="00F22E64" w:rsidP="00D057C3">
            <w:pPr>
              <w:jc w:val="center"/>
              <w:rPr>
                <w:sz w:val="18"/>
              </w:rPr>
            </w:pPr>
            <w:r>
              <w:rPr>
                <w:sz w:val="18"/>
              </w:rPr>
              <w:t>0.015</w:t>
            </w:r>
          </w:p>
        </w:tc>
        <w:tc>
          <w:tcPr>
            <w:tcW w:w="1440" w:type="dxa"/>
            <w:tcBorders>
              <w:top w:val="nil"/>
            </w:tcBorders>
          </w:tcPr>
          <w:p w14:paraId="6E8CFD8A" w14:textId="65114970" w:rsidR="00536189" w:rsidRPr="00F41F91" w:rsidRDefault="00F22E64" w:rsidP="00D057C3">
            <w:pPr>
              <w:jc w:val="center"/>
              <w:rPr>
                <w:sz w:val="18"/>
              </w:rPr>
            </w:pPr>
            <w:r>
              <w:rPr>
                <w:sz w:val="18"/>
              </w:rPr>
              <w:t>0.0050 – 0.020</w:t>
            </w:r>
          </w:p>
        </w:tc>
        <w:tc>
          <w:tcPr>
            <w:tcW w:w="900" w:type="dxa"/>
            <w:tcBorders>
              <w:top w:val="nil"/>
            </w:tcBorders>
          </w:tcPr>
          <w:p w14:paraId="31E78A26" w14:textId="70230F4E" w:rsidR="00536189" w:rsidRDefault="00F22E64" w:rsidP="00D057C3">
            <w:pPr>
              <w:jc w:val="center"/>
              <w:rPr>
                <w:sz w:val="18"/>
              </w:rPr>
            </w:pPr>
            <w:r>
              <w:rPr>
                <w:sz w:val="18"/>
              </w:rPr>
              <w:t>0.00</w:t>
            </w:r>
            <w:r w:rsidR="00536189">
              <w:rPr>
                <w:sz w:val="18"/>
              </w:rPr>
              <w:t>5</w:t>
            </w:r>
            <w:r>
              <w:rPr>
                <w:sz w:val="18"/>
              </w:rPr>
              <w:t>0</w:t>
            </w:r>
          </w:p>
        </w:tc>
        <w:tc>
          <w:tcPr>
            <w:tcW w:w="1080" w:type="dxa"/>
            <w:tcBorders>
              <w:top w:val="nil"/>
            </w:tcBorders>
          </w:tcPr>
          <w:p w14:paraId="1AABA6C1" w14:textId="1B0CAFE2" w:rsidR="00536189" w:rsidRDefault="00536189" w:rsidP="00D057C3">
            <w:pPr>
              <w:jc w:val="center"/>
              <w:rPr>
                <w:sz w:val="18"/>
              </w:rPr>
            </w:pPr>
            <w:r>
              <w:rPr>
                <w:sz w:val="18"/>
              </w:rPr>
              <w:t>0.7</w:t>
            </w:r>
          </w:p>
        </w:tc>
        <w:tc>
          <w:tcPr>
            <w:tcW w:w="2808" w:type="dxa"/>
            <w:tcBorders>
              <w:top w:val="nil"/>
              <w:right w:val="single" w:sz="6" w:space="0" w:color="auto"/>
            </w:tcBorders>
          </w:tcPr>
          <w:p w14:paraId="4628F083" w14:textId="50C41F1B" w:rsidR="00536189" w:rsidRDefault="00536189" w:rsidP="00D057C3">
            <w:pPr>
              <w:rPr>
                <w:sz w:val="18"/>
              </w:rPr>
            </w:pPr>
            <w:r>
              <w:rPr>
                <w:sz w:val="18"/>
              </w:rPr>
              <w:t>Discharge from industrial and agricultural chemical factories; leaching from hazardous waste sites; used as cleaning and maintenance solvent, pait and barnish remover, and cleaning and degreasng agent; byproduct during the production of other compounds and pesticides.</w:t>
            </w:r>
          </w:p>
        </w:tc>
      </w:tr>
      <w:tr w:rsidR="006E5558" w:rsidRPr="001F3468" w14:paraId="714A8DCB" w14:textId="77777777" w:rsidTr="002F1DD3">
        <w:trPr>
          <w:trHeight w:val="432"/>
          <w:jc w:val="center"/>
        </w:trPr>
        <w:tc>
          <w:tcPr>
            <w:tcW w:w="2268" w:type="dxa"/>
            <w:gridSpan w:val="2"/>
            <w:tcBorders>
              <w:top w:val="nil"/>
              <w:left w:val="single" w:sz="6" w:space="0" w:color="auto"/>
            </w:tcBorders>
          </w:tcPr>
          <w:p w14:paraId="46AFD6B0" w14:textId="266AD43B" w:rsidR="006E5558" w:rsidRDefault="00686E90" w:rsidP="00D057C3">
            <w:pPr>
              <w:ind w:left="180"/>
              <w:rPr>
                <w:sz w:val="18"/>
              </w:rPr>
            </w:pPr>
            <w:r>
              <w:rPr>
                <w:sz w:val="18"/>
              </w:rPr>
              <w:t>*</w:t>
            </w:r>
            <w:r w:rsidR="006E5558">
              <w:rPr>
                <w:sz w:val="18"/>
              </w:rPr>
              <w:t>Gross Alpha (pCi/L)</w:t>
            </w:r>
          </w:p>
        </w:tc>
        <w:tc>
          <w:tcPr>
            <w:tcW w:w="990" w:type="dxa"/>
            <w:tcBorders>
              <w:top w:val="nil"/>
            </w:tcBorders>
          </w:tcPr>
          <w:p w14:paraId="62CBE9C3" w14:textId="2137C3F6" w:rsidR="006E5558" w:rsidRPr="00F41F91" w:rsidRDefault="004D4569" w:rsidP="00D057C3">
            <w:pPr>
              <w:jc w:val="center"/>
              <w:rPr>
                <w:sz w:val="18"/>
              </w:rPr>
            </w:pPr>
            <w:r>
              <w:rPr>
                <w:sz w:val="18"/>
              </w:rPr>
              <w:t>2018</w:t>
            </w:r>
          </w:p>
        </w:tc>
        <w:tc>
          <w:tcPr>
            <w:tcW w:w="1350" w:type="dxa"/>
            <w:tcBorders>
              <w:top w:val="nil"/>
            </w:tcBorders>
          </w:tcPr>
          <w:p w14:paraId="43D3D726" w14:textId="3BDBD66B" w:rsidR="006E5558" w:rsidRPr="00F41F91" w:rsidRDefault="00F22E64" w:rsidP="00D057C3">
            <w:pPr>
              <w:jc w:val="center"/>
              <w:rPr>
                <w:sz w:val="18"/>
              </w:rPr>
            </w:pPr>
            <w:r>
              <w:rPr>
                <w:sz w:val="18"/>
              </w:rPr>
              <w:t>24.3</w:t>
            </w:r>
          </w:p>
        </w:tc>
        <w:tc>
          <w:tcPr>
            <w:tcW w:w="1440" w:type="dxa"/>
            <w:tcBorders>
              <w:top w:val="nil"/>
            </w:tcBorders>
          </w:tcPr>
          <w:p w14:paraId="30F1A991" w14:textId="307ADC5B" w:rsidR="006E5558" w:rsidRPr="00F41F91" w:rsidRDefault="00F22E64" w:rsidP="00D057C3">
            <w:pPr>
              <w:jc w:val="center"/>
              <w:rPr>
                <w:sz w:val="18"/>
              </w:rPr>
            </w:pPr>
            <w:r>
              <w:rPr>
                <w:sz w:val="18"/>
              </w:rPr>
              <w:t>22.2 – 26.4</w:t>
            </w:r>
          </w:p>
        </w:tc>
        <w:tc>
          <w:tcPr>
            <w:tcW w:w="900" w:type="dxa"/>
            <w:tcBorders>
              <w:top w:val="nil"/>
            </w:tcBorders>
          </w:tcPr>
          <w:p w14:paraId="4202F492" w14:textId="797E748A" w:rsidR="006E5558" w:rsidRPr="00F41F91" w:rsidRDefault="006E5558" w:rsidP="00D057C3">
            <w:pPr>
              <w:jc w:val="center"/>
              <w:rPr>
                <w:sz w:val="18"/>
              </w:rPr>
            </w:pPr>
            <w:r>
              <w:rPr>
                <w:sz w:val="18"/>
              </w:rPr>
              <w:t>15</w:t>
            </w:r>
          </w:p>
        </w:tc>
        <w:tc>
          <w:tcPr>
            <w:tcW w:w="1080" w:type="dxa"/>
            <w:tcBorders>
              <w:top w:val="nil"/>
            </w:tcBorders>
          </w:tcPr>
          <w:p w14:paraId="066D572A" w14:textId="0DB06B1B" w:rsidR="006E5558" w:rsidRPr="00F41F91" w:rsidRDefault="006E5558" w:rsidP="00D057C3">
            <w:pPr>
              <w:jc w:val="center"/>
              <w:rPr>
                <w:sz w:val="18"/>
              </w:rPr>
            </w:pPr>
            <w:r>
              <w:rPr>
                <w:sz w:val="18"/>
              </w:rPr>
              <w:t>(0)</w:t>
            </w:r>
          </w:p>
        </w:tc>
        <w:tc>
          <w:tcPr>
            <w:tcW w:w="2808" w:type="dxa"/>
            <w:tcBorders>
              <w:top w:val="nil"/>
              <w:right w:val="single" w:sz="6" w:space="0" w:color="auto"/>
            </w:tcBorders>
          </w:tcPr>
          <w:p w14:paraId="2BB59CBB" w14:textId="0736A13D" w:rsidR="006E5558" w:rsidRPr="006E5558" w:rsidRDefault="006E5558" w:rsidP="00D057C3">
            <w:pPr>
              <w:rPr>
                <w:sz w:val="18"/>
              </w:rPr>
            </w:pPr>
            <w:r>
              <w:rPr>
                <w:sz w:val="18"/>
              </w:rPr>
              <w:t>Ero</w:t>
            </w:r>
            <w:bookmarkStart w:id="0" w:name="_GoBack"/>
            <w:bookmarkEnd w:id="0"/>
            <w:r>
              <w:rPr>
                <w:sz w:val="18"/>
              </w:rPr>
              <w:t>sion of natural deposits</w:t>
            </w:r>
          </w:p>
        </w:tc>
      </w:tr>
      <w:tr w:rsidR="00686E90" w:rsidRPr="001F3468" w14:paraId="63E9FB01" w14:textId="77777777" w:rsidTr="002F1DD3">
        <w:trPr>
          <w:trHeight w:val="432"/>
          <w:jc w:val="center"/>
        </w:trPr>
        <w:tc>
          <w:tcPr>
            <w:tcW w:w="2268" w:type="dxa"/>
            <w:gridSpan w:val="2"/>
            <w:tcBorders>
              <w:top w:val="nil"/>
              <w:left w:val="single" w:sz="6" w:space="0" w:color="auto"/>
            </w:tcBorders>
          </w:tcPr>
          <w:p w14:paraId="3292B8A5" w14:textId="2CEADCB2" w:rsidR="00686E90" w:rsidRDefault="00686E90" w:rsidP="00D057C3">
            <w:pPr>
              <w:ind w:left="180"/>
              <w:rPr>
                <w:sz w:val="18"/>
              </w:rPr>
            </w:pPr>
            <w:r>
              <w:rPr>
                <w:sz w:val="18"/>
              </w:rPr>
              <w:t>*Uranium ( pCi/L)</w:t>
            </w:r>
          </w:p>
        </w:tc>
        <w:tc>
          <w:tcPr>
            <w:tcW w:w="990" w:type="dxa"/>
            <w:tcBorders>
              <w:top w:val="nil"/>
            </w:tcBorders>
          </w:tcPr>
          <w:p w14:paraId="41C26231" w14:textId="32162871" w:rsidR="00686E90" w:rsidRPr="00F41F91" w:rsidRDefault="00686E90" w:rsidP="00D057C3">
            <w:pPr>
              <w:jc w:val="center"/>
              <w:rPr>
                <w:sz w:val="18"/>
              </w:rPr>
            </w:pPr>
            <w:r>
              <w:rPr>
                <w:sz w:val="18"/>
              </w:rPr>
              <w:t>2018</w:t>
            </w:r>
          </w:p>
        </w:tc>
        <w:tc>
          <w:tcPr>
            <w:tcW w:w="1350" w:type="dxa"/>
            <w:tcBorders>
              <w:top w:val="nil"/>
            </w:tcBorders>
          </w:tcPr>
          <w:p w14:paraId="593DB9E1" w14:textId="74644B13" w:rsidR="00686E90" w:rsidRPr="00F41F91" w:rsidRDefault="00F22E64" w:rsidP="00D057C3">
            <w:pPr>
              <w:jc w:val="center"/>
              <w:rPr>
                <w:sz w:val="18"/>
              </w:rPr>
            </w:pPr>
            <w:r>
              <w:rPr>
                <w:sz w:val="18"/>
              </w:rPr>
              <w:t>25.4</w:t>
            </w:r>
          </w:p>
        </w:tc>
        <w:tc>
          <w:tcPr>
            <w:tcW w:w="1440" w:type="dxa"/>
            <w:tcBorders>
              <w:top w:val="nil"/>
            </w:tcBorders>
          </w:tcPr>
          <w:p w14:paraId="3010E2E7" w14:textId="792CEAF3" w:rsidR="00686E90" w:rsidRPr="00F41F91" w:rsidRDefault="00F22E64" w:rsidP="00D057C3">
            <w:pPr>
              <w:jc w:val="center"/>
              <w:rPr>
                <w:sz w:val="18"/>
              </w:rPr>
            </w:pPr>
            <w:r>
              <w:rPr>
                <w:sz w:val="18"/>
              </w:rPr>
              <w:t>&lt;0.67 - 25</w:t>
            </w:r>
          </w:p>
        </w:tc>
        <w:tc>
          <w:tcPr>
            <w:tcW w:w="900" w:type="dxa"/>
            <w:tcBorders>
              <w:top w:val="nil"/>
            </w:tcBorders>
          </w:tcPr>
          <w:p w14:paraId="12DD7C8E" w14:textId="127D4D07" w:rsidR="00686E90" w:rsidRPr="00F41F91" w:rsidRDefault="00686E90" w:rsidP="00D057C3">
            <w:pPr>
              <w:jc w:val="center"/>
              <w:rPr>
                <w:sz w:val="18"/>
              </w:rPr>
            </w:pPr>
            <w:r>
              <w:rPr>
                <w:sz w:val="18"/>
              </w:rPr>
              <w:t>20</w:t>
            </w:r>
          </w:p>
        </w:tc>
        <w:tc>
          <w:tcPr>
            <w:tcW w:w="1080" w:type="dxa"/>
            <w:tcBorders>
              <w:top w:val="nil"/>
            </w:tcBorders>
          </w:tcPr>
          <w:p w14:paraId="560015BF" w14:textId="6C00B006" w:rsidR="00686E90" w:rsidRPr="00F41F91" w:rsidRDefault="00686E90" w:rsidP="00D057C3">
            <w:pPr>
              <w:jc w:val="center"/>
              <w:rPr>
                <w:sz w:val="18"/>
              </w:rPr>
            </w:pPr>
            <w:r>
              <w:rPr>
                <w:sz w:val="18"/>
              </w:rPr>
              <w:t>0.43</w:t>
            </w:r>
          </w:p>
        </w:tc>
        <w:tc>
          <w:tcPr>
            <w:tcW w:w="2808" w:type="dxa"/>
            <w:tcBorders>
              <w:top w:val="nil"/>
              <w:right w:val="single" w:sz="6" w:space="0" w:color="auto"/>
            </w:tcBorders>
          </w:tcPr>
          <w:p w14:paraId="5C4F2923" w14:textId="716DD601" w:rsidR="00686E90" w:rsidRPr="006E5558" w:rsidRDefault="00686E90" w:rsidP="00D057C3">
            <w:pPr>
              <w:rPr>
                <w:sz w:val="18"/>
              </w:rPr>
            </w:pPr>
            <w:r>
              <w:rPr>
                <w:sz w:val="18"/>
              </w:rPr>
              <w:t>Erosion of natural deposits</w:t>
            </w:r>
          </w:p>
        </w:tc>
      </w:tr>
      <w:tr w:rsidR="004D4569" w:rsidRPr="001F3468" w14:paraId="41E7388A" w14:textId="77777777" w:rsidTr="002F1DD3">
        <w:trPr>
          <w:trHeight w:val="432"/>
          <w:jc w:val="center"/>
        </w:trPr>
        <w:tc>
          <w:tcPr>
            <w:tcW w:w="2268" w:type="dxa"/>
            <w:gridSpan w:val="2"/>
            <w:tcBorders>
              <w:top w:val="nil"/>
              <w:left w:val="single" w:sz="6" w:space="0" w:color="auto"/>
            </w:tcBorders>
          </w:tcPr>
          <w:p w14:paraId="4E2D6579" w14:textId="6FEA5C55" w:rsidR="004D4569" w:rsidRDefault="004D4569" w:rsidP="00D057C3">
            <w:pPr>
              <w:ind w:left="180"/>
              <w:rPr>
                <w:sz w:val="18"/>
              </w:rPr>
            </w:pPr>
            <w:r>
              <w:rPr>
                <w:sz w:val="18"/>
              </w:rPr>
              <w:t>Selenium (ppb)</w:t>
            </w:r>
          </w:p>
        </w:tc>
        <w:tc>
          <w:tcPr>
            <w:tcW w:w="990" w:type="dxa"/>
            <w:tcBorders>
              <w:top w:val="nil"/>
            </w:tcBorders>
          </w:tcPr>
          <w:p w14:paraId="3E9AB4BD" w14:textId="5E14F0D5" w:rsidR="004D4569" w:rsidRPr="00F41F91" w:rsidRDefault="004D4569" w:rsidP="00D057C3">
            <w:pPr>
              <w:jc w:val="center"/>
              <w:rPr>
                <w:sz w:val="18"/>
              </w:rPr>
            </w:pPr>
            <w:r>
              <w:rPr>
                <w:sz w:val="18"/>
              </w:rPr>
              <w:t>7/17/18</w:t>
            </w:r>
          </w:p>
        </w:tc>
        <w:tc>
          <w:tcPr>
            <w:tcW w:w="1350" w:type="dxa"/>
            <w:tcBorders>
              <w:top w:val="nil"/>
            </w:tcBorders>
          </w:tcPr>
          <w:p w14:paraId="50149212" w14:textId="042E6BE6" w:rsidR="004D4569" w:rsidRPr="00F41F91" w:rsidRDefault="004D4569" w:rsidP="00D057C3">
            <w:pPr>
              <w:jc w:val="center"/>
              <w:rPr>
                <w:sz w:val="18"/>
              </w:rPr>
            </w:pPr>
            <w:r>
              <w:rPr>
                <w:sz w:val="18"/>
              </w:rPr>
              <w:t>2.4</w:t>
            </w:r>
          </w:p>
        </w:tc>
        <w:tc>
          <w:tcPr>
            <w:tcW w:w="1440" w:type="dxa"/>
            <w:tcBorders>
              <w:top w:val="nil"/>
            </w:tcBorders>
          </w:tcPr>
          <w:p w14:paraId="4034AD75" w14:textId="5C93B721" w:rsidR="004D4569" w:rsidRPr="00F41F91" w:rsidRDefault="004D4569" w:rsidP="00D057C3">
            <w:pPr>
              <w:jc w:val="center"/>
              <w:rPr>
                <w:sz w:val="18"/>
              </w:rPr>
            </w:pPr>
            <w:r>
              <w:rPr>
                <w:sz w:val="18"/>
              </w:rPr>
              <w:t>2.4</w:t>
            </w:r>
          </w:p>
        </w:tc>
        <w:tc>
          <w:tcPr>
            <w:tcW w:w="900" w:type="dxa"/>
            <w:tcBorders>
              <w:top w:val="nil"/>
            </w:tcBorders>
          </w:tcPr>
          <w:p w14:paraId="3FEF3114" w14:textId="7AB13289" w:rsidR="004D4569" w:rsidRPr="00F41F91" w:rsidRDefault="004D4569" w:rsidP="00D057C3">
            <w:pPr>
              <w:jc w:val="center"/>
              <w:rPr>
                <w:sz w:val="18"/>
              </w:rPr>
            </w:pPr>
            <w:r>
              <w:rPr>
                <w:sz w:val="18"/>
              </w:rPr>
              <w:t>50</w:t>
            </w:r>
          </w:p>
        </w:tc>
        <w:tc>
          <w:tcPr>
            <w:tcW w:w="1080" w:type="dxa"/>
            <w:tcBorders>
              <w:top w:val="nil"/>
            </w:tcBorders>
          </w:tcPr>
          <w:p w14:paraId="563AA25B" w14:textId="7AECB80A" w:rsidR="004D4569" w:rsidRPr="00F41F91" w:rsidRDefault="004D4569" w:rsidP="00D057C3">
            <w:pPr>
              <w:jc w:val="center"/>
              <w:rPr>
                <w:sz w:val="18"/>
              </w:rPr>
            </w:pPr>
            <w:r>
              <w:rPr>
                <w:sz w:val="18"/>
              </w:rPr>
              <w:t>30</w:t>
            </w:r>
          </w:p>
        </w:tc>
        <w:tc>
          <w:tcPr>
            <w:tcW w:w="2808" w:type="dxa"/>
            <w:tcBorders>
              <w:top w:val="nil"/>
              <w:right w:val="single" w:sz="6" w:space="0" w:color="auto"/>
            </w:tcBorders>
          </w:tcPr>
          <w:p w14:paraId="227371F3" w14:textId="665D530A" w:rsidR="004D4569" w:rsidRPr="006E5558" w:rsidRDefault="004D4569" w:rsidP="00D057C3">
            <w:pPr>
              <w:rPr>
                <w:sz w:val="18"/>
              </w:rPr>
            </w:pPr>
            <w:r>
              <w:rPr>
                <w:sz w:val="18"/>
              </w:rPr>
              <w:t>Discharge from petroleum, glass and metal refineries; erosion of natural deposits; discharge from mines and chemical manufacturers; runoff from livestock lots (feed additive)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DDF67CB" w:rsidR="00BC6327" w:rsidRPr="00F41F91" w:rsidRDefault="006E5558" w:rsidP="00D057C3">
            <w:pPr>
              <w:ind w:left="180"/>
              <w:rPr>
                <w:sz w:val="18"/>
              </w:rPr>
            </w:pPr>
            <w:r>
              <w:rPr>
                <w:sz w:val="18"/>
              </w:rPr>
              <w:t>Chlorine (ppm)</w:t>
            </w:r>
          </w:p>
        </w:tc>
        <w:tc>
          <w:tcPr>
            <w:tcW w:w="990" w:type="dxa"/>
            <w:tcBorders>
              <w:bottom w:val="single" w:sz="18" w:space="0" w:color="auto"/>
            </w:tcBorders>
          </w:tcPr>
          <w:p w14:paraId="3CD1FB67" w14:textId="546FC876" w:rsidR="00BC6327" w:rsidRPr="00F41F91" w:rsidRDefault="004D4569" w:rsidP="00D057C3">
            <w:pPr>
              <w:jc w:val="center"/>
              <w:rPr>
                <w:sz w:val="18"/>
              </w:rPr>
            </w:pPr>
            <w:r>
              <w:rPr>
                <w:sz w:val="18"/>
              </w:rPr>
              <w:t>2018</w:t>
            </w:r>
          </w:p>
        </w:tc>
        <w:tc>
          <w:tcPr>
            <w:tcW w:w="1350" w:type="dxa"/>
            <w:tcBorders>
              <w:bottom w:val="single" w:sz="18" w:space="0" w:color="auto"/>
            </w:tcBorders>
          </w:tcPr>
          <w:p w14:paraId="5EA66A78" w14:textId="461B5CC1" w:rsidR="00BC6327" w:rsidRPr="00F41F91" w:rsidRDefault="00CA0BD3" w:rsidP="00D057C3">
            <w:pPr>
              <w:jc w:val="center"/>
              <w:rPr>
                <w:sz w:val="18"/>
              </w:rPr>
            </w:pPr>
            <w:r>
              <w:rPr>
                <w:sz w:val="18"/>
              </w:rPr>
              <w:t>0.45</w:t>
            </w:r>
          </w:p>
        </w:tc>
        <w:tc>
          <w:tcPr>
            <w:tcW w:w="1440" w:type="dxa"/>
            <w:tcBorders>
              <w:bottom w:val="single" w:sz="18" w:space="0" w:color="auto"/>
            </w:tcBorders>
          </w:tcPr>
          <w:p w14:paraId="314F6572" w14:textId="0D20486E" w:rsidR="00BC6327" w:rsidRPr="00F41F91" w:rsidRDefault="00CA0BD3" w:rsidP="00D057C3">
            <w:pPr>
              <w:jc w:val="center"/>
              <w:rPr>
                <w:sz w:val="18"/>
              </w:rPr>
            </w:pPr>
            <w:r>
              <w:rPr>
                <w:sz w:val="18"/>
              </w:rPr>
              <w:t>0.00 – 0.75</w:t>
            </w:r>
          </w:p>
        </w:tc>
        <w:tc>
          <w:tcPr>
            <w:tcW w:w="900" w:type="dxa"/>
            <w:tcBorders>
              <w:bottom w:val="single" w:sz="18" w:space="0" w:color="auto"/>
            </w:tcBorders>
          </w:tcPr>
          <w:p w14:paraId="4B6409DB" w14:textId="77777777" w:rsidR="006E5558" w:rsidRDefault="006E5558" w:rsidP="006E5558">
            <w:pPr>
              <w:jc w:val="center"/>
              <w:rPr>
                <w:sz w:val="18"/>
              </w:rPr>
            </w:pPr>
            <w:r>
              <w:rPr>
                <w:sz w:val="18"/>
              </w:rPr>
              <w:t>[MRDL = 4.0</w:t>
            </w:r>
          </w:p>
          <w:p w14:paraId="4DF396D0" w14:textId="57DAF62A" w:rsidR="00BC6327" w:rsidRPr="00F41F91" w:rsidRDefault="006E5558" w:rsidP="006E5558">
            <w:pPr>
              <w:jc w:val="center"/>
              <w:rPr>
                <w:sz w:val="18"/>
              </w:rPr>
            </w:pPr>
            <w:r>
              <w:rPr>
                <w:sz w:val="18"/>
              </w:rPr>
              <w:t>(as Cl)</w:t>
            </w:r>
          </w:p>
        </w:tc>
        <w:tc>
          <w:tcPr>
            <w:tcW w:w="1080" w:type="dxa"/>
            <w:tcBorders>
              <w:bottom w:val="single" w:sz="18" w:space="0" w:color="auto"/>
            </w:tcBorders>
          </w:tcPr>
          <w:p w14:paraId="14ED7F95" w14:textId="1D372D34" w:rsidR="00BC6327" w:rsidRPr="00F41F91" w:rsidRDefault="006E5558" w:rsidP="00D057C3">
            <w:pPr>
              <w:jc w:val="center"/>
              <w:rPr>
                <w:sz w:val="18"/>
              </w:rPr>
            </w:pPr>
            <w:r>
              <w:rPr>
                <w:sz w:val="18"/>
              </w:rPr>
              <w:t>[MRDLG=4(as Cl)</w:t>
            </w:r>
          </w:p>
        </w:tc>
        <w:tc>
          <w:tcPr>
            <w:tcW w:w="2808" w:type="dxa"/>
            <w:tcBorders>
              <w:bottom w:val="single" w:sz="18" w:space="0" w:color="auto"/>
              <w:right w:val="single" w:sz="6" w:space="0" w:color="auto"/>
            </w:tcBorders>
          </w:tcPr>
          <w:p w14:paraId="76443EAF" w14:textId="4A05C65A" w:rsidR="00BC6327" w:rsidRPr="00F41F91" w:rsidRDefault="006E5558" w:rsidP="00D057C3">
            <w:pPr>
              <w:rPr>
                <w:sz w:val="18"/>
              </w:rPr>
            </w:pPr>
            <w:r>
              <w:rPr>
                <w:sz w:val="18"/>
              </w:rPr>
              <w:t>Drinking water disinfectant added for treatment</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D4569" w:rsidRPr="001F3468" w14:paraId="51CC94F2" w14:textId="77777777" w:rsidTr="002F1DD3">
        <w:trPr>
          <w:trHeight w:val="432"/>
          <w:jc w:val="center"/>
        </w:trPr>
        <w:tc>
          <w:tcPr>
            <w:tcW w:w="2268" w:type="dxa"/>
            <w:gridSpan w:val="2"/>
            <w:tcBorders>
              <w:left w:val="single" w:sz="6" w:space="0" w:color="auto"/>
            </w:tcBorders>
          </w:tcPr>
          <w:p w14:paraId="3DAB9A83" w14:textId="70CCA01D" w:rsidR="004D4569" w:rsidRPr="00F41F91" w:rsidRDefault="004D4569" w:rsidP="00D057C3">
            <w:pPr>
              <w:ind w:left="187"/>
              <w:rPr>
                <w:sz w:val="18"/>
              </w:rPr>
            </w:pPr>
            <w:r>
              <w:rPr>
                <w:sz w:val="18"/>
              </w:rPr>
              <w:t>Chloride (ppm)</w:t>
            </w:r>
          </w:p>
        </w:tc>
        <w:tc>
          <w:tcPr>
            <w:tcW w:w="990" w:type="dxa"/>
          </w:tcPr>
          <w:p w14:paraId="7B53609D" w14:textId="76F0201B" w:rsidR="004D4569" w:rsidRPr="00F41F91" w:rsidRDefault="004D4569" w:rsidP="00D057C3">
            <w:pPr>
              <w:jc w:val="center"/>
              <w:rPr>
                <w:sz w:val="18"/>
              </w:rPr>
            </w:pPr>
            <w:r w:rsidRPr="000065B8">
              <w:rPr>
                <w:sz w:val="18"/>
              </w:rPr>
              <w:t>7/17/18</w:t>
            </w:r>
          </w:p>
        </w:tc>
        <w:tc>
          <w:tcPr>
            <w:tcW w:w="1350" w:type="dxa"/>
          </w:tcPr>
          <w:p w14:paraId="48AE5CBF" w14:textId="58578B39" w:rsidR="004D4569" w:rsidRPr="00F41F91" w:rsidRDefault="004D4569" w:rsidP="00D057C3">
            <w:pPr>
              <w:jc w:val="center"/>
              <w:rPr>
                <w:sz w:val="18"/>
              </w:rPr>
            </w:pPr>
            <w:r>
              <w:rPr>
                <w:sz w:val="18"/>
              </w:rPr>
              <w:t>40</w:t>
            </w:r>
          </w:p>
        </w:tc>
        <w:tc>
          <w:tcPr>
            <w:tcW w:w="1440" w:type="dxa"/>
          </w:tcPr>
          <w:p w14:paraId="6428F303" w14:textId="02E76E59" w:rsidR="004D4569" w:rsidRPr="00F41F91" w:rsidRDefault="004D4569" w:rsidP="00D057C3">
            <w:pPr>
              <w:jc w:val="center"/>
              <w:rPr>
                <w:sz w:val="18"/>
              </w:rPr>
            </w:pPr>
            <w:r>
              <w:rPr>
                <w:sz w:val="18"/>
              </w:rPr>
              <w:t>40</w:t>
            </w:r>
          </w:p>
        </w:tc>
        <w:tc>
          <w:tcPr>
            <w:tcW w:w="900" w:type="dxa"/>
          </w:tcPr>
          <w:p w14:paraId="11FF9BF3" w14:textId="6EDBB7AE" w:rsidR="004D4569" w:rsidRPr="00F41F91" w:rsidRDefault="004D4569" w:rsidP="00D057C3">
            <w:pPr>
              <w:jc w:val="center"/>
              <w:rPr>
                <w:sz w:val="18"/>
              </w:rPr>
            </w:pPr>
            <w:r w:rsidRPr="0001710F">
              <w:t>500</w:t>
            </w:r>
          </w:p>
        </w:tc>
        <w:tc>
          <w:tcPr>
            <w:tcW w:w="1080" w:type="dxa"/>
          </w:tcPr>
          <w:p w14:paraId="160E754C" w14:textId="686EAC97" w:rsidR="004D4569" w:rsidRPr="00F41F91" w:rsidRDefault="004D4569" w:rsidP="00D057C3">
            <w:pPr>
              <w:jc w:val="center"/>
              <w:rPr>
                <w:sz w:val="18"/>
              </w:rPr>
            </w:pPr>
            <w:r w:rsidRPr="00794B55">
              <w:t>None</w:t>
            </w:r>
          </w:p>
        </w:tc>
        <w:tc>
          <w:tcPr>
            <w:tcW w:w="2808" w:type="dxa"/>
            <w:tcBorders>
              <w:right w:val="single" w:sz="6" w:space="0" w:color="auto"/>
            </w:tcBorders>
          </w:tcPr>
          <w:p w14:paraId="43B6AB0B" w14:textId="54F359CC" w:rsidR="004D4569" w:rsidRPr="00F41F91" w:rsidRDefault="004D4569" w:rsidP="00D057C3">
            <w:pPr>
              <w:rPr>
                <w:sz w:val="18"/>
              </w:rPr>
            </w:pPr>
            <w:r w:rsidRPr="006E5558">
              <w:rPr>
                <w:sz w:val="18"/>
              </w:rPr>
              <w:t>Runoff/leaching from natural deposits; seawater influence</w:t>
            </w:r>
          </w:p>
        </w:tc>
      </w:tr>
      <w:tr w:rsidR="004D4569" w:rsidRPr="001F3468" w14:paraId="6A30C32A" w14:textId="77777777" w:rsidTr="002F1DD3">
        <w:trPr>
          <w:trHeight w:val="432"/>
          <w:jc w:val="center"/>
        </w:trPr>
        <w:tc>
          <w:tcPr>
            <w:tcW w:w="2268" w:type="dxa"/>
            <w:gridSpan w:val="2"/>
            <w:tcBorders>
              <w:left w:val="single" w:sz="6" w:space="0" w:color="auto"/>
            </w:tcBorders>
          </w:tcPr>
          <w:p w14:paraId="2FE1696D" w14:textId="3E9D54EB" w:rsidR="004D4569" w:rsidRPr="00F41F91" w:rsidRDefault="004D4569" w:rsidP="00D057C3">
            <w:pPr>
              <w:ind w:left="187"/>
              <w:rPr>
                <w:sz w:val="18"/>
              </w:rPr>
            </w:pPr>
            <w:r>
              <w:rPr>
                <w:sz w:val="18"/>
              </w:rPr>
              <w:t>Sulfate (ppm)</w:t>
            </w:r>
          </w:p>
        </w:tc>
        <w:tc>
          <w:tcPr>
            <w:tcW w:w="990" w:type="dxa"/>
          </w:tcPr>
          <w:p w14:paraId="7596527C" w14:textId="750C9814" w:rsidR="004D4569" w:rsidRPr="00F41F91" w:rsidRDefault="004D4569" w:rsidP="00D057C3">
            <w:pPr>
              <w:jc w:val="center"/>
              <w:rPr>
                <w:sz w:val="18"/>
              </w:rPr>
            </w:pPr>
            <w:r w:rsidRPr="000065B8">
              <w:rPr>
                <w:sz w:val="18"/>
              </w:rPr>
              <w:t>7/17/18</w:t>
            </w:r>
          </w:p>
        </w:tc>
        <w:tc>
          <w:tcPr>
            <w:tcW w:w="1350" w:type="dxa"/>
          </w:tcPr>
          <w:p w14:paraId="22E761B9" w14:textId="3184E113" w:rsidR="004D4569" w:rsidRPr="00F41F91" w:rsidRDefault="004D4569" w:rsidP="00D057C3">
            <w:pPr>
              <w:jc w:val="center"/>
              <w:rPr>
                <w:sz w:val="18"/>
              </w:rPr>
            </w:pPr>
            <w:r>
              <w:rPr>
                <w:sz w:val="18"/>
              </w:rPr>
              <w:t>78</w:t>
            </w:r>
          </w:p>
        </w:tc>
        <w:tc>
          <w:tcPr>
            <w:tcW w:w="1440" w:type="dxa"/>
          </w:tcPr>
          <w:p w14:paraId="219CC7A8" w14:textId="0380EC8E" w:rsidR="004D4569" w:rsidRPr="00F41F91" w:rsidRDefault="004D4569" w:rsidP="00D057C3">
            <w:pPr>
              <w:jc w:val="center"/>
              <w:rPr>
                <w:sz w:val="18"/>
              </w:rPr>
            </w:pPr>
            <w:r>
              <w:rPr>
                <w:sz w:val="18"/>
              </w:rPr>
              <w:t>78</w:t>
            </w:r>
          </w:p>
        </w:tc>
        <w:tc>
          <w:tcPr>
            <w:tcW w:w="900" w:type="dxa"/>
          </w:tcPr>
          <w:p w14:paraId="16A43C85" w14:textId="7E226E0A" w:rsidR="004D4569" w:rsidRPr="00F41F91" w:rsidRDefault="004D4569" w:rsidP="00D057C3">
            <w:pPr>
              <w:jc w:val="center"/>
              <w:rPr>
                <w:sz w:val="18"/>
              </w:rPr>
            </w:pPr>
            <w:r w:rsidRPr="0001710F">
              <w:t>500</w:t>
            </w:r>
          </w:p>
        </w:tc>
        <w:tc>
          <w:tcPr>
            <w:tcW w:w="1080" w:type="dxa"/>
          </w:tcPr>
          <w:p w14:paraId="35B26E8B" w14:textId="78DFF8A4" w:rsidR="004D4569" w:rsidRPr="00F41F91" w:rsidRDefault="004D4569" w:rsidP="00D057C3">
            <w:pPr>
              <w:jc w:val="center"/>
              <w:rPr>
                <w:sz w:val="18"/>
              </w:rPr>
            </w:pPr>
            <w:r w:rsidRPr="00794B55">
              <w:t>None</w:t>
            </w:r>
          </w:p>
        </w:tc>
        <w:tc>
          <w:tcPr>
            <w:tcW w:w="2808" w:type="dxa"/>
            <w:tcBorders>
              <w:right w:val="single" w:sz="6" w:space="0" w:color="auto"/>
            </w:tcBorders>
          </w:tcPr>
          <w:p w14:paraId="19479521" w14:textId="6377212F" w:rsidR="004D4569" w:rsidRPr="006E5558" w:rsidRDefault="004D4569" w:rsidP="00D057C3">
            <w:pPr>
              <w:rPr>
                <w:sz w:val="18"/>
              </w:rPr>
            </w:pPr>
            <w:r w:rsidRPr="006E5558">
              <w:rPr>
                <w:sz w:val="18"/>
              </w:rPr>
              <w:t>Runoff/leaching from natural deposits; industrial wastes</w:t>
            </w:r>
          </w:p>
        </w:tc>
      </w:tr>
      <w:tr w:rsidR="004D4569" w:rsidRPr="001F3468" w14:paraId="71645ACE" w14:textId="77777777" w:rsidTr="002F1DD3">
        <w:trPr>
          <w:trHeight w:val="432"/>
          <w:jc w:val="center"/>
        </w:trPr>
        <w:tc>
          <w:tcPr>
            <w:tcW w:w="2268" w:type="dxa"/>
            <w:gridSpan w:val="2"/>
            <w:tcBorders>
              <w:left w:val="single" w:sz="6" w:space="0" w:color="auto"/>
            </w:tcBorders>
          </w:tcPr>
          <w:p w14:paraId="60B2FD53" w14:textId="4CFEA2F7" w:rsidR="004D4569" w:rsidRPr="00F41F91" w:rsidRDefault="004D4569" w:rsidP="00D057C3">
            <w:pPr>
              <w:ind w:left="187"/>
              <w:rPr>
                <w:sz w:val="18"/>
              </w:rPr>
            </w:pPr>
            <w:r>
              <w:rPr>
                <w:sz w:val="18"/>
              </w:rPr>
              <w:t>Total Dissolved Solids (TDS)</w:t>
            </w:r>
          </w:p>
        </w:tc>
        <w:tc>
          <w:tcPr>
            <w:tcW w:w="990" w:type="dxa"/>
          </w:tcPr>
          <w:p w14:paraId="4DAD4E0A" w14:textId="7F33233C" w:rsidR="004D4569" w:rsidRPr="00F41F91" w:rsidRDefault="004D4569" w:rsidP="00D057C3">
            <w:pPr>
              <w:jc w:val="center"/>
              <w:rPr>
                <w:sz w:val="18"/>
              </w:rPr>
            </w:pPr>
            <w:r w:rsidRPr="000065B8">
              <w:rPr>
                <w:sz w:val="18"/>
              </w:rPr>
              <w:t>7/17/18</w:t>
            </w:r>
          </w:p>
        </w:tc>
        <w:tc>
          <w:tcPr>
            <w:tcW w:w="1350" w:type="dxa"/>
          </w:tcPr>
          <w:p w14:paraId="0C97BD43" w14:textId="51BB67CC" w:rsidR="004D4569" w:rsidRPr="00F41F91" w:rsidRDefault="004D4569" w:rsidP="00D057C3">
            <w:pPr>
              <w:jc w:val="center"/>
              <w:rPr>
                <w:sz w:val="18"/>
              </w:rPr>
            </w:pPr>
            <w:r>
              <w:rPr>
                <w:sz w:val="18"/>
              </w:rPr>
              <w:t>500</w:t>
            </w:r>
          </w:p>
        </w:tc>
        <w:tc>
          <w:tcPr>
            <w:tcW w:w="1440" w:type="dxa"/>
          </w:tcPr>
          <w:p w14:paraId="34446ED5" w14:textId="03FFBB1D" w:rsidR="004D4569" w:rsidRPr="00F41F91" w:rsidRDefault="004D4569" w:rsidP="00D057C3">
            <w:pPr>
              <w:jc w:val="center"/>
              <w:rPr>
                <w:sz w:val="18"/>
              </w:rPr>
            </w:pPr>
            <w:r>
              <w:rPr>
                <w:sz w:val="18"/>
              </w:rPr>
              <w:t>500</w:t>
            </w:r>
          </w:p>
        </w:tc>
        <w:tc>
          <w:tcPr>
            <w:tcW w:w="900" w:type="dxa"/>
          </w:tcPr>
          <w:p w14:paraId="405CC3C3" w14:textId="09E48221" w:rsidR="004D4569" w:rsidRPr="00F41F91" w:rsidRDefault="004D4569" w:rsidP="00D057C3">
            <w:pPr>
              <w:jc w:val="center"/>
              <w:rPr>
                <w:sz w:val="18"/>
              </w:rPr>
            </w:pPr>
            <w:r w:rsidRPr="0001710F">
              <w:t>1000</w:t>
            </w:r>
          </w:p>
        </w:tc>
        <w:tc>
          <w:tcPr>
            <w:tcW w:w="1080" w:type="dxa"/>
          </w:tcPr>
          <w:p w14:paraId="41CED646" w14:textId="435298F9" w:rsidR="004D4569" w:rsidRPr="00F41F91" w:rsidRDefault="004D4569" w:rsidP="00D057C3">
            <w:pPr>
              <w:jc w:val="center"/>
              <w:rPr>
                <w:sz w:val="18"/>
              </w:rPr>
            </w:pPr>
            <w:r w:rsidRPr="00794B55">
              <w:t>None</w:t>
            </w:r>
          </w:p>
        </w:tc>
        <w:tc>
          <w:tcPr>
            <w:tcW w:w="2808" w:type="dxa"/>
            <w:tcBorders>
              <w:right w:val="single" w:sz="6" w:space="0" w:color="auto"/>
            </w:tcBorders>
          </w:tcPr>
          <w:p w14:paraId="36FF0B61" w14:textId="23ACAA84" w:rsidR="004D4569" w:rsidRPr="006E5558" w:rsidRDefault="004D4569" w:rsidP="00D057C3">
            <w:pPr>
              <w:rPr>
                <w:sz w:val="18"/>
              </w:rPr>
            </w:pPr>
            <w:r w:rsidRPr="006E5558">
              <w:rPr>
                <w:sz w:val="18"/>
              </w:rPr>
              <w:t>Runoff/leaching from natural deposits</w:t>
            </w:r>
          </w:p>
        </w:tc>
      </w:tr>
      <w:tr w:rsidR="004D4569" w:rsidRPr="001F3468" w14:paraId="65DED9D1" w14:textId="77777777" w:rsidTr="00A83960">
        <w:trPr>
          <w:trHeight w:val="332"/>
          <w:jc w:val="center"/>
        </w:trPr>
        <w:tc>
          <w:tcPr>
            <w:tcW w:w="2268" w:type="dxa"/>
            <w:gridSpan w:val="2"/>
            <w:tcBorders>
              <w:left w:val="single" w:sz="6" w:space="0" w:color="auto"/>
            </w:tcBorders>
          </w:tcPr>
          <w:p w14:paraId="7DAF021E" w14:textId="3FD441F9" w:rsidR="004D4569" w:rsidRPr="00F41F91" w:rsidRDefault="004D4569" w:rsidP="00D057C3">
            <w:pPr>
              <w:ind w:left="187"/>
              <w:rPr>
                <w:sz w:val="18"/>
              </w:rPr>
            </w:pPr>
            <w:r w:rsidRPr="00AB56F9">
              <w:t>Color ( Units)</w:t>
            </w:r>
          </w:p>
        </w:tc>
        <w:tc>
          <w:tcPr>
            <w:tcW w:w="990" w:type="dxa"/>
          </w:tcPr>
          <w:p w14:paraId="3DF12C4A" w14:textId="67DBAB42" w:rsidR="004D4569" w:rsidRPr="00F41F91" w:rsidRDefault="004D4569" w:rsidP="00D057C3">
            <w:pPr>
              <w:jc w:val="center"/>
              <w:rPr>
                <w:sz w:val="18"/>
              </w:rPr>
            </w:pPr>
            <w:r w:rsidRPr="000065B8">
              <w:rPr>
                <w:sz w:val="18"/>
              </w:rPr>
              <w:t>7/17/18</w:t>
            </w:r>
          </w:p>
        </w:tc>
        <w:tc>
          <w:tcPr>
            <w:tcW w:w="1350" w:type="dxa"/>
          </w:tcPr>
          <w:p w14:paraId="683CE23B" w14:textId="1D89EB68" w:rsidR="004D4569" w:rsidRPr="00F41F91" w:rsidRDefault="004D4569" w:rsidP="00D057C3">
            <w:pPr>
              <w:jc w:val="center"/>
              <w:rPr>
                <w:sz w:val="18"/>
              </w:rPr>
            </w:pPr>
            <w:r>
              <w:rPr>
                <w:sz w:val="18"/>
              </w:rPr>
              <w:t>1.0</w:t>
            </w:r>
          </w:p>
        </w:tc>
        <w:tc>
          <w:tcPr>
            <w:tcW w:w="1440" w:type="dxa"/>
          </w:tcPr>
          <w:p w14:paraId="02BFD8FD" w14:textId="04BA0281" w:rsidR="004D4569" w:rsidRPr="00F41F91" w:rsidRDefault="004D4569" w:rsidP="00D057C3">
            <w:pPr>
              <w:jc w:val="center"/>
              <w:rPr>
                <w:sz w:val="18"/>
              </w:rPr>
            </w:pPr>
            <w:r>
              <w:rPr>
                <w:sz w:val="18"/>
              </w:rPr>
              <w:t>1.0</w:t>
            </w:r>
          </w:p>
        </w:tc>
        <w:tc>
          <w:tcPr>
            <w:tcW w:w="900" w:type="dxa"/>
          </w:tcPr>
          <w:p w14:paraId="14F41670" w14:textId="4CF3C054" w:rsidR="004D4569" w:rsidRPr="00F41F91" w:rsidRDefault="004D4569" w:rsidP="00D057C3">
            <w:pPr>
              <w:jc w:val="center"/>
              <w:rPr>
                <w:sz w:val="18"/>
              </w:rPr>
            </w:pPr>
            <w:r w:rsidRPr="00AB56F9">
              <w:t>15</w:t>
            </w:r>
          </w:p>
        </w:tc>
        <w:tc>
          <w:tcPr>
            <w:tcW w:w="1080" w:type="dxa"/>
          </w:tcPr>
          <w:p w14:paraId="730D86D3" w14:textId="3E262C4F" w:rsidR="004D4569" w:rsidRPr="00F41F91" w:rsidRDefault="004D4569" w:rsidP="00D057C3">
            <w:pPr>
              <w:jc w:val="center"/>
              <w:rPr>
                <w:sz w:val="18"/>
              </w:rPr>
            </w:pPr>
            <w:r w:rsidRPr="00AB56F9">
              <w:t>None</w:t>
            </w:r>
          </w:p>
        </w:tc>
        <w:tc>
          <w:tcPr>
            <w:tcW w:w="2808" w:type="dxa"/>
            <w:tcBorders>
              <w:right w:val="single" w:sz="6" w:space="0" w:color="auto"/>
            </w:tcBorders>
          </w:tcPr>
          <w:p w14:paraId="68FA5013" w14:textId="597EABB6" w:rsidR="004D4569" w:rsidRPr="006E5558" w:rsidRDefault="004D4569" w:rsidP="00D057C3">
            <w:pPr>
              <w:rPr>
                <w:sz w:val="18"/>
              </w:rPr>
            </w:pPr>
            <w:r w:rsidRPr="00AB56F9">
              <w:t>Naturally-occurring materials.</w:t>
            </w:r>
          </w:p>
        </w:tc>
      </w:tr>
      <w:tr w:rsidR="004D4569" w:rsidRPr="001F3468" w14:paraId="7718889F" w14:textId="77777777" w:rsidTr="002F1DD3">
        <w:trPr>
          <w:trHeight w:val="432"/>
          <w:jc w:val="center"/>
        </w:trPr>
        <w:tc>
          <w:tcPr>
            <w:tcW w:w="2268" w:type="dxa"/>
            <w:gridSpan w:val="2"/>
            <w:tcBorders>
              <w:left w:val="single" w:sz="6" w:space="0" w:color="auto"/>
            </w:tcBorders>
          </w:tcPr>
          <w:p w14:paraId="55D5BB4C" w14:textId="77E2BD19" w:rsidR="004D4569" w:rsidRPr="00F41F91" w:rsidRDefault="004D4569" w:rsidP="00D057C3">
            <w:pPr>
              <w:ind w:left="187"/>
              <w:rPr>
                <w:sz w:val="18"/>
              </w:rPr>
            </w:pPr>
            <w:r w:rsidRPr="00075A76">
              <w:t>Specific Conductance (µS/cm)</w:t>
            </w:r>
          </w:p>
        </w:tc>
        <w:tc>
          <w:tcPr>
            <w:tcW w:w="990" w:type="dxa"/>
          </w:tcPr>
          <w:p w14:paraId="037F482D" w14:textId="7145E38E" w:rsidR="004D4569" w:rsidRPr="00F41F91" w:rsidRDefault="004D4569" w:rsidP="00D057C3">
            <w:pPr>
              <w:jc w:val="center"/>
              <w:rPr>
                <w:sz w:val="18"/>
              </w:rPr>
            </w:pPr>
            <w:r w:rsidRPr="000065B8">
              <w:rPr>
                <w:sz w:val="18"/>
              </w:rPr>
              <w:t>7/17/18</w:t>
            </w:r>
          </w:p>
        </w:tc>
        <w:tc>
          <w:tcPr>
            <w:tcW w:w="1350" w:type="dxa"/>
          </w:tcPr>
          <w:p w14:paraId="45009999" w14:textId="4F18B6A5" w:rsidR="004D4569" w:rsidRPr="00F41F91" w:rsidRDefault="004D4569" w:rsidP="00D057C3">
            <w:pPr>
              <w:jc w:val="center"/>
              <w:rPr>
                <w:sz w:val="18"/>
              </w:rPr>
            </w:pPr>
            <w:r>
              <w:rPr>
                <w:sz w:val="18"/>
              </w:rPr>
              <w:t>690</w:t>
            </w:r>
          </w:p>
        </w:tc>
        <w:tc>
          <w:tcPr>
            <w:tcW w:w="1440" w:type="dxa"/>
          </w:tcPr>
          <w:p w14:paraId="431165B6" w14:textId="6EFEB8D6" w:rsidR="004D4569" w:rsidRPr="00F41F91" w:rsidRDefault="004D4569" w:rsidP="00D057C3">
            <w:pPr>
              <w:jc w:val="center"/>
              <w:rPr>
                <w:sz w:val="18"/>
              </w:rPr>
            </w:pPr>
            <w:r>
              <w:rPr>
                <w:sz w:val="18"/>
              </w:rPr>
              <w:t>690</w:t>
            </w:r>
          </w:p>
        </w:tc>
        <w:tc>
          <w:tcPr>
            <w:tcW w:w="900" w:type="dxa"/>
          </w:tcPr>
          <w:p w14:paraId="0D77DCE0" w14:textId="507D576D" w:rsidR="004D4569" w:rsidRPr="00F41F91" w:rsidRDefault="004D4569" w:rsidP="00D057C3">
            <w:pPr>
              <w:jc w:val="center"/>
              <w:rPr>
                <w:sz w:val="18"/>
              </w:rPr>
            </w:pPr>
            <w:r w:rsidRPr="00075A76">
              <w:t>1600</w:t>
            </w:r>
          </w:p>
        </w:tc>
        <w:tc>
          <w:tcPr>
            <w:tcW w:w="1080" w:type="dxa"/>
          </w:tcPr>
          <w:p w14:paraId="4A61241D" w14:textId="738FC749" w:rsidR="004D4569" w:rsidRPr="00F41F91" w:rsidRDefault="004D4569" w:rsidP="00D057C3">
            <w:pPr>
              <w:jc w:val="center"/>
              <w:rPr>
                <w:sz w:val="18"/>
              </w:rPr>
            </w:pPr>
            <w:r w:rsidRPr="00075A76">
              <w:t>None</w:t>
            </w:r>
          </w:p>
        </w:tc>
        <w:tc>
          <w:tcPr>
            <w:tcW w:w="2808" w:type="dxa"/>
            <w:tcBorders>
              <w:right w:val="single" w:sz="6" w:space="0" w:color="auto"/>
            </w:tcBorders>
          </w:tcPr>
          <w:p w14:paraId="0BB342DB" w14:textId="6DDD41CA" w:rsidR="004D4569" w:rsidRPr="006E5558" w:rsidRDefault="004D4569" w:rsidP="00D057C3">
            <w:pPr>
              <w:rPr>
                <w:sz w:val="18"/>
              </w:rPr>
            </w:pPr>
            <w:r w:rsidRPr="00075A76">
              <w:t>Substances that form ions when in water; seawater influence.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EE59A81"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4D4569">
        <w:rPr>
          <w:rFonts w:ascii="Times New Roman" w:hAnsi="Times New Roman"/>
          <w:b/>
          <w:i/>
          <w:u w:val="single"/>
        </w:rPr>
        <w:t>South Kern Mutual Water Co.</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6C493071" w:rsidR="002B3B52" w:rsidRPr="001F3468" w:rsidRDefault="00686E90">
            <w:pPr>
              <w:pStyle w:val="BodyText"/>
              <w:spacing w:before="0"/>
              <w:jc w:val="left"/>
              <w:rPr>
                <w:rFonts w:ascii="Times New Roman" w:hAnsi="Times New Roman"/>
              </w:rPr>
            </w:pPr>
            <w:r w:rsidRPr="00A316DF">
              <w:rPr>
                <w:rFonts w:ascii="Times New Roman" w:hAnsi="Times New Roman"/>
                <w:sz w:val="18"/>
                <w:szCs w:val="18"/>
              </w:rPr>
              <w:t>Nitrate: Nitrate in drinking water at levels above 10mg/L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10mg/L may also affect the ability of the blood to carry oxygen in other individuals, such as pregnant women and those with specific enzyme deficiencies. If you are caring for an infant, or you are pregnant, you should ask advice from your health care provider</w:t>
            </w: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1708"/>
        <w:gridCol w:w="1530"/>
        <w:gridCol w:w="2160"/>
        <w:gridCol w:w="3307"/>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53618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1708"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1530"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60"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3307"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686E90" w:rsidRPr="00F41F91" w14:paraId="1405D2B4" w14:textId="77777777" w:rsidTr="00536189">
        <w:trPr>
          <w:trHeight w:val="504"/>
        </w:trPr>
        <w:tc>
          <w:tcPr>
            <w:tcW w:w="2095" w:type="dxa"/>
            <w:tcBorders>
              <w:top w:val="double" w:sz="6" w:space="0" w:color="auto"/>
              <w:bottom w:val="single" w:sz="4" w:space="0" w:color="auto"/>
            </w:tcBorders>
            <w:shd w:val="clear" w:color="auto" w:fill="auto"/>
          </w:tcPr>
          <w:p w14:paraId="2D537B73" w14:textId="77777777" w:rsidR="00686E90" w:rsidRDefault="00686E90" w:rsidP="00536189">
            <w:pPr>
              <w:pStyle w:val="BodyText"/>
              <w:spacing w:before="20" w:after="20"/>
              <w:jc w:val="left"/>
              <w:rPr>
                <w:rFonts w:ascii="Times New Roman" w:hAnsi="Times New Roman"/>
                <w:sz w:val="20"/>
              </w:rPr>
            </w:pPr>
            <w:r>
              <w:rPr>
                <w:rFonts w:ascii="Times New Roman" w:hAnsi="Times New Roman"/>
                <w:sz w:val="20"/>
              </w:rPr>
              <w:t>MCL Violation</w:t>
            </w:r>
          </w:p>
          <w:p w14:paraId="29967769" w14:textId="76B3B1A8" w:rsidR="00686E90" w:rsidRPr="00F41F91" w:rsidRDefault="00686E90" w:rsidP="00536189">
            <w:pPr>
              <w:pStyle w:val="BodyText"/>
              <w:spacing w:before="0"/>
              <w:jc w:val="left"/>
              <w:rPr>
                <w:rFonts w:ascii="Times New Roman" w:hAnsi="Times New Roman"/>
                <w:b/>
                <w:sz w:val="26"/>
              </w:rPr>
            </w:pPr>
            <w:r>
              <w:rPr>
                <w:rFonts w:ascii="Times New Roman" w:hAnsi="Times New Roman"/>
                <w:sz w:val="20"/>
              </w:rPr>
              <w:t>Urnaium</w:t>
            </w:r>
          </w:p>
        </w:tc>
        <w:tc>
          <w:tcPr>
            <w:tcW w:w="1708" w:type="dxa"/>
            <w:tcBorders>
              <w:top w:val="double" w:sz="6" w:space="0" w:color="auto"/>
              <w:bottom w:val="single" w:sz="4" w:space="0" w:color="auto"/>
            </w:tcBorders>
            <w:shd w:val="clear" w:color="auto" w:fill="auto"/>
          </w:tcPr>
          <w:p w14:paraId="0C6FD2A3" w14:textId="66B373CA" w:rsidR="00686E90" w:rsidRPr="00F41F91" w:rsidRDefault="00686E90" w:rsidP="00AC41BE">
            <w:pPr>
              <w:pStyle w:val="BodyText"/>
              <w:spacing w:before="0"/>
              <w:jc w:val="left"/>
              <w:rPr>
                <w:rFonts w:ascii="Times New Roman" w:hAnsi="Times New Roman"/>
                <w:b/>
                <w:sz w:val="26"/>
              </w:rPr>
            </w:pPr>
            <w:r w:rsidRPr="002939C9">
              <w:rPr>
                <w:rFonts w:ascii="Times New Roman" w:hAnsi="Times New Roman"/>
                <w:sz w:val="20"/>
              </w:rPr>
              <w:t>Erosion of natural deposits</w:t>
            </w:r>
          </w:p>
        </w:tc>
        <w:tc>
          <w:tcPr>
            <w:tcW w:w="1530" w:type="dxa"/>
            <w:tcBorders>
              <w:top w:val="double" w:sz="6" w:space="0" w:color="auto"/>
              <w:bottom w:val="single" w:sz="4" w:space="0" w:color="auto"/>
            </w:tcBorders>
            <w:shd w:val="clear" w:color="auto" w:fill="auto"/>
          </w:tcPr>
          <w:p w14:paraId="38F06260" w14:textId="0D6DECAB" w:rsidR="00686E90" w:rsidRPr="00F41F91" w:rsidRDefault="00686E90" w:rsidP="00AC41BE">
            <w:pPr>
              <w:pStyle w:val="BodyText"/>
              <w:spacing w:before="0"/>
              <w:jc w:val="left"/>
              <w:rPr>
                <w:rFonts w:ascii="Times New Roman" w:hAnsi="Times New Roman"/>
                <w:b/>
                <w:sz w:val="26"/>
              </w:rPr>
            </w:pPr>
            <w:r>
              <w:rPr>
                <w:rFonts w:ascii="Times New Roman" w:hAnsi="Times New Roman"/>
                <w:sz w:val="20"/>
              </w:rPr>
              <w:t>On going</w:t>
            </w:r>
          </w:p>
        </w:tc>
        <w:tc>
          <w:tcPr>
            <w:tcW w:w="2160" w:type="dxa"/>
            <w:tcBorders>
              <w:top w:val="double" w:sz="6" w:space="0" w:color="auto"/>
              <w:bottom w:val="single" w:sz="4" w:space="0" w:color="auto"/>
            </w:tcBorders>
            <w:shd w:val="clear" w:color="auto" w:fill="auto"/>
          </w:tcPr>
          <w:p w14:paraId="78FAC853" w14:textId="4D1D1F42" w:rsidR="00686E90" w:rsidRPr="00F41F91" w:rsidRDefault="00686E90" w:rsidP="00AC41BE">
            <w:pPr>
              <w:pStyle w:val="BodyText"/>
              <w:spacing w:before="0"/>
              <w:jc w:val="left"/>
              <w:rPr>
                <w:rFonts w:ascii="Times New Roman" w:hAnsi="Times New Roman"/>
                <w:b/>
                <w:sz w:val="26"/>
              </w:rPr>
            </w:pPr>
            <w:r>
              <w:rPr>
                <w:rFonts w:ascii="Times New Roman" w:hAnsi="Times New Roman"/>
                <w:sz w:val="20"/>
              </w:rPr>
              <w:t>Working with SWRCB &amp; City of Bakersfield on annexation into city</w:t>
            </w:r>
          </w:p>
        </w:tc>
        <w:tc>
          <w:tcPr>
            <w:tcW w:w="3307" w:type="dxa"/>
            <w:tcBorders>
              <w:top w:val="double" w:sz="6" w:space="0" w:color="auto"/>
              <w:bottom w:val="single" w:sz="4" w:space="0" w:color="auto"/>
            </w:tcBorders>
            <w:shd w:val="clear" w:color="auto" w:fill="auto"/>
          </w:tcPr>
          <w:p w14:paraId="47E414FC" w14:textId="7144F739" w:rsidR="00686E90" w:rsidRPr="00F41F91" w:rsidRDefault="00686E90" w:rsidP="00AC41BE">
            <w:pPr>
              <w:pStyle w:val="BodyText"/>
              <w:spacing w:before="0"/>
              <w:jc w:val="left"/>
              <w:rPr>
                <w:rFonts w:ascii="Times New Roman" w:hAnsi="Times New Roman"/>
                <w:b/>
                <w:sz w:val="26"/>
              </w:rPr>
            </w:pPr>
            <w:r>
              <w:rPr>
                <w:rFonts w:ascii="Times New Roman" w:hAnsi="Times New Roman"/>
                <w:sz w:val="20"/>
              </w:rPr>
              <w:t>Some people who drink water containing uranium in excess of the MCL over many years may have kidney problems or an increased risk of getting cancer</w:t>
            </w:r>
          </w:p>
        </w:tc>
      </w:tr>
      <w:tr w:rsidR="00686E90" w:rsidRPr="00F41F91" w14:paraId="28125CA4" w14:textId="77777777" w:rsidTr="00536189">
        <w:trPr>
          <w:trHeight w:val="504"/>
        </w:trPr>
        <w:tc>
          <w:tcPr>
            <w:tcW w:w="2095" w:type="dxa"/>
            <w:shd w:val="clear" w:color="auto" w:fill="auto"/>
          </w:tcPr>
          <w:p w14:paraId="539B263D" w14:textId="77777777" w:rsidR="00686E90" w:rsidRDefault="00686E90" w:rsidP="00536189">
            <w:pPr>
              <w:pStyle w:val="BodyText"/>
              <w:spacing w:before="20" w:after="20"/>
              <w:jc w:val="left"/>
              <w:rPr>
                <w:rFonts w:ascii="Times New Roman" w:hAnsi="Times New Roman"/>
                <w:sz w:val="20"/>
              </w:rPr>
            </w:pPr>
            <w:r>
              <w:rPr>
                <w:rFonts w:ascii="Times New Roman" w:hAnsi="Times New Roman"/>
                <w:sz w:val="20"/>
              </w:rPr>
              <w:t>MCL Violation</w:t>
            </w:r>
          </w:p>
          <w:p w14:paraId="3E70FDFC" w14:textId="0216E421" w:rsidR="00686E90" w:rsidRPr="00F41F91" w:rsidRDefault="00686E90" w:rsidP="00536189">
            <w:pPr>
              <w:pStyle w:val="BodyText"/>
              <w:spacing w:before="0"/>
              <w:jc w:val="left"/>
              <w:rPr>
                <w:rFonts w:ascii="Times New Roman" w:hAnsi="Times New Roman"/>
                <w:b/>
                <w:sz w:val="26"/>
              </w:rPr>
            </w:pPr>
            <w:r>
              <w:rPr>
                <w:rFonts w:ascii="Times New Roman" w:hAnsi="Times New Roman"/>
                <w:sz w:val="20"/>
              </w:rPr>
              <w:t>Gross Alpha</w:t>
            </w:r>
          </w:p>
        </w:tc>
        <w:tc>
          <w:tcPr>
            <w:tcW w:w="1708" w:type="dxa"/>
            <w:shd w:val="clear" w:color="auto" w:fill="auto"/>
          </w:tcPr>
          <w:p w14:paraId="0FCC880A" w14:textId="433A8407" w:rsidR="00686E90" w:rsidRPr="00F41F91" w:rsidRDefault="00686E90" w:rsidP="00AC41BE">
            <w:pPr>
              <w:pStyle w:val="BodyText"/>
              <w:spacing w:before="0"/>
              <w:jc w:val="left"/>
              <w:rPr>
                <w:rFonts w:ascii="Times New Roman" w:hAnsi="Times New Roman"/>
                <w:b/>
                <w:sz w:val="26"/>
              </w:rPr>
            </w:pPr>
            <w:r w:rsidRPr="002939C9">
              <w:rPr>
                <w:rFonts w:ascii="Times New Roman" w:hAnsi="Times New Roman"/>
                <w:sz w:val="20"/>
              </w:rPr>
              <w:t>Erosion of natural deposits</w:t>
            </w:r>
          </w:p>
        </w:tc>
        <w:tc>
          <w:tcPr>
            <w:tcW w:w="1530" w:type="dxa"/>
            <w:shd w:val="clear" w:color="auto" w:fill="auto"/>
          </w:tcPr>
          <w:p w14:paraId="348B92CB" w14:textId="36E7E9AC" w:rsidR="00686E90" w:rsidRPr="00F41F91" w:rsidRDefault="00686E90" w:rsidP="00AC41BE">
            <w:pPr>
              <w:pStyle w:val="BodyText"/>
              <w:spacing w:before="0"/>
              <w:jc w:val="left"/>
              <w:rPr>
                <w:rFonts w:ascii="Times New Roman" w:hAnsi="Times New Roman"/>
                <w:b/>
                <w:sz w:val="26"/>
              </w:rPr>
            </w:pPr>
            <w:r>
              <w:rPr>
                <w:rFonts w:ascii="Times New Roman" w:hAnsi="Times New Roman"/>
                <w:sz w:val="20"/>
              </w:rPr>
              <w:t>On going</w:t>
            </w:r>
          </w:p>
        </w:tc>
        <w:tc>
          <w:tcPr>
            <w:tcW w:w="2160" w:type="dxa"/>
            <w:shd w:val="clear" w:color="auto" w:fill="auto"/>
          </w:tcPr>
          <w:p w14:paraId="698B4132" w14:textId="79FC2FE4" w:rsidR="00686E90" w:rsidRPr="00F41F91" w:rsidRDefault="00686E90" w:rsidP="00AC41BE">
            <w:pPr>
              <w:pStyle w:val="BodyText"/>
              <w:spacing w:before="0"/>
              <w:jc w:val="left"/>
              <w:rPr>
                <w:rFonts w:ascii="Times New Roman" w:hAnsi="Times New Roman"/>
                <w:b/>
                <w:sz w:val="26"/>
              </w:rPr>
            </w:pPr>
            <w:r>
              <w:rPr>
                <w:rFonts w:ascii="Times New Roman" w:hAnsi="Times New Roman"/>
                <w:sz w:val="20"/>
              </w:rPr>
              <w:t>Working with SWRCB &amp; City of Bakersfield on annexation into city</w:t>
            </w:r>
          </w:p>
        </w:tc>
        <w:tc>
          <w:tcPr>
            <w:tcW w:w="3307" w:type="dxa"/>
            <w:shd w:val="clear" w:color="auto" w:fill="auto"/>
          </w:tcPr>
          <w:p w14:paraId="1E5117FF" w14:textId="5AC637CF" w:rsidR="00686E90" w:rsidRPr="00F41F91" w:rsidRDefault="00686E90" w:rsidP="00AC41BE">
            <w:pPr>
              <w:pStyle w:val="BodyText"/>
              <w:spacing w:before="0"/>
              <w:jc w:val="left"/>
              <w:rPr>
                <w:rFonts w:ascii="Times New Roman" w:hAnsi="Times New Roman"/>
                <w:b/>
                <w:sz w:val="26"/>
              </w:rPr>
            </w:pPr>
            <w:r>
              <w:rPr>
                <w:rFonts w:ascii="Times New Roman" w:hAnsi="Times New Roman"/>
                <w:sz w:val="20"/>
              </w:rPr>
              <w:t>Certain minerals are radioactive and may emit a form of radiation know as alpha radiation. Some people who drink water containing alpha emitters in excess of the MCL over many years may have an increased risk of getting cancer.</w:t>
            </w:r>
          </w:p>
        </w:tc>
      </w:tr>
      <w:tr w:rsidR="00536189" w:rsidRPr="00F41F91" w14:paraId="2E5CA1BF" w14:textId="77777777" w:rsidTr="00536189">
        <w:trPr>
          <w:trHeight w:val="504"/>
        </w:trPr>
        <w:tc>
          <w:tcPr>
            <w:tcW w:w="2095" w:type="dxa"/>
            <w:tcBorders>
              <w:bottom w:val="single" w:sz="18" w:space="0" w:color="auto"/>
            </w:tcBorders>
            <w:shd w:val="clear" w:color="auto" w:fill="auto"/>
          </w:tcPr>
          <w:p w14:paraId="3DBB2917" w14:textId="341A872B" w:rsidR="00536189" w:rsidRPr="00F41F91" w:rsidRDefault="00536189" w:rsidP="00AC41BE">
            <w:pPr>
              <w:pStyle w:val="BodyText"/>
              <w:spacing w:before="0"/>
              <w:jc w:val="left"/>
              <w:rPr>
                <w:rFonts w:ascii="Times New Roman" w:hAnsi="Times New Roman"/>
                <w:b/>
                <w:sz w:val="26"/>
              </w:rPr>
            </w:pPr>
            <w:r>
              <w:rPr>
                <w:rFonts w:ascii="Times New Roman" w:hAnsi="Times New Roman"/>
                <w:sz w:val="20"/>
              </w:rPr>
              <w:t>1,2,3 TCP MCL</w:t>
            </w:r>
          </w:p>
        </w:tc>
        <w:tc>
          <w:tcPr>
            <w:tcW w:w="1708" w:type="dxa"/>
            <w:tcBorders>
              <w:bottom w:val="single" w:sz="18" w:space="0" w:color="auto"/>
            </w:tcBorders>
            <w:shd w:val="clear" w:color="auto" w:fill="auto"/>
          </w:tcPr>
          <w:p w14:paraId="50241EC3" w14:textId="78C03B7C" w:rsidR="00536189" w:rsidRPr="00F41F91" w:rsidRDefault="00536189" w:rsidP="00AC41BE">
            <w:pPr>
              <w:pStyle w:val="BodyText"/>
              <w:spacing w:before="0"/>
              <w:jc w:val="left"/>
              <w:rPr>
                <w:rFonts w:ascii="Times New Roman" w:hAnsi="Times New Roman"/>
                <w:b/>
                <w:sz w:val="26"/>
              </w:rPr>
            </w:pPr>
            <w:r>
              <w:rPr>
                <w:rFonts w:ascii="Times New Roman" w:hAnsi="Times New Roman"/>
                <w:sz w:val="20"/>
              </w:rPr>
              <w:t>Well test over the MCL</w:t>
            </w:r>
          </w:p>
        </w:tc>
        <w:tc>
          <w:tcPr>
            <w:tcW w:w="1530" w:type="dxa"/>
            <w:tcBorders>
              <w:bottom w:val="single" w:sz="18" w:space="0" w:color="auto"/>
            </w:tcBorders>
            <w:shd w:val="clear" w:color="auto" w:fill="auto"/>
          </w:tcPr>
          <w:p w14:paraId="14BCFCA7" w14:textId="01B6ED1A" w:rsidR="00536189" w:rsidRPr="00F41F91" w:rsidRDefault="00536189" w:rsidP="00AC41BE">
            <w:pPr>
              <w:pStyle w:val="BodyText"/>
              <w:spacing w:before="0"/>
              <w:jc w:val="left"/>
              <w:rPr>
                <w:rFonts w:ascii="Times New Roman" w:hAnsi="Times New Roman"/>
                <w:b/>
                <w:sz w:val="26"/>
              </w:rPr>
            </w:pPr>
            <w:r>
              <w:rPr>
                <w:rFonts w:ascii="Times New Roman" w:hAnsi="Times New Roman"/>
                <w:sz w:val="20"/>
              </w:rPr>
              <w:t>2018 – present</w:t>
            </w:r>
          </w:p>
        </w:tc>
        <w:tc>
          <w:tcPr>
            <w:tcW w:w="2160" w:type="dxa"/>
            <w:tcBorders>
              <w:bottom w:val="single" w:sz="18" w:space="0" w:color="auto"/>
            </w:tcBorders>
            <w:shd w:val="clear" w:color="auto" w:fill="auto"/>
          </w:tcPr>
          <w:p w14:paraId="31355608" w14:textId="61B2A4E2" w:rsidR="00536189" w:rsidRPr="00F41F91" w:rsidRDefault="00536189" w:rsidP="00AC41BE">
            <w:pPr>
              <w:pStyle w:val="BodyText"/>
              <w:spacing w:before="0"/>
              <w:jc w:val="left"/>
              <w:rPr>
                <w:rFonts w:ascii="Times New Roman" w:hAnsi="Times New Roman"/>
                <w:b/>
                <w:sz w:val="26"/>
              </w:rPr>
            </w:pPr>
            <w:r>
              <w:rPr>
                <w:rFonts w:ascii="Times New Roman" w:hAnsi="Times New Roman"/>
                <w:sz w:val="20"/>
              </w:rPr>
              <w:t>Continued quarterly sampling</w:t>
            </w:r>
          </w:p>
        </w:tc>
        <w:tc>
          <w:tcPr>
            <w:tcW w:w="3307" w:type="dxa"/>
            <w:tcBorders>
              <w:bottom w:val="single" w:sz="18" w:space="0" w:color="auto"/>
            </w:tcBorders>
            <w:shd w:val="clear" w:color="auto" w:fill="auto"/>
          </w:tcPr>
          <w:p w14:paraId="66322FB2" w14:textId="17D88A2A" w:rsidR="00536189" w:rsidRPr="00536189" w:rsidRDefault="00536189" w:rsidP="00AC41BE">
            <w:pPr>
              <w:pStyle w:val="BodyText"/>
              <w:spacing w:before="0"/>
              <w:jc w:val="left"/>
              <w:rPr>
                <w:rFonts w:ascii="Times New Roman" w:hAnsi="Times New Roman"/>
                <w:sz w:val="20"/>
              </w:rPr>
            </w:pPr>
            <w:r w:rsidRPr="00536189">
              <w:rPr>
                <w:rFonts w:ascii="Times New Roman" w:hAnsi="Times New Roman"/>
                <w:sz w:val="20"/>
              </w:rPr>
              <w:t xml:space="preserve">Some people who drink water containing 1,2,3-trichloropropane in excess of the MCL over many </w:t>
            </w:r>
            <w:r>
              <w:rPr>
                <w:rFonts w:ascii="Times New Roman" w:hAnsi="Times New Roman"/>
                <w:sz w:val="20"/>
              </w:rPr>
              <w:t>years may have an increased risk of getting canceer.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686E90">
      <w:pPr>
        <w:spacing w:before="120" w:after="12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FFAB7" w14:textId="77777777" w:rsidR="006E5924" w:rsidRDefault="006E5924">
      <w:r>
        <w:separator/>
      </w:r>
    </w:p>
  </w:endnote>
  <w:endnote w:type="continuationSeparator" w:id="0">
    <w:p w14:paraId="1D2E45AF" w14:textId="77777777" w:rsidR="006E5924" w:rsidRDefault="006E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03C9B" w14:textId="77777777" w:rsidR="006E5924" w:rsidRDefault="006E5924">
      <w:r>
        <w:separator/>
      </w:r>
    </w:p>
  </w:footnote>
  <w:footnote w:type="continuationSeparator" w:id="0">
    <w:p w14:paraId="14C06D40" w14:textId="77777777" w:rsidR="006E5924" w:rsidRDefault="006E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A0BD3">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A0BD3">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1B69"/>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12A9B"/>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4569"/>
    <w:rsid w:val="004D509C"/>
    <w:rsid w:val="004F3C5B"/>
    <w:rsid w:val="004F67E6"/>
    <w:rsid w:val="00501116"/>
    <w:rsid w:val="00501B52"/>
    <w:rsid w:val="005065B7"/>
    <w:rsid w:val="00514FDA"/>
    <w:rsid w:val="00534BB7"/>
    <w:rsid w:val="00535F64"/>
    <w:rsid w:val="00535F8B"/>
    <w:rsid w:val="00536189"/>
    <w:rsid w:val="00537BEA"/>
    <w:rsid w:val="0054057D"/>
    <w:rsid w:val="005450A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86E90"/>
    <w:rsid w:val="00691186"/>
    <w:rsid w:val="00695A6F"/>
    <w:rsid w:val="006A04A9"/>
    <w:rsid w:val="006A482B"/>
    <w:rsid w:val="006C2732"/>
    <w:rsid w:val="006C7186"/>
    <w:rsid w:val="006D4D93"/>
    <w:rsid w:val="006D506D"/>
    <w:rsid w:val="006E03F6"/>
    <w:rsid w:val="006E11B6"/>
    <w:rsid w:val="006E5558"/>
    <w:rsid w:val="006E5924"/>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68E2"/>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45095"/>
    <w:rsid w:val="00A72ADF"/>
    <w:rsid w:val="00A83960"/>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0BD3"/>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2E64"/>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14297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dgatson</cp:lastModifiedBy>
  <cp:revision>3</cp:revision>
  <cp:lastPrinted>2018-12-11T18:58:00Z</cp:lastPrinted>
  <dcterms:created xsi:type="dcterms:W3CDTF">2019-09-25T16:52:00Z</dcterms:created>
  <dcterms:modified xsi:type="dcterms:W3CDTF">2019-09-25T17:55:00Z</dcterms:modified>
</cp:coreProperties>
</file>