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2673479" w:rsidR="00BC6327" w:rsidRPr="008F7660" w:rsidRDefault="00706BB4"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AE1CA1">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F43326" w:rsidR="00BC6327" w:rsidRPr="00412B2F" w:rsidRDefault="00C77B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Victory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0F658F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E3038">
              <w:rPr>
                <w:sz w:val="21"/>
                <w:szCs w:val="21"/>
              </w:rPr>
              <w:t>1</w:t>
            </w:r>
            <w:r w:rsidR="00AE1CA1">
              <w:rPr>
                <w:sz w:val="21"/>
                <w:szCs w:val="21"/>
              </w:rPr>
              <w:t>9</w:t>
            </w:r>
            <w:r>
              <w:rPr>
                <w:sz w:val="21"/>
                <w:szCs w:val="21"/>
              </w:rPr>
              <w:t>, 202</w:t>
            </w:r>
            <w:r w:rsidR="00AE1CA1">
              <w:rPr>
                <w:sz w:val="21"/>
                <w:szCs w:val="21"/>
              </w:rPr>
              <w:t>4</w:t>
            </w:r>
          </w:p>
        </w:tc>
      </w:tr>
    </w:tbl>
    <w:p w14:paraId="14AA4D8D" w14:textId="54E25F3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06BB4">
        <w:rPr>
          <w:i/>
          <w:sz w:val="21"/>
          <w:szCs w:val="21"/>
        </w:rPr>
        <w:t>20</w:t>
      </w:r>
      <w:r w:rsidR="00CC4134">
        <w:rPr>
          <w:i/>
          <w:sz w:val="21"/>
          <w:szCs w:val="21"/>
        </w:rPr>
        <w:t>2</w:t>
      </w:r>
      <w:r w:rsidR="00AE1CA1">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4B071F1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C77B28">
        <w:rPr>
          <w:b/>
          <w:bCs/>
          <w:i/>
          <w:sz w:val="21"/>
          <w:szCs w:val="21"/>
          <w:u w:val="single"/>
          <w:lang w:val="es-MX"/>
        </w:rPr>
        <w:t>Victory</w:t>
      </w:r>
      <w:proofErr w:type="spellEnd"/>
      <w:r w:rsidR="00C77B28">
        <w:rPr>
          <w:b/>
          <w:bCs/>
          <w:i/>
          <w:sz w:val="21"/>
          <w:szCs w:val="21"/>
          <w:u w:val="single"/>
          <w:lang w:val="es-MX"/>
        </w:rPr>
        <w:t xml:space="preserve"> Mutual Water</w:t>
      </w:r>
      <w:r w:rsidRPr="00442D66">
        <w:rPr>
          <w:b/>
          <w:bCs/>
          <w:sz w:val="21"/>
          <w:szCs w:val="21"/>
          <w:lang w:val="es-MX"/>
        </w:rPr>
        <w:t xml:space="preserve"> a </w:t>
      </w:r>
      <w:r w:rsidR="00C77B28">
        <w:rPr>
          <w:b/>
          <w:bCs/>
          <w:sz w:val="21"/>
          <w:szCs w:val="21"/>
          <w:lang w:val="es-MX"/>
        </w:rPr>
        <w:t>661-366-2625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58E6FD" w:rsidR="00BC6327" w:rsidRPr="00412B2F" w:rsidRDefault="00C77B2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Ground Water Well</w:t>
            </w:r>
            <w:r>
              <w:rPr>
                <w:sz w:val="22"/>
              </w:rPr>
              <w:t>s</w:t>
            </w:r>
            <w:r w:rsidRPr="00842A91">
              <w:rPr>
                <w:sz w:val="22"/>
              </w:rPr>
              <w:t xml:space="preserve">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4853CA3" w:rsidR="00BC6327" w:rsidRPr="00412B2F" w:rsidRDefault="00C77B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Well 02 – Shirley Lane, </w:t>
            </w:r>
            <w:proofErr w:type="gramStart"/>
            <w:r>
              <w:rPr>
                <w:i/>
                <w:sz w:val="22"/>
              </w:rPr>
              <w:t>Well</w:t>
            </w:r>
            <w:proofErr w:type="gramEnd"/>
            <w:r>
              <w:rPr>
                <w:i/>
                <w:sz w:val="22"/>
              </w:rPr>
              <w:t xml:space="preserve"> 01 Marion, Shirley Lane and Fairfax Ave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C77B28" w:rsidRPr="00412B2F" w14:paraId="36C59834" w14:textId="77777777" w:rsidTr="008A5B6C">
        <w:tc>
          <w:tcPr>
            <w:tcW w:w="4500" w:type="dxa"/>
            <w:gridSpan w:val="4"/>
          </w:tcPr>
          <w:p w14:paraId="3E043666"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D4C173"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in Nov. 2002. This</w:t>
            </w:r>
          </w:p>
        </w:tc>
      </w:tr>
      <w:tr w:rsidR="00C77B28" w:rsidRPr="00412B2F" w14:paraId="4AB6369E" w14:textId="77777777" w:rsidTr="008A5B6C">
        <w:tc>
          <w:tcPr>
            <w:tcW w:w="10800" w:type="dxa"/>
            <w:gridSpan w:val="8"/>
            <w:tcBorders>
              <w:bottom w:val="single" w:sz="4" w:space="0" w:color="auto"/>
            </w:tcBorders>
          </w:tcPr>
          <w:p w14:paraId="556CD1B7" w14:textId="5DB2A5D8" w:rsidR="00C77B28" w:rsidRPr="00412B2F" w:rsidRDefault="00C77B28" w:rsidP="00C77B28">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is considered most vulnerable to the following activities not associated with any detected contaminants: Other Animal operations and sewer collection systems. A complete copy of the Water Source Assessment may be viewed at Nicholas Accounting Service, Contact Mike Nicholas </w:t>
            </w:r>
            <w:r w:rsidR="0072148B">
              <w:rPr>
                <w:i/>
                <w:sz w:val="22"/>
              </w:rPr>
              <w:t xml:space="preserve">(661)487—3136 </w:t>
            </w:r>
            <w:r>
              <w:rPr>
                <w:i/>
                <w:sz w:val="22"/>
              </w:rPr>
              <w:t>or Bill White (3</w:t>
            </w:r>
            <w:r w:rsidR="001A5AC5">
              <w:rPr>
                <w:i/>
                <w:sz w:val="22"/>
              </w:rPr>
              <w:t>01-2363</w:t>
            </w:r>
            <w:r>
              <w:rPr>
                <w:i/>
                <w:sz w:val="22"/>
              </w:rPr>
              <w:t>)</w:t>
            </w:r>
          </w:p>
        </w:tc>
      </w:tr>
      <w:tr w:rsidR="00C77B28" w:rsidRPr="00412B2F" w14:paraId="5988151F" w14:textId="77777777" w:rsidTr="008A5B6C">
        <w:tc>
          <w:tcPr>
            <w:tcW w:w="7110" w:type="dxa"/>
            <w:gridSpan w:val="5"/>
          </w:tcPr>
          <w:p w14:paraId="4B5A1CC5"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1230FC5" w:rsidR="00C77B28" w:rsidRPr="00412B2F" w:rsidRDefault="00D75B5E" w:rsidP="00C77B2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Annually in March location to be announced</w:t>
            </w:r>
          </w:p>
        </w:tc>
      </w:tr>
      <w:tr w:rsidR="00C77B28" w:rsidRPr="00412B2F" w14:paraId="7B092FCC" w14:textId="77777777" w:rsidTr="008A5B6C">
        <w:tc>
          <w:tcPr>
            <w:tcW w:w="10800" w:type="dxa"/>
            <w:gridSpan w:val="8"/>
            <w:tcBorders>
              <w:bottom w:val="single" w:sz="4" w:space="0" w:color="auto"/>
            </w:tcBorders>
          </w:tcPr>
          <w:p w14:paraId="549F36E1"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C77B28" w:rsidRPr="00412B2F" w14:paraId="4AE4C9F1" w14:textId="77777777" w:rsidTr="00896E02">
        <w:trPr>
          <w:cantSplit/>
        </w:trPr>
        <w:tc>
          <w:tcPr>
            <w:tcW w:w="2880" w:type="dxa"/>
          </w:tcPr>
          <w:p w14:paraId="2A7BB20D"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C8B8BF1"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Bill White</w:t>
            </w:r>
          </w:p>
        </w:tc>
        <w:tc>
          <w:tcPr>
            <w:tcW w:w="810" w:type="dxa"/>
          </w:tcPr>
          <w:p w14:paraId="1B6A99F9" w14:textId="73EBB1AD"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08125D1"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001A5AC5">
              <w:rPr>
                <w:sz w:val="22"/>
              </w:rPr>
              <w:t>301-2363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7E968AF" w:rsidR="00BC6327" w:rsidRDefault="00BC6327" w:rsidP="00F01B42">
      <w:pPr>
        <w:spacing w:after="120"/>
        <w:jc w:val="both"/>
        <w:rPr>
          <w:sz w:val="22"/>
          <w:szCs w:val="22"/>
        </w:rPr>
      </w:pPr>
      <w:r w:rsidRPr="0012764D">
        <w:rPr>
          <w:b/>
          <w:sz w:val="22"/>
          <w:szCs w:val="22"/>
        </w:rPr>
        <w:t>Tables 1, 2, 3, 4,</w:t>
      </w:r>
      <w:r w:rsidR="00A90C1F">
        <w:rPr>
          <w:b/>
          <w:sz w:val="22"/>
          <w:szCs w:val="22"/>
        </w:rPr>
        <w:t xml:space="preserve"> and</w:t>
      </w:r>
      <w:r w:rsidRPr="0012764D">
        <w:rPr>
          <w:b/>
          <w:sz w:val="22"/>
          <w:szCs w:val="22"/>
        </w:rPr>
        <w:t xml:space="preserve"> </w:t>
      </w:r>
      <w:r w:rsidR="00814AAE" w:rsidRPr="0012764D">
        <w:rPr>
          <w:b/>
          <w:sz w:val="22"/>
          <w:szCs w:val="22"/>
        </w:rPr>
        <w:t>5</w:t>
      </w:r>
      <w:r w:rsidR="00A90C1F">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F19BD4C" w14:textId="797FF85A" w:rsidR="00F20E0D" w:rsidRDefault="00F20E0D" w:rsidP="00F01B42">
      <w:pPr>
        <w:spacing w:after="120"/>
        <w:jc w:val="both"/>
        <w:rPr>
          <w:sz w:val="22"/>
          <w:szCs w:val="22"/>
        </w:rPr>
      </w:pPr>
    </w:p>
    <w:p w14:paraId="38B736D0" w14:textId="77777777" w:rsidR="00F20E0D" w:rsidRPr="00A44246" w:rsidRDefault="00F20E0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CDDF5AE"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66D58">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77B28" w:rsidRPr="001F3468" w14:paraId="7387DB52" w14:textId="77777777" w:rsidTr="002F1DD3">
        <w:trPr>
          <w:jc w:val="center"/>
        </w:trPr>
        <w:tc>
          <w:tcPr>
            <w:tcW w:w="2241" w:type="dxa"/>
            <w:tcBorders>
              <w:top w:val="nil"/>
              <w:left w:val="single" w:sz="6" w:space="0" w:color="auto"/>
              <w:bottom w:val="nil"/>
            </w:tcBorders>
          </w:tcPr>
          <w:p w14:paraId="5F0C451E" w14:textId="77777777" w:rsidR="00C77B28" w:rsidRPr="00F41F91" w:rsidRDefault="00C77B28" w:rsidP="00C77B28">
            <w:pPr>
              <w:rPr>
                <w:sz w:val="18"/>
              </w:rPr>
            </w:pPr>
            <w:r w:rsidRPr="00F41F91">
              <w:rPr>
                <w:sz w:val="18"/>
              </w:rPr>
              <w:t>Lead (ppb)</w:t>
            </w:r>
          </w:p>
        </w:tc>
        <w:tc>
          <w:tcPr>
            <w:tcW w:w="810" w:type="dxa"/>
            <w:tcBorders>
              <w:top w:val="nil"/>
            </w:tcBorders>
          </w:tcPr>
          <w:p w14:paraId="74C46DDB" w14:textId="1C9CF10F" w:rsidR="00C77B28" w:rsidRPr="00F41F91" w:rsidRDefault="00466D58" w:rsidP="00C77B28">
            <w:pPr>
              <w:jc w:val="center"/>
              <w:rPr>
                <w:sz w:val="18"/>
              </w:rPr>
            </w:pPr>
            <w:r>
              <w:rPr>
                <w:sz w:val="18"/>
              </w:rPr>
              <w:t>6/2/23</w:t>
            </w:r>
          </w:p>
        </w:tc>
        <w:tc>
          <w:tcPr>
            <w:tcW w:w="991" w:type="dxa"/>
            <w:tcBorders>
              <w:top w:val="nil"/>
            </w:tcBorders>
          </w:tcPr>
          <w:p w14:paraId="2EB76238" w14:textId="0B8911A2" w:rsidR="00C77B28" w:rsidRPr="00F41F91" w:rsidRDefault="00C77B28" w:rsidP="00C77B28">
            <w:pPr>
              <w:jc w:val="center"/>
              <w:rPr>
                <w:sz w:val="18"/>
              </w:rPr>
            </w:pPr>
            <w:r>
              <w:rPr>
                <w:sz w:val="18"/>
              </w:rPr>
              <w:t>10</w:t>
            </w:r>
          </w:p>
        </w:tc>
        <w:tc>
          <w:tcPr>
            <w:tcW w:w="990" w:type="dxa"/>
            <w:tcBorders>
              <w:top w:val="nil"/>
              <w:bottom w:val="nil"/>
            </w:tcBorders>
          </w:tcPr>
          <w:p w14:paraId="4C3FDB54" w14:textId="249A0EE7" w:rsidR="00C77B28" w:rsidRPr="00F41F91" w:rsidRDefault="00C77B28" w:rsidP="00C77B28">
            <w:pPr>
              <w:jc w:val="center"/>
              <w:rPr>
                <w:sz w:val="18"/>
              </w:rPr>
            </w:pPr>
            <w:r>
              <w:rPr>
                <w:sz w:val="18"/>
              </w:rPr>
              <w:t>0.00</w:t>
            </w:r>
            <w:r w:rsidR="00466D58">
              <w:rPr>
                <w:sz w:val="18"/>
              </w:rPr>
              <w:t>16</w:t>
            </w:r>
          </w:p>
        </w:tc>
        <w:tc>
          <w:tcPr>
            <w:tcW w:w="1080" w:type="dxa"/>
            <w:tcBorders>
              <w:top w:val="nil"/>
              <w:bottom w:val="nil"/>
            </w:tcBorders>
          </w:tcPr>
          <w:p w14:paraId="48CE0F50" w14:textId="660B9973" w:rsidR="00C77B28" w:rsidRPr="00F41F91" w:rsidRDefault="00C77B28" w:rsidP="00C77B28">
            <w:pPr>
              <w:jc w:val="center"/>
              <w:rPr>
                <w:sz w:val="18"/>
              </w:rPr>
            </w:pPr>
            <w:r>
              <w:rPr>
                <w:sz w:val="18"/>
              </w:rPr>
              <w:t>0</w:t>
            </w:r>
          </w:p>
        </w:tc>
        <w:tc>
          <w:tcPr>
            <w:tcW w:w="677" w:type="dxa"/>
            <w:tcBorders>
              <w:top w:val="nil"/>
              <w:bottom w:val="nil"/>
            </w:tcBorders>
          </w:tcPr>
          <w:p w14:paraId="242E5C30" w14:textId="77777777" w:rsidR="00C77B28" w:rsidRPr="00F41F91" w:rsidRDefault="00C77B28" w:rsidP="00C77B28">
            <w:pPr>
              <w:jc w:val="center"/>
              <w:rPr>
                <w:sz w:val="18"/>
              </w:rPr>
            </w:pPr>
            <w:r w:rsidRPr="00F41F91">
              <w:rPr>
                <w:sz w:val="18"/>
              </w:rPr>
              <w:t>15</w:t>
            </w:r>
          </w:p>
        </w:tc>
        <w:tc>
          <w:tcPr>
            <w:tcW w:w="677" w:type="dxa"/>
            <w:tcBorders>
              <w:top w:val="nil"/>
              <w:bottom w:val="nil"/>
            </w:tcBorders>
          </w:tcPr>
          <w:p w14:paraId="21935509" w14:textId="77777777" w:rsidR="00C77B28" w:rsidRPr="00F41F91" w:rsidRDefault="00C77B28" w:rsidP="00C77B28">
            <w:pPr>
              <w:jc w:val="center"/>
              <w:rPr>
                <w:sz w:val="18"/>
              </w:rPr>
            </w:pPr>
            <w:r w:rsidRPr="00F41F91">
              <w:rPr>
                <w:sz w:val="18"/>
              </w:rPr>
              <w:t>0.2</w:t>
            </w:r>
          </w:p>
        </w:tc>
        <w:tc>
          <w:tcPr>
            <w:tcW w:w="1260" w:type="dxa"/>
            <w:tcBorders>
              <w:top w:val="nil"/>
              <w:bottom w:val="nil"/>
            </w:tcBorders>
          </w:tcPr>
          <w:p w14:paraId="2C320B91" w14:textId="1B12D249" w:rsidR="00C77B28" w:rsidRPr="00F41F91" w:rsidRDefault="0047645E" w:rsidP="00C77B28">
            <w:pPr>
              <w:jc w:val="center"/>
              <w:rPr>
                <w:sz w:val="17"/>
                <w:szCs w:val="16"/>
              </w:rPr>
            </w:pPr>
            <w:r w:rsidRPr="0047645E">
              <w:rPr>
                <w:sz w:val="17"/>
                <w:szCs w:val="16"/>
              </w:rPr>
              <w:t>Not applicable</w:t>
            </w:r>
          </w:p>
        </w:tc>
        <w:tc>
          <w:tcPr>
            <w:tcW w:w="2070" w:type="dxa"/>
            <w:tcBorders>
              <w:top w:val="nil"/>
              <w:bottom w:val="nil"/>
              <w:right w:val="single" w:sz="6" w:space="0" w:color="auto"/>
            </w:tcBorders>
          </w:tcPr>
          <w:p w14:paraId="16F29697" w14:textId="77777777" w:rsidR="00C77B28" w:rsidRPr="00F41F91" w:rsidRDefault="00C77B28" w:rsidP="00C77B28">
            <w:pPr>
              <w:rPr>
                <w:sz w:val="17"/>
                <w:szCs w:val="16"/>
              </w:rPr>
            </w:pPr>
            <w:r w:rsidRPr="00F41F91">
              <w:rPr>
                <w:sz w:val="17"/>
                <w:szCs w:val="16"/>
              </w:rPr>
              <w:t>Internal corrosion of household water plumbing systems; discharges from industrial manufacturers; erosion of natural deposits</w:t>
            </w:r>
          </w:p>
        </w:tc>
      </w:tr>
      <w:tr w:rsidR="00C77B2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77B28" w:rsidRPr="00F41F91" w:rsidRDefault="00C77B28" w:rsidP="00C77B28">
            <w:pPr>
              <w:rPr>
                <w:sz w:val="18"/>
              </w:rPr>
            </w:pPr>
            <w:r w:rsidRPr="00F41F91">
              <w:rPr>
                <w:sz w:val="18"/>
              </w:rPr>
              <w:t>Copper (ppm)</w:t>
            </w:r>
          </w:p>
        </w:tc>
        <w:tc>
          <w:tcPr>
            <w:tcW w:w="810" w:type="dxa"/>
            <w:tcBorders>
              <w:bottom w:val="single" w:sz="18" w:space="0" w:color="auto"/>
            </w:tcBorders>
          </w:tcPr>
          <w:p w14:paraId="192E15A5" w14:textId="58350200" w:rsidR="00C77B28" w:rsidRPr="00F41F91" w:rsidRDefault="00466D58" w:rsidP="00C77B28">
            <w:pPr>
              <w:jc w:val="center"/>
              <w:rPr>
                <w:sz w:val="18"/>
              </w:rPr>
            </w:pPr>
            <w:r>
              <w:rPr>
                <w:sz w:val="18"/>
              </w:rPr>
              <w:t>6/2/23</w:t>
            </w:r>
          </w:p>
        </w:tc>
        <w:tc>
          <w:tcPr>
            <w:tcW w:w="991" w:type="dxa"/>
            <w:tcBorders>
              <w:bottom w:val="single" w:sz="18" w:space="0" w:color="auto"/>
            </w:tcBorders>
          </w:tcPr>
          <w:p w14:paraId="18011756" w14:textId="7FC8027D" w:rsidR="00C77B28" w:rsidRPr="00F41F91" w:rsidRDefault="00C77B28" w:rsidP="00C77B28">
            <w:pPr>
              <w:jc w:val="center"/>
              <w:rPr>
                <w:sz w:val="18"/>
              </w:rPr>
            </w:pPr>
            <w:r>
              <w:rPr>
                <w:sz w:val="18"/>
              </w:rPr>
              <w:t>10</w:t>
            </w:r>
          </w:p>
        </w:tc>
        <w:tc>
          <w:tcPr>
            <w:tcW w:w="990" w:type="dxa"/>
            <w:tcBorders>
              <w:bottom w:val="single" w:sz="18" w:space="0" w:color="auto"/>
            </w:tcBorders>
          </w:tcPr>
          <w:p w14:paraId="7CE90126" w14:textId="6CEAFBDE" w:rsidR="00C77B28" w:rsidRPr="00F41F91" w:rsidRDefault="00C77B28" w:rsidP="00C77B28">
            <w:pPr>
              <w:jc w:val="center"/>
              <w:rPr>
                <w:sz w:val="18"/>
              </w:rPr>
            </w:pPr>
            <w:r>
              <w:rPr>
                <w:sz w:val="18"/>
              </w:rPr>
              <w:t>0.</w:t>
            </w:r>
            <w:r w:rsidR="00F34618">
              <w:rPr>
                <w:sz w:val="18"/>
              </w:rPr>
              <w:t>09</w:t>
            </w:r>
            <w:r w:rsidR="00466D58">
              <w:rPr>
                <w:sz w:val="18"/>
              </w:rPr>
              <w:t>7</w:t>
            </w:r>
          </w:p>
        </w:tc>
        <w:tc>
          <w:tcPr>
            <w:tcW w:w="1080" w:type="dxa"/>
            <w:tcBorders>
              <w:bottom w:val="single" w:sz="18" w:space="0" w:color="auto"/>
            </w:tcBorders>
          </w:tcPr>
          <w:p w14:paraId="11DE16E1" w14:textId="26194369" w:rsidR="00C77B28" w:rsidRPr="00F41F91" w:rsidRDefault="00C77B28" w:rsidP="00C77B28">
            <w:pPr>
              <w:jc w:val="center"/>
              <w:rPr>
                <w:sz w:val="18"/>
              </w:rPr>
            </w:pPr>
            <w:r>
              <w:rPr>
                <w:sz w:val="18"/>
              </w:rPr>
              <w:t>0</w:t>
            </w:r>
          </w:p>
        </w:tc>
        <w:tc>
          <w:tcPr>
            <w:tcW w:w="677" w:type="dxa"/>
            <w:tcBorders>
              <w:bottom w:val="single" w:sz="18" w:space="0" w:color="auto"/>
            </w:tcBorders>
          </w:tcPr>
          <w:p w14:paraId="102063D3" w14:textId="77777777" w:rsidR="00C77B28" w:rsidRPr="00F41F91" w:rsidRDefault="00C77B28" w:rsidP="00C77B28">
            <w:pPr>
              <w:jc w:val="center"/>
              <w:rPr>
                <w:sz w:val="18"/>
              </w:rPr>
            </w:pPr>
            <w:r w:rsidRPr="00F41F91">
              <w:rPr>
                <w:sz w:val="18"/>
              </w:rPr>
              <w:t>1.3</w:t>
            </w:r>
          </w:p>
        </w:tc>
        <w:tc>
          <w:tcPr>
            <w:tcW w:w="677" w:type="dxa"/>
            <w:tcBorders>
              <w:bottom w:val="single" w:sz="18" w:space="0" w:color="auto"/>
            </w:tcBorders>
          </w:tcPr>
          <w:p w14:paraId="45A23DF7" w14:textId="77777777" w:rsidR="00C77B28" w:rsidRPr="00F41F91" w:rsidRDefault="00C77B28" w:rsidP="00C77B28">
            <w:pPr>
              <w:jc w:val="center"/>
              <w:rPr>
                <w:sz w:val="18"/>
              </w:rPr>
            </w:pPr>
            <w:r w:rsidRPr="00F41F91">
              <w:rPr>
                <w:sz w:val="18"/>
              </w:rPr>
              <w:t>0.3</w:t>
            </w:r>
          </w:p>
        </w:tc>
        <w:tc>
          <w:tcPr>
            <w:tcW w:w="1260" w:type="dxa"/>
            <w:tcBorders>
              <w:bottom w:val="single" w:sz="18" w:space="0" w:color="auto"/>
            </w:tcBorders>
          </w:tcPr>
          <w:p w14:paraId="7C2FFBED" w14:textId="77777777" w:rsidR="00C77B28" w:rsidRPr="00F41F91" w:rsidRDefault="00C77B28" w:rsidP="00C77B2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77B28" w:rsidRPr="00F41F91" w:rsidRDefault="00C77B28" w:rsidP="00C77B2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77B28"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77B28" w:rsidRPr="00F41F91" w:rsidRDefault="00C77B28" w:rsidP="00C77B28">
            <w:pPr>
              <w:rPr>
                <w:sz w:val="18"/>
              </w:rPr>
            </w:pPr>
            <w:r w:rsidRPr="00F41F91">
              <w:rPr>
                <w:sz w:val="18"/>
              </w:rPr>
              <w:t>Sodium (ppm)</w:t>
            </w:r>
          </w:p>
        </w:tc>
        <w:tc>
          <w:tcPr>
            <w:tcW w:w="1008" w:type="dxa"/>
            <w:gridSpan w:val="2"/>
            <w:tcBorders>
              <w:top w:val="nil"/>
              <w:bottom w:val="single" w:sz="4" w:space="0" w:color="auto"/>
            </w:tcBorders>
          </w:tcPr>
          <w:p w14:paraId="2DC49168" w14:textId="01D97F78" w:rsidR="00C77B28" w:rsidRPr="00F41F91" w:rsidRDefault="00C42F67" w:rsidP="00C77B28">
            <w:pPr>
              <w:jc w:val="center"/>
              <w:rPr>
                <w:sz w:val="18"/>
              </w:rPr>
            </w:pPr>
            <w:r>
              <w:rPr>
                <w:sz w:val="18"/>
              </w:rPr>
              <w:t>2022</w:t>
            </w:r>
            <w:r w:rsidR="00466D58">
              <w:rPr>
                <w:sz w:val="18"/>
              </w:rPr>
              <w:t>/2023</w:t>
            </w:r>
          </w:p>
        </w:tc>
        <w:tc>
          <w:tcPr>
            <w:tcW w:w="1350" w:type="dxa"/>
            <w:tcBorders>
              <w:top w:val="nil"/>
              <w:bottom w:val="single" w:sz="4" w:space="0" w:color="auto"/>
            </w:tcBorders>
          </w:tcPr>
          <w:p w14:paraId="690B0D1C" w14:textId="082369F0" w:rsidR="00C77B28" w:rsidRPr="00F41F91" w:rsidRDefault="00466D58" w:rsidP="00C77B28">
            <w:pPr>
              <w:jc w:val="center"/>
              <w:rPr>
                <w:sz w:val="18"/>
              </w:rPr>
            </w:pPr>
            <w:r>
              <w:rPr>
                <w:sz w:val="18"/>
              </w:rPr>
              <w:t>83</w:t>
            </w:r>
          </w:p>
        </w:tc>
        <w:tc>
          <w:tcPr>
            <w:tcW w:w="1440" w:type="dxa"/>
            <w:tcBorders>
              <w:top w:val="nil"/>
              <w:bottom w:val="single" w:sz="4" w:space="0" w:color="auto"/>
            </w:tcBorders>
          </w:tcPr>
          <w:p w14:paraId="6802CC34" w14:textId="5C1BF925" w:rsidR="00C77B28" w:rsidRPr="00F41F91" w:rsidRDefault="009A1596" w:rsidP="00C77B28">
            <w:pPr>
              <w:jc w:val="center"/>
              <w:rPr>
                <w:sz w:val="18"/>
              </w:rPr>
            </w:pPr>
            <w:r>
              <w:rPr>
                <w:sz w:val="18"/>
              </w:rPr>
              <w:t xml:space="preserve"> </w:t>
            </w:r>
            <w:r w:rsidR="00C42F67">
              <w:rPr>
                <w:sz w:val="18"/>
              </w:rPr>
              <w:t>92</w:t>
            </w:r>
            <w:r w:rsidR="00466D58">
              <w:rPr>
                <w:sz w:val="18"/>
              </w:rPr>
              <w:t xml:space="preserve"> -74</w:t>
            </w:r>
          </w:p>
        </w:tc>
        <w:tc>
          <w:tcPr>
            <w:tcW w:w="900" w:type="dxa"/>
            <w:tcBorders>
              <w:top w:val="nil"/>
              <w:bottom w:val="single" w:sz="4" w:space="0" w:color="auto"/>
            </w:tcBorders>
          </w:tcPr>
          <w:p w14:paraId="4E60C959" w14:textId="77777777" w:rsidR="00C77B28" w:rsidRPr="00F41F91" w:rsidRDefault="00C77B28" w:rsidP="00C77B28">
            <w:pPr>
              <w:jc w:val="center"/>
              <w:rPr>
                <w:sz w:val="18"/>
              </w:rPr>
            </w:pPr>
            <w:r w:rsidRPr="00F41F91">
              <w:rPr>
                <w:sz w:val="18"/>
              </w:rPr>
              <w:t>None</w:t>
            </w:r>
          </w:p>
        </w:tc>
        <w:tc>
          <w:tcPr>
            <w:tcW w:w="1080" w:type="dxa"/>
            <w:tcBorders>
              <w:top w:val="nil"/>
              <w:bottom w:val="single" w:sz="4" w:space="0" w:color="auto"/>
            </w:tcBorders>
          </w:tcPr>
          <w:p w14:paraId="721928BB" w14:textId="77777777" w:rsidR="00C77B28" w:rsidRPr="00F41F91" w:rsidRDefault="00C77B28" w:rsidP="00C77B28">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77B28" w:rsidRPr="00F41F91" w:rsidRDefault="00C77B28" w:rsidP="00C77B28">
            <w:pPr>
              <w:rPr>
                <w:sz w:val="18"/>
              </w:rPr>
            </w:pPr>
            <w:r w:rsidRPr="00F41F91">
              <w:rPr>
                <w:sz w:val="18"/>
              </w:rPr>
              <w:t>Salt present in the water and is generally naturally occurring</w:t>
            </w:r>
          </w:p>
        </w:tc>
      </w:tr>
      <w:tr w:rsidR="00C77B28"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77B28" w:rsidRPr="00F41F91" w:rsidRDefault="00C77B28" w:rsidP="00C77B28">
            <w:pPr>
              <w:rPr>
                <w:sz w:val="18"/>
              </w:rPr>
            </w:pPr>
            <w:r w:rsidRPr="00F41F91">
              <w:rPr>
                <w:sz w:val="18"/>
              </w:rPr>
              <w:t>Hardness (ppm)</w:t>
            </w:r>
          </w:p>
        </w:tc>
        <w:tc>
          <w:tcPr>
            <w:tcW w:w="1008" w:type="dxa"/>
            <w:gridSpan w:val="2"/>
            <w:tcBorders>
              <w:bottom w:val="single" w:sz="18" w:space="0" w:color="auto"/>
            </w:tcBorders>
          </w:tcPr>
          <w:p w14:paraId="7A81C45D" w14:textId="5F287441" w:rsidR="00C77B28" w:rsidRPr="00F41F91" w:rsidRDefault="00A378FB" w:rsidP="00C77B28">
            <w:pPr>
              <w:jc w:val="center"/>
              <w:rPr>
                <w:sz w:val="18"/>
              </w:rPr>
            </w:pPr>
            <w:r>
              <w:rPr>
                <w:sz w:val="18"/>
              </w:rPr>
              <w:t>2022</w:t>
            </w:r>
            <w:r w:rsidR="00466D58">
              <w:rPr>
                <w:sz w:val="18"/>
              </w:rPr>
              <w:t>/2023</w:t>
            </w:r>
          </w:p>
        </w:tc>
        <w:tc>
          <w:tcPr>
            <w:tcW w:w="1350" w:type="dxa"/>
            <w:tcBorders>
              <w:bottom w:val="single" w:sz="18" w:space="0" w:color="auto"/>
            </w:tcBorders>
          </w:tcPr>
          <w:p w14:paraId="5F571C45" w14:textId="449848CE" w:rsidR="00C77B28" w:rsidRPr="00F41F91" w:rsidRDefault="00466D58" w:rsidP="00C77B28">
            <w:pPr>
              <w:jc w:val="center"/>
              <w:rPr>
                <w:sz w:val="18"/>
              </w:rPr>
            </w:pPr>
            <w:r>
              <w:rPr>
                <w:sz w:val="18"/>
              </w:rPr>
              <w:t>285</w:t>
            </w:r>
          </w:p>
        </w:tc>
        <w:tc>
          <w:tcPr>
            <w:tcW w:w="1440" w:type="dxa"/>
            <w:tcBorders>
              <w:bottom w:val="single" w:sz="18" w:space="0" w:color="auto"/>
            </w:tcBorders>
          </w:tcPr>
          <w:p w14:paraId="2BE476FB" w14:textId="22857A6F" w:rsidR="00C77B28" w:rsidRPr="00F41F91" w:rsidRDefault="00A378FB" w:rsidP="00C77B28">
            <w:pPr>
              <w:jc w:val="center"/>
              <w:rPr>
                <w:sz w:val="18"/>
              </w:rPr>
            </w:pPr>
            <w:r>
              <w:rPr>
                <w:sz w:val="18"/>
              </w:rPr>
              <w:t>330</w:t>
            </w:r>
            <w:r w:rsidR="00466D58">
              <w:rPr>
                <w:sz w:val="18"/>
              </w:rPr>
              <w:t xml:space="preserve"> - 240</w:t>
            </w:r>
          </w:p>
        </w:tc>
        <w:tc>
          <w:tcPr>
            <w:tcW w:w="900" w:type="dxa"/>
            <w:tcBorders>
              <w:bottom w:val="single" w:sz="18" w:space="0" w:color="auto"/>
            </w:tcBorders>
          </w:tcPr>
          <w:p w14:paraId="76B554F2" w14:textId="77777777" w:rsidR="00C77B28" w:rsidRPr="00F41F91" w:rsidRDefault="00C77B28" w:rsidP="00C77B28">
            <w:pPr>
              <w:jc w:val="center"/>
              <w:rPr>
                <w:sz w:val="18"/>
              </w:rPr>
            </w:pPr>
            <w:r w:rsidRPr="00F41F91">
              <w:rPr>
                <w:sz w:val="18"/>
              </w:rPr>
              <w:t>None</w:t>
            </w:r>
          </w:p>
        </w:tc>
        <w:tc>
          <w:tcPr>
            <w:tcW w:w="1080" w:type="dxa"/>
            <w:tcBorders>
              <w:bottom w:val="single" w:sz="18" w:space="0" w:color="auto"/>
            </w:tcBorders>
          </w:tcPr>
          <w:p w14:paraId="2588B8FC" w14:textId="77777777" w:rsidR="00C77B28" w:rsidRPr="00F41F91" w:rsidRDefault="00C77B28" w:rsidP="00C77B28">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77B28" w:rsidRPr="00F41F91" w:rsidRDefault="00C77B28" w:rsidP="00C77B28">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F20E0D">
        <w:trPr>
          <w:trHeight w:val="639"/>
          <w:jc w:val="center"/>
        </w:trPr>
        <w:tc>
          <w:tcPr>
            <w:tcW w:w="2268" w:type="dxa"/>
            <w:gridSpan w:val="2"/>
            <w:tcBorders>
              <w:top w:val="nil"/>
              <w:left w:val="single" w:sz="6" w:space="0" w:color="auto"/>
            </w:tcBorders>
          </w:tcPr>
          <w:p w14:paraId="40E2F254" w14:textId="204091A0" w:rsidR="00227914" w:rsidRPr="00F41F91" w:rsidRDefault="00227914" w:rsidP="00227914">
            <w:pPr>
              <w:ind w:left="180"/>
              <w:rPr>
                <w:sz w:val="18"/>
              </w:rPr>
            </w:pPr>
            <w:r>
              <w:rPr>
                <w:sz w:val="18"/>
              </w:rPr>
              <w:t>Nitrate</w:t>
            </w:r>
            <w:r w:rsidR="00C30B46">
              <w:rPr>
                <w:sz w:val="18"/>
              </w:rPr>
              <w:t xml:space="preserve"> </w:t>
            </w:r>
            <w:r w:rsidR="00197394">
              <w:rPr>
                <w:sz w:val="18"/>
              </w:rPr>
              <w:t>(mg/L)</w:t>
            </w:r>
          </w:p>
        </w:tc>
        <w:tc>
          <w:tcPr>
            <w:tcW w:w="990" w:type="dxa"/>
            <w:tcBorders>
              <w:top w:val="nil"/>
            </w:tcBorders>
          </w:tcPr>
          <w:p w14:paraId="5D776A03" w14:textId="0E033A4A" w:rsidR="00227914" w:rsidRPr="00F41F91" w:rsidRDefault="00C77B28" w:rsidP="00227914">
            <w:pPr>
              <w:jc w:val="center"/>
              <w:rPr>
                <w:sz w:val="18"/>
              </w:rPr>
            </w:pPr>
            <w:r>
              <w:rPr>
                <w:sz w:val="18"/>
              </w:rPr>
              <w:t>20</w:t>
            </w:r>
            <w:r w:rsidR="006A0AF3">
              <w:rPr>
                <w:sz w:val="18"/>
              </w:rPr>
              <w:t>2</w:t>
            </w:r>
            <w:r w:rsidR="00F20A8E">
              <w:rPr>
                <w:sz w:val="18"/>
              </w:rPr>
              <w:t>3</w:t>
            </w:r>
          </w:p>
        </w:tc>
        <w:tc>
          <w:tcPr>
            <w:tcW w:w="1350" w:type="dxa"/>
            <w:tcBorders>
              <w:top w:val="nil"/>
            </w:tcBorders>
          </w:tcPr>
          <w:p w14:paraId="492AEBB3" w14:textId="25740BCF" w:rsidR="00227914" w:rsidRPr="00F41F91" w:rsidRDefault="001104EF" w:rsidP="00227914">
            <w:pPr>
              <w:jc w:val="center"/>
              <w:rPr>
                <w:sz w:val="18"/>
              </w:rPr>
            </w:pPr>
            <w:r>
              <w:rPr>
                <w:sz w:val="18"/>
              </w:rPr>
              <w:t>2.</w:t>
            </w:r>
            <w:r w:rsidR="00F20A8E">
              <w:rPr>
                <w:sz w:val="18"/>
              </w:rPr>
              <w:t>7</w:t>
            </w:r>
          </w:p>
        </w:tc>
        <w:tc>
          <w:tcPr>
            <w:tcW w:w="1440" w:type="dxa"/>
            <w:tcBorders>
              <w:top w:val="nil"/>
            </w:tcBorders>
          </w:tcPr>
          <w:p w14:paraId="0EA1207A" w14:textId="1BF21B9B" w:rsidR="00227914" w:rsidRPr="00F41F91" w:rsidRDefault="00F20A8E" w:rsidP="00227914">
            <w:pPr>
              <w:jc w:val="center"/>
              <w:rPr>
                <w:sz w:val="18"/>
              </w:rPr>
            </w:pPr>
            <w:r>
              <w:rPr>
                <w:sz w:val="18"/>
              </w:rPr>
              <w:t>2.1</w:t>
            </w:r>
            <w:r w:rsidR="001104EF">
              <w:rPr>
                <w:sz w:val="18"/>
              </w:rPr>
              <w:t xml:space="preserve"> – </w:t>
            </w:r>
            <w:r>
              <w:rPr>
                <w:sz w:val="18"/>
              </w:rPr>
              <w:t>5.2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5D36B9F8" w:rsidR="00227914" w:rsidRPr="00F41F91" w:rsidRDefault="00227914" w:rsidP="00227914">
            <w:pPr>
              <w:ind w:left="180"/>
              <w:rPr>
                <w:sz w:val="18"/>
              </w:rPr>
            </w:pPr>
            <w:r>
              <w:rPr>
                <w:sz w:val="18"/>
              </w:rPr>
              <w:t>Arsenic</w:t>
            </w:r>
            <w:r w:rsidR="00197394">
              <w:rPr>
                <w:sz w:val="18"/>
              </w:rPr>
              <w:t xml:space="preserve"> (µg/L)</w:t>
            </w:r>
          </w:p>
        </w:tc>
        <w:tc>
          <w:tcPr>
            <w:tcW w:w="990" w:type="dxa"/>
            <w:tcBorders>
              <w:top w:val="nil"/>
            </w:tcBorders>
          </w:tcPr>
          <w:p w14:paraId="650AA279" w14:textId="7D13FD2A" w:rsidR="00227914" w:rsidRPr="00F41F91" w:rsidRDefault="00C77B28" w:rsidP="00227914">
            <w:pPr>
              <w:jc w:val="center"/>
              <w:rPr>
                <w:sz w:val="18"/>
              </w:rPr>
            </w:pPr>
            <w:r>
              <w:rPr>
                <w:sz w:val="18"/>
              </w:rPr>
              <w:t>20</w:t>
            </w:r>
            <w:r w:rsidR="00385E69">
              <w:rPr>
                <w:sz w:val="18"/>
              </w:rPr>
              <w:t>2</w:t>
            </w:r>
            <w:r w:rsidR="006A0AF3">
              <w:rPr>
                <w:sz w:val="18"/>
              </w:rPr>
              <w:t>2</w:t>
            </w:r>
            <w:r w:rsidR="00F20A8E">
              <w:rPr>
                <w:sz w:val="18"/>
              </w:rPr>
              <w:t>/23</w:t>
            </w:r>
          </w:p>
        </w:tc>
        <w:tc>
          <w:tcPr>
            <w:tcW w:w="1350" w:type="dxa"/>
            <w:tcBorders>
              <w:top w:val="nil"/>
            </w:tcBorders>
          </w:tcPr>
          <w:p w14:paraId="6407ED2C" w14:textId="112CCD7C" w:rsidR="00494943" w:rsidRPr="00F41F91" w:rsidRDefault="00F20A8E" w:rsidP="00227914">
            <w:pPr>
              <w:jc w:val="center"/>
              <w:rPr>
                <w:sz w:val="18"/>
              </w:rPr>
            </w:pPr>
            <w:r>
              <w:rPr>
                <w:sz w:val="18"/>
              </w:rPr>
              <w:t>6.45</w:t>
            </w:r>
          </w:p>
        </w:tc>
        <w:tc>
          <w:tcPr>
            <w:tcW w:w="1440" w:type="dxa"/>
            <w:tcBorders>
              <w:top w:val="nil"/>
            </w:tcBorders>
          </w:tcPr>
          <w:p w14:paraId="1F229C6F" w14:textId="751EC012" w:rsidR="00494943" w:rsidRPr="00F41F91" w:rsidRDefault="00F20A8E" w:rsidP="00227914">
            <w:pPr>
              <w:jc w:val="center"/>
              <w:rPr>
                <w:sz w:val="18"/>
              </w:rPr>
            </w:pPr>
            <w:r>
              <w:rPr>
                <w:sz w:val="18"/>
              </w:rPr>
              <w:t>6.0 – 6.9</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77B28" w:rsidRPr="001F3468" w14:paraId="3F23518C" w14:textId="77777777" w:rsidTr="002F1DD3">
        <w:trPr>
          <w:trHeight w:val="432"/>
          <w:jc w:val="center"/>
        </w:trPr>
        <w:tc>
          <w:tcPr>
            <w:tcW w:w="2268" w:type="dxa"/>
            <w:gridSpan w:val="2"/>
            <w:tcBorders>
              <w:top w:val="nil"/>
              <w:left w:val="single" w:sz="6" w:space="0" w:color="auto"/>
            </w:tcBorders>
          </w:tcPr>
          <w:p w14:paraId="3FB5DBC2" w14:textId="6310B3F7" w:rsidR="00C77B28" w:rsidRPr="00F41F91" w:rsidRDefault="00C77B28" w:rsidP="00C77B28">
            <w:pPr>
              <w:ind w:left="180"/>
              <w:rPr>
                <w:sz w:val="18"/>
              </w:rPr>
            </w:pPr>
            <w:r>
              <w:rPr>
                <w:sz w:val="18"/>
              </w:rPr>
              <w:t>Barium</w:t>
            </w:r>
            <w:r w:rsidR="00197394">
              <w:rPr>
                <w:sz w:val="18"/>
              </w:rPr>
              <w:t xml:space="preserve"> (mg/L)</w:t>
            </w:r>
          </w:p>
        </w:tc>
        <w:tc>
          <w:tcPr>
            <w:tcW w:w="990" w:type="dxa"/>
            <w:tcBorders>
              <w:top w:val="nil"/>
            </w:tcBorders>
          </w:tcPr>
          <w:p w14:paraId="3EBC825C" w14:textId="087548C9" w:rsidR="00C77B28" w:rsidRPr="00F41F91" w:rsidRDefault="00C42F67" w:rsidP="00C77B28">
            <w:pPr>
              <w:jc w:val="center"/>
              <w:rPr>
                <w:sz w:val="18"/>
              </w:rPr>
            </w:pPr>
            <w:r>
              <w:rPr>
                <w:sz w:val="18"/>
              </w:rPr>
              <w:t>2022</w:t>
            </w:r>
            <w:r w:rsidR="00F20A8E">
              <w:rPr>
                <w:sz w:val="18"/>
              </w:rPr>
              <w:t>/2023</w:t>
            </w:r>
          </w:p>
        </w:tc>
        <w:tc>
          <w:tcPr>
            <w:tcW w:w="1350" w:type="dxa"/>
            <w:tcBorders>
              <w:top w:val="nil"/>
            </w:tcBorders>
          </w:tcPr>
          <w:p w14:paraId="60E1D7F0" w14:textId="23227A91" w:rsidR="00C77B28" w:rsidRPr="00F41F91" w:rsidRDefault="00C77B28" w:rsidP="00C77B28">
            <w:pPr>
              <w:jc w:val="center"/>
              <w:rPr>
                <w:sz w:val="18"/>
              </w:rPr>
            </w:pPr>
            <w:r>
              <w:rPr>
                <w:sz w:val="18"/>
              </w:rPr>
              <w:t>.0</w:t>
            </w:r>
            <w:r w:rsidR="00C42F67">
              <w:rPr>
                <w:sz w:val="18"/>
              </w:rPr>
              <w:t>4</w:t>
            </w:r>
            <w:r w:rsidR="008D4B2F">
              <w:rPr>
                <w:sz w:val="18"/>
              </w:rPr>
              <w:t>0</w:t>
            </w:r>
          </w:p>
        </w:tc>
        <w:tc>
          <w:tcPr>
            <w:tcW w:w="1440" w:type="dxa"/>
            <w:tcBorders>
              <w:top w:val="nil"/>
            </w:tcBorders>
          </w:tcPr>
          <w:p w14:paraId="53260E31" w14:textId="44FD57E7" w:rsidR="00C77B28" w:rsidRPr="00F41F91" w:rsidRDefault="008D4B2F" w:rsidP="00C42F67">
            <w:pPr>
              <w:jc w:val="center"/>
              <w:rPr>
                <w:sz w:val="18"/>
              </w:rPr>
            </w:pPr>
            <w:r>
              <w:rPr>
                <w:sz w:val="18"/>
              </w:rPr>
              <w:t>.</w:t>
            </w:r>
            <w:r w:rsidR="00C42F67">
              <w:rPr>
                <w:sz w:val="18"/>
              </w:rPr>
              <w:t>044</w:t>
            </w:r>
            <w:r w:rsidR="00F20A8E">
              <w:rPr>
                <w:sz w:val="18"/>
              </w:rPr>
              <w:t xml:space="preserve"> - </w:t>
            </w:r>
            <w:r>
              <w:rPr>
                <w:sz w:val="18"/>
              </w:rPr>
              <w:t>.036</w:t>
            </w:r>
          </w:p>
        </w:tc>
        <w:tc>
          <w:tcPr>
            <w:tcW w:w="900" w:type="dxa"/>
            <w:tcBorders>
              <w:top w:val="nil"/>
            </w:tcBorders>
          </w:tcPr>
          <w:p w14:paraId="75FB5F3D" w14:textId="58BAF1D5" w:rsidR="00C77B28" w:rsidRPr="00F41F91" w:rsidRDefault="00C77B28" w:rsidP="00C77B28">
            <w:pPr>
              <w:jc w:val="center"/>
              <w:rPr>
                <w:sz w:val="18"/>
              </w:rPr>
            </w:pPr>
            <w:r>
              <w:rPr>
                <w:sz w:val="18"/>
              </w:rPr>
              <w:t>1</w:t>
            </w:r>
          </w:p>
        </w:tc>
        <w:tc>
          <w:tcPr>
            <w:tcW w:w="1080" w:type="dxa"/>
            <w:tcBorders>
              <w:top w:val="nil"/>
            </w:tcBorders>
          </w:tcPr>
          <w:p w14:paraId="4781A783" w14:textId="16DC5A50" w:rsidR="00C77B28" w:rsidRPr="00F41F91" w:rsidRDefault="00C77B28" w:rsidP="00C77B28">
            <w:pPr>
              <w:jc w:val="center"/>
              <w:rPr>
                <w:sz w:val="18"/>
              </w:rPr>
            </w:pPr>
            <w:r>
              <w:rPr>
                <w:sz w:val="18"/>
              </w:rPr>
              <w:t>2</w:t>
            </w:r>
          </w:p>
        </w:tc>
        <w:tc>
          <w:tcPr>
            <w:tcW w:w="2808" w:type="dxa"/>
            <w:tcBorders>
              <w:top w:val="nil"/>
              <w:right w:val="single" w:sz="6" w:space="0" w:color="auto"/>
            </w:tcBorders>
          </w:tcPr>
          <w:p w14:paraId="54042C46" w14:textId="1E81720D" w:rsidR="00C77B28" w:rsidRPr="00F41F91" w:rsidRDefault="00C77B28" w:rsidP="00C77B28">
            <w:pPr>
              <w:rPr>
                <w:sz w:val="18"/>
              </w:rPr>
            </w:pPr>
            <w:r>
              <w:rPr>
                <w:sz w:val="18"/>
              </w:rPr>
              <w:t>Discharge of oil drilling wastes and from metal refineries; erosion of natural deposits</w:t>
            </w:r>
          </w:p>
        </w:tc>
      </w:tr>
      <w:tr w:rsidR="006A2BFD" w:rsidRPr="001F3468" w14:paraId="6A962599" w14:textId="77777777" w:rsidTr="002F1DD3">
        <w:trPr>
          <w:trHeight w:val="432"/>
          <w:jc w:val="center"/>
        </w:trPr>
        <w:tc>
          <w:tcPr>
            <w:tcW w:w="2268" w:type="dxa"/>
            <w:gridSpan w:val="2"/>
            <w:tcBorders>
              <w:top w:val="nil"/>
              <w:left w:val="single" w:sz="6" w:space="0" w:color="auto"/>
            </w:tcBorders>
          </w:tcPr>
          <w:p w14:paraId="1738E510" w14:textId="3B95ED5C" w:rsidR="006A2BFD" w:rsidRDefault="006A2BFD" w:rsidP="006A2BFD">
            <w:pPr>
              <w:ind w:left="180"/>
              <w:rPr>
                <w:sz w:val="18"/>
              </w:rPr>
            </w:pPr>
            <w:r>
              <w:rPr>
                <w:sz w:val="18"/>
              </w:rPr>
              <w:t>Selenium (</w:t>
            </w:r>
            <w:r w:rsidR="0072148B">
              <w:rPr>
                <w:sz w:val="18"/>
              </w:rPr>
              <w:t>ppm)</w:t>
            </w:r>
          </w:p>
        </w:tc>
        <w:tc>
          <w:tcPr>
            <w:tcW w:w="990" w:type="dxa"/>
            <w:tcBorders>
              <w:top w:val="nil"/>
            </w:tcBorders>
          </w:tcPr>
          <w:p w14:paraId="7CB86628" w14:textId="3ACF118B" w:rsidR="006A2BFD" w:rsidRDefault="0072148B" w:rsidP="006A2BFD">
            <w:pPr>
              <w:jc w:val="center"/>
              <w:rPr>
                <w:sz w:val="18"/>
              </w:rPr>
            </w:pPr>
            <w:r>
              <w:rPr>
                <w:sz w:val="18"/>
              </w:rPr>
              <w:t>12/5/2022</w:t>
            </w:r>
          </w:p>
        </w:tc>
        <w:tc>
          <w:tcPr>
            <w:tcW w:w="1350" w:type="dxa"/>
            <w:tcBorders>
              <w:top w:val="nil"/>
            </w:tcBorders>
          </w:tcPr>
          <w:p w14:paraId="49341A72" w14:textId="55118BE5" w:rsidR="006A2BFD" w:rsidRDefault="0072148B" w:rsidP="006A2BFD">
            <w:pPr>
              <w:jc w:val="center"/>
              <w:rPr>
                <w:sz w:val="18"/>
              </w:rPr>
            </w:pPr>
            <w:r>
              <w:rPr>
                <w:sz w:val="18"/>
              </w:rPr>
              <w:t>4.2</w:t>
            </w:r>
          </w:p>
        </w:tc>
        <w:tc>
          <w:tcPr>
            <w:tcW w:w="1440" w:type="dxa"/>
            <w:tcBorders>
              <w:top w:val="nil"/>
            </w:tcBorders>
          </w:tcPr>
          <w:p w14:paraId="6EE76273" w14:textId="36B5149B" w:rsidR="006A2BFD" w:rsidRDefault="0072148B" w:rsidP="006A2BFD">
            <w:pPr>
              <w:jc w:val="center"/>
              <w:rPr>
                <w:sz w:val="18"/>
              </w:rPr>
            </w:pPr>
            <w:r>
              <w:rPr>
                <w:sz w:val="18"/>
              </w:rPr>
              <w:t>4.2</w:t>
            </w:r>
          </w:p>
        </w:tc>
        <w:tc>
          <w:tcPr>
            <w:tcW w:w="900" w:type="dxa"/>
            <w:tcBorders>
              <w:top w:val="nil"/>
            </w:tcBorders>
          </w:tcPr>
          <w:p w14:paraId="3DB8CA37" w14:textId="30FFC689" w:rsidR="006A2BFD" w:rsidRDefault="0072148B" w:rsidP="006A2BFD">
            <w:pPr>
              <w:jc w:val="center"/>
              <w:rPr>
                <w:sz w:val="18"/>
              </w:rPr>
            </w:pPr>
            <w:r>
              <w:rPr>
                <w:sz w:val="18"/>
              </w:rPr>
              <w:t>50</w:t>
            </w:r>
          </w:p>
        </w:tc>
        <w:tc>
          <w:tcPr>
            <w:tcW w:w="1080" w:type="dxa"/>
            <w:tcBorders>
              <w:top w:val="nil"/>
            </w:tcBorders>
          </w:tcPr>
          <w:p w14:paraId="7532844E" w14:textId="6EDF680E" w:rsidR="006A2BFD" w:rsidRDefault="0072148B" w:rsidP="006A2BFD">
            <w:pPr>
              <w:jc w:val="center"/>
              <w:rPr>
                <w:sz w:val="18"/>
              </w:rPr>
            </w:pPr>
            <w:r>
              <w:rPr>
                <w:sz w:val="18"/>
              </w:rPr>
              <w:t>30</w:t>
            </w:r>
          </w:p>
        </w:tc>
        <w:tc>
          <w:tcPr>
            <w:tcW w:w="2808" w:type="dxa"/>
            <w:tcBorders>
              <w:top w:val="nil"/>
              <w:right w:val="single" w:sz="6" w:space="0" w:color="auto"/>
            </w:tcBorders>
          </w:tcPr>
          <w:p w14:paraId="2E0AACDB" w14:textId="22E1E282" w:rsidR="006A2BFD" w:rsidRDefault="006A2BFD" w:rsidP="006A2BFD">
            <w:pPr>
              <w:rPr>
                <w:sz w:val="18"/>
              </w:rPr>
            </w:pPr>
            <w:r>
              <w:rPr>
                <w:sz w:val="18"/>
              </w:rPr>
              <w:t>Discharge from petroleum, glass, and metal refineries; erosion of natural deposits; discharge from mines and chemical manufacturers; runoff from livestock lots (feed additive)</w:t>
            </w:r>
          </w:p>
        </w:tc>
      </w:tr>
      <w:tr w:rsidR="006A2BFD" w:rsidRPr="001F3468" w14:paraId="041FC909" w14:textId="77777777" w:rsidTr="002F1DD3">
        <w:trPr>
          <w:trHeight w:val="432"/>
          <w:jc w:val="center"/>
        </w:trPr>
        <w:tc>
          <w:tcPr>
            <w:tcW w:w="2268" w:type="dxa"/>
            <w:gridSpan w:val="2"/>
            <w:tcBorders>
              <w:top w:val="nil"/>
              <w:left w:val="single" w:sz="6" w:space="0" w:color="auto"/>
            </w:tcBorders>
          </w:tcPr>
          <w:p w14:paraId="0F28B579" w14:textId="6A2EB136" w:rsidR="006A2BFD" w:rsidRPr="00F41F91" w:rsidRDefault="006A2BFD" w:rsidP="006A2BFD">
            <w:pPr>
              <w:ind w:left="180"/>
              <w:rPr>
                <w:sz w:val="18"/>
              </w:rPr>
            </w:pPr>
            <w:r>
              <w:rPr>
                <w:sz w:val="18"/>
              </w:rPr>
              <w:t>Fluoride (mg/L)</w:t>
            </w:r>
          </w:p>
        </w:tc>
        <w:tc>
          <w:tcPr>
            <w:tcW w:w="990" w:type="dxa"/>
            <w:tcBorders>
              <w:top w:val="nil"/>
            </w:tcBorders>
          </w:tcPr>
          <w:p w14:paraId="27C6966F" w14:textId="7AB3BAD2" w:rsidR="006A2BFD" w:rsidRPr="00F41F91" w:rsidRDefault="006A2BFD" w:rsidP="006A2BFD">
            <w:pPr>
              <w:jc w:val="center"/>
              <w:rPr>
                <w:sz w:val="18"/>
              </w:rPr>
            </w:pPr>
            <w:r>
              <w:rPr>
                <w:sz w:val="18"/>
              </w:rPr>
              <w:t>2022</w:t>
            </w:r>
            <w:r w:rsidR="008D4B2F">
              <w:rPr>
                <w:sz w:val="18"/>
              </w:rPr>
              <w:t>/2023</w:t>
            </w:r>
          </w:p>
        </w:tc>
        <w:tc>
          <w:tcPr>
            <w:tcW w:w="1350" w:type="dxa"/>
            <w:tcBorders>
              <w:top w:val="nil"/>
            </w:tcBorders>
          </w:tcPr>
          <w:p w14:paraId="0885F200" w14:textId="4B19ED6D" w:rsidR="006A2BFD" w:rsidRPr="00F41F91" w:rsidRDefault="006A2BFD" w:rsidP="006A2BFD">
            <w:pPr>
              <w:jc w:val="center"/>
              <w:rPr>
                <w:sz w:val="18"/>
              </w:rPr>
            </w:pPr>
            <w:r>
              <w:rPr>
                <w:sz w:val="18"/>
              </w:rPr>
              <w:t>0.12</w:t>
            </w:r>
          </w:p>
        </w:tc>
        <w:tc>
          <w:tcPr>
            <w:tcW w:w="1440" w:type="dxa"/>
            <w:tcBorders>
              <w:top w:val="nil"/>
            </w:tcBorders>
          </w:tcPr>
          <w:p w14:paraId="15A19D07" w14:textId="77E40EA6" w:rsidR="006A2BFD" w:rsidRPr="00F41F91" w:rsidRDefault="006A2BFD" w:rsidP="006A2BFD">
            <w:pPr>
              <w:jc w:val="center"/>
              <w:rPr>
                <w:sz w:val="18"/>
              </w:rPr>
            </w:pPr>
            <w:r>
              <w:rPr>
                <w:sz w:val="18"/>
              </w:rPr>
              <w:t>0.12</w:t>
            </w:r>
          </w:p>
        </w:tc>
        <w:tc>
          <w:tcPr>
            <w:tcW w:w="900" w:type="dxa"/>
            <w:tcBorders>
              <w:top w:val="nil"/>
            </w:tcBorders>
          </w:tcPr>
          <w:p w14:paraId="7411E3C4" w14:textId="03904401" w:rsidR="006A2BFD" w:rsidRPr="00F41F91" w:rsidRDefault="006A2BFD" w:rsidP="006A2BFD">
            <w:pPr>
              <w:jc w:val="center"/>
              <w:rPr>
                <w:sz w:val="18"/>
              </w:rPr>
            </w:pPr>
            <w:r>
              <w:rPr>
                <w:sz w:val="18"/>
              </w:rPr>
              <w:t>2.0</w:t>
            </w:r>
          </w:p>
        </w:tc>
        <w:tc>
          <w:tcPr>
            <w:tcW w:w="1080" w:type="dxa"/>
            <w:tcBorders>
              <w:top w:val="nil"/>
            </w:tcBorders>
          </w:tcPr>
          <w:p w14:paraId="6D5BC851" w14:textId="508D8752" w:rsidR="006A2BFD" w:rsidRPr="00F41F91" w:rsidRDefault="006A2BFD" w:rsidP="006A2BFD">
            <w:pPr>
              <w:jc w:val="center"/>
              <w:rPr>
                <w:sz w:val="18"/>
              </w:rPr>
            </w:pPr>
            <w:r>
              <w:rPr>
                <w:sz w:val="18"/>
              </w:rPr>
              <w:t>1</w:t>
            </w:r>
          </w:p>
        </w:tc>
        <w:tc>
          <w:tcPr>
            <w:tcW w:w="2808" w:type="dxa"/>
            <w:tcBorders>
              <w:top w:val="nil"/>
              <w:right w:val="single" w:sz="6" w:space="0" w:color="auto"/>
            </w:tcBorders>
          </w:tcPr>
          <w:p w14:paraId="7520BDD7" w14:textId="608D2E07" w:rsidR="006A2BFD" w:rsidRPr="00F41F91" w:rsidRDefault="006A2BFD" w:rsidP="006A2BFD">
            <w:pPr>
              <w:rPr>
                <w:sz w:val="18"/>
              </w:rPr>
            </w:pPr>
            <w:r>
              <w:rPr>
                <w:sz w:val="18"/>
              </w:rPr>
              <w:t>Erosion of natural deposits; water additive which promotes strong teeth; discharge from fertilizer and aluminum factories</w:t>
            </w:r>
          </w:p>
        </w:tc>
      </w:tr>
      <w:tr w:rsidR="006A2BFD" w:rsidRPr="001F3468" w14:paraId="001608D1" w14:textId="77777777" w:rsidTr="00897A6C">
        <w:trPr>
          <w:trHeight w:val="251"/>
          <w:jc w:val="center"/>
        </w:trPr>
        <w:tc>
          <w:tcPr>
            <w:tcW w:w="2268" w:type="dxa"/>
            <w:gridSpan w:val="2"/>
            <w:tcBorders>
              <w:top w:val="nil"/>
              <w:left w:val="single" w:sz="6" w:space="0" w:color="auto"/>
            </w:tcBorders>
          </w:tcPr>
          <w:p w14:paraId="4725F59C" w14:textId="22089896" w:rsidR="006A2BFD" w:rsidRPr="00F41F91" w:rsidRDefault="006A2BFD" w:rsidP="006A2BFD">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312F889" w:rsidR="006A2BFD" w:rsidRPr="00F41F91" w:rsidRDefault="006A2BFD" w:rsidP="006A2BFD">
            <w:pPr>
              <w:jc w:val="center"/>
              <w:rPr>
                <w:sz w:val="18"/>
              </w:rPr>
            </w:pPr>
            <w:r>
              <w:rPr>
                <w:sz w:val="18"/>
              </w:rPr>
              <w:t>2022</w:t>
            </w:r>
            <w:r w:rsidR="008D4B2F">
              <w:rPr>
                <w:sz w:val="18"/>
              </w:rPr>
              <w:t>/</w:t>
            </w:r>
            <w:r w:rsidR="00F20A8E">
              <w:rPr>
                <w:sz w:val="18"/>
              </w:rPr>
              <w:t>2023</w:t>
            </w:r>
          </w:p>
        </w:tc>
        <w:tc>
          <w:tcPr>
            <w:tcW w:w="1350" w:type="dxa"/>
            <w:tcBorders>
              <w:top w:val="nil"/>
            </w:tcBorders>
          </w:tcPr>
          <w:p w14:paraId="05A2419E" w14:textId="03FC3E35" w:rsidR="006A2BFD" w:rsidRPr="00F41F91" w:rsidRDefault="00F20A8E" w:rsidP="006A2BFD">
            <w:pPr>
              <w:jc w:val="center"/>
              <w:rPr>
                <w:sz w:val="18"/>
              </w:rPr>
            </w:pPr>
            <w:r>
              <w:rPr>
                <w:sz w:val="18"/>
              </w:rPr>
              <w:t>2.06</w:t>
            </w:r>
          </w:p>
        </w:tc>
        <w:tc>
          <w:tcPr>
            <w:tcW w:w="1440" w:type="dxa"/>
            <w:tcBorders>
              <w:top w:val="nil"/>
            </w:tcBorders>
          </w:tcPr>
          <w:p w14:paraId="6348AB4F" w14:textId="77777777" w:rsidR="00F20A8E" w:rsidRDefault="00F20A8E" w:rsidP="00F20A8E">
            <w:pPr>
              <w:jc w:val="center"/>
              <w:rPr>
                <w:sz w:val="18"/>
              </w:rPr>
            </w:pPr>
            <w:r>
              <w:rPr>
                <w:sz w:val="18"/>
              </w:rPr>
              <w:t>4.12[w1]</w:t>
            </w:r>
          </w:p>
          <w:p w14:paraId="3CBC0F2F" w14:textId="75E0DDEC" w:rsidR="006A2BFD" w:rsidRPr="00F41F91" w:rsidRDefault="00F20A8E" w:rsidP="00F20A8E">
            <w:pPr>
              <w:jc w:val="center"/>
              <w:rPr>
                <w:sz w:val="18"/>
              </w:rPr>
            </w:pPr>
            <w:r>
              <w:rPr>
                <w:sz w:val="18"/>
              </w:rPr>
              <w:t>0.0 [w2]</w:t>
            </w:r>
          </w:p>
        </w:tc>
        <w:tc>
          <w:tcPr>
            <w:tcW w:w="900" w:type="dxa"/>
            <w:tcBorders>
              <w:top w:val="nil"/>
            </w:tcBorders>
          </w:tcPr>
          <w:p w14:paraId="159F4E2D" w14:textId="3ED266F1" w:rsidR="006A2BFD" w:rsidRPr="00F41F91" w:rsidRDefault="006A2BFD" w:rsidP="006A2BFD">
            <w:pPr>
              <w:jc w:val="center"/>
              <w:rPr>
                <w:sz w:val="18"/>
              </w:rPr>
            </w:pPr>
            <w:r>
              <w:rPr>
                <w:sz w:val="18"/>
              </w:rPr>
              <w:t>15</w:t>
            </w:r>
          </w:p>
        </w:tc>
        <w:tc>
          <w:tcPr>
            <w:tcW w:w="1080" w:type="dxa"/>
            <w:tcBorders>
              <w:top w:val="nil"/>
            </w:tcBorders>
          </w:tcPr>
          <w:p w14:paraId="1B86CE7F" w14:textId="28C40B16" w:rsidR="006A2BFD" w:rsidRPr="00F41F91" w:rsidRDefault="006A2BFD" w:rsidP="006A2BFD">
            <w:pPr>
              <w:jc w:val="center"/>
              <w:rPr>
                <w:sz w:val="18"/>
              </w:rPr>
            </w:pPr>
            <w:r>
              <w:rPr>
                <w:sz w:val="18"/>
              </w:rPr>
              <w:t>(0)</w:t>
            </w:r>
          </w:p>
        </w:tc>
        <w:tc>
          <w:tcPr>
            <w:tcW w:w="2808" w:type="dxa"/>
            <w:tcBorders>
              <w:top w:val="nil"/>
              <w:right w:val="single" w:sz="6" w:space="0" w:color="auto"/>
            </w:tcBorders>
          </w:tcPr>
          <w:p w14:paraId="1DAC8FD1" w14:textId="03EA152D" w:rsidR="006A2BFD" w:rsidRPr="00F41F91" w:rsidRDefault="006A2BFD" w:rsidP="006A2BFD">
            <w:pPr>
              <w:rPr>
                <w:sz w:val="18"/>
              </w:rPr>
            </w:pPr>
            <w:r>
              <w:rPr>
                <w:sz w:val="18"/>
              </w:rPr>
              <w:t>Erosion of natural deposits</w:t>
            </w:r>
          </w:p>
        </w:tc>
      </w:tr>
      <w:tr w:rsidR="006A2BFD" w:rsidRPr="001F3468" w14:paraId="3A3711BA" w14:textId="77777777" w:rsidTr="00897A6C">
        <w:trPr>
          <w:trHeight w:val="251"/>
          <w:jc w:val="center"/>
        </w:trPr>
        <w:tc>
          <w:tcPr>
            <w:tcW w:w="2268" w:type="dxa"/>
            <w:gridSpan w:val="2"/>
            <w:tcBorders>
              <w:top w:val="nil"/>
              <w:left w:val="single" w:sz="6" w:space="0" w:color="auto"/>
            </w:tcBorders>
          </w:tcPr>
          <w:p w14:paraId="2AE0D29A" w14:textId="3B25B9E8" w:rsidR="006A2BFD" w:rsidRPr="00F41F91" w:rsidRDefault="006A2BFD" w:rsidP="006A2BFD">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23B57676" w:rsidR="006A2BFD" w:rsidRPr="00F41F91" w:rsidRDefault="006A2BFD" w:rsidP="006A2BFD">
            <w:pPr>
              <w:jc w:val="center"/>
              <w:rPr>
                <w:sz w:val="18"/>
              </w:rPr>
            </w:pPr>
            <w:r>
              <w:rPr>
                <w:sz w:val="18"/>
              </w:rPr>
              <w:t>2020</w:t>
            </w:r>
          </w:p>
        </w:tc>
        <w:tc>
          <w:tcPr>
            <w:tcW w:w="1350" w:type="dxa"/>
            <w:tcBorders>
              <w:top w:val="nil"/>
            </w:tcBorders>
          </w:tcPr>
          <w:p w14:paraId="1BCD5B8B" w14:textId="5E8F49E4" w:rsidR="006A2BFD" w:rsidRPr="00F41F91" w:rsidRDefault="006A2BFD" w:rsidP="006A2BFD">
            <w:pPr>
              <w:jc w:val="center"/>
              <w:rPr>
                <w:sz w:val="18"/>
              </w:rPr>
            </w:pPr>
            <w:r>
              <w:rPr>
                <w:sz w:val="18"/>
              </w:rPr>
              <w:t>2.5</w:t>
            </w:r>
          </w:p>
        </w:tc>
        <w:tc>
          <w:tcPr>
            <w:tcW w:w="1440" w:type="dxa"/>
            <w:tcBorders>
              <w:top w:val="nil"/>
            </w:tcBorders>
          </w:tcPr>
          <w:p w14:paraId="303DB325" w14:textId="2B0FB657" w:rsidR="006A2BFD" w:rsidRPr="00F41F91" w:rsidRDefault="006A2BFD" w:rsidP="006A2BFD">
            <w:pPr>
              <w:jc w:val="center"/>
              <w:rPr>
                <w:sz w:val="18"/>
              </w:rPr>
            </w:pPr>
            <w:r>
              <w:rPr>
                <w:sz w:val="18"/>
              </w:rPr>
              <w:t>2.5</w:t>
            </w:r>
          </w:p>
        </w:tc>
        <w:tc>
          <w:tcPr>
            <w:tcW w:w="900" w:type="dxa"/>
            <w:tcBorders>
              <w:top w:val="nil"/>
            </w:tcBorders>
          </w:tcPr>
          <w:p w14:paraId="4A0E6F81" w14:textId="0F5AD4D9" w:rsidR="006A2BFD" w:rsidRPr="00F41F91" w:rsidRDefault="006A2BFD" w:rsidP="006A2BFD">
            <w:pPr>
              <w:jc w:val="center"/>
              <w:rPr>
                <w:sz w:val="18"/>
              </w:rPr>
            </w:pPr>
            <w:r>
              <w:rPr>
                <w:sz w:val="18"/>
              </w:rPr>
              <w:t>20</w:t>
            </w:r>
          </w:p>
        </w:tc>
        <w:tc>
          <w:tcPr>
            <w:tcW w:w="1080" w:type="dxa"/>
            <w:tcBorders>
              <w:top w:val="nil"/>
            </w:tcBorders>
          </w:tcPr>
          <w:p w14:paraId="26D87245" w14:textId="2AA45530" w:rsidR="006A2BFD" w:rsidRPr="00F41F91" w:rsidRDefault="006A2BFD" w:rsidP="006A2BFD">
            <w:pPr>
              <w:jc w:val="center"/>
              <w:rPr>
                <w:sz w:val="18"/>
              </w:rPr>
            </w:pPr>
            <w:r>
              <w:rPr>
                <w:sz w:val="18"/>
              </w:rPr>
              <w:t>0.43</w:t>
            </w:r>
          </w:p>
        </w:tc>
        <w:tc>
          <w:tcPr>
            <w:tcW w:w="2808" w:type="dxa"/>
            <w:tcBorders>
              <w:top w:val="nil"/>
              <w:right w:val="single" w:sz="6" w:space="0" w:color="auto"/>
            </w:tcBorders>
          </w:tcPr>
          <w:p w14:paraId="58A482B4" w14:textId="7D64C96E" w:rsidR="006A2BFD" w:rsidRPr="00F41F91" w:rsidRDefault="006A2BFD" w:rsidP="006A2BFD">
            <w:pPr>
              <w:rPr>
                <w:sz w:val="18"/>
              </w:rPr>
            </w:pPr>
            <w:r>
              <w:rPr>
                <w:sz w:val="18"/>
              </w:rPr>
              <w:t>Erosion of natural deposits</w:t>
            </w:r>
          </w:p>
        </w:tc>
      </w:tr>
      <w:tr w:rsidR="006A2BFD" w:rsidRPr="001F3468" w14:paraId="4A2CEFA3" w14:textId="77777777" w:rsidTr="00F20E0D">
        <w:trPr>
          <w:trHeight w:val="1709"/>
          <w:jc w:val="center"/>
        </w:trPr>
        <w:tc>
          <w:tcPr>
            <w:tcW w:w="2268" w:type="dxa"/>
            <w:gridSpan w:val="2"/>
            <w:tcBorders>
              <w:top w:val="nil"/>
              <w:left w:val="single" w:sz="6" w:space="0" w:color="auto"/>
            </w:tcBorders>
          </w:tcPr>
          <w:p w14:paraId="2A6E0BE6" w14:textId="6B1E7578" w:rsidR="006A2BFD" w:rsidRPr="00F41F91" w:rsidRDefault="006A2BFD" w:rsidP="006A2BFD">
            <w:pPr>
              <w:ind w:left="180"/>
              <w:rPr>
                <w:sz w:val="18"/>
              </w:rPr>
            </w:pPr>
            <w:r>
              <w:rPr>
                <w:sz w:val="18"/>
              </w:rPr>
              <w:t>*1,2,3-Trichloropropane (ng/L)</w:t>
            </w:r>
          </w:p>
        </w:tc>
        <w:tc>
          <w:tcPr>
            <w:tcW w:w="990" w:type="dxa"/>
            <w:tcBorders>
              <w:top w:val="nil"/>
            </w:tcBorders>
          </w:tcPr>
          <w:p w14:paraId="5ACB4F32" w14:textId="7A44852B" w:rsidR="006A2BFD" w:rsidRPr="00F41F91" w:rsidRDefault="006A2BFD" w:rsidP="006A2BFD">
            <w:pPr>
              <w:jc w:val="center"/>
              <w:rPr>
                <w:sz w:val="18"/>
              </w:rPr>
            </w:pPr>
            <w:r>
              <w:rPr>
                <w:sz w:val="18"/>
              </w:rPr>
              <w:t>202</w:t>
            </w:r>
            <w:r w:rsidR="00466D58">
              <w:rPr>
                <w:sz w:val="18"/>
              </w:rPr>
              <w:t>3</w:t>
            </w:r>
          </w:p>
        </w:tc>
        <w:tc>
          <w:tcPr>
            <w:tcW w:w="1350" w:type="dxa"/>
            <w:tcBorders>
              <w:top w:val="nil"/>
            </w:tcBorders>
          </w:tcPr>
          <w:p w14:paraId="44AA066F" w14:textId="2D0889BA" w:rsidR="006A2BFD" w:rsidRPr="00F41F91" w:rsidRDefault="00466D58" w:rsidP="006A2BFD">
            <w:pPr>
              <w:jc w:val="center"/>
              <w:rPr>
                <w:sz w:val="18"/>
              </w:rPr>
            </w:pPr>
            <w:r>
              <w:rPr>
                <w:sz w:val="18"/>
              </w:rPr>
              <w:t>0.0859</w:t>
            </w:r>
          </w:p>
        </w:tc>
        <w:tc>
          <w:tcPr>
            <w:tcW w:w="1440" w:type="dxa"/>
            <w:tcBorders>
              <w:top w:val="nil"/>
            </w:tcBorders>
          </w:tcPr>
          <w:p w14:paraId="49C59EEC" w14:textId="77DC8AC0" w:rsidR="006A2BFD" w:rsidRPr="00F41F91" w:rsidRDefault="00466D58" w:rsidP="006A2BFD">
            <w:pPr>
              <w:jc w:val="center"/>
              <w:rPr>
                <w:sz w:val="18"/>
              </w:rPr>
            </w:pPr>
            <w:r>
              <w:rPr>
                <w:sz w:val="18"/>
              </w:rPr>
              <w:t>0.016 – 0.19</w:t>
            </w:r>
          </w:p>
        </w:tc>
        <w:tc>
          <w:tcPr>
            <w:tcW w:w="900" w:type="dxa"/>
            <w:tcBorders>
              <w:top w:val="nil"/>
            </w:tcBorders>
          </w:tcPr>
          <w:p w14:paraId="3D6EB254" w14:textId="6399C564" w:rsidR="006A2BFD" w:rsidRPr="00F41F91" w:rsidRDefault="006A2BFD" w:rsidP="006A2BFD">
            <w:pPr>
              <w:jc w:val="center"/>
              <w:rPr>
                <w:sz w:val="18"/>
              </w:rPr>
            </w:pPr>
            <w:r>
              <w:rPr>
                <w:sz w:val="18"/>
              </w:rPr>
              <w:t>.005</w:t>
            </w:r>
          </w:p>
        </w:tc>
        <w:tc>
          <w:tcPr>
            <w:tcW w:w="1080" w:type="dxa"/>
            <w:tcBorders>
              <w:top w:val="nil"/>
            </w:tcBorders>
          </w:tcPr>
          <w:p w14:paraId="5ABC1E40" w14:textId="3C3AB749" w:rsidR="006A2BFD" w:rsidRPr="00F41F91" w:rsidRDefault="006A2BFD" w:rsidP="006A2BFD">
            <w:pPr>
              <w:jc w:val="center"/>
              <w:rPr>
                <w:sz w:val="18"/>
              </w:rPr>
            </w:pPr>
            <w:r>
              <w:rPr>
                <w:sz w:val="18"/>
              </w:rPr>
              <w:t>0.7</w:t>
            </w:r>
          </w:p>
        </w:tc>
        <w:tc>
          <w:tcPr>
            <w:tcW w:w="2808" w:type="dxa"/>
            <w:tcBorders>
              <w:top w:val="nil"/>
              <w:right w:val="single" w:sz="6" w:space="0" w:color="auto"/>
            </w:tcBorders>
          </w:tcPr>
          <w:p w14:paraId="7DE16001" w14:textId="5F369C95" w:rsidR="006A2BFD" w:rsidRPr="00F41F91" w:rsidRDefault="006A2BFD" w:rsidP="006A2BFD">
            <w:pPr>
              <w:rPr>
                <w:sz w:val="18"/>
              </w:rPr>
            </w:pPr>
            <w:r>
              <w:rPr>
                <w:sz w:val="18"/>
              </w:rPr>
              <w:t xml:space="preserve">Discharge from industrial and agricultural chemical factories; leaching from hazardous waste sites; used as cleaning and maintenance solvent, paint and varnish remover, and cleaning and degreasing agent; byproduct during the production </w:t>
            </w:r>
            <w:r w:rsidR="0072148B">
              <w:rPr>
                <w:sz w:val="18"/>
              </w:rPr>
              <w:t>of</w:t>
            </w:r>
            <w:r>
              <w:rPr>
                <w:sz w:val="18"/>
              </w:rPr>
              <w:t xml:space="preserve"> other compounds and pesticides.</w:t>
            </w:r>
          </w:p>
        </w:tc>
      </w:tr>
      <w:tr w:rsidR="006A2BF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6A2BFD" w:rsidRPr="00F41F91" w:rsidRDefault="006A2BFD" w:rsidP="006A2BFD">
            <w:pPr>
              <w:ind w:left="180"/>
              <w:rPr>
                <w:sz w:val="18"/>
              </w:rPr>
            </w:pPr>
            <w:r>
              <w:rPr>
                <w:sz w:val="18"/>
              </w:rPr>
              <w:t>Chlorine (ppm)</w:t>
            </w:r>
          </w:p>
        </w:tc>
        <w:tc>
          <w:tcPr>
            <w:tcW w:w="990" w:type="dxa"/>
            <w:tcBorders>
              <w:bottom w:val="single" w:sz="18" w:space="0" w:color="auto"/>
            </w:tcBorders>
          </w:tcPr>
          <w:p w14:paraId="3CD1FB67" w14:textId="20FB00C7" w:rsidR="006A2BFD" w:rsidRPr="00F41F91" w:rsidRDefault="006A2BFD" w:rsidP="006A2BFD">
            <w:pPr>
              <w:jc w:val="center"/>
              <w:rPr>
                <w:sz w:val="18"/>
              </w:rPr>
            </w:pPr>
            <w:r>
              <w:rPr>
                <w:sz w:val="18"/>
              </w:rPr>
              <w:t>202</w:t>
            </w:r>
            <w:r w:rsidR="00F20A8E">
              <w:rPr>
                <w:sz w:val="18"/>
              </w:rPr>
              <w:t>3</w:t>
            </w:r>
          </w:p>
        </w:tc>
        <w:tc>
          <w:tcPr>
            <w:tcW w:w="1350" w:type="dxa"/>
            <w:tcBorders>
              <w:bottom w:val="single" w:sz="18" w:space="0" w:color="auto"/>
            </w:tcBorders>
          </w:tcPr>
          <w:p w14:paraId="5EA66A78" w14:textId="377DD0D9" w:rsidR="006A2BFD" w:rsidRPr="00F41F91" w:rsidRDefault="00F20A8E" w:rsidP="006A2BFD">
            <w:pPr>
              <w:jc w:val="center"/>
              <w:rPr>
                <w:sz w:val="18"/>
              </w:rPr>
            </w:pPr>
            <w:r>
              <w:rPr>
                <w:sz w:val="18"/>
              </w:rPr>
              <w:t>0.75</w:t>
            </w:r>
          </w:p>
        </w:tc>
        <w:tc>
          <w:tcPr>
            <w:tcW w:w="1440" w:type="dxa"/>
            <w:tcBorders>
              <w:bottom w:val="single" w:sz="18" w:space="0" w:color="auto"/>
            </w:tcBorders>
          </w:tcPr>
          <w:p w14:paraId="314F6572" w14:textId="521ED95D" w:rsidR="006A2BFD" w:rsidRPr="00F41F91" w:rsidRDefault="006A2BFD" w:rsidP="006A2BFD">
            <w:pPr>
              <w:jc w:val="center"/>
              <w:rPr>
                <w:sz w:val="18"/>
              </w:rPr>
            </w:pPr>
            <w:r>
              <w:rPr>
                <w:sz w:val="18"/>
              </w:rPr>
              <w:t>0.90 – 0.85</w:t>
            </w:r>
          </w:p>
        </w:tc>
        <w:tc>
          <w:tcPr>
            <w:tcW w:w="900" w:type="dxa"/>
            <w:tcBorders>
              <w:bottom w:val="single" w:sz="18" w:space="0" w:color="auto"/>
            </w:tcBorders>
          </w:tcPr>
          <w:p w14:paraId="33164458" w14:textId="77777777" w:rsidR="006A2BFD" w:rsidRDefault="006A2BFD" w:rsidP="006A2BFD">
            <w:pPr>
              <w:jc w:val="center"/>
              <w:rPr>
                <w:sz w:val="18"/>
              </w:rPr>
            </w:pPr>
            <w:r>
              <w:rPr>
                <w:sz w:val="18"/>
              </w:rPr>
              <w:t>[MRDL = 4.0</w:t>
            </w:r>
          </w:p>
          <w:p w14:paraId="4DF396D0" w14:textId="7848B1D1" w:rsidR="006A2BFD" w:rsidRPr="00F41F91" w:rsidRDefault="006A2BFD" w:rsidP="006A2BFD">
            <w:pPr>
              <w:jc w:val="center"/>
              <w:rPr>
                <w:sz w:val="18"/>
              </w:rPr>
            </w:pPr>
            <w:r>
              <w:rPr>
                <w:sz w:val="18"/>
              </w:rPr>
              <w:t>(as Cl)</w:t>
            </w:r>
          </w:p>
        </w:tc>
        <w:tc>
          <w:tcPr>
            <w:tcW w:w="1080" w:type="dxa"/>
            <w:tcBorders>
              <w:bottom w:val="single" w:sz="18" w:space="0" w:color="auto"/>
            </w:tcBorders>
          </w:tcPr>
          <w:p w14:paraId="14ED7F95" w14:textId="17DA9491" w:rsidR="006A2BFD" w:rsidRPr="00F41F91" w:rsidRDefault="006A2BFD" w:rsidP="006A2BFD">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6A2BFD" w:rsidRPr="00F41F91" w:rsidRDefault="006A2BFD" w:rsidP="006A2BFD">
            <w:pPr>
              <w:rPr>
                <w:sz w:val="18"/>
              </w:rPr>
            </w:pPr>
            <w:r>
              <w:rPr>
                <w:sz w:val="18"/>
              </w:rPr>
              <w:t>Drinking water disinfectant added for treatment</w:t>
            </w:r>
          </w:p>
        </w:tc>
      </w:tr>
      <w:tr w:rsidR="006A2BF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A2BFD" w:rsidRPr="00F41F91" w:rsidRDefault="006A2BFD" w:rsidP="006A2BF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A2BF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A2BFD" w:rsidRPr="00F41F91" w:rsidRDefault="006A2BFD" w:rsidP="006A2BF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A2BFD" w:rsidRPr="00F41F91" w:rsidRDefault="006A2BFD" w:rsidP="006A2BF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A2BFD" w:rsidRPr="00F41F91" w:rsidRDefault="006A2BFD" w:rsidP="006A2BF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A2BFD" w:rsidRPr="00F41F91" w:rsidRDefault="006A2BFD" w:rsidP="006A2BF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6A2BFD" w:rsidRPr="00F41F91" w:rsidRDefault="006A2BFD" w:rsidP="006A2BF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A2BFD" w:rsidRPr="00F41F91" w:rsidRDefault="006A2BFD" w:rsidP="006A2BF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A2BFD" w:rsidRPr="00F41F91" w:rsidRDefault="006A2BFD" w:rsidP="006A2BF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A2BFD" w:rsidRPr="001F3468" w14:paraId="51CC94F2" w14:textId="77777777" w:rsidTr="002F1DD3">
        <w:trPr>
          <w:trHeight w:val="432"/>
          <w:jc w:val="center"/>
        </w:trPr>
        <w:tc>
          <w:tcPr>
            <w:tcW w:w="2268" w:type="dxa"/>
            <w:gridSpan w:val="2"/>
            <w:tcBorders>
              <w:left w:val="single" w:sz="6" w:space="0" w:color="auto"/>
            </w:tcBorders>
          </w:tcPr>
          <w:p w14:paraId="3DAB9A83" w14:textId="264B4853" w:rsidR="006A2BFD" w:rsidRPr="00F41F91" w:rsidRDefault="006A2BFD" w:rsidP="006A2BFD">
            <w:pPr>
              <w:ind w:left="187"/>
              <w:rPr>
                <w:sz w:val="18"/>
              </w:rPr>
            </w:pPr>
            <w:r>
              <w:rPr>
                <w:sz w:val="18"/>
              </w:rPr>
              <w:t>Chloride (ppm)</w:t>
            </w:r>
          </w:p>
        </w:tc>
        <w:tc>
          <w:tcPr>
            <w:tcW w:w="990" w:type="dxa"/>
          </w:tcPr>
          <w:p w14:paraId="7B53609D" w14:textId="53169725" w:rsidR="006A2BFD" w:rsidRPr="00F41F91" w:rsidRDefault="006A2BFD" w:rsidP="006A2BFD">
            <w:pPr>
              <w:jc w:val="center"/>
              <w:rPr>
                <w:sz w:val="18"/>
              </w:rPr>
            </w:pPr>
            <w:r>
              <w:rPr>
                <w:sz w:val="18"/>
              </w:rPr>
              <w:t>2022</w:t>
            </w:r>
            <w:r w:rsidR="00F20A8E">
              <w:rPr>
                <w:sz w:val="18"/>
              </w:rPr>
              <w:t>/2023</w:t>
            </w:r>
          </w:p>
        </w:tc>
        <w:tc>
          <w:tcPr>
            <w:tcW w:w="1350" w:type="dxa"/>
          </w:tcPr>
          <w:p w14:paraId="48AE5CBF" w14:textId="2FEB01AC" w:rsidR="006A2BFD" w:rsidRPr="00F41F91" w:rsidRDefault="00F20A8E" w:rsidP="006A2BFD">
            <w:pPr>
              <w:jc w:val="center"/>
              <w:rPr>
                <w:sz w:val="18"/>
              </w:rPr>
            </w:pPr>
            <w:r>
              <w:rPr>
                <w:sz w:val="18"/>
              </w:rPr>
              <w:t>79</w:t>
            </w:r>
          </w:p>
        </w:tc>
        <w:tc>
          <w:tcPr>
            <w:tcW w:w="1440" w:type="dxa"/>
          </w:tcPr>
          <w:p w14:paraId="6428F303" w14:textId="06901E83" w:rsidR="006A2BFD" w:rsidRPr="00F41F91" w:rsidRDefault="006A2BFD" w:rsidP="006A2BFD">
            <w:pPr>
              <w:jc w:val="center"/>
              <w:rPr>
                <w:sz w:val="18"/>
              </w:rPr>
            </w:pPr>
            <w:r>
              <w:rPr>
                <w:sz w:val="18"/>
              </w:rPr>
              <w:t>120</w:t>
            </w:r>
            <w:r w:rsidR="00F20A8E">
              <w:rPr>
                <w:sz w:val="18"/>
              </w:rPr>
              <w:t xml:space="preserve"> - 38</w:t>
            </w:r>
          </w:p>
        </w:tc>
        <w:tc>
          <w:tcPr>
            <w:tcW w:w="900" w:type="dxa"/>
          </w:tcPr>
          <w:p w14:paraId="11FF9BF3" w14:textId="31226495" w:rsidR="006A2BFD" w:rsidRPr="00F41F91" w:rsidRDefault="006A2BFD" w:rsidP="006A2BFD">
            <w:pPr>
              <w:jc w:val="center"/>
              <w:rPr>
                <w:sz w:val="18"/>
              </w:rPr>
            </w:pPr>
            <w:r>
              <w:t>500</w:t>
            </w:r>
          </w:p>
        </w:tc>
        <w:tc>
          <w:tcPr>
            <w:tcW w:w="1080" w:type="dxa"/>
          </w:tcPr>
          <w:p w14:paraId="160E754C" w14:textId="0F796619" w:rsidR="006A2BFD" w:rsidRPr="00F41F91" w:rsidRDefault="006A2BFD" w:rsidP="006A2BFD">
            <w:pPr>
              <w:jc w:val="center"/>
              <w:rPr>
                <w:sz w:val="18"/>
              </w:rPr>
            </w:pPr>
            <w:r>
              <w:t>None</w:t>
            </w:r>
          </w:p>
        </w:tc>
        <w:tc>
          <w:tcPr>
            <w:tcW w:w="2808" w:type="dxa"/>
            <w:tcBorders>
              <w:right w:val="single" w:sz="6" w:space="0" w:color="auto"/>
            </w:tcBorders>
          </w:tcPr>
          <w:p w14:paraId="43B6AB0B" w14:textId="3F4E88E0" w:rsidR="006A2BFD" w:rsidRPr="00F41F91" w:rsidRDefault="006A2BFD" w:rsidP="006A2BFD">
            <w:pPr>
              <w:rPr>
                <w:sz w:val="18"/>
              </w:rPr>
            </w:pPr>
            <w:r>
              <w:rPr>
                <w:sz w:val="18"/>
              </w:rPr>
              <w:t>Runoff/leaching from natural deposits; seawater influence</w:t>
            </w:r>
          </w:p>
        </w:tc>
      </w:tr>
      <w:tr w:rsidR="006A2BFD" w:rsidRPr="001F3468" w14:paraId="4B18ECC9" w14:textId="77777777" w:rsidTr="002F1DD3">
        <w:trPr>
          <w:trHeight w:val="432"/>
          <w:jc w:val="center"/>
        </w:trPr>
        <w:tc>
          <w:tcPr>
            <w:tcW w:w="2268" w:type="dxa"/>
            <w:gridSpan w:val="2"/>
            <w:tcBorders>
              <w:left w:val="single" w:sz="6" w:space="0" w:color="auto"/>
            </w:tcBorders>
          </w:tcPr>
          <w:p w14:paraId="3A82FD4E" w14:textId="42E5D144" w:rsidR="006A2BFD" w:rsidRPr="00F41F91" w:rsidRDefault="006A2BFD" w:rsidP="006A2BFD">
            <w:pPr>
              <w:ind w:left="187"/>
              <w:rPr>
                <w:sz w:val="18"/>
              </w:rPr>
            </w:pPr>
            <w:r>
              <w:rPr>
                <w:sz w:val="18"/>
              </w:rPr>
              <w:t>Sulfate (ppm)</w:t>
            </w:r>
          </w:p>
        </w:tc>
        <w:tc>
          <w:tcPr>
            <w:tcW w:w="990" w:type="dxa"/>
          </w:tcPr>
          <w:p w14:paraId="4E3C7F2A" w14:textId="4480624D" w:rsidR="006A2BFD" w:rsidRPr="00F41F91" w:rsidRDefault="006A2BFD" w:rsidP="006A2BFD">
            <w:pPr>
              <w:jc w:val="center"/>
              <w:rPr>
                <w:sz w:val="18"/>
              </w:rPr>
            </w:pPr>
            <w:r>
              <w:rPr>
                <w:sz w:val="18"/>
              </w:rPr>
              <w:t>2022</w:t>
            </w:r>
            <w:r w:rsidR="00970C71">
              <w:rPr>
                <w:sz w:val="18"/>
              </w:rPr>
              <w:t>/2023</w:t>
            </w:r>
          </w:p>
        </w:tc>
        <w:tc>
          <w:tcPr>
            <w:tcW w:w="1350" w:type="dxa"/>
          </w:tcPr>
          <w:p w14:paraId="01E74255" w14:textId="5C3E462B" w:rsidR="006A2BFD" w:rsidRPr="00F41F91" w:rsidRDefault="00970C71" w:rsidP="006A2BFD">
            <w:pPr>
              <w:jc w:val="center"/>
              <w:rPr>
                <w:sz w:val="18"/>
              </w:rPr>
            </w:pPr>
            <w:r>
              <w:rPr>
                <w:sz w:val="18"/>
              </w:rPr>
              <w:t>130</w:t>
            </w:r>
          </w:p>
        </w:tc>
        <w:tc>
          <w:tcPr>
            <w:tcW w:w="1440" w:type="dxa"/>
          </w:tcPr>
          <w:p w14:paraId="1FE862B7" w14:textId="3F7C7645" w:rsidR="006A2BFD" w:rsidRPr="00F41F91" w:rsidRDefault="006A2BFD" w:rsidP="006A2BFD">
            <w:pPr>
              <w:jc w:val="center"/>
              <w:rPr>
                <w:sz w:val="18"/>
              </w:rPr>
            </w:pPr>
            <w:r>
              <w:rPr>
                <w:sz w:val="18"/>
              </w:rPr>
              <w:t>120</w:t>
            </w:r>
            <w:r w:rsidR="008D4B2F">
              <w:rPr>
                <w:sz w:val="18"/>
              </w:rPr>
              <w:t xml:space="preserve"> -</w:t>
            </w:r>
            <w:r w:rsidR="00970C71">
              <w:rPr>
                <w:sz w:val="18"/>
              </w:rPr>
              <w:t xml:space="preserve"> 140</w:t>
            </w:r>
          </w:p>
        </w:tc>
        <w:tc>
          <w:tcPr>
            <w:tcW w:w="900" w:type="dxa"/>
          </w:tcPr>
          <w:p w14:paraId="311FC3ED" w14:textId="0599FA05" w:rsidR="006A2BFD" w:rsidRPr="00F41F91" w:rsidRDefault="006A2BFD" w:rsidP="006A2BFD">
            <w:pPr>
              <w:jc w:val="center"/>
              <w:rPr>
                <w:sz w:val="18"/>
              </w:rPr>
            </w:pPr>
            <w:r>
              <w:t>500</w:t>
            </w:r>
          </w:p>
        </w:tc>
        <w:tc>
          <w:tcPr>
            <w:tcW w:w="1080" w:type="dxa"/>
          </w:tcPr>
          <w:p w14:paraId="2AAC237B" w14:textId="7F193CE6" w:rsidR="006A2BFD" w:rsidRPr="00F41F91" w:rsidRDefault="006A2BFD" w:rsidP="006A2BFD">
            <w:pPr>
              <w:jc w:val="center"/>
              <w:rPr>
                <w:sz w:val="18"/>
              </w:rPr>
            </w:pPr>
            <w:r>
              <w:t>None</w:t>
            </w:r>
          </w:p>
        </w:tc>
        <w:tc>
          <w:tcPr>
            <w:tcW w:w="2808" w:type="dxa"/>
            <w:tcBorders>
              <w:right w:val="single" w:sz="6" w:space="0" w:color="auto"/>
            </w:tcBorders>
          </w:tcPr>
          <w:p w14:paraId="28D9EAFE" w14:textId="06422E68" w:rsidR="006A2BFD" w:rsidRPr="00F41F91" w:rsidRDefault="006A2BFD" w:rsidP="006A2BFD">
            <w:pPr>
              <w:rPr>
                <w:sz w:val="18"/>
              </w:rPr>
            </w:pPr>
            <w:r>
              <w:rPr>
                <w:sz w:val="18"/>
              </w:rPr>
              <w:t>Runoff/leaching from natural deposits; industrial wastes</w:t>
            </w:r>
          </w:p>
        </w:tc>
      </w:tr>
      <w:tr w:rsidR="006A2BFD" w:rsidRPr="001F3468" w14:paraId="21EDC580" w14:textId="77777777" w:rsidTr="002F1DD3">
        <w:trPr>
          <w:trHeight w:val="432"/>
          <w:jc w:val="center"/>
        </w:trPr>
        <w:tc>
          <w:tcPr>
            <w:tcW w:w="2268" w:type="dxa"/>
            <w:gridSpan w:val="2"/>
            <w:tcBorders>
              <w:left w:val="single" w:sz="6" w:space="0" w:color="auto"/>
            </w:tcBorders>
          </w:tcPr>
          <w:p w14:paraId="128F38BD" w14:textId="33FB0028" w:rsidR="006A2BFD" w:rsidRPr="00F41F91" w:rsidRDefault="006A2BFD" w:rsidP="006A2BFD">
            <w:pPr>
              <w:ind w:left="187"/>
              <w:rPr>
                <w:sz w:val="18"/>
              </w:rPr>
            </w:pPr>
            <w:r>
              <w:rPr>
                <w:sz w:val="18"/>
              </w:rPr>
              <w:t>Total Dissolved Solids (TDS)</w:t>
            </w:r>
          </w:p>
        </w:tc>
        <w:tc>
          <w:tcPr>
            <w:tcW w:w="990" w:type="dxa"/>
          </w:tcPr>
          <w:p w14:paraId="1B805752" w14:textId="710533EC" w:rsidR="006A2BFD" w:rsidRPr="00F41F91" w:rsidRDefault="006A2BFD" w:rsidP="006A2BFD">
            <w:pPr>
              <w:jc w:val="center"/>
              <w:rPr>
                <w:sz w:val="18"/>
              </w:rPr>
            </w:pPr>
            <w:r>
              <w:rPr>
                <w:sz w:val="18"/>
              </w:rPr>
              <w:t>2022</w:t>
            </w:r>
            <w:r w:rsidR="00970C71">
              <w:rPr>
                <w:sz w:val="18"/>
              </w:rPr>
              <w:t>/2023</w:t>
            </w:r>
          </w:p>
        </w:tc>
        <w:tc>
          <w:tcPr>
            <w:tcW w:w="1350" w:type="dxa"/>
          </w:tcPr>
          <w:p w14:paraId="25A2A228" w14:textId="391DF745" w:rsidR="006A2BFD" w:rsidRPr="00F41F91" w:rsidRDefault="00970C71" w:rsidP="006A2BFD">
            <w:pPr>
              <w:jc w:val="center"/>
              <w:rPr>
                <w:sz w:val="18"/>
              </w:rPr>
            </w:pPr>
            <w:r>
              <w:rPr>
                <w:sz w:val="18"/>
              </w:rPr>
              <w:t>535</w:t>
            </w:r>
          </w:p>
        </w:tc>
        <w:tc>
          <w:tcPr>
            <w:tcW w:w="1440" w:type="dxa"/>
          </w:tcPr>
          <w:p w14:paraId="6B33A94D" w14:textId="61941B34" w:rsidR="006A2BFD" w:rsidRPr="00F41F91" w:rsidRDefault="006A2BFD" w:rsidP="006A2BFD">
            <w:pPr>
              <w:jc w:val="center"/>
              <w:rPr>
                <w:sz w:val="18"/>
              </w:rPr>
            </w:pPr>
            <w:r>
              <w:rPr>
                <w:sz w:val="18"/>
              </w:rPr>
              <w:t>550</w:t>
            </w:r>
            <w:r w:rsidR="00970C71">
              <w:rPr>
                <w:sz w:val="18"/>
              </w:rPr>
              <w:t xml:space="preserve"> - 520</w:t>
            </w:r>
          </w:p>
        </w:tc>
        <w:tc>
          <w:tcPr>
            <w:tcW w:w="900" w:type="dxa"/>
          </w:tcPr>
          <w:p w14:paraId="37F2E7D5" w14:textId="3F41D719" w:rsidR="006A2BFD" w:rsidRPr="00F41F91" w:rsidRDefault="006A2BFD" w:rsidP="006A2BFD">
            <w:pPr>
              <w:jc w:val="center"/>
              <w:rPr>
                <w:sz w:val="18"/>
              </w:rPr>
            </w:pPr>
            <w:r>
              <w:t>1000</w:t>
            </w:r>
          </w:p>
        </w:tc>
        <w:tc>
          <w:tcPr>
            <w:tcW w:w="1080" w:type="dxa"/>
          </w:tcPr>
          <w:p w14:paraId="7CB4AFC4" w14:textId="5BE5A861" w:rsidR="006A2BFD" w:rsidRPr="00F41F91" w:rsidRDefault="006A2BFD" w:rsidP="006A2BFD">
            <w:pPr>
              <w:jc w:val="center"/>
              <w:rPr>
                <w:sz w:val="18"/>
              </w:rPr>
            </w:pPr>
            <w:r>
              <w:t>None</w:t>
            </w:r>
          </w:p>
        </w:tc>
        <w:tc>
          <w:tcPr>
            <w:tcW w:w="2808" w:type="dxa"/>
            <w:tcBorders>
              <w:right w:val="single" w:sz="6" w:space="0" w:color="auto"/>
            </w:tcBorders>
          </w:tcPr>
          <w:p w14:paraId="3AC7E6CB" w14:textId="14798A53" w:rsidR="006A2BFD" w:rsidRPr="00F41F91" w:rsidRDefault="006A2BFD" w:rsidP="006A2BFD">
            <w:pPr>
              <w:rPr>
                <w:sz w:val="18"/>
              </w:rPr>
            </w:pPr>
            <w:r>
              <w:rPr>
                <w:sz w:val="18"/>
              </w:rPr>
              <w:t>Runoff/leaching from natural deposits</w:t>
            </w:r>
          </w:p>
        </w:tc>
      </w:tr>
      <w:tr w:rsidR="006A2BFD" w:rsidRPr="001F3468" w14:paraId="686A64D8" w14:textId="77777777" w:rsidTr="00897A6C">
        <w:trPr>
          <w:trHeight w:val="287"/>
          <w:jc w:val="center"/>
        </w:trPr>
        <w:tc>
          <w:tcPr>
            <w:tcW w:w="2268" w:type="dxa"/>
            <w:gridSpan w:val="2"/>
            <w:tcBorders>
              <w:left w:val="single" w:sz="6" w:space="0" w:color="auto"/>
            </w:tcBorders>
          </w:tcPr>
          <w:p w14:paraId="209D778D" w14:textId="15BC5A03" w:rsidR="006A2BFD" w:rsidRPr="00F41F91" w:rsidRDefault="006A2BFD" w:rsidP="006A2BFD">
            <w:pPr>
              <w:ind w:left="187"/>
              <w:rPr>
                <w:sz w:val="18"/>
              </w:rPr>
            </w:pPr>
            <w:r>
              <w:rPr>
                <w:sz w:val="18"/>
              </w:rPr>
              <w:t>Turbidity (Units)</w:t>
            </w:r>
          </w:p>
        </w:tc>
        <w:tc>
          <w:tcPr>
            <w:tcW w:w="990" w:type="dxa"/>
          </w:tcPr>
          <w:p w14:paraId="54002BF2" w14:textId="13B004A2" w:rsidR="006A2BFD" w:rsidRPr="00F41F91" w:rsidRDefault="006A2BFD" w:rsidP="006A2BFD">
            <w:pPr>
              <w:jc w:val="center"/>
              <w:rPr>
                <w:sz w:val="18"/>
              </w:rPr>
            </w:pPr>
            <w:r>
              <w:rPr>
                <w:sz w:val="18"/>
              </w:rPr>
              <w:t>2022</w:t>
            </w:r>
            <w:r w:rsidR="00970C71">
              <w:rPr>
                <w:sz w:val="18"/>
              </w:rPr>
              <w:t>/2023</w:t>
            </w:r>
          </w:p>
        </w:tc>
        <w:tc>
          <w:tcPr>
            <w:tcW w:w="1350" w:type="dxa"/>
          </w:tcPr>
          <w:p w14:paraId="25A2C6F2" w14:textId="01FBD886" w:rsidR="006A2BFD" w:rsidRPr="00F41F91" w:rsidRDefault="00970C71" w:rsidP="006A2BFD">
            <w:pPr>
              <w:jc w:val="center"/>
              <w:rPr>
                <w:sz w:val="18"/>
              </w:rPr>
            </w:pPr>
            <w:r>
              <w:rPr>
                <w:sz w:val="18"/>
              </w:rPr>
              <w:t>0.90</w:t>
            </w:r>
          </w:p>
        </w:tc>
        <w:tc>
          <w:tcPr>
            <w:tcW w:w="1440" w:type="dxa"/>
          </w:tcPr>
          <w:p w14:paraId="70B6F832" w14:textId="770E6527" w:rsidR="006A2BFD" w:rsidRPr="00F41F91" w:rsidRDefault="006A2BFD" w:rsidP="006A2BFD">
            <w:pPr>
              <w:jc w:val="center"/>
              <w:rPr>
                <w:sz w:val="18"/>
              </w:rPr>
            </w:pPr>
            <w:r>
              <w:rPr>
                <w:sz w:val="18"/>
              </w:rPr>
              <w:t xml:space="preserve"> 0.41</w:t>
            </w:r>
            <w:r w:rsidR="00970C71">
              <w:rPr>
                <w:sz w:val="18"/>
              </w:rPr>
              <w:t xml:space="preserve"> - 1.4</w:t>
            </w:r>
          </w:p>
        </w:tc>
        <w:tc>
          <w:tcPr>
            <w:tcW w:w="900" w:type="dxa"/>
          </w:tcPr>
          <w:p w14:paraId="365C7E8A" w14:textId="75D5DFFB" w:rsidR="006A2BFD" w:rsidRPr="00F41F91" w:rsidRDefault="006A2BFD" w:rsidP="006A2BFD">
            <w:pPr>
              <w:jc w:val="center"/>
              <w:rPr>
                <w:sz w:val="18"/>
              </w:rPr>
            </w:pPr>
            <w:r>
              <w:t>5</w:t>
            </w:r>
          </w:p>
        </w:tc>
        <w:tc>
          <w:tcPr>
            <w:tcW w:w="1080" w:type="dxa"/>
          </w:tcPr>
          <w:p w14:paraId="156F4F06" w14:textId="28FE978C" w:rsidR="006A2BFD" w:rsidRPr="00F41F91" w:rsidRDefault="006A2BFD" w:rsidP="006A2BFD">
            <w:pPr>
              <w:jc w:val="center"/>
              <w:rPr>
                <w:sz w:val="18"/>
              </w:rPr>
            </w:pPr>
            <w:r>
              <w:t>None</w:t>
            </w:r>
          </w:p>
        </w:tc>
        <w:tc>
          <w:tcPr>
            <w:tcW w:w="2808" w:type="dxa"/>
            <w:tcBorders>
              <w:right w:val="single" w:sz="6" w:space="0" w:color="auto"/>
            </w:tcBorders>
          </w:tcPr>
          <w:p w14:paraId="6A375951" w14:textId="4A0896F9" w:rsidR="006A2BFD" w:rsidRPr="00F41F91" w:rsidRDefault="006A2BFD" w:rsidP="006A2BFD">
            <w:pPr>
              <w:rPr>
                <w:sz w:val="18"/>
              </w:rPr>
            </w:pPr>
            <w:r>
              <w:rPr>
                <w:sz w:val="18"/>
              </w:rPr>
              <w:t>Soil runoff</w:t>
            </w:r>
          </w:p>
        </w:tc>
      </w:tr>
      <w:tr w:rsidR="006A2BFD" w:rsidRPr="001F3468" w14:paraId="65A37FCB" w14:textId="77777777" w:rsidTr="00897A6C">
        <w:trPr>
          <w:trHeight w:val="251"/>
          <w:jc w:val="center"/>
        </w:trPr>
        <w:tc>
          <w:tcPr>
            <w:tcW w:w="2268" w:type="dxa"/>
            <w:gridSpan w:val="2"/>
            <w:tcBorders>
              <w:left w:val="single" w:sz="6" w:space="0" w:color="auto"/>
            </w:tcBorders>
          </w:tcPr>
          <w:p w14:paraId="3DF75EEC" w14:textId="6E4A9835" w:rsidR="006A2BFD" w:rsidRPr="00F41F91" w:rsidRDefault="006A2BFD" w:rsidP="006A2BFD">
            <w:pPr>
              <w:ind w:left="187"/>
              <w:rPr>
                <w:sz w:val="18"/>
              </w:rPr>
            </w:pPr>
            <w:r>
              <w:t>Color (Units)</w:t>
            </w:r>
          </w:p>
        </w:tc>
        <w:tc>
          <w:tcPr>
            <w:tcW w:w="990" w:type="dxa"/>
          </w:tcPr>
          <w:p w14:paraId="56015FAC" w14:textId="37338095" w:rsidR="006A2BFD" w:rsidRPr="00F41F91" w:rsidRDefault="006A2BFD" w:rsidP="006A2BFD">
            <w:pPr>
              <w:jc w:val="center"/>
              <w:rPr>
                <w:sz w:val="18"/>
              </w:rPr>
            </w:pPr>
            <w:r>
              <w:rPr>
                <w:sz w:val="18"/>
              </w:rPr>
              <w:t>2022</w:t>
            </w:r>
            <w:r w:rsidR="00970C71">
              <w:rPr>
                <w:sz w:val="18"/>
              </w:rPr>
              <w:t>/2023</w:t>
            </w:r>
          </w:p>
        </w:tc>
        <w:tc>
          <w:tcPr>
            <w:tcW w:w="1350" w:type="dxa"/>
          </w:tcPr>
          <w:p w14:paraId="0DC01E75" w14:textId="75405525" w:rsidR="006A2BFD" w:rsidRPr="00F41F91" w:rsidRDefault="00970C71" w:rsidP="006A2BFD">
            <w:pPr>
              <w:jc w:val="center"/>
              <w:rPr>
                <w:sz w:val="18"/>
              </w:rPr>
            </w:pPr>
            <w:r>
              <w:rPr>
                <w:sz w:val="18"/>
              </w:rPr>
              <w:t>1.5</w:t>
            </w:r>
          </w:p>
        </w:tc>
        <w:tc>
          <w:tcPr>
            <w:tcW w:w="1440" w:type="dxa"/>
          </w:tcPr>
          <w:p w14:paraId="1E5D213C" w14:textId="27470B34" w:rsidR="006A2BFD" w:rsidRPr="00F41F91" w:rsidRDefault="006A2BFD" w:rsidP="006A2BFD">
            <w:pPr>
              <w:jc w:val="center"/>
              <w:rPr>
                <w:sz w:val="18"/>
              </w:rPr>
            </w:pPr>
            <w:r>
              <w:rPr>
                <w:sz w:val="18"/>
              </w:rPr>
              <w:t xml:space="preserve"> 1.0</w:t>
            </w:r>
            <w:r w:rsidR="00970C71">
              <w:rPr>
                <w:sz w:val="18"/>
              </w:rPr>
              <w:t xml:space="preserve"> - 2.0</w:t>
            </w:r>
          </w:p>
        </w:tc>
        <w:tc>
          <w:tcPr>
            <w:tcW w:w="900" w:type="dxa"/>
          </w:tcPr>
          <w:p w14:paraId="75D0AD25" w14:textId="4F26277F" w:rsidR="006A2BFD" w:rsidRPr="00F41F91" w:rsidRDefault="006A2BFD" w:rsidP="006A2BFD">
            <w:pPr>
              <w:jc w:val="center"/>
              <w:rPr>
                <w:sz w:val="18"/>
              </w:rPr>
            </w:pPr>
            <w:r>
              <w:t>15</w:t>
            </w:r>
          </w:p>
        </w:tc>
        <w:tc>
          <w:tcPr>
            <w:tcW w:w="1080" w:type="dxa"/>
          </w:tcPr>
          <w:p w14:paraId="618F670A" w14:textId="05C61F30" w:rsidR="006A2BFD" w:rsidRPr="00F41F91" w:rsidRDefault="006A2BFD" w:rsidP="006A2BFD">
            <w:pPr>
              <w:jc w:val="center"/>
              <w:rPr>
                <w:sz w:val="18"/>
              </w:rPr>
            </w:pPr>
            <w:r>
              <w:t>None</w:t>
            </w:r>
          </w:p>
        </w:tc>
        <w:tc>
          <w:tcPr>
            <w:tcW w:w="2808" w:type="dxa"/>
            <w:tcBorders>
              <w:right w:val="single" w:sz="6" w:space="0" w:color="auto"/>
            </w:tcBorders>
          </w:tcPr>
          <w:p w14:paraId="5570DB8C" w14:textId="1CA72512" w:rsidR="006A2BFD" w:rsidRPr="00F41F91" w:rsidRDefault="006A2BFD" w:rsidP="006A2BFD">
            <w:pPr>
              <w:rPr>
                <w:sz w:val="18"/>
              </w:rPr>
            </w:pPr>
            <w:r>
              <w:t>Naturally-occurring materials.</w:t>
            </w:r>
          </w:p>
        </w:tc>
      </w:tr>
      <w:tr w:rsidR="006A2BFD" w:rsidRPr="001F3468" w14:paraId="68688661" w14:textId="77777777" w:rsidTr="002F1DD3">
        <w:trPr>
          <w:trHeight w:val="432"/>
          <w:jc w:val="center"/>
        </w:trPr>
        <w:tc>
          <w:tcPr>
            <w:tcW w:w="2268" w:type="dxa"/>
            <w:gridSpan w:val="2"/>
            <w:tcBorders>
              <w:left w:val="single" w:sz="6" w:space="0" w:color="auto"/>
            </w:tcBorders>
          </w:tcPr>
          <w:p w14:paraId="3C3B1E2F" w14:textId="5345D298" w:rsidR="006A2BFD" w:rsidRPr="00F41F91" w:rsidRDefault="006A2BFD" w:rsidP="006A2BFD">
            <w:pPr>
              <w:ind w:left="187"/>
              <w:rPr>
                <w:sz w:val="18"/>
              </w:rPr>
            </w:pPr>
            <w:r>
              <w:t>Specific Conductance (µS/cm)</w:t>
            </w:r>
          </w:p>
        </w:tc>
        <w:tc>
          <w:tcPr>
            <w:tcW w:w="990" w:type="dxa"/>
          </w:tcPr>
          <w:p w14:paraId="4301D15B" w14:textId="4046D973" w:rsidR="006A2BFD" w:rsidRPr="00F41F91" w:rsidRDefault="006A2BFD" w:rsidP="006A2BFD">
            <w:pPr>
              <w:jc w:val="center"/>
              <w:rPr>
                <w:sz w:val="18"/>
              </w:rPr>
            </w:pPr>
            <w:r>
              <w:rPr>
                <w:sz w:val="18"/>
              </w:rPr>
              <w:t>2022</w:t>
            </w:r>
            <w:r w:rsidR="00970C71">
              <w:rPr>
                <w:sz w:val="18"/>
              </w:rPr>
              <w:t>/2023</w:t>
            </w:r>
          </w:p>
        </w:tc>
        <w:tc>
          <w:tcPr>
            <w:tcW w:w="1350" w:type="dxa"/>
          </w:tcPr>
          <w:p w14:paraId="37C9798F" w14:textId="3FB8AC50" w:rsidR="006A2BFD" w:rsidRPr="00F41F91" w:rsidRDefault="00A90C1F" w:rsidP="006A2BFD">
            <w:pPr>
              <w:jc w:val="center"/>
              <w:rPr>
                <w:sz w:val="18"/>
              </w:rPr>
            </w:pPr>
            <w:r>
              <w:rPr>
                <w:sz w:val="18"/>
              </w:rPr>
              <w:t>825</w:t>
            </w:r>
          </w:p>
        </w:tc>
        <w:tc>
          <w:tcPr>
            <w:tcW w:w="1440" w:type="dxa"/>
          </w:tcPr>
          <w:p w14:paraId="47493333" w14:textId="4878F067" w:rsidR="006A2BFD" w:rsidRPr="00F41F91" w:rsidRDefault="00A90C1F" w:rsidP="006A2BFD">
            <w:pPr>
              <w:jc w:val="center"/>
              <w:rPr>
                <w:sz w:val="18"/>
              </w:rPr>
            </w:pPr>
            <w:r>
              <w:rPr>
                <w:sz w:val="18"/>
              </w:rPr>
              <w:t>874</w:t>
            </w:r>
            <w:r w:rsidR="00970C71">
              <w:rPr>
                <w:sz w:val="18"/>
              </w:rPr>
              <w:t xml:space="preserve"> - 775</w:t>
            </w:r>
          </w:p>
        </w:tc>
        <w:tc>
          <w:tcPr>
            <w:tcW w:w="900" w:type="dxa"/>
          </w:tcPr>
          <w:p w14:paraId="5E3DF39B" w14:textId="38ACEDC2" w:rsidR="006A2BFD" w:rsidRPr="00F41F91" w:rsidRDefault="006A2BFD" w:rsidP="006A2BFD">
            <w:pPr>
              <w:jc w:val="center"/>
              <w:rPr>
                <w:sz w:val="18"/>
              </w:rPr>
            </w:pPr>
            <w:r>
              <w:t>1600</w:t>
            </w:r>
          </w:p>
        </w:tc>
        <w:tc>
          <w:tcPr>
            <w:tcW w:w="1080" w:type="dxa"/>
          </w:tcPr>
          <w:p w14:paraId="09B77779" w14:textId="5D29EB77" w:rsidR="006A2BFD" w:rsidRPr="00F41F91" w:rsidRDefault="006A2BFD" w:rsidP="006A2BFD">
            <w:pPr>
              <w:jc w:val="center"/>
              <w:rPr>
                <w:sz w:val="18"/>
              </w:rPr>
            </w:pPr>
            <w:r>
              <w:t>None</w:t>
            </w:r>
          </w:p>
        </w:tc>
        <w:tc>
          <w:tcPr>
            <w:tcW w:w="2808" w:type="dxa"/>
            <w:tcBorders>
              <w:right w:val="single" w:sz="6" w:space="0" w:color="auto"/>
            </w:tcBorders>
          </w:tcPr>
          <w:p w14:paraId="5E6F2197" w14:textId="2C3B12B7" w:rsidR="006A2BFD" w:rsidRPr="00F41F91" w:rsidRDefault="006A2BFD" w:rsidP="006A2BFD">
            <w:pPr>
              <w:rPr>
                <w:sz w:val="18"/>
              </w:rPr>
            </w:pPr>
            <w:r>
              <w:t>Substances that form ions when in water; seawater influence.</w:t>
            </w:r>
          </w:p>
        </w:tc>
      </w:tr>
      <w:tr w:rsidR="006A2BFD" w:rsidRPr="001F3468" w14:paraId="11941362" w14:textId="77777777" w:rsidTr="002F1DD3">
        <w:trPr>
          <w:trHeight w:val="432"/>
          <w:jc w:val="center"/>
        </w:trPr>
        <w:tc>
          <w:tcPr>
            <w:tcW w:w="2268" w:type="dxa"/>
            <w:gridSpan w:val="2"/>
            <w:tcBorders>
              <w:left w:val="single" w:sz="6" w:space="0" w:color="auto"/>
            </w:tcBorders>
          </w:tcPr>
          <w:p w14:paraId="25CF9ACA" w14:textId="03F3EBE9" w:rsidR="006A2BFD" w:rsidRDefault="006A2BFD" w:rsidP="006A2BFD">
            <w:pPr>
              <w:ind w:left="187"/>
            </w:pPr>
            <w:r>
              <w:t>Iron (µg/L)</w:t>
            </w:r>
          </w:p>
        </w:tc>
        <w:tc>
          <w:tcPr>
            <w:tcW w:w="990" w:type="dxa"/>
          </w:tcPr>
          <w:p w14:paraId="2871F846" w14:textId="2130D005" w:rsidR="006A2BFD" w:rsidRPr="00CC3027" w:rsidRDefault="006A2BFD" w:rsidP="006A2BFD">
            <w:pPr>
              <w:jc w:val="center"/>
              <w:rPr>
                <w:sz w:val="18"/>
              </w:rPr>
            </w:pPr>
            <w:r>
              <w:rPr>
                <w:sz w:val="18"/>
              </w:rPr>
              <w:t>2022</w:t>
            </w:r>
            <w:r w:rsidR="00970C71">
              <w:rPr>
                <w:sz w:val="18"/>
              </w:rPr>
              <w:t>/2023</w:t>
            </w:r>
          </w:p>
        </w:tc>
        <w:tc>
          <w:tcPr>
            <w:tcW w:w="1350" w:type="dxa"/>
          </w:tcPr>
          <w:p w14:paraId="374E5472" w14:textId="22DB6581" w:rsidR="006A2BFD" w:rsidRDefault="00970C71" w:rsidP="006A2BFD">
            <w:pPr>
              <w:jc w:val="center"/>
              <w:rPr>
                <w:sz w:val="18"/>
              </w:rPr>
            </w:pPr>
            <w:r>
              <w:rPr>
                <w:sz w:val="18"/>
              </w:rPr>
              <w:t>440</w:t>
            </w:r>
          </w:p>
        </w:tc>
        <w:tc>
          <w:tcPr>
            <w:tcW w:w="1440" w:type="dxa"/>
          </w:tcPr>
          <w:p w14:paraId="530A6A09" w14:textId="06C6C7B7" w:rsidR="006A2BFD" w:rsidRDefault="006A2BFD" w:rsidP="006A2BFD">
            <w:pPr>
              <w:jc w:val="center"/>
              <w:rPr>
                <w:sz w:val="18"/>
              </w:rPr>
            </w:pPr>
            <w:r>
              <w:rPr>
                <w:sz w:val="18"/>
              </w:rPr>
              <w:t>470</w:t>
            </w:r>
            <w:r w:rsidR="00970C71">
              <w:rPr>
                <w:sz w:val="18"/>
              </w:rPr>
              <w:t xml:space="preserve"> - 410</w:t>
            </w:r>
          </w:p>
        </w:tc>
        <w:tc>
          <w:tcPr>
            <w:tcW w:w="900" w:type="dxa"/>
          </w:tcPr>
          <w:p w14:paraId="5192C631" w14:textId="0EDB6229" w:rsidR="006A2BFD" w:rsidRDefault="006A2BFD" w:rsidP="006A2BFD">
            <w:pPr>
              <w:jc w:val="center"/>
            </w:pPr>
            <w:r>
              <w:t>300</w:t>
            </w:r>
          </w:p>
        </w:tc>
        <w:tc>
          <w:tcPr>
            <w:tcW w:w="1080" w:type="dxa"/>
          </w:tcPr>
          <w:p w14:paraId="06CA275C" w14:textId="60B894E5" w:rsidR="006A2BFD" w:rsidRDefault="006A2BFD" w:rsidP="006A2BFD">
            <w:pPr>
              <w:jc w:val="center"/>
            </w:pPr>
            <w:r>
              <w:t>None</w:t>
            </w:r>
          </w:p>
        </w:tc>
        <w:tc>
          <w:tcPr>
            <w:tcW w:w="2808" w:type="dxa"/>
            <w:tcBorders>
              <w:right w:val="single" w:sz="6" w:space="0" w:color="auto"/>
            </w:tcBorders>
          </w:tcPr>
          <w:p w14:paraId="1454BAEF" w14:textId="71CA34B5" w:rsidR="006A2BFD" w:rsidRDefault="006A2BFD" w:rsidP="006A2BFD">
            <w:r>
              <w:t>Leaching from natural deposits; industrial wastes</w:t>
            </w:r>
          </w:p>
        </w:tc>
      </w:tr>
      <w:tr w:rsidR="006A2BFD" w:rsidRPr="001F3468" w14:paraId="4C59D05E" w14:textId="77777777" w:rsidTr="002F1DD3">
        <w:trPr>
          <w:trHeight w:val="432"/>
          <w:jc w:val="center"/>
        </w:trPr>
        <w:tc>
          <w:tcPr>
            <w:tcW w:w="2268" w:type="dxa"/>
            <w:gridSpan w:val="2"/>
            <w:tcBorders>
              <w:left w:val="single" w:sz="6" w:space="0" w:color="auto"/>
            </w:tcBorders>
          </w:tcPr>
          <w:p w14:paraId="1E941D1E" w14:textId="0962F7DF" w:rsidR="006A2BFD" w:rsidRDefault="006A2BFD" w:rsidP="006A2BFD">
            <w:pPr>
              <w:ind w:left="187"/>
            </w:pPr>
            <w:r>
              <w:rPr>
                <w:sz w:val="18"/>
              </w:rPr>
              <w:t>Zinc(ppm)</w:t>
            </w:r>
          </w:p>
        </w:tc>
        <w:tc>
          <w:tcPr>
            <w:tcW w:w="990" w:type="dxa"/>
          </w:tcPr>
          <w:p w14:paraId="332DC8A3" w14:textId="55E948E5" w:rsidR="006A2BFD" w:rsidRPr="002A312C" w:rsidRDefault="006A2BFD" w:rsidP="006A2BFD">
            <w:pPr>
              <w:jc w:val="center"/>
              <w:rPr>
                <w:sz w:val="18"/>
              </w:rPr>
            </w:pPr>
            <w:r>
              <w:rPr>
                <w:sz w:val="18"/>
              </w:rPr>
              <w:t>2022</w:t>
            </w:r>
            <w:r w:rsidR="00AE1CA1">
              <w:rPr>
                <w:sz w:val="18"/>
              </w:rPr>
              <w:t>/2023</w:t>
            </w:r>
          </w:p>
        </w:tc>
        <w:tc>
          <w:tcPr>
            <w:tcW w:w="1350" w:type="dxa"/>
          </w:tcPr>
          <w:p w14:paraId="7E76ECA7" w14:textId="207F395E" w:rsidR="006A2BFD" w:rsidRDefault="00AE1CA1" w:rsidP="006A2BFD">
            <w:pPr>
              <w:jc w:val="center"/>
              <w:rPr>
                <w:sz w:val="18"/>
              </w:rPr>
            </w:pPr>
            <w:r>
              <w:rPr>
                <w:sz w:val="18"/>
              </w:rPr>
              <w:t>30.5</w:t>
            </w:r>
          </w:p>
        </w:tc>
        <w:tc>
          <w:tcPr>
            <w:tcW w:w="1440" w:type="dxa"/>
          </w:tcPr>
          <w:p w14:paraId="3361C1E6" w14:textId="15C15DB0" w:rsidR="006A2BFD" w:rsidRDefault="006A2BFD" w:rsidP="006A2BFD">
            <w:pPr>
              <w:jc w:val="center"/>
              <w:rPr>
                <w:sz w:val="18"/>
              </w:rPr>
            </w:pPr>
            <w:r>
              <w:rPr>
                <w:sz w:val="18"/>
              </w:rPr>
              <w:t>61</w:t>
            </w:r>
            <w:r w:rsidR="00AE1CA1">
              <w:rPr>
                <w:sz w:val="18"/>
              </w:rPr>
              <w:t xml:space="preserve"> – 0.0</w:t>
            </w:r>
          </w:p>
        </w:tc>
        <w:tc>
          <w:tcPr>
            <w:tcW w:w="900" w:type="dxa"/>
          </w:tcPr>
          <w:p w14:paraId="48585884" w14:textId="409662D6" w:rsidR="006A2BFD" w:rsidRDefault="006A2BFD" w:rsidP="006A2BFD">
            <w:pPr>
              <w:jc w:val="center"/>
            </w:pPr>
            <w:r>
              <w:rPr>
                <w:sz w:val="18"/>
              </w:rPr>
              <w:t>50</w:t>
            </w:r>
          </w:p>
        </w:tc>
        <w:tc>
          <w:tcPr>
            <w:tcW w:w="1080" w:type="dxa"/>
          </w:tcPr>
          <w:p w14:paraId="00489021" w14:textId="7C3649A5" w:rsidR="006A2BFD" w:rsidRDefault="006A2BFD" w:rsidP="006A2BFD">
            <w:pPr>
              <w:jc w:val="center"/>
            </w:pPr>
            <w:r>
              <w:rPr>
                <w:sz w:val="18"/>
              </w:rPr>
              <w:t>None</w:t>
            </w:r>
          </w:p>
        </w:tc>
        <w:tc>
          <w:tcPr>
            <w:tcW w:w="2808" w:type="dxa"/>
            <w:tcBorders>
              <w:right w:val="single" w:sz="6" w:space="0" w:color="auto"/>
            </w:tcBorders>
          </w:tcPr>
          <w:p w14:paraId="7ACE0319" w14:textId="420B9B9A" w:rsidR="006A2BFD" w:rsidRDefault="006A2BFD" w:rsidP="006A2BFD">
            <w:r>
              <w:rPr>
                <w:sz w:val="18"/>
              </w:rPr>
              <w:t>Runoff/Leaching from natural deposits; industrial wastes</w:t>
            </w:r>
          </w:p>
        </w:tc>
      </w:tr>
    </w:tbl>
    <w:p w14:paraId="7A3F9BEA" w14:textId="687D9525" w:rsidR="00BC6327" w:rsidRPr="001F3468" w:rsidRDefault="00BC6327" w:rsidP="00294205">
      <w:pPr>
        <w:spacing w:before="240" w:after="240"/>
        <w:jc w:val="center"/>
        <w:rPr>
          <w:b/>
          <w:sz w:val="26"/>
        </w:rPr>
      </w:pPr>
      <w:r w:rsidRPr="001F3468">
        <w:rPr>
          <w:b/>
          <w:sz w:val="26"/>
        </w:rPr>
        <w:t>Additional General Infor</w:t>
      </w:r>
      <w:r w:rsidR="00AE1CA1">
        <w:rPr>
          <w:b/>
          <w:sz w:val="26"/>
        </w:rPr>
        <w:t>m</w:t>
      </w:r>
      <w:r w:rsidRPr="001F3468">
        <w:rPr>
          <w:b/>
          <w:sz w:val="26"/>
        </w:rPr>
        <w:t>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9C4179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97A6C">
        <w:rPr>
          <w:rFonts w:ascii="Times New Roman" w:hAnsi="Times New Roman"/>
          <w:b/>
          <w:i/>
          <w:u w:val="single"/>
        </w:rPr>
        <w:t xml:space="preserve">Victory Mutual Water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9827070" w14:textId="47E1E609" w:rsidR="0072148B" w:rsidRPr="00A90C1F" w:rsidRDefault="00BC6327" w:rsidP="00A90C1F">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282"/>
        <w:gridCol w:w="216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897A6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8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77B28" w:rsidRPr="00F41F91" w14:paraId="1405D2B4" w14:textId="77777777" w:rsidTr="00897A6C">
        <w:trPr>
          <w:trHeight w:val="504"/>
        </w:trPr>
        <w:tc>
          <w:tcPr>
            <w:tcW w:w="2095" w:type="dxa"/>
            <w:tcBorders>
              <w:top w:val="double" w:sz="6" w:space="0" w:color="auto"/>
              <w:bottom w:val="single" w:sz="4" w:space="0" w:color="auto"/>
            </w:tcBorders>
            <w:shd w:val="clear" w:color="auto" w:fill="auto"/>
          </w:tcPr>
          <w:p w14:paraId="29967769" w14:textId="678978DB" w:rsidR="00C77B28" w:rsidRPr="00F41F91" w:rsidRDefault="00C77B28" w:rsidP="00C77B28">
            <w:pPr>
              <w:pStyle w:val="BodyText"/>
              <w:spacing w:before="0"/>
              <w:jc w:val="left"/>
              <w:rPr>
                <w:rFonts w:ascii="Times New Roman" w:hAnsi="Times New Roman"/>
                <w:b/>
                <w:sz w:val="26"/>
              </w:rPr>
            </w:pPr>
            <w:r>
              <w:rPr>
                <w:rFonts w:ascii="Times New Roman" w:hAnsi="Times New Roman"/>
                <w:sz w:val="20"/>
              </w:rPr>
              <w:t>1,2,</w:t>
            </w:r>
            <w:r w:rsidR="00BA7A48">
              <w:rPr>
                <w:rFonts w:ascii="Times New Roman" w:hAnsi="Times New Roman"/>
                <w:sz w:val="20"/>
              </w:rPr>
              <w:t>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51FF3D5C" w:rsidR="00C77B28" w:rsidRPr="00F41F91" w:rsidRDefault="00C77B28" w:rsidP="00C77B28">
            <w:pPr>
              <w:pStyle w:val="BodyText"/>
              <w:spacing w:before="0"/>
              <w:jc w:val="left"/>
              <w:rPr>
                <w:rFonts w:ascii="Times New Roman" w:hAnsi="Times New Roman"/>
                <w:b/>
                <w:sz w:val="26"/>
              </w:rPr>
            </w:pPr>
            <w:r>
              <w:rPr>
                <w:rFonts w:ascii="Times New Roman" w:hAnsi="Times New Roman"/>
                <w:sz w:val="20"/>
              </w:rPr>
              <w:t xml:space="preserve">Well # </w:t>
            </w:r>
            <w:r w:rsidR="00A90C1F">
              <w:rPr>
                <w:rFonts w:ascii="Times New Roman" w:hAnsi="Times New Roman"/>
                <w:sz w:val="20"/>
              </w:rPr>
              <w:t xml:space="preserve">2 &amp; </w:t>
            </w:r>
            <w:proofErr w:type="gramStart"/>
            <w:r w:rsidR="00A90C1F">
              <w:rPr>
                <w:rFonts w:ascii="Times New Roman" w:hAnsi="Times New Roman"/>
                <w:sz w:val="20"/>
              </w:rPr>
              <w:t>Well</w:t>
            </w:r>
            <w:proofErr w:type="gramEnd"/>
            <w:r w:rsidR="00A90C1F">
              <w:rPr>
                <w:rFonts w:ascii="Times New Roman" w:hAnsi="Times New Roman"/>
                <w:sz w:val="20"/>
              </w:rPr>
              <w:t xml:space="preserve"> # 1 </w:t>
            </w:r>
            <w:r>
              <w:rPr>
                <w:rFonts w:ascii="Times New Roman" w:hAnsi="Times New Roman"/>
                <w:sz w:val="20"/>
              </w:rPr>
              <w:t>ha</w:t>
            </w:r>
            <w:r w:rsidR="00A90C1F">
              <w:rPr>
                <w:rFonts w:ascii="Times New Roman" w:hAnsi="Times New Roman"/>
                <w:sz w:val="20"/>
              </w:rPr>
              <w:t>ve</w:t>
            </w:r>
            <w:r>
              <w:rPr>
                <w:rFonts w:ascii="Times New Roman" w:hAnsi="Times New Roman"/>
                <w:sz w:val="20"/>
              </w:rPr>
              <w:t xml:space="preserve"> an exceedance</w:t>
            </w:r>
            <w:r w:rsidR="00A90C1F">
              <w:rPr>
                <w:rFonts w:ascii="Times New Roman" w:hAnsi="Times New Roman"/>
                <w:sz w:val="20"/>
              </w:rPr>
              <w:t>. But removal system is removing 1,2,3 TCP before water enters distribution system</w:t>
            </w:r>
          </w:p>
        </w:tc>
        <w:tc>
          <w:tcPr>
            <w:tcW w:w="1282" w:type="dxa"/>
            <w:tcBorders>
              <w:top w:val="double" w:sz="6" w:space="0" w:color="auto"/>
              <w:bottom w:val="single" w:sz="4" w:space="0" w:color="auto"/>
            </w:tcBorders>
            <w:shd w:val="clear" w:color="auto" w:fill="auto"/>
          </w:tcPr>
          <w:p w14:paraId="38F06260" w14:textId="251F4FC2" w:rsidR="00C77B28" w:rsidRPr="00F41F91" w:rsidRDefault="00C77B28" w:rsidP="00897A6C">
            <w:pPr>
              <w:pStyle w:val="BodyText"/>
              <w:spacing w:before="0"/>
              <w:jc w:val="center"/>
              <w:rPr>
                <w:rFonts w:ascii="Times New Roman" w:hAnsi="Times New Roman"/>
                <w:b/>
                <w:sz w:val="26"/>
              </w:rPr>
            </w:pPr>
            <w:r>
              <w:rPr>
                <w:rFonts w:ascii="Times New Roman" w:hAnsi="Times New Roman"/>
                <w:sz w:val="20"/>
              </w:rPr>
              <w:t>2017- current</w:t>
            </w:r>
          </w:p>
        </w:tc>
        <w:tc>
          <w:tcPr>
            <w:tcW w:w="2160" w:type="dxa"/>
            <w:tcBorders>
              <w:top w:val="double" w:sz="6" w:space="0" w:color="auto"/>
              <w:bottom w:val="single" w:sz="4" w:space="0" w:color="auto"/>
            </w:tcBorders>
            <w:shd w:val="clear" w:color="auto" w:fill="auto"/>
          </w:tcPr>
          <w:p w14:paraId="78FAC853" w14:textId="7841BD43" w:rsidR="00C77B28" w:rsidRPr="00F41F91" w:rsidRDefault="00466D58" w:rsidP="00F20E0D">
            <w:pPr>
              <w:pStyle w:val="BodyText"/>
              <w:spacing w:before="0"/>
              <w:jc w:val="left"/>
              <w:rPr>
                <w:rFonts w:ascii="Times New Roman" w:hAnsi="Times New Roman"/>
                <w:b/>
                <w:sz w:val="26"/>
              </w:rPr>
            </w:pPr>
            <w:r>
              <w:rPr>
                <w:rFonts w:ascii="Times New Roman" w:hAnsi="Times New Roman"/>
                <w:sz w:val="20"/>
              </w:rPr>
              <w:t>S</w:t>
            </w:r>
            <w:r w:rsidR="00F20E0D">
              <w:rPr>
                <w:rFonts w:ascii="Times New Roman" w:hAnsi="Times New Roman"/>
                <w:sz w:val="20"/>
              </w:rPr>
              <w:t xml:space="preserve">ystem has been in compliance </w:t>
            </w:r>
            <w:r w:rsidR="00494943">
              <w:rPr>
                <w:rFonts w:ascii="Times New Roman" w:hAnsi="Times New Roman"/>
                <w:sz w:val="20"/>
              </w:rPr>
              <w:t>as of Jan. 2022</w:t>
            </w:r>
          </w:p>
        </w:tc>
        <w:tc>
          <w:tcPr>
            <w:tcW w:w="3060" w:type="dxa"/>
            <w:tcBorders>
              <w:top w:val="double" w:sz="6" w:space="0" w:color="auto"/>
              <w:bottom w:val="single" w:sz="4" w:space="0" w:color="auto"/>
            </w:tcBorders>
            <w:shd w:val="clear" w:color="auto" w:fill="auto"/>
          </w:tcPr>
          <w:p w14:paraId="47E414FC" w14:textId="79FEA65B" w:rsidR="00C77B28" w:rsidRPr="00897A6C" w:rsidRDefault="00897A6C" w:rsidP="00C77B28">
            <w:pPr>
              <w:pStyle w:val="BodyText"/>
              <w:spacing w:before="0"/>
              <w:jc w:val="left"/>
              <w:rPr>
                <w:rFonts w:ascii="Times New Roman" w:hAnsi="Times New Roman"/>
                <w:bCs/>
                <w:sz w:val="20"/>
              </w:rPr>
            </w:pPr>
            <w:r w:rsidRPr="00897A6C">
              <w:rPr>
                <w:rFonts w:ascii="Times New Roman" w:hAnsi="Times New Roman"/>
                <w:bCs/>
                <w:sz w:val="20"/>
              </w:rPr>
              <w:t xml:space="preserve">Some people who drink water containing 1,2,3 </w:t>
            </w:r>
            <w:proofErr w:type="spellStart"/>
            <w:r w:rsidRPr="00897A6C">
              <w:rPr>
                <w:rFonts w:ascii="Times New Roman" w:hAnsi="Times New Roman"/>
                <w:bCs/>
                <w:sz w:val="20"/>
              </w:rPr>
              <w:t>trichloropropane</w:t>
            </w:r>
            <w:proofErr w:type="spellEnd"/>
            <w:r w:rsidRPr="00897A6C">
              <w:rPr>
                <w:rFonts w:ascii="Times New Roman" w:hAnsi="Times New Roman"/>
                <w:bCs/>
                <w:sz w:val="20"/>
              </w:rPr>
              <w:t xml:space="preserve"> in excess of the MCL over many years may ha</w:t>
            </w:r>
            <w:r>
              <w:rPr>
                <w:rFonts w:ascii="Times New Roman" w:hAnsi="Times New Roman"/>
                <w:bCs/>
                <w:sz w:val="20"/>
              </w:rPr>
              <w:t>v</w:t>
            </w:r>
            <w:r w:rsidRPr="00897A6C">
              <w:rPr>
                <w:rFonts w:ascii="Times New Roman" w:hAnsi="Times New Roman"/>
                <w:bCs/>
                <w:sz w:val="20"/>
              </w:rPr>
              <w:t>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2682830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4631261">
    <w:abstractNumId w:val="2"/>
  </w:num>
  <w:num w:numId="2" w16cid:durableId="154876491">
    <w:abstractNumId w:val="0"/>
  </w:num>
  <w:num w:numId="3" w16cid:durableId="196183563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04EF"/>
    <w:rsid w:val="001151D3"/>
    <w:rsid w:val="0012764D"/>
    <w:rsid w:val="00127B6D"/>
    <w:rsid w:val="001331D3"/>
    <w:rsid w:val="00142B17"/>
    <w:rsid w:val="001476E6"/>
    <w:rsid w:val="00153D70"/>
    <w:rsid w:val="00154C45"/>
    <w:rsid w:val="00161D5A"/>
    <w:rsid w:val="00163462"/>
    <w:rsid w:val="00170328"/>
    <w:rsid w:val="00172215"/>
    <w:rsid w:val="00173A3B"/>
    <w:rsid w:val="00181292"/>
    <w:rsid w:val="00181F3E"/>
    <w:rsid w:val="00197394"/>
    <w:rsid w:val="001A05BF"/>
    <w:rsid w:val="001A2BEE"/>
    <w:rsid w:val="001A47B7"/>
    <w:rsid w:val="001A5AC5"/>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5E69"/>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7C4B"/>
    <w:rsid w:val="00462FEB"/>
    <w:rsid w:val="00466D58"/>
    <w:rsid w:val="00470811"/>
    <w:rsid w:val="0047086C"/>
    <w:rsid w:val="00472D17"/>
    <w:rsid w:val="00473411"/>
    <w:rsid w:val="0047645E"/>
    <w:rsid w:val="004848BB"/>
    <w:rsid w:val="004912AD"/>
    <w:rsid w:val="00492061"/>
    <w:rsid w:val="00494943"/>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191B"/>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0AF3"/>
    <w:rsid w:val="006A2BFD"/>
    <w:rsid w:val="006A482B"/>
    <w:rsid w:val="006C2732"/>
    <w:rsid w:val="006C7186"/>
    <w:rsid w:val="006D4D93"/>
    <w:rsid w:val="006D506D"/>
    <w:rsid w:val="006E03F6"/>
    <w:rsid w:val="006E11B6"/>
    <w:rsid w:val="007003D1"/>
    <w:rsid w:val="007017A9"/>
    <w:rsid w:val="00706BB4"/>
    <w:rsid w:val="0071047D"/>
    <w:rsid w:val="00710939"/>
    <w:rsid w:val="0071576E"/>
    <w:rsid w:val="00717191"/>
    <w:rsid w:val="00717E80"/>
    <w:rsid w:val="0072148B"/>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303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97A6C"/>
    <w:rsid w:val="008A0965"/>
    <w:rsid w:val="008A2D78"/>
    <w:rsid w:val="008A5B6C"/>
    <w:rsid w:val="008A64D8"/>
    <w:rsid w:val="008B01C6"/>
    <w:rsid w:val="008B47D3"/>
    <w:rsid w:val="008C0889"/>
    <w:rsid w:val="008C42F2"/>
    <w:rsid w:val="008C791A"/>
    <w:rsid w:val="008D12A8"/>
    <w:rsid w:val="008D4B2F"/>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0C71"/>
    <w:rsid w:val="00973F02"/>
    <w:rsid w:val="009746A3"/>
    <w:rsid w:val="00974728"/>
    <w:rsid w:val="00975448"/>
    <w:rsid w:val="00975A98"/>
    <w:rsid w:val="00983590"/>
    <w:rsid w:val="00990849"/>
    <w:rsid w:val="0099313E"/>
    <w:rsid w:val="00995293"/>
    <w:rsid w:val="009A1596"/>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78FB"/>
    <w:rsid w:val="00A44246"/>
    <w:rsid w:val="00A72ADF"/>
    <w:rsid w:val="00A90C1F"/>
    <w:rsid w:val="00A93A21"/>
    <w:rsid w:val="00A94D32"/>
    <w:rsid w:val="00A9766F"/>
    <w:rsid w:val="00AB01B0"/>
    <w:rsid w:val="00AB5E87"/>
    <w:rsid w:val="00AC41BE"/>
    <w:rsid w:val="00AC6D1E"/>
    <w:rsid w:val="00AD4876"/>
    <w:rsid w:val="00AE1CA1"/>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A48"/>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721"/>
    <w:rsid w:val="00C16085"/>
    <w:rsid w:val="00C20B5D"/>
    <w:rsid w:val="00C24336"/>
    <w:rsid w:val="00C24948"/>
    <w:rsid w:val="00C30B46"/>
    <w:rsid w:val="00C338CA"/>
    <w:rsid w:val="00C3526A"/>
    <w:rsid w:val="00C41E25"/>
    <w:rsid w:val="00C42F67"/>
    <w:rsid w:val="00C43468"/>
    <w:rsid w:val="00C45B4E"/>
    <w:rsid w:val="00C51D70"/>
    <w:rsid w:val="00C55FC5"/>
    <w:rsid w:val="00C6314A"/>
    <w:rsid w:val="00C649AA"/>
    <w:rsid w:val="00C77170"/>
    <w:rsid w:val="00C77B28"/>
    <w:rsid w:val="00C8032D"/>
    <w:rsid w:val="00C945A7"/>
    <w:rsid w:val="00C952C9"/>
    <w:rsid w:val="00C96627"/>
    <w:rsid w:val="00CA483D"/>
    <w:rsid w:val="00CB5A7C"/>
    <w:rsid w:val="00CB6FF7"/>
    <w:rsid w:val="00CC2F86"/>
    <w:rsid w:val="00CC4134"/>
    <w:rsid w:val="00CD26F1"/>
    <w:rsid w:val="00CD598A"/>
    <w:rsid w:val="00CE2D72"/>
    <w:rsid w:val="00CF1A7D"/>
    <w:rsid w:val="00CF2391"/>
    <w:rsid w:val="00D057C3"/>
    <w:rsid w:val="00D06308"/>
    <w:rsid w:val="00D106DA"/>
    <w:rsid w:val="00D118D4"/>
    <w:rsid w:val="00D15AE0"/>
    <w:rsid w:val="00D26951"/>
    <w:rsid w:val="00D272CB"/>
    <w:rsid w:val="00D33C8C"/>
    <w:rsid w:val="00D37E1F"/>
    <w:rsid w:val="00D47015"/>
    <w:rsid w:val="00D5320E"/>
    <w:rsid w:val="00D60888"/>
    <w:rsid w:val="00D7538B"/>
    <w:rsid w:val="00D75B5E"/>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210E"/>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A8E"/>
    <w:rsid w:val="00F20E0D"/>
    <w:rsid w:val="00F27D20"/>
    <w:rsid w:val="00F34618"/>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1937</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2022-08-19T17:48:00Z</cp:lastPrinted>
  <dcterms:created xsi:type="dcterms:W3CDTF">2024-06-21T16:14:00Z</dcterms:created>
  <dcterms:modified xsi:type="dcterms:W3CDTF">2024-06-21T16:22:00Z</dcterms:modified>
</cp:coreProperties>
</file>