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5C22E7D" w:rsidR="00B90B9E" w:rsidRPr="00B25537" w:rsidRDefault="00CE1AD0" w:rsidP="00B90B9E">
            <w:pPr>
              <w:spacing w:before="40" w:after="40"/>
              <w:rPr>
                <w:rFonts w:ascii="Arial" w:hAnsi="Arial" w:cs="Arial"/>
                <w:sz w:val="24"/>
                <w:szCs w:val="24"/>
              </w:rPr>
            </w:pPr>
            <w:r>
              <w:rPr>
                <w:rFonts w:ascii="Arial" w:hAnsi="Arial" w:cs="Arial"/>
                <w:sz w:val="24"/>
                <w:szCs w:val="24"/>
              </w:rPr>
              <w:t>Meadowcreek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50B7CAD5" w:rsidR="00B90B9E" w:rsidRPr="00B25537" w:rsidRDefault="00CE1AD0" w:rsidP="00B90B9E">
            <w:pPr>
              <w:spacing w:before="40" w:after="40"/>
              <w:rPr>
                <w:rFonts w:ascii="Arial" w:hAnsi="Arial" w:cs="Arial"/>
                <w:sz w:val="24"/>
                <w:szCs w:val="24"/>
              </w:rPr>
            </w:pPr>
            <w:r>
              <w:rPr>
                <w:rFonts w:ascii="Arial" w:hAnsi="Arial" w:cs="Arial"/>
                <w:sz w:val="24"/>
                <w:szCs w:val="24"/>
              </w:rPr>
              <w:t>1400111</w:t>
            </w:r>
          </w:p>
        </w:tc>
      </w:tr>
    </w:tbl>
    <w:p w14:paraId="47D23C0B" w14:textId="0F31F932"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w:t>
      </w:r>
      <w:r w:rsidR="00F9205D">
        <w:rPr>
          <w:rFonts w:ascii="Arial" w:eastAsia="Times New Roman" w:hAnsi="Arial" w:cs="Arial"/>
          <w:sz w:val="24"/>
          <w:szCs w:val="24"/>
          <w:u w:val="single"/>
        </w:rPr>
        <w:t>6/</w:t>
      </w:r>
      <w:r w:rsidR="00B77730">
        <w:rPr>
          <w:rFonts w:ascii="Arial" w:eastAsia="Times New Roman" w:hAnsi="Arial" w:cs="Arial"/>
          <w:sz w:val="24"/>
          <w:szCs w:val="24"/>
          <w:u w:val="single"/>
        </w:rPr>
        <w:t>30</w:t>
      </w:r>
      <w:r w:rsidR="00F9205D">
        <w:rPr>
          <w:rFonts w:ascii="Arial" w:eastAsia="Times New Roman" w:hAnsi="Arial" w:cs="Arial"/>
          <w:sz w:val="24"/>
          <w:szCs w:val="24"/>
          <w:u w:val="single"/>
        </w:rPr>
        <w:t>/202</w:t>
      </w:r>
      <w:r w:rsidR="00B77730">
        <w:rPr>
          <w:rFonts w:ascii="Arial" w:eastAsia="Times New Roman" w:hAnsi="Arial" w:cs="Arial"/>
          <w:sz w:val="24"/>
          <w:szCs w:val="24"/>
          <w:u w:val="single"/>
        </w:rPr>
        <w:t>5</w:t>
      </w:r>
      <w:r w:rsidR="00CE1AD0">
        <w:rPr>
          <w:rFonts w:ascii="Arial" w:eastAsia="Times New Roman" w:hAnsi="Arial" w:cs="Arial"/>
          <w:sz w:val="24"/>
          <w:szCs w:val="24"/>
        </w:rPr>
        <w:t>______</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5"/>
        <w:gridCol w:w="2964"/>
        <w:gridCol w:w="790"/>
        <w:gridCol w:w="210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4D1BA7F" w:rsidR="00B90B9E" w:rsidRPr="00B25537" w:rsidRDefault="00CE1AD0" w:rsidP="00B90B9E">
            <w:pPr>
              <w:spacing w:before="40" w:after="40"/>
              <w:jc w:val="both"/>
              <w:rPr>
                <w:rFonts w:ascii="Arial" w:hAnsi="Arial" w:cs="Arial"/>
                <w:b/>
                <w:bCs/>
                <w:sz w:val="24"/>
                <w:szCs w:val="24"/>
              </w:rPr>
            </w:pPr>
            <w:r>
              <w:rPr>
                <w:rFonts w:ascii="Arial" w:hAnsi="Arial" w:cs="Arial"/>
                <w:b/>
                <w:bCs/>
                <w:sz w:val="24"/>
                <w:szCs w:val="24"/>
              </w:rPr>
              <w:t>David Tanksley</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44ACE4B" w:rsidR="00B90B9E" w:rsidRPr="00CE1AD0" w:rsidRDefault="00CE1AD0" w:rsidP="00B90B9E">
            <w:pPr>
              <w:spacing w:before="40" w:after="40"/>
              <w:jc w:val="both"/>
              <w:rPr>
                <w:rFonts w:ascii="AR BERKLEY" w:hAnsi="AR BERKLEY" w:cs="Arial"/>
                <w:b/>
                <w:bCs/>
                <w:i/>
                <w:sz w:val="24"/>
                <w:szCs w:val="24"/>
              </w:rPr>
            </w:pPr>
            <w:r>
              <w:rPr>
                <w:rFonts w:ascii="AR BERKLEY" w:hAnsi="AR BERKLEY" w:cs="Arial"/>
                <w:b/>
                <w:bCs/>
                <w:i/>
                <w:sz w:val="24"/>
                <w:szCs w:val="24"/>
              </w:rPr>
              <w:t>David Tanksley</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29AC526" w:rsidR="00B90B9E" w:rsidRPr="00B25537" w:rsidRDefault="00CE1AD0"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086FAEA"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CE1AD0">
              <w:rPr>
                <w:rFonts w:ascii="Arial" w:hAnsi="Arial" w:cs="Arial"/>
                <w:bCs/>
                <w:sz w:val="24"/>
                <w:szCs w:val="24"/>
              </w:rPr>
              <w:t>760</w:t>
            </w:r>
            <w:r w:rsidRPr="00B25537">
              <w:rPr>
                <w:rFonts w:ascii="Arial" w:hAnsi="Arial" w:cs="Arial"/>
                <w:bCs/>
                <w:sz w:val="24"/>
                <w:szCs w:val="24"/>
              </w:rPr>
              <w:t xml:space="preserve"> )</w:t>
            </w:r>
            <w:r w:rsidR="00CE1AD0">
              <w:rPr>
                <w:rFonts w:ascii="Arial" w:hAnsi="Arial" w:cs="Arial"/>
                <w:bCs/>
                <w:sz w:val="24"/>
                <w:szCs w:val="24"/>
              </w:rPr>
              <w:t xml:space="preserve"> 937-0761</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41CD0813" w:rsidR="00B90B9E" w:rsidRPr="00B25537" w:rsidRDefault="00F9205D" w:rsidP="00B90B9E">
            <w:pPr>
              <w:spacing w:before="40" w:after="40"/>
              <w:jc w:val="both"/>
              <w:rPr>
                <w:rFonts w:ascii="Arial" w:hAnsi="Arial" w:cs="Arial"/>
                <w:b/>
                <w:bCs/>
                <w:sz w:val="24"/>
                <w:szCs w:val="24"/>
              </w:rPr>
            </w:pPr>
            <w:r>
              <w:rPr>
                <w:rFonts w:ascii="Arial" w:hAnsi="Arial" w:cs="Arial"/>
                <w:b/>
                <w:bCs/>
                <w:sz w:val="24"/>
                <w:szCs w:val="24"/>
              </w:rPr>
              <w:t>6/</w:t>
            </w:r>
            <w:r w:rsidR="00B77730">
              <w:rPr>
                <w:rFonts w:ascii="Arial" w:hAnsi="Arial" w:cs="Arial"/>
                <w:b/>
                <w:bCs/>
                <w:sz w:val="24"/>
                <w:szCs w:val="24"/>
              </w:rPr>
              <w:t>30</w:t>
            </w:r>
            <w:r>
              <w:rPr>
                <w:rFonts w:ascii="Arial" w:hAnsi="Arial" w:cs="Arial"/>
                <w:b/>
                <w:bCs/>
                <w:sz w:val="24"/>
                <w:szCs w:val="24"/>
              </w:rPr>
              <w:t>/202</w:t>
            </w:r>
            <w:r w:rsidR="00B77730">
              <w:rPr>
                <w:rFonts w:ascii="Arial" w:hAnsi="Arial" w:cs="Arial"/>
                <w:b/>
                <w:bCs/>
                <w:sz w:val="24"/>
                <w:szCs w:val="24"/>
              </w:rPr>
              <w:t>5</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C266C43" w:rsidR="00B90B9E" w:rsidRPr="00B25537" w:rsidRDefault="00CE1AD0"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09AF8E21" w14:textId="1548E6E7" w:rsidR="00B90B9E" w:rsidRDefault="00B90B9E"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8CEE29E" w14:textId="77777777" w:rsid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3D891CE" w14:textId="77777777" w:rsid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465E4D79" w14:textId="77777777" w:rsidR="00CE1AD0" w:rsidRP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C32F" w14:textId="77777777" w:rsidR="00054526" w:rsidRDefault="00054526" w:rsidP="00B90B9E">
      <w:pPr>
        <w:spacing w:after="0" w:line="240" w:lineRule="auto"/>
      </w:pPr>
      <w:r>
        <w:separator/>
      </w:r>
    </w:p>
  </w:endnote>
  <w:endnote w:type="continuationSeparator" w:id="0">
    <w:p w14:paraId="30B6BACE" w14:textId="77777777" w:rsidR="00054526" w:rsidRDefault="00054526"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F9205D">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A97B" w14:textId="77777777" w:rsidR="00054526" w:rsidRDefault="00054526" w:rsidP="00B90B9E">
      <w:pPr>
        <w:spacing w:after="0" w:line="240" w:lineRule="auto"/>
      </w:pPr>
      <w:r>
        <w:separator/>
      </w:r>
    </w:p>
  </w:footnote>
  <w:footnote w:type="continuationSeparator" w:id="0">
    <w:p w14:paraId="2CFCDF98" w14:textId="77777777" w:rsidR="00054526" w:rsidRDefault="00054526"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9E"/>
    <w:rsid w:val="00054526"/>
    <w:rsid w:val="00091E5D"/>
    <w:rsid w:val="00192739"/>
    <w:rsid w:val="002A6983"/>
    <w:rsid w:val="002F61CD"/>
    <w:rsid w:val="0039452E"/>
    <w:rsid w:val="00395882"/>
    <w:rsid w:val="00434E7F"/>
    <w:rsid w:val="004F0E47"/>
    <w:rsid w:val="006700BD"/>
    <w:rsid w:val="006B4BFF"/>
    <w:rsid w:val="008A0CD3"/>
    <w:rsid w:val="008A7B75"/>
    <w:rsid w:val="00AD5476"/>
    <w:rsid w:val="00B25537"/>
    <w:rsid w:val="00B65B42"/>
    <w:rsid w:val="00B77730"/>
    <w:rsid w:val="00B90B9E"/>
    <w:rsid w:val="00CE1AD0"/>
    <w:rsid w:val="00F9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David Tanksley</cp:lastModifiedBy>
  <cp:revision>8</cp:revision>
  <dcterms:created xsi:type="dcterms:W3CDTF">2021-06-04T01:27:00Z</dcterms:created>
  <dcterms:modified xsi:type="dcterms:W3CDTF">2025-06-30T20:20:00Z</dcterms:modified>
</cp:coreProperties>
</file>