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4E825EFC"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0E219D27"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CB1DDE">
        <w:rPr>
          <w:rFonts w:ascii="Arial" w:hAnsi="Arial" w:cs="Arial"/>
          <w:sz w:val="24"/>
          <w:szCs w:val="24"/>
        </w:rPr>
        <w:t>Deep Springs College</w:t>
      </w:r>
      <w:r w:rsidR="00494C7A" w:rsidRPr="005162DE">
        <w:rPr>
          <w:rFonts w:ascii="Arial" w:hAnsi="Arial" w:cs="Arial"/>
          <w:sz w:val="24"/>
          <w:szCs w:val="24"/>
        </w:rPr>
        <w:t xml:space="preserve"> </w:t>
      </w:r>
    </w:p>
    <w:p w14:paraId="65A99AB1" w14:textId="62F845C3"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CB1DDE">
        <w:rPr>
          <w:rFonts w:ascii="Arial" w:hAnsi="Arial" w:cs="Arial"/>
          <w:sz w:val="24"/>
          <w:szCs w:val="24"/>
        </w:rPr>
        <w:t>05/12/23</w:t>
      </w:r>
    </w:p>
    <w:p w14:paraId="21C05768" w14:textId="18C84320"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CB1DDE">
        <w:rPr>
          <w:rFonts w:ascii="Arial" w:hAnsi="Arial" w:cs="Arial"/>
          <w:sz w:val="24"/>
          <w:szCs w:val="24"/>
        </w:rPr>
        <w:t>Groundwater</w:t>
      </w:r>
    </w:p>
    <w:p w14:paraId="6AE5ED8C" w14:textId="489A99FA"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CB1DDE">
        <w:rPr>
          <w:rFonts w:ascii="Arial" w:hAnsi="Arial" w:cs="Arial"/>
          <w:sz w:val="24"/>
          <w:szCs w:val="24"/>
        </w:rPr>
        <w:t>2016 Well (located east of administrative building)</w:t>
      </w:r>
    </w:p>
    <w:p w14:paraId="322C4E4D" w14:textId="77777777" w:rsidR="00CB1D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CB1DDE" w:rsidRPr="00CB1DDE">
        <w:rPr>
          <w:rFonts w:ascii="Arial" w:hAnsi="Arial" w:cs="Arial"/>
          <w:sz w:val="24"/>
          <w:szCs w:val="24"/>
        </w:rPr>
        <w:t>Source water assessments were updated in June 2011. The source is considered most vulnerable to the following activities associated with the detections of nitrates in the water supply: the on-site septic systems, livestock grazing, fertilizer use, and alfalfa fields associated with college ranch operations.</w:t>
      </w:r>
      <w:r w:rsidR="00CB1DDE">
        <w:rPr>
          <w:rFonts w:ascii="Arial" w:hAnsi="Arial" w:cs="Arial"/>
          <w:sz w:val="24"/>
          <w:szCs w:val="24"/>
        </w:rPr>
        <w:t xml:space="preserve"> </w:t>
      </w:r>
    </w:p>
    <w:p w14:paraId="55CC3D7E" w14:textId="2A77D7CC"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CB1DDE">
        <w:rPr>
          <w:rFonts w:ascii="Arial" w:hAnsi="Arial" w:cs="Arial"/>
          <w:sz w:val="24"/>
          <w:szCs w:val="24"/>
        </w:rPr>
        <w:t>n/a</w:t>
      </w:r>
    </w:p>
    <w:p w14:paraId="175FE9EF" w14:textId="150E93BE"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CB1DDE" w:rsidRPr="00CB1DDE">
        <w:rPr>
          <w:rFonts w:ascii="Arial" w:hAnsi="Arial" w:cs="Arial"/>
          <w:sz w:val="24"/>
          <w:szCs w:val="24"/>
        </w:rPr>
        <w:t xml:space="preserve">Ciaran Willis, </w:t>
      </w:r>
      <w:r w:rsidR="00CB1DDE">
        <w:rPr>
          <w:rFonts w:ascii="Arial" w:hAnsi="Arial" w:cs="Arial"/>
          <w:sz w:val="24"/>
          <w:szCs w:val="24"/>
        </w:rPr>
        <w:t>Operations Manager,</w:t>
      </w:r>
      <w:r w:rsidR="00CB1DDE" w:rsidRPr="00CB1DDE">
        <w:rPr>
          <w:rFonts w:ascii="Arial" w:hAnsi="Arial" w:cs="Arial"/>
          <w:sz w:val="24"/>
          <w:szCs w:val="24"/>
        </w:rPr>
        <w:t xml:space="preserve"> ciaran@deepsprings.edu</w:t>
      </w:r>
      <w:r w:rsidR="00CB1DDE">
        <w:rPr>
          <w:rFonts w:ascii="Arial" w:hAnsi="Arial" w:cs="Arial"/>
          <w:sz w:val="24"/>
          <w:szCs w:val="24"/>
        </w:rPr>
        <w:t>,</w:t>
      </w:r>
      <w:r w:rsidR="00CB1DDE" w:rsidRPr="00CB1DDE">
        <w:rPr>
          <w:rFonts w:ascii="Arial" w:hAnsi="Arial" w:cs="Arial"/>
          <w:sz w:val="24"/>
          <w:szCs w:val="24"/>
        </w:rPr>
        <w:t xml:space="preserve"> (760) 872-2000 x27</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D25E68">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0F3BAF2B" w:rsidR="00095AAC" w:rsidRPr="005162DE" w:rsidRDefault="00095AAC" w:rsidP="00115004">
      <w:pPr>
        <w:pStyle w:val="Caption"/>
      </w:pPr>
      <w:r w:rsidRPr="005162DE">
        <w:lastRenderedPageBreak/>
        <w:t xml:space="preserve">Table </w:t>
      </w:r>
      <w:fldSimple w:instr=" SEQ Table \* ARABIC ">
        <w:r w:rsidR="00AA3B6E">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530"/>
        <w:gridCol w:w="1350"/>
        <w:gridCol w:w="1710"/>
        <w:gridCol w:w="1080"/>
        <w:gridCol w:w="3061"/>
      </w:tblGrid>
      <w:tr w:rsidR="005162DE" w:rsidRPr="005162DE" w14:paraId="6769928C" w14:textId="77777777" w:rsidTr="00CB1DDE">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530"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350"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7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108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306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CB1DDE" w:rsidRPr="005162DE" w14:paraId="6D5D8707" w14:textId="77777777" w:rsidTr="00CB1DDE">
        <w:tc>
          <w:tcPr>
            <w:tcW w:w="2065" w:type="dxa"/>
          </w:tcPr>
          <w:p w14:paraId="4DCCEFD0" w14:textId="5E19A352" w:rsidR="00CB1DDE" w:rsidRPr="005162DE" w:rsidRDefault="00CB1DDE" w:rsidP="00CB1DDE">
            <w:pPr>
              <w:spacing w:before="40" w:after="40"/>
              <w:rPr>
                <w:rFonts w:ascii="Arial" w:hAnsi="Arial" w:cs="Arial"/>
                <w:sz w:val="24"/>
                <w:szCs w:val="24"/>
              </w:rPr>
            </w:pPr>
            <w:r>
              <w:rPr>
                <w:rFonts w:ascii="Arial" w:hAnsi="Arial" w:cs="Arial"/>
                <w:i/>
                <w:sz w:val="24"/>
                <w:szCs w:val="24"/>
              </w:rPr>
              <w:t>Total Coliform Bacteria</w:t>
            </w:r>
          </w:p>
        </w:tc>
        <w:tc>
          <w:tcPr>
            <w:tcW w:w="1530" w:type="dxa"/>
          </w:tcPr>
          <w:p w14:paraId="54205FE5" w14:textId="7025A9B7" w:rsidR="00CB1DDE" w:rsidRPr="005162DE" w:rsidRDefault="00CB1DDE" w:rsidP="00CB1DDE">
            <w:pPr>
              <w:spacing w:before="40" w:after="40"/>
              <w:jc w:val="center"/>
              <w:rPr>
                <w:rFonts w:ascii="Arial" w:hAnsi="Arial" w:cs="Arial"/>
                <w:sz w:val="24"/>
                <w:szCs w:val="24"/>
              </w:rPr>
            </w:pPr>
            <w:r w:rsidRPr="005162DE">
              <w:rPr>
                <w:rFonts w:ascii="Arial" w:hAnsi="Arial" w:cs="Arial"/>
                <w:sz w:val="24"/>
                <w:szCs w:val="24"/>
              </w:rPr>
              <w:t xml:space="preserve">(In </w:t>
            </w:r>
            <w:r>
              <w:rPr>
                <w:rFonts w:ascii="Arial" w:hAnsi="Arial" w:cs="Arial"/>
                <w:sz w:val="24"/>
                <w:szCs w:val="24"/>
              </w:rPr>
              <w:t>a</w:t>
            </w:r>
            <w:r w:rsidRPr="005162DE">
              <w:rPr>
                <w:rFonts w:ascii="Arial" w:hAnsi="Arial" w:cs="Arial"/>
                <w:sz w:val="24"/>
                <w:szCs w:val="24"/>
              </w:rPr>
              <w:t xml:space="preserve"> </w:t>
            </w:r>
            <w:r>
              <w:rPr>
                <w:rFonts w:ascii="Arial" w:hAnsi="Arial" w:cs="Arial"/>
                <w:sz w:val="24"/>
                <w:szCs w:val="24"/>
              </w:rPr>
              <w:t>month</w:t>
            </w:r>
            <w:r w:rsidRPr="005162DE">
              <w:rPr>
                <w:rFonts w:ascii="Arial" w:hAnsi="Arial" w:cs="Arial"/>
                <w:sz w:val="24"/>
                <w:szCs w:val="24"/>
              </w:rPr>
              <w:t>)</w:t>
            </w:r>
          </w:p>
          <w:p w14:paraId="4A18E97C" w14:textId="6F460DFC" w:rsidR="00CB1DDE" w:rsidRPr="005162DE" w:rsidRDefault="004C1E04" w:rsidP="00CB1DDE">
            <w:pPr>
              <w:spacing w:before="40" w:after="40"/>
              <w:jc w:val="center"/>
              <w:rPr>
                <w:rFonts w:ascii="Arial" w:hAnsi="Arial" w:cs="Arial"/>
                <w:sz w:val="24"/>
                <w:szCs w:val="24"/>
              </w:rPr>
            </w:pPr>
            <w:r>
              <w:rPr>
                <w:rFonts w:ascii="Arial" w:hAnsi="Arial" w:cs="Arial"/>
                <w:sz w:val="24"/>
                <w:szCs w:val="24"/>
              </w:rPr>
              <w:t>4</w:t>
            </w:r>
          </w:p>
        </w:tc>
        <w:tc>
          <w:tcPr>
            <w:tcW w:w="1350" w:type="dxa"/>
          </w:tcPr>
          <w:p w14:paraId="38C21B9B" w14:textId="3206CFB8" w:rsidR="00CB1DDE" w:rsidRPr="005162DE" w:rsidRDefault="004C1E04" w:rsidP="00CB1DDE">
            <w:pPr>
              <w:spacing w:before="40" w:after="40"/>
              <w:jc w:val="center"/>
              <w:rPr>
                <w:rFonts w:ascii="Arial" w:hAnsi="Arial" w:cs="Arial"/>
                <w:sz w:val="24"/>
                <w:szCs w:val="24"/>
              </w:rPr>
            </w:pPr>
            <w:r>
              <w:rPr>
                <w:rFonts w:ascii="Arial" w:hAnsi="Arial" w:cs="Arial"/>
                <w:sz w:val="24"/>
                <w:szCs w:val="24"/>
              </w:rPr>
              <w:t>0</w:t>
            </w:r>
          </w:p>
        </w:tc>
        <w:tc>
          <w:tcPr>
            <w:tcW w:w="1710" w:type="dxa"/>
          </w:tcPr>
          <w:p w14:paraId="09A9CFD2" w14:textId="14A783A3" w:rsidR="00CB1DDE" w:rsidRPr="005162DE" w:rsidRDefault="004C1E04" w:rsidP="00CB1DDE">
            <w:pPr>
              <w:spacing w:before="40" w:after="40"/>
              <w:jc w:val="center"/>
              <w:rPr>
                <w:rFonts w:ascii="Arial" w:hAnsi="Arial" w:cs="Arial"/>
                <w:sz w:val="24"/>
                <w:szCs w:val="24"/>
              </w:rPr>
            </w:pPr>
            <w:r>
              <w:rPr>
                <w:rFonts w:ascii="Arial" w:hAnsi="Arial" w:cs="Arial"/>
                <w:sz w:val="24"/>
                <w:szCs w:val="24"/>
              </w:rPr>
              <w:t>See note (a)</w:t>
            </w:r>
          </w:p>
        </w:tc>
        <w:tc>
          <w:tcPr>
            <w:tcW w:w="1080" w:type="dxa"/>
          </w:tcPr>
          <w:p w14:paraId="52965BD7" w14:textId="12B6E141" w:rsidR="00CB1DDE" w:rsidRPr="005162DE" w:rsidRDefault="00CB1DDE" w:rsidP="00CB1DDE">
            <w:pPr>
              <w:spacing w:before="40" w:after="40"/>
              <w:jc w:val="center"/>
              <w:rPr>
                <w:rFonts w:ascii="Arial" w:hAnsi="Arial" w:cs="Arial"/>
                <w:sz w:val="24"/>
                <w:szCs w:val="24"/>
              </w:rPr>
            </w:pPr>
            <w:r>
              <w:rPr>
                <w:rFonts w:ascii="Arial" w:hAnsi="Arial" w:cs="Arial"/>
                <w:sz w:val="24"/>
                <w:szCs w:val="24"/>
              </w:rPr>
              <w:t>N/A</w:t>
            </w:r>
          </w:p>
        </w:tc>
        <w:tc>
          <w:tcPr>
            <w:tcW w:w="3061" w:type="dxa"/>
          </w:tcPr>
          <w:p w14:paraId="6D4E3BEB" w14:textId="4E16584E" w:rsidR="00CB1DDE" w:rsidRPr="005162DE" w:rsidRDefault="00CB1DDE" w:rsidP="00CB1DDE">
            <w:pPr>
              <w:spacing w:before="40" w:after="40"/>
              <w:rPr>
                <w:rFonts w:ascii="Arial" w:hAnsi="Arial" w:cs="Arial"/>
                <w:sz w:val="24"/>
                <w:szCs w:val="24"/>
              </w:rPr>
            </w:pPr>
            <w:r w:rsidRPr="00E00ABD">
              <w:rPr>
                <w:rFonts w:ascii="Arial" w:hAnsi="Arial" w:cs="Arial"/>
                <w:sz w:val="24"/>
                <w:szCs w:val="24"/>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w:t>
            </w:r>
          </w:p>
        </w:tc>
      </w:tr>
    </w:tbl>
    <w:p w14:paraId="5AF47EF1" w14:textId="059BEA77" w:rsidR="00BF6317" w:rsidRPr="005162DE" w:rsidRDefault="00BF6317" w:rsidP="00E1732D">
      <w:pPr>
        <w:rPr>
          <w:rFonts w:ascii="Arial" w:hAnsi="Arial" w:cs="Arial"/>
          <w:sz w:val="24"/>
          <w:szCs w:val="24"/>
        </w:rPr>
      </w:pPr>
    </w:p>
    <w:p w14:paraId="7592214A" w14:textId="695C0B50" w:rsidR="006B5CF2" w:rsidRPr="00237707" w:rsidRDefault="00BF6317" w:rsidP="006B5CF2">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28CE577E" w14:textId="1BC3AE44" w:rsidR="005D3708" w:rsidRPr="005162DE" w:rsidRDefault="005D3708" w:rsidP="00070C22">
      <w:pPr>
        <w:pStyle w:val="Caption"/>
      </w:pPr>
      <w:r w:rsidRPr="005162DE">
        <w:lastRenderedPageBreak/>
        <w:t xml:space="preserve">Table </w:t>
      </w:r>
      <w:fldSimple w:instr=" SEQ Table \* ARABIC ">
        <w:r w:rsidR="00AA3B6E">
          <w:rPr>
            <w:noProof/>
          </w:rPr>
          <w:t>2</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18480299" w:rsidR="00684C7E" w:rsidRPr="005162DE" w:rsidRDefault="004C1E04" w:rsidP="00684C7E">
            <w:pPr>
              <w:spacing w:before="40" w:after="40"/>
              <w:jc w:val="center"/>
              <w:rPr>
                <w:rFonts w:ascii="Arial" w:hAnsi="Arial" w:cs="Arial"/>
                <w:sz w:val="24"/>
                <w:szCs w:val="24"/>
              </w:rPr>
            </w:pPr>
            <w:r>
              <w:rPr>
                <w:rFonts w:ascii="Arial" w:hAnsi="Arial" w:cs="Arial"/>
                <w:sz w:val="24"/>
                <w:szCs w:val="24"/>
              </w:rPr>
              <w:t>11/19/2019</w:t>
            </w:r>
          </w:p>
        </w:tc>
        <w:tc>
          <w:tcPr>
            <w:tcW w:w="1260" w:type="dxa"/>
            <w:tcMar>
              <w:left w:w="58" w:type="dxa"/>
              <w:right w:w="58" w:type="dxa"/>
            </w:tcMar>
          </w:tcPr>
          <w:p w14:paraId="690B0D1C" w14:textId="1D986806" w:rsidR="00684C7E" w:rsidRPr="005162DE" w:rsidRDefault="004C1E04" w:rsidP="00684C7E">
            <w:pPr>
              <w:spacing w:before="40" w:after="40"/>
              <w:jc w:val="center"/>
              <w:rPr>
                <w:rFonts w:ascii="Arial" w:hAnsi="Arial" w:cs="Arial"/>
                <w:sz w:val="24"/>
                <w:szCs w:val="24"/>
              </w:rPr>
            </w:pPr>
            <w:r>
              <w:rPr>
                <w:rFonts w:ascii="Arial" w:hAnsi="Arial" w:cs="Arial"/>
                <w:sz w:val="24"/>
                <w:szCs w:val="24"/>
              </w:rPr>
              <w:t>23</w:t>
            </w:r>
          </w:p>
        </w:tc>
        <w:tc>
          <w:tcPr>
            <w:tcW w:w="1530" w:type="dxa"/>
            <w:tcMar>
              <w:left w:w="58" w:type="dxa"/>
              <w:right w:w="58" w:type="dxa"/>
            </w:tcMar>
          </w:tcPr>
          <w:p w14:paraId="6802CC34" w14:textId="39DFEF11" w:rsidR="00684C7E" w:rsidRPr="005162DE" w:rsidRDefault="00237707"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79BF3986" w:rsidR="00684C7E" w:rsidRPr="005162DE" w:rsidRDefault="00237707" w:rsidP="00684C7E">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7ADB69BF" w:rsidR="00684C7E" w:rsidRPr="005162DE" w:rsidRDefault="004C1E04" w:rsidP="00684C7E">
            <w:pPr>
              <w:spacing w:before="40" w:after="40"/>
              <w:jc w:val="center"/>
              <w:rPr>
                <w:rFonts w:ascii="Arial" w:hAnsi="Arial" w:cs="Arial"/>
                <w:sz w:val="24"/>
                <w:szCs w:val="24"/>
              </w:rPr>
            </w:pPr>
            <w:r>
              <w:rPr>
                <w:rFonts w:ascii="Arial" w:hAnsi="Arial" w:cs="Arial"/>
                <w:sz w:val="24"/>
                <w:szCs w:val="24"/>
              </w:rPr>
              <w:t>11/19/2019</w:t>
            </w:r>
          </w:p>
        </w:tc>
        <w:tc>
          <w:tcPr>
            <w:tcW w:w="1260" w:type="dxa"/>
            <w:tcMar>
              <w:left w:w="58" w:type="dxa"/>
              <w:right w:w="58" w:type="dxa"/>
            </w:tcMar>
          </w:tcPr>
          <w:p w14:paraId="5F571C45" w14:textId="4E74ADBC" w:rsidR="00684C7E" w:rsidRPr="005162DE" w:rsidRDefault="004C1E04" w:rsidP="00684C7E">
            <w:pPr>
              <w:spacing w:before="40" w:after="40"/>
              <w:jc w:val="center"/>
              <w:rPr>
                <w:rFonts w:ascii="Arial" w:hAnsi="Arial" w:cs="Arial"/>
                <w:sz w:val="24"/>
                <w:szCs w:val="24"/>
              </w:rPr>
            </w:pPr>
            <w:r>
              <w:rPr>
                <w:rFonts w:ascii="Arial" w:hAnsi="Arial" w:cs="Arial"/>
                <w:sz w:val="24"/>
                <w:szCs w:val="24"/>
              </w:rPr>
              <w:t>160</w:t>
            </w:r>
          </w:p>
        </w:tc>
        <w:tc>
          <w:tcPr>
            <w:tcW w:w="1530" w:type="dxa"/>
            <w:tcMar>
              <w:left w:w="58" w:type="dxa"/>
              <w:right w:w="58" w:type="dxa"/>
            </w:tcMar>
          </w:tcPr>
          <w:p w14:paraId="2BE476FB" w14:textId="5C930FDB" w:rsidR="00684C7E" w:rsidRPr="005162DE" w:rsidRDefault="00237707"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238E31CE" w:rsidR="00684C7E" w:rsidRPr="005162DE" w:rsidRDefault="00237707" w:rsidP="00684C7E">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generally magnesium and calcium, and are usually naturally occurring</w:t>
            </w:r>
          </w:p>
        </w:tc>
      </w:tr>
    </w:tbl>
    <w:p w14:paraId="26E86F03" w14:textId="7912234A" w:rsidR="005D3708" w:rsidRPr="005162DE" w:rsidRDefault="005D3708" w:rsidP="00070C22">
      <w:pPr>
        <w:pStyle w:val="Caption"/>
      </w:pPr>
      <w:r w:rsidRPr="005162DE">
        <w:t xml:space="preserve">Table </w:t>
      </w:r>
      <w:fldSimple w:instr=" SEQ Table \* ARABIC ">
        <w:r w:rsidR="00AA3B6E">
          <w:rPr>
            <w:noProof/>
          </w:rPr>
          <w:t>3</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A23840" w:rsidRPr="005162DE" w14:paraId="5D504CD7" w14:textId="77777777" w:rsidTr="002D3FB5">
        <w:trPr>
          <w:trHeight w:val="432"/>
        </w:trPr>
        <w:tc>
          <w:tcPr>
            <w:tcW w:w="2245" w:type="dxa"/>
            <w:tcMar>
              <w:left w:w="58" w:type="dxa"/>
              <w:right w:w="58" w:type="dxa"/>
            </w:tcMar>
          </w:tcPr>
          <w:p w14:paraId="12D07671" w14:textId="771CE453" w:rsidR="00A23840" w:rsidRPr="005162DE" w:rsidRDefault="00A23840" w:rsidP="00A23840">
            <w:pPr>
              <w:spacing w:before="40" w:after="40"/>
              <w:ind w:left="30"/>
              <w:jc w:val="both"/>
              <w:rPr>
                <w:rFonts w:ascii="Arial" w:hAnsi="Arial" w:cs="Arial"/>
                <w:sz w:val="24"/>
                <w:szCs w:val="24"/>
              </w:rPr>
            </w:pPr>
            <w:r>
              <w:rPr>
                <w:rFonts w:ascii="Arial" w:hAnsi="Arial" w:cs="Arial"/>
                <w:sz w:val="24"/>
                <w:szCs w:val="24"/>
              </w:rPr>
              <w:t>Nitrate (mg</w:t>
            </w:r>
            <w:r w:rsidR="00376D02">
              <w:rPr>
                <w:rFonts w:ascii="Arial" w:hAnsi="Arial" w:cs="Arial"/>
                <w:sz w:val="24"/>
                <w:szCs w:val="24"/>
              </w:rPr>
              <w:t>/L</w:t>
            </w:r>
            <w:r>
              <w:rPr>
                <w:rFonts w:ascii="Arial" w:hAnsi="Arial" w:cs="Arial"/>
                <w:sz w:val="24"/>
                <w:szCs w:val="24"/>
              </w:rPr>
              <w:t>)</w:t>
            </w:r>
          </w:p>
        </w:tc>
        <w:tc>
          <w:tcPr>
            <w:tcW w:w="1440" w:type="dxa"/>
          </w:tcPr>
          <w:p w14:paraId="625C841F" w14:textId="6D39EDF8" w:rsidR="00A23840" w:rsidRPr="005162DE" w:rsidRDefault="004C1E04" w:rsidP="00A23840">
            <w:pPr>
              <w:spacing w:before="40" w:after="40"/>
              <w:jc w:val="center"/>
              <w:rPr>
                <w:rFonts w:ascii="Arial" w:hAnsi="Arial" w:cs="Arial"/>
                <w:sz w:val="24"/>
                <w:szCs w:val="24"/>
              </w:rPr>
            </w:pPr>
            <w:r>
              <w:rPr>
                <w:rFonts w:ascii="Arial" w:hAnsi="Arial" w:cs="Arial"/>
                <w:sz w:val="24"/>
                <w:szCs w:val="24"/>
              </w:rPr>
              <w:t>12/19/2022</w:t>
            </w:r>
          </w:p>
        </w:tc>
        <w:tc>
          <w:tcPr>
            <w:tcW w:w="1260" w:type="dxa"/>
          </w:tcPr>
          <w:p w14:paraId="12458683" w14:textId="2691FC79" w:rsidR="00A23840" w:rsidRPr="005162DE" w:rsidRDefault="00A23840" w:rsidP="00A23840">
            <w:pPr>
              <w:spacing w:before="40" w:after="40"/>
              <w:jc w:val="center"/>
              <w:rPr>
                <w:rFonts w:ascii="Arial" w:hAnsi="Arial" w:cs="Arial"/>
                <w:sz w:val="24"/>
                <w:szCs w:val="24"/>
              </w:rPr>
            </w:pPr>
            <w:r>
              <w:rPr>
                <w:rFonts w:ascii="Arial" w:hAnsi="Arial" w:cs="Arial"/>
                <w:sz w:val="24"/>
                <w:szCs w:val="24"/>
              </w:rPr>
              <w:t>1.9</w:t>
            </w:r>
          </w:p>
        </w:tc>
        <w:tc>
          <w:tcPr>
            <w:tcW w:w="1530" w:type="dxa"/>
          </w:tcPr>
          <w:p w14:paraId="1045FCA0" w14:textId="5FB061DF" w:rsidR="00A23840" w:rsidRPr="005162DE" w:rsidRDefault="00A23840" w:rsidP="00A23840">
            <w:pPr>
              <w:spacing w:before="40" w:after="40"/>
              <w:jc w:val="center"/>
              <w:rPr>
                <w:rFonts w:ascii="Arial" w:hAnsi="Arial" w:cs="Arial"/>
                <w:sz w:val="24"/>
                <w:szCs w:val="24"/>
              </w:rPr>
            </w:pPr>
            <w:r>
              <w:rPr>
                <w:rFonts w:ascii="Arial" w:hAnsi="Arial" w:cs="Arial"/>
                <w:sz w:val="24"/>
                <w:szCs w:val="24"/>
              </w:rPr>
              <w:t>n/a</w:t>
            </w:r>
          </w:p>
        </w:tc>
        <w:tc>
          <w:tcPr>
            <w:tcW w:w="1170" w:type="dxa"/>
          </w:tcPr>
          <w:p w14:paraId="67F93FF8" w14:textId="5521FB71" w:rsidR="00A23840" w:rsidRPr="005162DE" w:rsidRDefault="00A23840" w:rsidP="00A23840">
            <w:pPr>
              <w:spacing w:before="40" w:after="40"/>
              <w:jc w:val="center"/>
              <w:rPr>
                <w:rFonts w:ascii="Arial" w:hAnsi="Arial" w:cs="Arial"/>
                <w:sz w:val="24"/>
                <w:szCs w:val="24"/>
              </w:rPr>
            </w:pPr>
            <w:r>
              <w:rPr>
                <w:rFonts w:ascii="Arial" w:hAnsi="Arial" w:cs="Arial"/>
                <w:sz w:val="24"/>
                <w:szCs w:val="24"/>
              </w:rPr>
              <w:t>10</w:t>
            </w:r>
          </w:p>
        </w:tc>
        <w:tc>
          <w:tcPr>
            <w:tcW w:w="1260" w:type="dxa"/>
          </w:tcPr>
          <w:p w14:paraId="6017EF9F" w14:textId="16F94BEE" w:rsidR="00A23840" w:rsidRPr="005162DE" w:rsidRDefault="00A23840" w:rsidP="00A23840">
            <w:pPr>
              <w:spacing w:before="40" w:after="40"/>
              <w:jc w:val="center"/>
              <w:rPr>
                <w:rFonts w:ascii="Arial" w:hAnsi="Arial" w:cs="Arial"/>
                <w:sz w:val="24"/>
                <w:szCs w:val="24"/>
              </w:rPr>
            </w:pPr>
            <w:r>
              <w:rPr>
                <w:rFonts w:ascii="Arial" w:hAnsi="Arial" w:cs="Arial"/>
                <w:sz w:val="24"/>
                <w:szCs w:val="24"/>
              </w:rPr>
              <w:t>10</w:t>
            </w:r>
          </w:p>
        </w:tc>
        <w:tc>
          <w:tcPr>
            <w:tcW w:w="1931" w:type="dxa"/>
          </w:tcPr>
          <w:p w14:paraId="1150A17F" w14:textId="7C55AF99" w:rsidR="00A23840" w:rsidRPr="005162DE" w:rsidRDefault="00A23840" w:rsidP="00A23840">
            <w:pPr>
              <w:spacing w:before="40" w:after="40"/>
              <w:jc w:val="center"/>
              <w:rPr>
                <w:rFonts w:ascii="Arial" w:hAnsi="Arial" w:cs="Arial"/>
                <w:sz w:val="24"/>
                <w:szCs w:val="24"/>
              </w:rPr>
            </w:pPr>
            <w:r w:rsidRPr="003177B2">
              <w:rPr>
                <w:rFonts w:ascii="Arial" w:hAnsi="Arial" w:cs="Arial"/>
                <w:sz w:val="24"/>
                <w:szCs w:val="24"/>
              </w:rPr>
              <w:t>Runoff and leaching from fertilizer use; leaching from septic tanks and sewage; erosion of natural deposits</w:t>
            </w:r>
          </w:p>
        </w:tc>
      </w:tr>
      <w:tr w:rsidR="00A23840" w:rsidRPr="005162DE" w14:paraId="7FD94ED9" w14:textId="77777777" w:rsidTr="002D3FB5">
        <w:trPr>
          <w:trHeight w:val="432"/>
        </w:trPr>
        <w:tc>
          <w:tcPr>
            <w:tcW w:w="2245" w:type="dxa"/>
            <w:tcMar>
              <w:left w:w="58" w:type="dxa"/>
              <w:right w:w="58" w:type="dxa"/>
            </w:tcMar>
          </w:tcPr>
          <w:p w14:paraId="6CA0CDC9" w14:textId="626B39C7" w:rsidR="00A23840" w:rsidRPr="005162DE" w:rsidRDefault="004C1E04" w:rsidP="00A23840">
            <w:pPr>
              <w:spacing w:before="40" w:after="40"/>
              <w:ind w:left="30"/>
              <w:jc w:val="both"/>
              <w:rPr>
                <w:rFonts w:ascii="Arial" w:hAnsi="Arial" w:cs="Arial"/>
                <w:sz w:val="24"/>
                <w:szCs w:val="24"/>
              </w:rPr>
            </w:pPr>
            <w:r>
              <w:rPr>
                <w:rFonts w:ascii="Arial" w:hAnsi="Arial" w:cs="Arial"/>
                <w:sz w:val="24"/>
                <w:szCs w:val="24"/>
              </w:rPr>
              <w:t>Fluoride</w:t>
            </w:r>
            <w:r w:rsidR="00A23840">
              <w:rPr>
                <w:rFonts w:ascii="Arial" w:hAnsi="Arial" w:cs="Arial"/>
                <w:sz w:val="24"/>
                <w:szCs w:val="24"/>
              </w:rPr>
              <w:t xml:space="preserve"> (mg</w:t>
            </w:r>
            <w:r w:rsidR="00376D02">
              <w:rPr>
                <w:rFonts w:ascii="Arial" w:hAnsi="Arial" w:cs="Arial"/>
                <w:sz w:val="24"/>
                <w:szCs w:val="24"/>
              </w:rPr>
              <w:t>/L</w:t>
            </w:r>
            <w:r w:rsidR="00A23840">
              <w:rPr>
                <w:rFonts w:ascii="Arial" w:hAnsi="Arial" w:cs="Arial"/>
                <w:sz w:val="24"/>
                <w:szCs w:val="24"/>
              </w:rPr>
              <w:t>)</w:t>
            </w:r>
          </w:p>
        </w:tc>
        <w:tc>
          <w:tcPr>
            <w:tcW w:w="1440" w:type="dxa"/>
          </w:tcPr>
          <w:p w14:paraId="7003979F" w14:textId="46947CB5" w:rsidR="00A23840" w:rsidRPr="005162DE" w:rsidRDefault="00A23840" w:rsidP="00A23840">
            <w:pPr>
              <w:spacing w:before="40" w:after="40"/>
              <w:jc w:val="center"/>
              <w:rPr>
                <w:rFonts w:ascii="Arial" w:hAnsi="Arial" w:cs="Arial"/>
                <w:sz w:val="24"/>
                <w:szCs w:val="24"/>
              </w:rPr>
            </w:pPr>
            <w:r>
              <w:rPr>
                <w:rFonts w:ascii="Arial" w:hAnsi="Arial" w:cs="Arial"/>
                <w:sz w:val="24"/>
                <w:szCs w:val="24"/>
              </w:rPr>
              <w:t>12/19/</w:t>
            </w:r>
            <w:r w:rsidR="004C1E04">
              <w:rPr>
                <w:rFonts w:ascii="Arial" w:hAnsi="Arial" w:cs="Arial"/>
                <w:sz w:val="24"/>
                <w:szCs w:val="24"/>
              </w:rPr>
              <w:t>2022</w:t>
            </w:r>
          </w:p>
        </w:tc>
        <w:tc>
          <w:tcPr>
            <w:tcW w:w="1260" w:type="dxa"/>
          </w:tcPr>
          <w:p w14:paraId="54DC957D" w14:textId="2B7D3ED6" w:rsidR="00A23840" w:rsidRPr="005162DE" w:rsidRDefault="00A23840" w:rsidP="00A23840">
            <w:pPr>
              <w:spacing w:before="40" w:after="40"/>
              <w:jc w:val="center"/>
              <w:rPr>
                <w:rFonts w:ascii="Arial" w:hAnsi="Arial" w:cs="Arial"/>
                <w:sz w:val="24"/>
                <w:szCs w:val="24"/>
              </w:rPr>
            </w:pPr>
            <w:r>
              <w:rPr>
                <w:rFonts w:ascii="Arial" w:hAnsi="Arial" w:cs="Arial"/>
                <w:sz w:val="24"/>
                <w:szCs w:val="24"/>
              </w:rPr>
              <w:t>0.34</w:t>
            </w:r>
          </w:p>
        </w:tc>
        <w:tc>
          <w:tcPr>
            <w:tcW w:w="1530" w:type="dxa"/>
          </w:tcPr>
          <w:p w14:paraId="2D5FB773" w14:textId="5193C7D9" w:rsidR="00A23840" w:rsidRPr="005162DE" w:rsidRDefault="00A23840" w:rsidP="00A23840">
            <w:pPr>
              <w:spacing w:before="40" w:after="40"/>
              <w:jc w:val="center"/>
              <w:rPr>
                <w:rFonts w:ascii="Arial" w:hAnsi="Arial" w:cs="Arial"/>
                <w:sz w:val="24"/>
                <w:szCs w:val="24"/>
              </w:rPr>
            </w:pPr>
            <w:r>
              <w:rPr>
                <w:rFonts w:ascii="Arial" w:hAnsi="Arial" w:cs="Arial"/>
                <w:sz w:val="24"/>
                <w:szCs w:val="24"/>
              </w:rPr>
              <w:t>n/a</w:t>
            </w:r>
          </w:p>
        </w:tc>
        <w:tc>
          <w:tcPr>
            <w:tcW w:w="1170" w:type="dxa"/>
          </w:tcPr>
          <w:p w14:paraId="4C0D84DA" w14:textId="13B7F26C" w:rsidR="00A23840" w:rsidRPr="005162DE" w:rsidRDefault="00A23840" w:rsidP="00A23840">
            <w:pPr>
              <w:spacing w:before="40" w:after="40"/>
              <w:jc w:val="center"/>
              <w:rPr>
                <w:rFonts w:ascii="Arial" w:hAnsi="Arial" w:cs="Arial"/>
                <w:sz w:val="24"/>
                <w:szCs w:val="24"/>
              </w:rPr>
            </w:pPr>
            <w:r>
              <w:rPr>
                <w:rFonts w:ascii="Arial" w:hAnsi="Arial" w:cs="Arial"/>
                <w:sz w:val="24"/>
                <w:szCs w:val="24"/>
              </w:rPr>
              <w:t>2</w:t>
            </w:r>
          </w:p>
        </w:tc>
        <w:tc>
          <w:tcPr>
            <w:tcW w:w="1260" w:type="dxa"/>
          </w:tcPr>
          <w:p w14:paraId="3DAE8360" w14:textId="068A88DB" w:rsidR="00A23840" w:rsidRPr="005162DE" w:rsidRDefault="00A23840" w:rsidP="00A23840">
            <w:pPr>
              <w:spacing w:before="40" w:after="40"/>
              <w:jc w:val="center"/>
              <w:rPr>
                <w:rFonts w:ascii="Arial" w:hAnsi="Arial" w:cs="Arial"/>
                <w:sz w:val="24"/>
                <w:szCs w:val="24"/>
              </w:rPr>
            </w:pPr>
            <w:r>
              <w:rPr>
                <w:rFonts w:ascii="Arial" w:hAnsi="Arial" w:cs="Arial"/>
                <w:sz w:val="24"/>
                <w:szCs w:val="24"/>
              </w:rPr>
              <w:t>1</w:t>
            </w:r>
          </w:p>
        </w:tc>
        <w:tc>
          <w:tcPr>
            <w:tcW w:w="1931" w:type="dxa"/>
          </w:tcPr>
          <w:p w14:paraId="6AF2CE18" w14:textId="5A37B648" w:rsidR="00A23840" w:rsidRPr="005162DE" w:rsidRDefault="00A23840" w:rsidP="00A23840">
            <w:pPr>
              <w:spacing w:before="40" w:after="40"/>
              <w:jc w:val="center"/>
              <w:rPr>
                <w:rFonts w:ascii="Arial" w:hAnsi="Arial" w:cs="Arial"/>
                <w:sz w:val="24"/>
                <w:szCs w:val="24"/>
              </w:rPr>
            </w:pPr>
            <w:r w:rsidRPr="003177B2">
              <w:rPr>
                <w:rFonts w:ascii="Arial" w:hAnsi="Arial" w:cs="Arial"/>
                <w:sz w:val="24"/>
                <w:szCs w:val="24"/>
              </w:rPr>
              <w:t>Erosion of natural deposits; water additive that promotes strong teeth; discharge from fertilizer and aluminum factories</w:t>
            </w:r>
          </w:p>
        </w:tc>
      </w:tr>
      <w:tr w:rsidR="00A23840" w:rsidRPr="005162DE" w14:paraId="60F36971" w14:textId="77777777" w:rsidTr="002D3FB5">
        <w:trPr>
          <w:trHeight w:val="432"/>
        </w:trPr>
        <w:tc>
          <w:tcPr>
            <w:tcW w:w="2245" w:type="dxa"/>
            <w:tcMar>
              <w:left w:w="58" w:type="dxa"/>
              <w:right w:w="58" w:type="dxa"/>
            </w:tcMar>
          </w:tcPr>
          <w:p w14:paraId="033A523B" w14:textId="206B6EB7" w:rsidR="00A23840" w:rsidRPr="005162DE" w:rsidRDefault="00A23840" w:rsidP="00A23840">
            <w:pPr>
              <w:spacing w:before="40" w:after="40"/>
              <w:ind w:left="30"/>
              <w:jc w:val="both"/>
              <w:rPr>
                <w:rFonts w:ascii="Arial" w:hAnsi="Arial" w:cs="Arial"/>
                <w:sz w:val="24"/>
                <w:szCs w:val="24"/>
              </w:rPr>
            </w:pPr>
            <w:r>
              <w:rPr>
                <w:rFonts w:ascii="Arial" w:hAnsi="Arial" w:cs="Arial"/>
                <w:sz w:val="24"/>
                <w:szCs w:val="24"/>
              </w:rPr>
              <w:t>Arsenic</w:t>
            </w:r>
            <w:r w:rsidR="00376D02">
              <w:rPr>
                <w:rFonts w:ascii="Arial" w:hAnsi="Arial" w:cs="Arial"/>
                <w:sz w:val="24"/>
                <w:szCs w:val="24"/>
              </w:rPr>
              <w:t xml:space="preserve"> (ug/L)</w:t>
            </w:r>
          </w:p>
        </w:tc>
        <w:tc>
          <w:tcPr>
            <w:tcW w:w="1440" w:type="dxa"/>
          </w:tcPr>
          <w:p w14:paraId="6F714147" w14:textId="4980F76E" w:rsidR="00A23840" w:rsidRPr="005162DE" w:rsidRDefault="00A23840" w:rsidP="00A23840">
            <w:pPr>
              <w:spacing w:before="40" w:after="40"/>
              <w:jc w:val="center"/>
              <w:rPr>
                <w:rFonts w:ascii="Arial" w:hAnsi="Arial" w:cs="Arial"/>
                <w:sz w:val="24"/>
                <w:szCs w:val="24"/>
              </w:rPr>
            </w:pPr>
            <w:r>
              <w:rPr>
                <w:rFonts w:ascii="Arial" w:hAnsi="Arial" w:cs="Arial"/>
                <w:sz w:val="24"/>
                <w:szCs w:val="24"/>
              </w:rPr>
              <w:t>12/19/</w:t>
            </w:r>
            <w:r w:rsidR="00B6215B">
              <w:rPr>
                <w:rFonts w:ascii="Arial" w:hAnsi="Arial" w:cs="Arial"/>
                <w:sz w:val="24"/>
                <w:szCs w:val="24"/>
              </w:rPr>
              <w:t>22</w:t>
            </w:r>
          </w:p>
        </w:tc>
        <w:tc>
          <w:tcPr>
            <w:tcW w:w="1260" w:type="dxa"/>
          </w:tcPr>
          <w:p w14:paraId="66E22233" w14:textId="7F0A4E69" w:rsidR="00A23840" w:rsidRPr="005162DE" w:rsidRDefault="00A23840" w:rsidP="00A23840">
            <w:pPr>
              <w:spacing w:before="40" w:after="40"/>
              <w:jc w:val="center"/>
              <w:rPr>
                <w:rFonts w:ascii="Arial" w:hAnsi="Arial" w:cs="Arial"/>
                <w:sz w:val="24"/>
                <w:szCs w:val="24"/>
              </w:rPr>
            </w:pPr>
            <w:r>
              <w:rPr>
                <w:rFonts w:ascii="Arial" w:hAnsi="Arial" w:cs="Arial"/>
                <w:sz w:val="24"/>
                <w:szCs w:val="24"/>
              </w:rPr>
              <w:t>3.0</w:t>
            </w:r>
          </w:p>
        </w:tc>
        <w:tc>
          <w:tcPr>
            <w:tcW w:w="1530" w:type="dxa"/>
          </w:tcPr>
          <w:p w14:paraId="0C46F465" w14:textId="16EFC5F5" w:rsidR="00A23840" w:rsidRPr="005162DE" w:rsidRDefault="00A23840" w:rsidP="00A23840">
            <w:pPr>
              <w:spacing w:before="40" w:after="40"/>
              <w:jc w:val="center"/>
              <w:rPr>
                <w:rFonts w:ascii="Arial" w:hAnsi="Arial" w:cs="Arial"/>
                <w:sz w:val="24"/>
                <w:szCs w:val="24"/>
              </w:rPr>
            </w:pPr>
            <w:r>
              <w:rPr>
                <w:rFonts w:ascii="Arial" w:hAnsi="Arial" w:cs="Arial"/>
                <w:sz w:val="24"/>
                <w:szCs w:val="24"/>
              </w:rPr>
              <w:t>n/a</w:t>
            </w:r>
          </w:p>
        </w:tc>
        <w:tc>
          <w:tcPr>
            <w:tcW w:w="1170" w:type="dxa"/>
          </w:tcPr>
          <w:p w14:paraId="191A6F75" w14:textId="4F810818" w:rsidR="00A23840" w:rsidRPr="005162DE" w:rsidRDefault="00A23840" w:rsidP="00A23840">
            <w:pPr>
              <w:spacing w:before="40" w:after="40"/>
              <w:jc w:val="center"/>
              <w:rPr>
                <w:rFonts w:ascii="Arial" w:hAnsi="Arial" w:cs="Arial"/>
                <w:sz w:val="24"/>
                <w:szCs w:val="24"/>
              </w:rPr>
            </w:pPr>
            <w:r>
              <w:rPr>
                <w:rFonts w:ascii="Arial" w:hAnsi="Arial" w:cs="Arial"/>
                <w:sz w:val="24"/>
                <w:szCs w:val="24"/>
              </w:rPr>
              <w:t>10</w:t>
            </w:r>
          </w:p>
        </w:tc>
        <w:tc>
          <w:tcPr>
            <w:tcW w:w="1260" w:type="dxa"/>
          </w:tcPr>
          <w:p w14:paraId="263287CA" w14:textId="0D7E65A6" w:rsidR="00A23840" w:rsidRPr="005162DE" w:rsidRDefault="00A23840" w:rsidP="00A23840">
            <w:pPr>
              <w:spacing w:before="40" w:after="40"/>
              <w:jc w:val="center"/>
              <w:rPr>
                <w:rFonts w:ascii="Arial" w:hAnsi="Arial" w:cs="Arial"/>
                <w:sz w:val="24"/>
                <w:szCs w:val="24"/>
              </w:rPr>
            </w:pPr>
            <w:r>
              <w:rPr>
                <w:rFonts w:ascii="Arial" w:hAnsi="Arial" w:cs="Arial"/>
                <w:sz w:val="24"/>
                <w:szCs w:val="24"/>
              </w:rPr>
              <w:t>0.004</w:t>
            </w:r>
          </w:p>
        </w:tc>
        <w:tc>
          <w:tcPr>
            <w:tcW w:w="1931" w:type="dxa"/>
          </w:tcPr>
          <w:p w14:paraId="7B901144" w14:textId="2C511C5F" w:rsidR="00A23840" w:rsidRPr="005162DE" w:rsidRDefault="00A23840" w:rsidP="00A23840">
            <w:pPr>
              <w:spacing w:before="40" w:after="40"/>
              <w:jc w:val="center"/>
              <w:rPr>
                <w:rFonts w:ascii="Arial" w:hAnsi="Arial" w:cs="Arial"/>
                <w:sz w:val="24"/>
                <w:szCs w:val="24"/>
              </w:rPr>
            </w:pPr>
            <w:r w:rsidRPr="003177B2">
              <w:rPr>
                <w:rFonts w:ascii="Arial" w:hAnsi="Arial" w:cs="Arial"/>
                <w:sz w:val="24"/>
                <w:szCs w:val="24"/>
              </w:rPr>
              <w:t xml:space="preserve">Erosion of natural deposits; runoff from orchards; glass and electronics </w:t>
            </w:r>
            <w:r w:rsidRPr="003177B2">
              <w:rPr>
                <w:rFonts w:ascii="Arial" w:hAnsi="Arial" w:cs="Arial"/>
                <w:sz w:val="24"/>
                <w:szCs w:val="24"/>
              </w:rPr>
              <w:lastRenderedPageBreak/>
              <w:t>production wastes</w:t>
            </w:r>
          </w:p>
        </w:tc>
      </w:tr>
      <w:tr w:rsidR="00A23840" w:rsidRPr="005162DE" w14:paraId="6EEE7D1E" w14:textId="77777777" w:rsidTr="002D3FB5">
        <w:trPr>
          <w:trHeight w:val="432"/>
        </w:trPr>
        <w:tc>
          <w:tcPr>
            <w:tcW w:w="2245" w:type="dxa"/>
            <w:tcMar>
              <w:left w:w="58" w:type="dxa"/>
              <w:right w:w="58" w:type="dxa"/>
            </w:tcMar>
          </w:tcPr>
          <w:p w14:paraId="75210B1C" w14:textId="3531433E" w:rsidR="00A23840" w:rsidRPr="005162DE" w:rsidRDefault="00A23840" w:rsidP="00A23840">
            <w:pPr>
              <w:spacing w:before="40" w:after="40"/>
              <w:ind w:left="30"/>
              <w:jc w:val="both"/>
              <w:rPr>
                <w:rFonts w:ascii="Arial" w:hAnsi="Arial" w:cs="Arial"/>
                <w:sz w:val="24"/>
                <w:szCs w:val="24"/>
              </w:rPr>
            </w:pPr>
            <w:r>
              <w:rPr>
                <w:rFonts w:ascii="Arial" w:hAnsi="Arial" w:cs="Arial"/>
                <w:sz w:val="24"/>
                <w:szCs w:val="24"/>
              </w:rPr>
              <w:lastRenderedPageBreak/>
              <w:t>Barium (mg</w:t>
            </w:r>
            <w:r w:rsidR="00E94DCE">
              <w:rPr>
                <w:rFonts w:ascii="Arial" w:hAnsi="Arial" w:cs="Arial"/>
                <w:sz w:val="24"/>
                <w:szCs w:val="24"/>
              </w:rPr>
              <w:t>/L</w:t>
            </w:r>
            <w:r>
              <w:rPr>
                <w:rFonts w:ascii="Arial" w:hAnsi="Arial" w:cs="Arial"/>
                <w:sz w:val="24"/>
                <w:szCs w:val="24"/>
              </w:rPr>
              <w:t>)</w:t>
            </w:r>
          </w:p>
        </w:tc>
        <w:tc>
          <w:tcPr>
            <w:tcW w:w="1440" w:type="dxa"/>
          </w:tcPr>
          <w:p w14:paraId="0FB42311" w14:textId="2EC662A9" w:rsidR="00A23840" w:rsidRPr="005162DE" w:rsidRDefault="00A23840" w:rsidP="00A23840">
            <w:pPr>
              <w:spacing w:before="40" w:after="40"/>
              <w:jc w:val="center"/>
              <w:rPr>
                <w:rFonts w:ascii="Arial" w:hAnsi="Arial" w:cs="Arial"/>
                <w:sz w:val="24"/>
                <w:szCs w:val="24"/>
              </w:rPr>
            </w:pPr>
            <w:r>
              <w:rPr>
                <w:rFonts w:ascii="Arial" w:hAnsi="Arial" w:cs="Arial"/>
                <w:sz w:val="24"/>
                <w:szCs w:val="24"/>
              </w:rPr>
              <w:t>12/19/23</w:t>
            </w:r>
          </w:p>
        </w:tc>
        <w:tc>
          <w:tcPr>
            <w:tcW w:w="1260" w:type="dxa"/>
          </w:tcPr>
          <w:p w14:paraId="0CB1FA40" w14:textId="2814707B" w:rsidR="00A23840" w:rsidRPr="005162DE" w:rsidRDefault="00A23840" w:rsidP="00A23840">
            <w:pPr>
              <w:spacing w:before="40" w:after="40"/>
              <w:jc w:val="center"/>
              <w:rPr>
                <w:rFonts w:ascii="Arial" w:hAnsi="Arial" w:cs="Arial"/>
                <w:sz w:val="24"/>
                <w:szCs w:val="24"/>
              </w:rPr>
            </w:pPr>
            <w:r>
              <w:rPr>
                <w:rFonts w:ascii="Arial" w:hAnsi="Arial" w:cs="Arial"/>
                <w:sz w:val="24"/>
                <w:szCs w:val="24"/>
              </w:rPr>
              <w:t>.096</w:t>
            </w:r>
          </w:p>
        </w:tc>
        <w:tc>
          <w:tcPr>
            <w:tcW w:w="1530" w:type="dxa"/>
          </w:tcPr>
          <w:p w14:paraId="22DA3022" w14:textId="3C63D70E" w:rsidR="00A23840" w:rsidRPr="005162DE" w:rsidRDefault="00A23840" w:rsidP="00A23840">
            <w:pPr>
              <w:spacing w:before="40" w:after="40"/>
              <w:jc w:val="center"/>
              <w:rPr>
                <w:rFonts w:ascii="Arial" w:hAnsi="Arial" w:cs="Arial"/>
                <w:sz w:val="24"/>
                <w:szCs w:val="24"/>
              </w:rPr>
            </w:pPr>
            <w:r>
              <w:rPr>
                <w:rFonts w:ascii="Arial" w:hAnsi="Arial" w:cs="Arial"/>
                <w:sz w:val="24"/>
                <w:szCs w:val="24"/>
              </w:rPr>
              <w:t>n/a</w:t>
            </w:r>
          </w:p>
        </w:tc>
        <w:tc>
          <w:tcPr>
            <w:tcW w:w="1170" w:type="dxa"/>
          </w:tcPr>
          <w:p w14:paraId="27755BC0" w14:textId="33A5DB02" w:rsidR="00A23840" w:rsidRPr="005162DE" w:rsidRDefault="00A23840" w:rsidP="00A23840">
            <w:pPr>
              <w:spacing w:before="40" w:after="40"/>
              <w:jc w:val="center"/>
              <w:rPr>
                <w:rFonts w:ascii="Arial" w:hAnsi="Arial" w:cs="Arial"/>
                <w:sz w:val="24"/>
                <w:szCs w:val="24"/>
              </w:rPr>
            </w:pPr>
            <w:r>
              <w:rPr>
                <w:rFonts w:ascii="Arial" w:hAnsi="Arial" w:cs="Arial"/>
                <w:sz w:val="24"/>
                <w:szCs w:val="24"/>
              </w:rPr>
              <w:t>1</w:t>
            </w:r>
          </w:p>
        </w:tc>
        <w:tc>
          <w:tcPr>
            <w:tcW w:w="1260" w:type="dxa"/>
          </w:tcPr>
          <w:p w14:paraId="5C4D8E98" w14:textId="7CCF9D5C" w:rsidR="00A23840" w:rsidRPr="005162DE" w:rsidRDefault="00A23840" w:rsidP="00A23840">
            <w:pPr>
              <w:spacing w:before="40" w:after="40"/>
              <w:jc w:val="center"/>
              <w:rPr>
                <w:rFonts w:ascii="Arial" w:hAnsi="Arial" w:cs="Arial"/>
                <w:sz w:val="24"/>
                <w:szCs w:val="24"/>
              </w:rPr>
            </w:pPr>
            <w:r>
              <w:rPr>
                <w:rFonts w:ascii="Arial" w:hAnsi="Arial" w:cs="Arial"/>
                <w:sz w:val="24"/>
                <w:szCs w:val="24"/>
              </w:rPr>
              <w:t>2</w:t>
            </w:r>
          </w:p>
        </w:tc>
        <w:tc>
          <w:tcPr>
            <w:tcW w:w="1931" w:type="dxa"/>
          </w:tcPr>
          <w:p w14:paraId="26643FC0" w14:textId="76A7F53C" w:rsidR="00A23840" w:rsidRPr="005162DE" w:rsidRDefault="00A23840" w:rsidP="00A23840">
            <w:pPr>
              <w:spacing w:before="40" w:after="40"/>
              <w:jc w:val="center"/>
              <w:rPr>
                <w:rFonts w:ascii="Arial" w:hAnsi="Arial" w:cs="Arial"/>
                <w:sz w:val="24"/>
                <w:szCs w:val="24"/>
              </w:rPr>
            </w:pPr>
            <w:r w:rsidRPr="003177B2">
              <w:rPr>
                <w:rFonts w:ascii="Arial" w:hAnsi="Arial" w:cs="Arial"/>
                <w:sz w:val="24"/>
                <w:szCs w:val="24"/>
              </w:rPr>
              <w:t>Discharges of oil drilling wastes and from metal refineries; erosion of natural deposits</w:t>
            </w:r>
          </w:p>
        </w:tc>
      </w:tr>
      <w:tr w:rsidR="00A23840" w:rsidRPr="005162DE" w14:paraId="24EEB4FE" w14:textId="77777777" w:rsidTr="002D3FB5">
        <w:trPr>
          <w:trHeight w:val="432"/>
        </w:trPr>
        <w:tc>
          <w:tcPr>
            <w:tcW w:w="2245" w:type="dxa"/>
            <w:tcMar>
              <w:left w:w="58" w:type="dxa"/>
              <w:right w:w="58" w:type="dxa"/>
            </w:tcMar>
          </w:tcPr>
          <w:p w14:paraId="5D62BC1B" w14:textId="30BB3D77" w:rsidR="00A23840" w:rsidRPr="005162DE" w:rsidRDefault="00A23840" w:rsidP="00A23840">
            <w:pPr>
              <w:spacing w:before="40" w:after="40"/>
              <w:ind w:left="30"/>
              <w:jc w:val="both"/>
              <w:rPr>
                <w:rFonts w:ascii="Arial" w:hAnsi="Arial" w:cs="Arial"/>
                <w:sz w:val="24"/>
                <w:szCs w:val="24"/>
              </w:rPr>
            </w:pPr>
            <w:r>
              <w:rPr>
                <w:rFonts w:ascii="Arial" w:hAnsi="Arial" w:cs="Arial"/>
                <w:sz w:val="24"/>
                <w:szCs w:val="24"/>
              </w:rPr>
              <w:t>Uranium</w:t>
            </w:r>
            <w:r w:rsidR="00B74FCB">
              <w:rPr>
                <w:rFonts w:ascii="Arial" w:hAnsi="Arial" w:cs="Arial"/>
                <w:sz w:val="24"/>
                <w:szCs w:val="24"/>
              </w:rPr>
              <w:t xml:space="preserve"> (</w:t>
            </w:r>
            <w:proofErr w:type="spellStart"/>
            <w:r w:rsidR="00B74FCB">
              <w:rPr>
                <w:rFonts w:ascii="Arial" w:hAnsi="Arial" w:cs="Arial"/>
                <w:sz w:val="24"/>
                <w:szCs w:val="24"/>
              </w:rPr>
              <w:t>pCi</w:t>
            </w:r>
            <w:proofErr w:type="spellEnd"/>
            <w:r w:rsidR="00B74FCB">
              <w:rPr>
                <w:rFonts w:ascii="Arial" w:hAnsi="Arial" w:cs="Arial"/>
                <w:sz w:val="24"/>
                <w:szCs w:val="24"/>
              </w:rPr>
              <w:t>/L)</w:t>
            </w:r>
          </w:p>
        </w:tc>
        <w:tc>
          <w:tcPr>
            <w:tcW w:w="1440" w:type="dxa"/>
          </w:tcPr>
          <w:p w14:paraId="2FD74548" w14:textId="73A12255" w:rsidR="00A23840" w:rsidRPr="005162DE" w:rsidRDefault="00A23840" w:rsidP="00A23840">
            <w:pPr>
              <w:spacing w:before="40" w:after="40"/>
              <w:jc w:val="center"/>
              <w:rPr>
                <w:rFonts w:ascii="Arial" w:hAnsi="Arial" w:cs="Arial"/>
                <w:sz w:val="24"/>
                <w:szCs w:val="24"/>
              </w:rPr>
            </w:pPr>
            <w:r>
              <w:rPr>
                <w:rFonts w:ascii="Arial" w:hAnsi="Arial" w:cs="Arial"/>
                <w:sz w:val="24"/>
                <w:szCs w:val="24"/>
              </w:rPr>
              <w:t>12/19/</w:t>
            </w:r>
            <w:r w:rsidR="00B74FCB">
              <w:rPr>
                <w:rFonts w:ascii="Arial" w:hAnsi="Arial" w:cs="Arial"/>
                <w:sz w:val="24"/>
                <w:szCs w:val="24"/>
              </w:rPr>
              <w:t>22</w:t>
            </w:r>
          </w:p>
        </w:tc>
        <w:tc>
          <w:tcPr>
            <w:tcW w:w="1260" w:type="dxa"/>
          </w:tcPr>
          <w:p w14:paraId="7089AABA" w14:textId="2D10C20E" w:rsidR="00A23840" w:rsidRPr="005162DE" w:rsidRDefault="00A23840" w:rsidP="00A23840">
            <w:pPr>
              <w:spacing w:before="40" w:after="40"/>
              <w:jc w:val="center"/>
              <w:rPr>
                <w:rFonts w:ascii="Arial" w:hAnsi="Arial" w:cs="Arial"/>
                <w:sz w:val="24"/>
                <w:szCs w:val="24"/>
              </w:rPr>
            </w:pPr>
            <w:r>
              <w:rPr>
                <w:rFonts w:ascii="Arial" w:hAnsi="Arial" w:cs="Arial"/>
                <w:sz w:val="24"/>
                <w:szCs w:val="24"/>
              </w:rPr>
              <w:t>7.4</w:t>
            </w:r>
          </w:p>
        </w:tc>
        <w:tc>
          <w:tcPr>
            <w:tcW w:w="1530" w:type="dxa"/>
          </w:tcPr>
          <w:p w14:paraId="6C679E06" w14:textId="6F931562" w:rsidR="00A23840" w:rsidRPr="005162DE" w:rsidRDefault="00A23840" w:rsidP="00A23840">
            <w:pPr>
              <w:spacing w:before="40" w:after="40"/>
              <w:jc w:val="center"/>
              <w:rPr>
                <w:rFonts w:ascii="Arial" w:hAnsi="Arial" w:cs="Arial"/>
                <w:sz w:val="24"/>
                <w:szCs w:val="24"/>
              </w:rPr>
            </w:pPr>
            <w:r>
              <w:rPr>
                <w:rFonts w:ascii="Arial" w:hAnsi="Arial" w:cs="Arial"/>
                <w:sz w:val="24"/>
                <w:szCs w:val="24"/>
              </w:rPr>
              <w:t>n/a</w:t>
            </w:r>
          </w:p>
        </w:tc>
        <w:tc>
          <w:tcPr>
            <w:tcW w:w="1170" w:type="dxa"/>
          </w:tcPr>
          <w:p w14:paraId="5E264124" w14:textId="5CCBE07F" w:rsidR="00A23840" w:rsidRPr="005162DE" w:rsidRDefault="00A23840" w:rsidP="00A23840">
            <w:pPr>
              <w:spacing w:before="40" w:after="40"/>
              <w:jc w:val="center"/>
              <w:rPr>
                <w:rFonts w:ascii="Arial" w:hAnsi="Arial" w:cs="Arial"/>
                <w:sz w:val="24"/>
                <w:szCs w:val="24"/>
              </w:rPr>
            </w:pPr>
            <w:r>
              <w:rPr>
                <w:rFonts w:ascii="Arial" w:hAnsi="Arial" w:cs="Arial"/>
                <w:sz w:val="24"/>
                <w:szCs w:val="24"/>
              </w:rPr>
              <w:t>20</w:t>
            </w:r>
          </w:p>
        </w:tc>
        <w:tc>
          <w:tcPr>
            <w:tcW w:w="1260" w:type="dxa"/>
          </w:tcPr>
          <w:p w14:paraId="7C9DF0BE" w14:textId="3A03417C" w:rsidR="00A23840" w:rsidRPr="005162DE" w:rsidRDefault="00A23840" w:rsidP="00A23840">
            <w:pPr>
              <w:spacing w:before="40" w:after="40"/>
              <w:jc w:val="center"/>
              <w:rPr>
                <w:rFonts w:ascii="Arial" w:hAnsi="Arial" w:cs="Arial"/>
                <w:sz w:val="24"/>
                <w:szCs w:val="24"/>
              </w:rPr>
            </w:pPr>
            <w:r>
              <w:rPr>
                <w:rFonts w:ascii="Arial" w:hAnsi="Arial" w:cs="Arial"/>
                <w:sz w:val="24"/>
                <w:szCs w:val="24"/>
              </w:rPr>
              <w:t>0.43</w:t>
            </w:r>
          </w:p>
        </w:tc>
        <w:tc>
          <w:tcPr>
            <w:tcW w:w="1931" w:type="dxa"/>
          </w:tcPr>
          <w:p w14:paraId="5229B417" w14:textId="7D5B30E8" w:rsidR="00A23840" w:rsidRPr="005162DE" w:rsidRDefault="00A23840" w:rsidP="00A23840">
            <w:pPr>
              <w:spacing w:before="40" w:after="40"/>
              <w:jc w:val="center"/>
              <w:rPr>
                <w:rFonts w:ascii="Arial" w:hAnsi="Arial" w:cs="Arial"/>
                <w:sz w:val="24"/>
                <w:szCs w:val="24"/>
              </w:rPr>
            </w:pPr>
            <w:r w:rsidRPr="003177B2">
              <w:rPr>
                <w:rFonts w:ascii="Arial" w:hAnsi="Arial" w:cs="Arial"/>
                <w:sz w:val="24"/>
                <w:szCs w:val="24"/>
              </w:rPr>
              <w:t>Erosion of natural deposits</w:t>
            </w:r>
          </w:p>
        </w:tc>
      </w:tr>
    </w:tbl>
    <w:p w14:paraId="7CEB1FE7" w14:textId="5B3AB6A6" w:rsidR="005D3708" w:rsidRPr="005162DE" w:rsidRDefault="005D3708" w:rsidP="00070C22">
      <w:pPr>
        <w:pStyle w:val="Caption"/>
      </w:pPr>
      <w:r w:rsidRPr="005162DE">
        <w:t xml:space="preserve">Table </w:t>
      </w:r>
      <w:fldSimple w:instr=" SEQ Table \* ARABIC ">
        <w:r w:rsidR="00AA3B6E">
          <w:rPr>
            <w:noProof/>
          </w:rPr>
          <w:t>4</w:t>
        </w:r>
      </w:fldSimple>
      <w:r w:rsidRPr="005162DE">
        <w:t>.  Detection of Contaminants with a Secondary Drinking Water Standard</w:t>
      </w:r>
    </w:p>
    <w:tbl>
      <w:tblPr>
        <w:tblStyle w:val="TableGrid"/>
        <w:tblW w:w="9666" w:type="dxa"/>
        <w:tblLayout w:type="fixed"/>
        <w:tblLook w:val="00A0" w:firstRow="1" w:lastRow="0" w:firstColumn="1" w:lastColumn="0" w:noHBand="0" w:noVBand="0"/>
      </w:tblPr>
      <w:tblGrid>
        <w:gridCol w:w="2245"/>
        <w:gridCol w:w="1440"/>
        <w:gridCol w:w="1260"/>
        <w:gridCol w:w="1530"/>
        <w:gridCol w:w="900"/>
        <w:gridCol w:w="2291"/>
      </w:tblGrid>
      <w:tr w:rsidR="00A23840" w:rsidRPr="005162DE" w14:paraId="27E12E87" w14:textId="77777777" w:rsidTr="00A23840">
        <w:tc>
          <w:tcPr>
            <w:tcW w:w="2245" w:type="dxa"/>
            <w:tcMar>
              <w:left w:w="58" w:type="dxa"/>
              <w:right w:w="58" w:type="dxa"/>
            </w:tcMar>
            <w:vAlign w:val="center"/>
          </w:tcPr>
          <w:p w14:paraId="0D40CD83" w14:textId="2F8636A5" w:rsidR="00A23840" w:rsidRPr="005162DE" w:rsidRDefault="00A23840"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 (and reporting units)</w:t>
            </w:r>
          </w:p>
        </w:tc>
        <w:tc>
          <w:tcPr>
            <w:tcW w:w="1440" w:type="dxa"/>
            <w:tcMar>
              <w:left w:w="58" w:type="dxa"/>
              <w:right w:w="58" w:type="dxa"/>
            </w:tcMar>
            <w:vAlign w:val="center"/>
          </w:tcPr>
          <w:p w14:paraId="0A18D8EF" w14:textId="77777777" w:rsidR="00A23840" w:rsidRPr="005162DE" w:rsidRDefault="00A23840"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A23840" w:rsidRPr="005162DE" w:rsidRDefault="00A23840"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A23840" w:rsidRPr="005162DE" w:rsidRDefault="00A23840"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A23840" w:rsidRPr="005162DE" w:rsidRDefault="00A23840"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2291" w:type="dxa"/>
            <w:tcMar>
              <w:left w:w="58" w:type="dxa"/>
              <w:right w:w="58" w:type="dxa"/>
            </w:tcMar>
            <w:vAlign w:val="center"/>
          </w:tcPr>
          <w:p w14:paraId="2D03CB52" w14:textId="77777777" w:rsidR="00A23840" w:rsidRPr="005162DE" w:rsidRDefault="00A23840"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A23840" w:rsidRPr="005162DE" w:rsidRDefault="00A23840" w:rsidP="00640D92">
            <w:pPr>
              <w:jc w:val="center"/>
              <w:rPr>
                <w:rFonts w:ascii="Arial" w:hAnsi="Arial" w:cs="Arial"/>
                <w:b/>
                <w:sz w:val="24"/>
                <w:szCs w:val="24"/>
              </w:rPr>
            </w:pPr>
            <w:r w:rsidRPr="005162DE">
              <w:rPr>
                <w:rFonts w:ascii="Arial" w:hAnsi="Arial" w:cs="Arial"/>
                <w:b/>
                <w:sz w:val="24"/>
                <w:szCs w:val="24"/>
              </w:rPr>
              <w:t>of</w:t>
            </w:r>
          </w:p>
          <w:p w14:paraId="2CADF01C" w14:textId="5A1A9887" w:rsidR="00A23840" w:rsidRPr="005162DE" w:rsidRDefault="00A23840" w:rsidP="00640D92">
            <w:pPr>
              <w:spacing w:after="60"/>
              <w:jc w:val="center"/>
              <w:rPr>
                <w:rFonts w:ascii="Arial" w:hAnsi="Arial" w:cs="Arial"/>
                <w:b/>
                <w:sz w:val="24"/>
                <w:szCs w:val="24"/>
              </w:rPr>
            </w:pPr>
            <w:r w:rsidRPr="005162DE">
              <w:rPr>
                <w:rFonts w:ascii="Arial" w:hAnsi="Arial" w:cs="Arial"/>
                <w:b/>
                <w:sz w:val="24"/>
                <w:szCs w:val="24"/>
              </w:rPr>
              <w:t>Contaminant</w:t>
            </w:r>
          </w:p>
        </w:tc>
      </w:tr>
      <w:tr w:rsidR="00A23840" w:rsidRPr="005162DE" w14:paraId="18F0300F" w14:textId="77777777" w:rsidTr="00A23840">
        <w:trPr>
          <w:trHeight w:val="432"/>
        </w:trPr>
        <w:tc>
          <w:tcPr>
            <w:tcW w:w="2245" w:type="dxa"/>
          </w:tcPr>
          <w:p w14:paraId="02B58ADA" w14:textId="5ADD258E" w:rsidR="00A23840" w:rsidRPr="005162DE" w:rsidRDefault="00A23840" w:rsidP="00A23840">
            <w:pPr>
              <w:spacing w:before="40" w:after="40"/>
              <w:ind w:left="187"/>
              <w:rPr>
                <w:rFonts w:ascii="Arial" w:hAnsi="Arial" w:cs="Arial"/>
                <w:sz w:val="24"/>
                <w:szCs w:val="24"/>
              </w:rPr>
            </w:pPr>
            <w:r>
              <w:rPr>
                <w:rFonts w:ascii="Arial" w:hAnsi="Arial" w:cs="Arial"/>
                <w:sz w:val="24"/>
                <w:szCs w:val="24"/>
              </w:rPr>
              <w:t>Sulfate (mg/L)</w:t>
            </w:r>
          </w:p>
        </w:tc>
        <w:tc>
          <w:tcPr>
            <w:tcW w:w="1440" w:type="dxa"/>
          </w:tcPr>
          <w:p w14:paraId="099C8565" w14:textId="07AEFBE3" w:rsidR="00A23840" w:rsidRPr="005162DE" w:rsidRDefault="00B74FCB" w:rsidP="00A23840">
            <w:pPr>
              <w:spacing w:before="40" w:after="40"/>
              <w:jc w:val="center"/>
              <w:rPr>
                <w:rFonts w:ascii="Arial" w:hAnsi="Arial" w:cs="Arial"/>
                <w:sz w:val="24"/>
                <w:szCs w:val="24"/>
              </w:rPr>
            </w:pPr>
            <w:r>
              <w:rPr>
                <w:rFonts w:ascii="Arial" w:hAnsi="Arial" w:cs="Arial"/>
                <w:sz w:val="24"/>
                <w:szCs w:val="24"/>
              </w:rPr>
              <w:t>11/19/2019</w:t>
            </w:r>
          </w:p>
        </w:tc>
        <w:tc>
          <w:tcPr>
            <w:tcW w:w="1260" w:type="dxa"/>
          </w:tcPr>
          <w:p w14:paraId="54B63003" w14:textId="5F01E13F" w:rsidR="00A23840" w:rsidRPr="005162DE" w:rsidRDefault="00B74FCB" w:rsidP="00A23840">
            <w:pPr>
              <w:spacing w:before="40" w:after="40"/>
              <w:jc w:val="center"/>
              <w:rPr>
                <w:rFonts w:ascii="Arial" w:hAnsi="Arial" w:cs="Arial"/>
                <w:sz w:val="24"/>
                <w:szCs w:val="24"/>
              </w:rPr>
            </w:pPr>
            <w:r>
              <w:rPr>
                <w:rFonts w:ascii="Arial" w:hAnsi="Arial" w:cs="Arial"/>
                <w:sz w:val="24"/>
                <w:szCs w:val="24"/>
              </w:rPr>
              <w:t>43</w:t>
            </w:r>
          </w:p>
        </w:tc>
        <w:tc>
          <w:tcPr>
            <w:tcW w:w="1530" w:type="dxa"/>
          </w:tcPr>
          <w:p w14:paraId="6C5CB606" w14:textId="7AB19E47" w:rsidR="00A23840" w:rsidRPr="005162DE" w:rsidRDefault="00A23840" w:rsidP="00A23840">
            <w:pPr>
              <w:spacing w:before="40" w:after="40"/>
              <w:jc w:val="center"/>
              <w:rPr>
                <w:rFonts w:ascii="Arial" w:hAnsi="Arial" w:cs="Arial"/>
                <w:sz w:val="24"/>
                <w:szCs w:val="24"/>
              </w:rPr>
            </w:pPr>
            <w:r>
              <w:rPr>
                <w:rFonts w:ascii="Arial" w:hAnsi="Arial" w:cs="Arial"/>
                <w:sz w:val="24"/>
                <w:szCs w:val="24"/>
              </w:rPr>
              <w:t>n/a</w:t>
            </w:r>
          </w:p>
        </w:tc>
        <w:tc>
          <w:tcPr>
            <w:tcW w:w="900" w:type="dxa"/>
          </w:tcPr>
          <w:p w14:paraId="3BBFF805" w14:textId="4630AE48" w:rsidR="00A23840" w:rsidRPr="005162DE" w:rsidRDefault="00A23840" w:rsidP="00A23840">
            <w:pPr>
              <w:spacing w:before="40" w:after="40"/>
              <w:jc w:val="center"/>
              <w:rPr>
                <w:rFonts w:ascii="Arial" w:hAnsi="Arial" w:cs="Arial"/>
                <w:sz w:val="24"/>
                <w:szCs w:val="24"/>
              </w:rPr>
            </w:pPr>
            <w:r>
              <w:rPr>
                <w:rFonts w:ascii="Arial" w:hAnsi="Arial" w:cs="Arial"/>
                <w:sz w:val="24"/>
                <w:szCs w:val="24"/>
              </w:rPr>
              <w:t>*250-500-600</w:t>
            </w:r>
          </w:p>
        </w:tc>
        <w:tc>
          <w:tcPr>
            <w:tcW w:w="2291" w:type="dxa"/>
          </w:tcPr>
          <w:p w14:paraId="1E9017DD" w14:textId="0B45CAD0" w:rsidR="00A23840" w:rsidRPr="005162DE" w:rsidRDefault="00A23840" w:rsidP="00A23840">
            <w:pPr>
              <w:spacing w:before="40" w:after="40"/>
              <w:rPr>
                <w:rFonts w:ascii="Arial" w:hAnsi="Arial" w:cs="Arial"/>
                <w:sz w:val="24"/>
                <w:szCs w:val="24"/>
              </w:rPr>
            </w:pPr>
            <w:r w:rsidRPr="003177B2">
              <w:rPr>
                <w:rFonts w:ascii="Arial" w:hAnsi="Arial" w:cs="Arial"/>
                <w:sz w:val="24"/>
                <w:szCs w:val="24"/>
              </w:rPr>
              <w:t>Runoff/leaching from natural deposits; industrial wastes</w:t>
            </w:r>
          </w:p>
        </w:tc>
      </w:tr>
      <w:tr w:rsidR="00A23840" w:rsidRPr="005162DE" w14:paraId="1F9DF22B" w14:textId="77777777" w:rsidTr="00A23840">
        <w:trPr>
          <w:trHeight w:val="432"/>
        </w:trPr>
        <w:tc>
          <w:tcPr>
            <w:tcW w:w="2245" w:type="dxa"/>
          </w:tcPr>
          <w:p w14:paraId="517080D2" w14:textId="70F6A83A" w:rsidR="00A23840" w:rsidRPr="005162DE" w:rsidRDefault="00A23840" w:rsidP="00A23840">
            <w:pPr>
              <w:spacing w:before="40" w:after="40"/>
              <w:ind w:left="187"/>
              <w:rPr>
                <w:rFonts w:ascii="Arial" w:hAnsi="Arial" w:cs="Arial"/>
                <w:sz w:val="24"/>
                <w:szCs w:val="24"/>
              </w:rPr>
            </w:pPr>
            <w:r>
              <w:rPr>
                <w:rFonts w:ascii="Arial" w:hAnsi="Arial" w:cs="Arial"/>
                <w:sz w:val="24"/>
                <w:szCs w:val="24"/>
              </w:rPr>
              <w:t>Chloride (mg/L)</w:t>
            </w:r>
          </w:p>
        </w:tc>
        <w:tc>
          <w:tcPr>
            <w:tcW w:w="1440" w:type="dxa"/>
          </w:tcPr>
          <w:p w14:paraId="640ADC2B" w14:textId="662B070D" w:rsidR="00A23840" w:rsidRPr="005162DE" w:rsidRDefault="00CF6E52" w:rsidP="00A23840">
            <w:pPr>
              <w:spacing w:before="40" w:after="40"/>
              <w:jc w:val="center"/>
              <w:rPr>
                <w:rFonts w:ascii="Arial" w:hAnsi="Arial" w:cs="Arial"/>
                <w:sz w:val="24"/>
                <w:szCs w:val="24"/>
              </w:rPr>
            </w:pPr>
            <w:r>
              <w:rPr>
                <w:rFonts w:ascii="Arial" w:hAnsi="Arial" w:cs="Arial"/>
                <w:sz w:val="24"/>
                <w:szCs w:val="24"/>
              </w:rPr>
              <w:t>11/19/2019</w:t>
            </w:r>
          </w:p>
        </w:tc>
        <w:tc>
          <w:tcPr>
            <w:tcW w:w="1260" w:type="dxa"/>
          </w:tcPr>
          <w:p w14:paraId="0FAD3C55" w14:textId="1BBA5D69" w:rsidR="00A23840" w:rsidRPr="005162DE" w:rsidRDefault="00CF6E52" w:rsidP="00A23840">
            <w:pPr>
              <w:spacing w:before="40" w:after="40"/>
              <w:jc w:val="center"/>
              <w:rPr>
                <w:rFonts w:ascii="Arial" w:hAnsi="Arial" w:cs="Arial"/>
                <w:sz w:val="24"/>
                <w:szCs w:val="24"/>
              </w:rPr>
            </w:pPr>
            <w:r>
              <w:rPr>
                <w:rFonts w:ascii="Arial" w:hAnsi="Arial" w:cs="Arial"/>
                <w:sz w:val="24"/>
                <w:szCs w:val="24"/>
              </w:rPr>
              <w:t>6.5</w:t>
            </w:r>
          </w:p>
        </w:tc>
        <w:tc>
          <w:tcPr>
            <w:tcW w:w="1530" w:type="dxa"/>
          </w:tcPr>
          <w:p w14:paraId="03F05323" w14:textId="5107B22C" w:rsidR="00A23840" w:rsidRPr="005162DE" w:rsidRDefault="00A23840" w:rsidP="00A23840">
            <w:pPr>
              <w:spacing w:before="40" w:after="40"/>
              <w:jc w:val="center"/>
              <w:rPr>
                <w:rFonts w:ascii="Arial" w:hAnsi="Arial" w:cs="Arial"/>
                <w:sz w:val="24"/>
                <w:szCs w:val="24"/>
              </w:rPr>
            </w:pPr>
            <w:r>
              <w:rPr>
                <w:rFonts w:ascii="Arial" w:hAnsi="Arial" w:cs="Arial"/>
                <w:sz w:val="24"/>
                <w:szCs w:val="24"/>
              </w:rPr>
              <w:t>n/a</w:t>
            </w:r>
          </w:p>
        </w:tc>
        <w:tc>
          <w:tcPr>
            <w:tcW w:w="900" w:type="dxa"/>
          </w:tcPr>
          <w:p w14:paraId="35B2196B" w14:textId="59D42814" w:rsidR="00A23840" w:rsidRPr="005162DE" w:rsidRDefault="00A23840" w:rsidP="00A23840">
            <w:pPr>
              <w:spacing w:before="40" w:after="40"/>
              <w:jc w:val="center"/>
              <w:rPr>
                <w:rFonts w:ascii="Arial" w:hAnsi="Arial" w:cs="Arial"/>
                <w:sz w:val="24"/>
                <w:szCs w:val="24"/>
              </w:rPr>
            </w:pPr>
            <w:r>
              <w:rPr>
                <w:rFonts w:ascii="Arial" w:hAnsi="Arial" w:cs="Arial"/>
                <w:sz w:val="24"/>
                <w:szCs w:val="24"/>
              </w:rPr>
              <w:t>*250-500-600</w:t>
            </w:r>
          </w:p>
        </w:tc>
        <w:tc>
          <w:tcPr>
            <w:tcW w:w="2291" w:type="dxa"/>
          </w:tcPr>
          <w:p w14:paraId="06A5BF06" w14:textId="29AC0312" w:rsidR="00A23840" w:rsidRPr="005162DE" w:rsidRDefault="00A23840" w:rsidP="00A23840">
            <w:pPr>
              <w:spacing w:before="40" w:after="40"/>
              <w:rPr>
                <w:rFonts w:ascii="Arial" w:hAnsi="Arial" w:cs="Arial"/>
                <w:sz w:val="24"/>
                <w:szCs w:val="24"/>
              </w:rPr>
            </w:pPr>
            <w:r w:rsidRPr="003177B2">
              <w:rPr>
                <w:rFonts w:ascii="Arial" w:hAnsi="Arial" w:cs="Arial"/>
                <w:sz w:val="24"/>
                <w:szCs w:val="24"/>
              </w:rPr>
              <w:t>Runoff/leaching from natural deposits; seawater influence</w:t>
            </w:r>
          </w:p>
        </w:tc>
      </w:tr>
      <w:tr w:rsidR="00A23840" w:rsidRPr="005162DE" w14:paraId="3C1CF92D" w14:textId="77777777" w:rsidTr="00A23840">
        <w:trPr>
          <w:trHeight w:val="432"/>
        </w:trPr>
        <w:tc>
          <w:tcPr>
            <w:tcW w:w="2245" w:type="dxa"/>
          </w:tcPr>
          <w:p w14:paraId="001867B6" w14:textId="46C15197" w:rsidR="00A23840" w:rsidRPr="005162DE" w:rsidRDefault="00A23840" w:rsidP="00A23840">
            <w:pPr>
              <w:spacing w:before="40" w:after="40"/>
              <w:ind w:left="187"/>
              <w:rPr>
                <w:rFonts w:ascii="Arial" w:hAnsi="Arial" w:cs="Arial"/>
                <w:sz w:val="24"/>
                <w:szCs w:val="24"/>
              </w:rPr>
            </w:pPr>
            <w:r>
              <w:rPr>
                <w:rFonts w:ascii="Arial" w:hAnsi="Arial" w:cs="Arial"/>
                <w:sz w:val="24"/>
                <w:szCs w:val="24"/>
              </w:rPr>
              <w:t>Electrical Conductivity</w:t>
            </w:r>
            <w:r w:rsidR="00CF6E52">
              <w:rPr>
                <w:rFonts w:ascii="Arial" w:hAnsi="Arial" w:cs="Arial"/>
                <w:sz w:val="24"/>
                <w:szCs w:val="24"/>
              </w:rPr>
              <w:t xml:space="preserve"> (</w:t>
            </w:r>
            <w:proofErr w:type="spellStart"/>
            <w:r w:rsidR="00CF6E52">
              <w:rPr>
                <w:rFonts w:ascii="Arial" w:hAnsi="Arial" w:cs="Arial"/>
                <w:sz w:val="24"/>
                <w:szCs w:val="24"/>
              </w:rPr>
              <w:t>umho</w:t>
            </w:r>
            <w:proofErr w:type="spellEnd"/>
            <w:r w:rsidR="00CF6E52">
              <w:rPr>
                <w:rFonts w:ascii="Arial" w:hAnsi="Arial" w:cs="Arial"/>
                <w:sz w:val="24"/>
                <w:szCs w:val="24"/>
              </w:rPr>
              <w:t>/cm)</w:t>
            </w:r>
          </w:p>
        </w:tc>
        <w:tc>
          <w:tcPr>
            <w:tcW w:w="1440" w:type="dxa"/>
          </w:tcPr>
          <w:p w14:paraId="434F650B" w14:textId="579E36E5" w:rsidR="00A23840" w:rsidRPr="005162DE" w:rsidRDefault="00CF6E52" w:rsidP="00A23840">
            <w:pPr>
              <w:spacing w:before="40" w:after="40"/>
              <w:jc w:val="center"/>
              <w:rPr>
                <w:rFonts w:ascii="Arial" w:hAnsi="Arial" w:cs="Arial"/>
                <w:sz w:val="24"/>
                <w:szCs w:val="24"/>
              </w:rPr>
            </w:pPr>
            <w:r>
              <w:rPr>
                <w:rFonts w:ascii="Arial" w:hAnsi="Arial" w:cs="Arial"/>
                <w:sz w:val="24"/>
                <w:szCs w:val="24"/>
              </w:rPr>
              <w:t>11/19/2019</w:t>
            </w:r>
          </w:p>
        </w:tc>
        <w:tc>
          <w:tcPr>
            <w:tcW w:w="1260" w:type="dxa"/>
          </w:tcPr>
          <w:p w14:paraId="57E42C1D" w14:textId="6BACE068" w:rsidR="00A23840" w:rsidRPr="005162DE" w:rsidRDefault="00CF6E52" w:rsidP="00A23840">
            <w:pPr>
              <w:spacing w:before="40" w:after="40"/>
              <w:jc w:val="center"/>
              <w:rPr>
                <w:rFonts w:ascii="Arial" w:hAnsi="Arial" w:cs="Arial"/>
                <w:sz w:val="24"/>
                <w:szCs w:val="24"/>
              </w:rPr>
            </w:pPr>
            <w:r>
              <w:rPr>
                <w:rFonts w:ascii="Arial" w:hAnsi="Arial" w:cs="Arial"/>
                <w:sz w:val="24"/>
                <w:szCs w:val="24"/>
              </w:rPr>
              <w:t>404</w:t>
            </w:r>
          </w:p>
        </w:tc>
        <w:tc>
          <w:tcPr>
            <w:tcW w:w="1530" w:type="dxa"/>
          </w:tcPr>
          <w:p w14:paraId="677D4932" w14:textId="36685D27" w:rsidR="00A23840" w:rsidRPr="005162DE" w:rsidRDefault="00A23840" w:rsidP="00A23840">
            <w:pPr>
              <w:spacing w:before="40" w:after="40"/>
              <w:jc w:val="center"/>
              <w:rPr>
                <w:rFonts w:ascii="Arial" w:hAnsi="Arial" w:cs="Arial"/>
                <w:sz w:val="24"/>
                <w:szCs w:val="24"/>
              </w:rPr>
            </w:pPr>
            <w:r>
              <w:rPr>
                <w:rFonts w:ascii="Arial" w:hAnsi="Arial" w:cs="Arial"/>
                <w:sz w:val="24"/>
                <w:szCs w:val="24"/>
              </w:rPr>
              <w:t>n/a</w:t>
            </w:r>
          </w:p>
        </w:tc>
        <w:tc>
          <w:tcPr>
            <w:tcW w:w="900" w:type="dxa"/>
          </w:tcPr>
          <w:p w14:paraId="4C6DFC3F" w14:textId="6731A1D1" w:rsidR="00A23840" w:rsidRPr="005162DE" w:rsidRDefault="00A23840" w:rsidP="00A23840">
            <w:pPr>
              <w:spacing w:before="40" w:after="40"/>
              <w:jc w:val="center"/>
              <w:rPr>
                <w:rFonts w:ascii="Arial" w:hAnsi="Arial" w:cs="Arial"/>
                <w:sz w:val="24"/>
                <w:szCs w:val="24"/>
              </w:rPr>
            </w:pPr>
            <w:r>
              <w:rPr>
                <w:rFonts w:ascii="Arial" w:hAnsi="Arial" w:cs="Arial"/>
                <w:sz w:val="24"/>
                <w:szCs w:val="24"/>
              </w:rPr>
              <w:t>*900-1600-2200</w:t>
            </w:r>
          </w:p>
        </w:tc>
        <w:tc>
          <w:tcPr>
            <w:tcW w:w="2291" w:type="dxa"/>
          </w:tcPr>
          <w:p w14:paraId="7DB24C10" w14:textId="7D32507F" w:rsidR="00A23840" w:rsidRPr="005162DE" w:rsidRDefault="00A23840" w:rsidP="00A23840">
            <w:pPr>
              <w:spacing w:before="40" w:after="40"/>
              <w:rPr>
                <w:rFonts w:ascii="Arial" w:hAnsi="Arial" w:cs="Arial"/>
                <w:sz w:val="24"/>
                <w:szCs w:val="24"/>
              </w:rPr>
            </w:pPr>
            <w:r>
              <w:rPr>
                <w:rFonts w:ascii="Arial" w:hAnsi="Arial" w:cs="Arial"/>
                <w:sz w:val="24"/>
                <w:szCs w:val="24"/>
              </w:rPr>
              <w:t>n/a</w:t>
            </w:r>
          </w:p>
        </w:tc>
      </w:tr>
      <w:tr w:rsidR="00A23840" w:rsidRPr="005162DE" w14:paraId="63E4939C" w14:textId="77777777" w:rsidTr="00A23840">
        <w:trPr>
          <w:trHeight w:val="432"/>
        </w:trPr>
        <w:tc>
          <w:tcPr>
            <w:tcW w:w="2245" w:type="dxa"/>
          </w:tcPr>
          <w:p w14:paraId="3E8FF476" w14:textId="48CB1482" w:rsidR="00A23840" w:rsidRPr="005162DE" w:rsidRDefault="00A23840" w:rsidP="00A23840">
            <w:pPr>
              <w:spacing w:before="40" w:after="40"/>
              <w:ind w:left="187"/>
              <w:rPr>
                <w:rFonts w:ascii="Arial" w:hAnsi="Arial" w:cs="Arial"/>
                <w:sz w:val="24"/>
                <w:szCs w:val="24"/>
              </w:rPr>
            </w:pPr>
            <w:r>
              <w:rPr>
                <w:rFonts w:ascii="Arial" w:hAnsi="Arial" w:cs="Arial"/>
                <w:sz w:val="24"/>
                <w:szCs w:val="24"/>
              </w:rPr>
              <w:t>Color</w:t>
            </w:r>
            <w:r w:rsidR="00A71C50">
              <w:rPr>
                <w:rFonts w:ascii="Arial" w:hAnsi="Arial" w:cs="Arial"/>
                <w:sz w:val="24"/>
                <w:szCs w:val="24"/>
              </w:rPr>
              <w:t xml:space="preserve"> (units)</w:t>
            </w:r>
          </w:p>
        </w:tc>
        <w:tc>
          <w:tcPr>
            <w:tcW w:w="1440" w:type="dxa"/>
          </w:tcPr>
          <w:p w14:paraId="33A226CA" w14:textId="6229E13A" w:rsidR="00A23840" w:rsidRPr="005162DE" w:rsidRDefault="004348E6" w:rsidP="00A23840">
            <w:pPr>
              <w:spacing w:before="40" w:after="40"/>
              <w:jc w:val="center"/>
              <w:rPr>
                <w:rFonts w:ascii="Arial" w:hAnsi="Arial" w:cs="Arial"/>
                <w:sz w:val="24"/>
                <w:szCs w:val="24"/>
              </w:rPr>
            </w:pPr>
            <w:r>
              <w:rPr>
                <w:rFonts w:ascii="Arial" w:hAnsi="Arial" w:cs="Arial"/>
                <w:sz w:val="24"/>
                <w:szCs w:val="24"/>
              </w:rPr>
              <w:t>11/19/2019</w:t>
            </w:r>
          </w:p>
        </w:tc>
        <w:tc>
          <w:tcPr>
            <w:tcW w:w="1260" w:type="dxa"/>
          </w:tcPr>
          <w:p w14:paraId="6EB6D7A4" w14:textId="7BB25A0A" w:rsidR="00A23840" w:rsidRPr="005162DE" w:rsidRDefault="004348E6" w:rsidP="00A23840">
            <w:pPr>
              <w:spacing w:before="40" w:after="40"/>
              <w:jc w:val="center"/>
              <w:rPr>
                <w:rFonts w:ascii="Arial" w:hAnsi="Arial" w:cs="Arial"/>
                <w:sz w:val="24"/>
                <w:szCs w:val="24"/>
              </w:rPr>
            </w:pPr>
            <w:r>
              <w:rPr>
                <w:rFonts w:ascii="Arial" w:hAnsi="Arial" w:cs="Arial"/>
                <w:sz w:val="24"/>
                <w:szCs w:val="24"/>
              </w:rPr>
              <w:t>2</w:t>
            </w:r>
          </w:p>
        </w:tc>
        <w:tc>
          <w:tcPr>
            <w:tcW w:w="1530" w:type="dxa"/>
          </w:tcPr>
          <w:p w14:paraId="777B9A9F" w14:textId="0764B634" w:rsidR="00A23840" w:rsidRPr="005162DE" w:rsidRDefault="00A23840" w:rsidP="00A23840">
            <w:pPr>
              <w:spacing w:before="40" w:after="40"/>
              <w:jc w:val="center"/>
              <w:rPr>
                <w:rFonts w:ascii="Arial" w:hAnsi="Arial" w:cs="Arial"/>
                <w:sz w:val="24"/>
                <w:szCs w:val="24"/>
              </w:rPr>
            </w:pPr>
            <w:r>
              <w:rPr>
                <w:rFonts w:ascii="Arial" w:hAnsi="Arial" w:cs="Arial"/>
                <w:sz w:val="24"/>
                <w:szCs w:val="24"/>
              </w:rPr>
              <w:t>n/a</w:t>
            </w:r>
          </w:p>
        </w:tc>
        <w:tc>
          <w:tcPr>
            <w:tcW w:w="900" w:type="dxa"/>
          </w:tcPr>
          <w:p w14:paraId="5BE7C31E" w14:textId="51B135C5" w:rsidR="00A23840" w:rsidRPr="005162DE" w:rsidRDefault="00A23840" w:rsidP="00A23840">
            <w:pPr>
              <w:spacing w:before="40" w:after="40"/>
              <w:jc w:val="center"/>
              <w:rPr>
                <w:rFonts w:ascii="Arial" w:hAnsi="Arial" w:cs="Arial"/>
                <w:sz w:val="24"/>
                <w:szCs w:val="24"/>
              </w:rPr>
            </w:pPr>
            <w:r>
              <w:rPr>
                <w:rFonts w:ascii="Arial" w:hAnsi="Arial" w:cs="Arial"/>
                <w:sz w:val="24"/>
                <w:szCs w:val="24"/>
              </w:rPr>
              <w:t>15</w:t>
            </w:r>
          </w:p>
        </w:tc>
        <w:tc>
          <w:tcPr>
            <w:tcW w:w="2291" w:type="dxa"/>
          </w:tcPr>
          <w:p w14:paraId="43CE7ED5" w14:textId="12D7A86B" w:rsidR="00A23840" w:rsidRPr="005162DE" w:rsidRDefault="00A23840" w:rsidP="00A23840">
            <w:pPr>
              <w:spacing w:before="40" w:after="40"/>
              <w:rPr>
                <w:rFonts w:ascii="Arial" w:hAnsi="Arial" w:cs="Arial"/>
                <w:sz w:val="24"/>
                <w:szCs w:val="24"/>
              </w:rPr>
            </w:pPr>
            <w:proofErr w:type="gramStart"/>
            <w:r w:rsidRPr="003177B2">
              <w:rPr>
                <w:rFonts w:ascii="Arial" w:hAnsi="Arial" w:cs="Arial"/>
                <w:sz w:val="24"/>
                <w:szCs w:val="24"/>
              </w:rPr>
              <w:t>Naturally-occurring</w:t>
            </w:r>
            <w:proofErr w:type="gramEnd"/>
            <w:r w:rsidRPr="003177B2">
              <w:rPr>
                <w:rFonts w:ascii="Arial" w:hAnsi="Arial" w:cs="Arial"/>
                <w:sz w:val="24"/>
                <w:szCs w:val="24"/>
              </w:rPr>
              <w:t xml:space="preserve"> organic materials</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7939E8EE" w:rsidR="0020216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w:t>
      </w:r>
      <w:r w:rsidRPr="005162DE">
        <w:rPr>
          <w:rFonts w:ascii="Arial" w:hAnsi="Arial" w:cs="Arial"/>
          <w:bCs/>
          <w:sz w:val="24"/>
          <w:szCs w:val="24"/>
        </w:rPr>
        <w:lastRenderedPageBreak/>
        <w:t xml:space="preserve">and components associated with service lines and home plumbing.  </w:t>
      </w:r>
      <w:r w:rsidR="00A23840">
        <w:rPr>
          <w:rFonts w:ascii="Arial" w:hAnsi="Arial" w:cs="Arial"/>
          <w:bCs/>
          <w:sz w:val="24"/>
          <w:szCs w:val="24"/>
          <w:u w:val="single"/>
        </w:rPr>
        <w:t>Deep Springs College</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5A128707" w14:textId="77777777" w:rsidR="00133ABD" w:rsidRPr="005162DE" w:rsidRDefault="00133ABD" w:rsidP="00133ABD">
      <w:pPr>
        <w:pStyle w:val="Heading3"/>
        <w:keepNext/>
        <w:rPr>
          <w:color w:val="auto"/>
        </w:rPr>
      </w:pPr>
      <w:bookmarkStart w:id="9" w:name="_Toc58336720"/>
      <w:r w:rsidRPr="005162DE">
        <w:rPr>
          <w:color w:val="auto"/>
        </w:rPr>
        <w:t>Summary Information for Violation of a MCL, MRDL, AL, TT, or Monitoring and Reporting Requirement</w:t>
      </w:r>
      <w:bookmarkEnd w:id="9"/>
    </w:p>
    <w:p w14:paraId="13D2F25C" w14:textId="77777777" w:rsidR="00133ABD" w:rsidRPr="005162DE" w:rsidRDefault="00133ABD" w:rsidP="00133ABD">
      <w:pPr>
        <w:pStyle w:val="Caption"/>
        <w:spacing w:before="100" w:beforeAutospacing="1"/>
      </w:pPr>
      <w:r w:rsidRPr="005162DE">
        <w:t>Table 7.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133ABD" w:rsidRPr="005162DE" w14:paraId="3F83FCD3" w14:textId="77777777" w:rsidTr="0074498F">
        <w:trPr>
          <w:trHeight w:val="457"/>
        </w:trPr>
        <w:tc>
          <w:tcPr>
            <w:tcW w:w="1975" w:type="dxa"/>
            <w:tcMar>
              <w:left w:w="58" w:type="dxa"/>
              <w:right w:w="58" w:type="dxa"/>
            </w:tcMar>
            <w:vAlign w:val="center"/>
          </w:tcPr>
          <w:p w14:paraId="1EA86C98" w14:textId="77777777" w:rsidR="00133ABD" w:rsidRPr="005162DE" w:rsidRDefault="00133ABD" w:rsidP="0074498F">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3E5ACD66" w14:textId="77777777" w:rsidR="00133ABD" w:rsidRPr="005162DE" w:rsidRDefault="00133ABD" w:rsidP="0074498F">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3C869527" w14:textId="77777777" w:rsidR="00133ABD" w:rsidRPr="005162DE" w:rsidRDefault="00133ABD" w:rsidP="0074498F">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214BD81" w14:textId="77777777" w:rsidR="00133ABD" w:rsidRPr="005162DE" w:rsidRDefault="00133ABD" w:rsidP="0074498F">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40B6CA84" w14:textId="77777777" w:rsidR="00133ABD" w:rsidRPr="005162DE" w:rsidRDefault="00133ABD" w:rsidP="0074498F">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133ABD" w:rsidRPr="005162DE" w14:paraId="28B988B5" w14:textId="77777777" w:rsidTr="0074498F">
        <w:trPr>
          <w:trHeight w:val="449"/>
        </w:trPr>
        <w:tc>
          <w:tcPr>
            <w:tcW w:w="1975" w:type="dxa"/>
            <w:tcMar>
              <w:left w:w="58" w:type="dxa"/>
              <w:right w:w="58" w:type="dxa"/>
            </w:tcMar>
          </w:tcPr>
          <w:p w14:paraId="45870072" w14:textId="7CA6EBA1" w:rsidR="00133ABD" w:rsidRPr="005162DE" w:rsidRDefault="003D0585" w:rsidP="0074498F">
            <w:pPr>
              <w:spacing w:before="40" w:after="40"/>
              <w:rPr>
                <w:rFonts w:ascii="Arial" w:hAnsi="Arial" w:cs="Arial"/>
                <w:sz w:val="24"/>
                <w:szCs w:val="24"/>
              </w:rPr>
            </w:pPr>
            <w:r>
              <w:rPr>
                <w:rFonts w:ascii="Arial" w:hAnsi="Arial" w:cs="Arial"/>
                <w:sz w:val="24"/>
                <w:szCs w:val="24"/>
              </w:rPr>
              <w:t>Total coliform monitoring violation</w:t>
            </w:r>
          </w:p>
        </w:tc>
        <w:tc>
          <w:tcPr>
            <w:tcW w:w="2250" w:type="dxa"/>
            <w:tcMar>
              <w:left w:w="58" w:type="dxa"/>
              <w:right w:w="58" w:type="dxa"/>
            </w:tcMar>
          </w:tcPr>
          <w:p w14:paraId="6728EE6D" w14:textId="687DB033" w:rsidR="00133ABD" w:rsidRPr="005162DE" w:rsidRDefault="003D0585" w:rsidP="0074498F">
            <w:pPr>
              <w:spacing w:before="40" w:after="40"/>
              <w:rPr>
                <w:rFonts w:ascii="Arial" w:hAnsi="Arial" w:cs="Arial"/>
                <w:sz w:val="24"/>
                <w:szCs w:val="24"/>
              </w:rPr>
            </w:pPr>
            <w:r>
              <w:rPr>
                <w:rFonts w:ascii="Arial" w:hAnsi="Arial" w:cs="Arial"/>
                <w:sz w:val="24"/>
                <w:szCs w:val="24"/>
              </w:rPr>
              <w:t>No total coliform samples were collect</w:t>
            </w:r>
            <w:r w:rsidR="00E61C6A">
              <w:rPr>
                <w:rFonts w:ascii="Arial" w:hAnsi="Arial" w:cs="Arial"/>
                <w:sz w:val="24"/>
                <w:szCs w:val="24"/>
              </w:rPr>
              <w:t xml:space="preserve">ed February </w:t>
            </w:r>
            <w:proofErr w:type="gramStart"/>
            <w:r w:rsidR="00E61C6A">
              <w:rPr>
                <w:rFonts w:ascii="Arial" w:hAnsi="Arial" w:cs="Arial"/>
                <w:sz w:val="24"/>
                <w:szCs w:val="24"/>
              </w:rPr>
              <w:t>2022..</w:t>
            </w:r>
            <w:proofErr w:type="gramEnd"/>
          </w:p>
        </w:tc>
        <w:tc>
          <w:tcPr>
            <w:tcW w:w="1890" w:type="dxa"/>
            <w:tcMar>
              <w:left w:w="58" w:type="dxa"/>
              <w:right w:w="58" w:type="dxa"/>
            </w:tcMar>
          </w:tcPr>
          <w:p w14:paraId="284FC3B6" w14:textId="48DA66DC" w:rsidR="00133ABD" w:rsidRPr="005162DE" w:rsidRDefault="00DB20DE" w:rsidP="0074498F">
            <w:pPr>
              <w:spacing w:before="40" w:after="40"/>
              <w:rPr>
                <w:rFonts w:ascii="Arial" w:hAnsi="Arial" w:cs="Arial"/>
                <w:sz w:val="24"/>
                <w:szCs w:val="24"/>
              </w:rPr>
            </w:pPr>
            <w:r>
              <w:rPr>
                <w:rFonts w:ascii="Arial" w:hAnsi="Arial" w:cs="Arial"/>
                <w:sz w:val="24"/>
                <w:szCs w:val="24"/>
              </w:rPr>
              <w:t>February 2022</w:t>
            </w:r>
          </w:p>
        </w:tc>
        <w:tc>
          <w:tcPr>
            <w:tcW w:w="2160" w:type="dxa"/>
            <w:tcMar>
              <w:left w:w="58" w:type="dxa"/>
              <w:right w:w="58" w:type="dxa"/>
            </w:tcMar>
          </w:tcPr>
          <w:p w14:paraId="1713D71D" w14:textId="2AC8E928" w:rsidR="00133ABD" w:rsidRPr="005162DE" w:rsidRDefault="00DB20DE" w:rsidP="0074498F">
            <w:pPr>
              <w:spacing w:before="40" w:after="40"/>
              <w:rPr>
                <w:rFonts w:ascii="Arial" w:hAnsi="Arial" w:cs="Arial"/>
                <w:sz w:val="24"/>
                <w:szCs w:val="24"/>
              </w:rPr>
            </w:pPr>
            <w:r>
              <w:rPr>
                <w:rFonts w:ascii="Arial" w:hAnsi="Arial" w:cs="Arial"/>
                <w:sz w:val="24"/>
                <w:szCs w:val="24"/>
              </w:rPr>
              <w:t xml:space="preserve">Public notice was required. </w:t>
            </w:r>
            <w:r w:rsidR="00B81E74">
              <w:rPr>
                <w:rFonts w:ascii="Arial" w:hAnsi="Arial" w:cs="Arial"/>
                <w:sz w:val="24"/>
                <w:szCs w:val="24"/>
              </w:rPr>
              <w:t>Sample collection resumed March 2022.</w:t>
            </w:r>
          </w:p>
        </w:tc>
        <w:tc>
          <w:tcPr>
            <w:tcW w:w="2367" w:type="dxa"/>
            <w:tcMar>
              <w:left w:w="58" w:type="dxa"/>
              <w:right w:w="58" w:type="dxa"/>
            </w:tcMar>
          </w:tcPr>
          <w:p w14:paraId="6F303DA3" w14:textId="5848A7F8" w:rsidR="00133ABD" w:rsidRPr="005162DE" w:rsidRDefault="004C0A07" w:rsidP="0074498F">
            <w:pPr>
              <w:spacing w:before="40" w:after="40"/>
              <w:rPr>
                <w:rFonts w:ascii="Arial" w:hAnsi="Arial" w:cs="Arial"/>
                <w:sz w:val="24"/>
                <w:szCs w:val="24"/>
              </w:rPr>
            </w:pPr>
            <w:r w:rsidRPr="004C0A07">
              <w:rPr>
                <w:rFonts w:ascii="Arial" w:hAnsi="Arial" w:cs="Arial"/>
                <w:sz w:val="24"/>
                <w:szCs w:val="24"/>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w:t>
            </w:r>
          </w:p>
        </w:tc>
      </w:tr>
    </w:tbl>
    <w:p w14:paraId="34219AFF" w14:textId="77777777" w:rsidR="00133ABD" w:rsidRPr="005162DE" w:rsidRDefault="00133ABD" w:rsidP="00133ABD">
      <w:pPr>
        <w:rPr>
          <w:rFonts w:ascii="Arial" w:hAnsi="Arial" w:cs="Arial"/>
          <w:sz w:val="24"/>
          <w:szCs w:val="24"/>
        </w:rPr>
      </w:pPr>
    </w:p>
    <w:p w14:paraId="7F271725" w14:textId="77777777" w:rsidR="00133ABD" w:rsidRDefault="00133ABD" w:rsidP="0025569C">
      <w:pPr>
        <w:spacing w:after="240"/>
        <w:rPr>
          <w:rFonts w:ascii="Arial" w:hAnsi="Arial" w:cs="Arial"/>
          <w:sz w:val="24"/>
          <w:szCs w:val="24"/>
        </w:rPr>
      </w:pPr>
    </w:p>
    <w:p w14:paraId="2FFBFF8C" w14:textId="77777777" w:rsidR="00133ABD" w:rsidRDefault="00133ABD" w:rsidP="0025569C">
      <w:pPr>
        <w:spacing w:after="240"/>
        <w:rPr>
          <w:rFonts w:ascii="Arial" w:hAnsi="Arial" w:cs="Arial"/>
          <w:sz w:val="24"/>
          <w:szCs w:val="24"/>
        </w:rPr>
      </w:pPr>
    </w:p>
    <w:p w14:paraId="0AC7A99D" w14:textId="77777777" w:rsidR="00133ABD" w:rsidRPr="005162DE" w:rsidRDefault="00133ABD" w:rsidP="0025569C">
      <w:pPr>
        <w:spacing w:after="240"/>
        <w:rPr>
          <w:rFonts w:ascii="Arial" w:hAnsi="Arial" w:cs="Arial"/>
          <w:sz w:val="24"/>
          <w:szCs w:val="24"/>
        </w:rPr>
      </w:pPr>
    </w:p>
    <w:p w14:paraId="60F5762F" w14:textId="199F6362" w:rsidR="00E25265" w:rsidRPr="005162DE" w:rsidRDefault="00E25265" w:rsidP="008E66E2">
      <w:pPr>
        <w:pStyle w:val="Heading3"/>
        <w:keepNext/>
        <w:rPr>
          <w:color w:val="auto"/>
        </w:rPr>
      </w:pPr>
      <w:bookmarkStart w:id="10"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0"/>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6360608F"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During the past year we were required to conduct </w:t>
      </w:r>
      <w:r w:rsidR="00566FD6">
        <w:rPr>
          <w:rFonts w:ascii="Arial" w:hAnsi="Arial" w:cs="Arial"/>
          <w:sz w:val="24"/>
          <w:szCs w:val="24"/>
        </w:rPr>
        <w:t>two</w:t>
      </w:r>
      <w:r w:rsidR="00566FD6" w:rsidRPr="005162DE">
        <w:rPr>
          <w:rFonts w:ascii="Arial" w:hAnsi="Arial" w:cs="Arial"/>
          <w:sz w:val="24"/>
          <w:szCs w:val="24"/>
        </w:rPr>
        <w:t xml:space="preserve"> </w:t>
      </w:r>
      <w:r w:rsidRPr="005162DE">
        <w:rPr>
          <w:rFonts w:ascii="Arial" w:hAnsi="Arial" w:cs="Arial"/>
          <w:sz w:val="24"/>
          <w:szCs w:val="24"/>
        </w:rPr>
        <w:t>Level</w:t>
      </w:r>
      <w:r w:rsidR="007D21BB" w:rsidRPr="005162DE">
        <w:rPr>
          <w:rFonts w:ascii="Arial" w:hAnsi="Arial" w:cs="Arial"/>
          <w:sz w:val="24"/>
          <w:szCs w:val="24"/>
        </w:rPr>
        <w:t> </w:t>
      </w:r>
      <w:r w:rsidRPr="005162DE">
        <w:rPr>
          <w:rFonts w:ascii="Arial" w:hAnsi="Arial" w:cs="Arial"/>
          <w:sz w:val="24"/>
          <w:szCs w:val="24"/>
        </w:rPr>
        <w:t xml:space="preserve">1 assessment(s).  </w:t>
      </w:r>
      <w:r w:rsidR="001B71F8">
        <w:rPr>
          <w:rFonts w:ascii="Arial" w:hAnsi="Arial" w:cs="Arial"/>
          <w:sz w:val="24"/>
          <w:szCs w:val="24"/>
        </w:rPr>
        <w:t>Two</w:t>
      </w:r>
      <w:r w:rsidR="001B71F8" w:rsidRPr="005162DE">
        <w:rPr>
          <w:rFonts w:ascii="Arial" w:hAnsi="Arial" w:cs="Arial"/>
          <w:sz w:val="24"/>
          <w:szCs w:val="24"/>
        </w:rPr>
        <w:t xml:space="preserve"> </w:t>
      </w:r>
      <w:r w:rsidRPr="005162DE">
        <w:rPr>
          <w:rFonts w:ascii="Arial" w:hAnsi="Arial" w:cs="Arial"/>
          <w:sz w:val="24"/>
          <w:szCs w:val="24"/>
        </w:rPr>
        <w:t xml:space="preserve">Level 1 assessment(s) were completed.  In addition, we were required to take </w:t>
      </w:r>
      <w:r w:rsidR="00A946C7">
        <w:rPr>
          <w:rFonts w:ascii="Arial" w:hAnsi="Arial" w:cs="Arial"/>
          <w:sz w:val="24"/>
          <w:szCs w:val="24"/>
        </w:rPr>
        <w:t xml:space="preserve">two </w:t>
      </w:r>
      <w:r w:rsidRPr="005162DE">
        <w:rPr>
          <w:rFonts w:ascii="Arial" w:hAnsi="Arial" w:cs="Arial"/>
          <w:sz w:val="24"/>
          <w:szCs w:val="24"/>
        </w:rPr>
        <w:t>corrective actions</w:t>
      </w:r>
      <w:r w:rsidR="00F96BED">
        <w:rPr>
          <w:rFonts w:ascii="Arial" w:hAnsi="Arial" w:cs="Arial"/>
          <w:sz w:val="24"/>
          <w:szCs w:val="24"/>
        </w:rPr>
        <w:t xml:space="preserve"> and we completed one of these </w:t>
      </w:r>
      <w:r w:rsidR="00B1559B">
        <w:rPr>
          <w:rFonts w:ascii="Arial" w:hAnsi="Arial" w:cs="Arial"/>
          <w:sz w:val="24"/>
          <w:szCs w:val="24"/>
        </w:rPr>
        <w:t>actions</w:t>
      </w:r>
      <w:r w:rsidR="00A23840">
        <w:rPr>
          <w:rFonts w:ascii="Arial" w:hAnsi="Arial" w:cs="Arial"/>
          <w:sz w:val="24"/>
          <w:szCs w:val="24"/>
        </w:rPr>
        <w:t>.</w:t>
      </w:r>
    </w:p>
    <w:p w14:paraId="2C586EA6" w14:textId="572F5841" w:rsidR="00827994" w:rsidRPr="005162DE" w:rsidRDefault="00DD7D18" w:rsidP="00A23840">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w:t>
      </w:r>
      <w:r w:rsidR="00A23840">
        <w:rPr>
          <w:rFonts w:ascii="Arial" w:hAnsi="Arial" w:cs="Arial"/>
          <w:sz w:val="24"/>
          <w:szCs w:val="24"/>
        </w:rPr>
        <w:t xml:space="preserve"> year</w:t>
      </w:r>
      <w:r w:rsidR="002B6E62">
        <w:rPr>
          <w:rFonts w:ascii="Arial" w:hAnsi="Arial" w:cs="Arial"/>
          <w:sz w:val="24"/>
          <w:szCs w:val="24"/>
        </w:rPr>
        <w:t xml:space="preserve"> </w:t>
      </w:r>
      <w:r w:rsidR="00F96BED">
        <w:rPr>
          <w:rFonts w:ascii="Arial" w:hAnsi="Arial" w:cs="Arial"/>
          <w:sz w:val="24"/>
          <w:szCs w:val="24"/>
        </w:rPr>
        <w:t>one</w:t>
      </w:r>
      <w:r w:rsidR="00F96BED" w:rsidRPr="005162DE">
        <w:rPr>
          <w:rFonts w:ascii="Arial" w:hAnsi="Arial" w:cs="Arial"/>
          <w:sz w:val="24"/>
          <w:szCs w:val="24"/>
        </w:rPr>
        <w:t xml:space="preserve"> </w:t>
      </w:r>
      <w:r w:rsidRPr="005162DE">
        <w:rPr>
          <w:rFonts w:ascii="Arial" w:hAnsi="Arial" w:cs="Arial"/>
          <w:sz w:val="24"/>
          <w:szCs w:val="24"/>
        </w:rPr>
        <w:t xml:space="preserve">Level 2 assessments </w:t>
      </w:r>
      <w:r w:rsidR="00B1559B" w:rsidRPr="005162DE">
        <w:rPr>
          <w:rFonts w:ascii="Arial" w:hAnsi="Arial" w:cs="Arial"/>
          <w:sz w:val="24"/>
          <w:szCs w:val="24"/>
        </w:rPr>
        <w:t>w</w:t>
      </w:r>
      <w:r w:rsidR="00B1559B">
        <w:rPr>
          <w:rFonts w:ascii="Arial" w:hAnsi="Arial" w:cs="Arial"/>
          <w:sz w:val="24"/>
          <w:szCs w:val="24"/>
        </w:rPr>
        <w:t>as</w:t>
      </w:r>
      <w:r w:rsidR="00B1559B" w:rsidRPr="005162DE">
        <w:rPr>
          <w:rFonts w:ascii="Arial" w:hAnsi="Arial" w:cs="Arial"/>
          <w:sz w:val="24"/>
          <w:szCs w:val="24"/>
        </w:rPr>
        <w:t xml:space="preserve"> </w:t>
      </w:r>
      <w:r w:rsidRPr="005162DE">
        <w:rPr>
          <w:rFonts w:ascii="Arial" w:hAnsi="Arial" w:cs="Arial"/>
          <w:sz w:val="24"/>
          <w:szCs w:val="24"/>
        </w:rPr>
        <w:t>required to be completed for our water system</w:t>
      </w:r>
      <w:r w:rsidR="00B1559B">
        <w:rPr>
          <w:rFonts w:ascii="Arial" w:hAnsi="Arial" w:cs="Arial"/>
          <w:sz w:val="24"/>
          <w:szCs w:val="24"/>
        </w:rPr>
        <w:t>. One Level 2 assessment was completed</w:t>
      </w:r>
      <w:r w:rsidR="008268FE" w:rsidRPr="008268FE">
        <w:rPr>
          <w:rFonts w:ascii="Arial" w:hAnsi="Arial" w:cs="Arial"/>
          <w:sz w:val="24"/>
          <w:szCs w:val="24"/>
        </w:rPr>
        <w:t xml:space="preserve">.  In addition, we were required to take </w:t>
      </w:r>
      <w:r w:rsidR="008268FE">
        <w:rPr>
          <w:rFonts w:ascii="Arial" w:hAnsi="Arial" w:cs="Arial"/>
          <w:sz w:val="24"/>
          <w:szCs w:val="24"/>
        </w:rPr>
        <w:t>two</w:t>
      </w:r>
      <w:r w:rsidR="008268FE" w:rsidRPr="008268FE">
        <w:rPr>
          <w:rFonts w:ascii="Arial" w:hAnsi="Arial" w:cs="Arial"/>
          <w:sz w:val="24"/>
          <w:szCs w:val="24"/>
        </w:rPr>
        <w:t xml:space="preserve"> corrective actions and we completed </w:t>
      </w:r>
      <w:r w:rsidR="008268FE">
        <w:rPr>
          <w:rFonts w:ascii="Arial" w:hAnsi="Arial" w:cs="Arial"/>
          <w:sz w:val="24"/>
          <w:szCs w:val="24"/>
        </w:rPr>
        <w:t xml:space="preserve">one </w:t>
      </w:r>
      <w:r w:rsidR="008268FE" w:rsidRPr="008268FE">
        <w:rPr>
          <w:rFonts w:ascii="Arial" w:hAnsi="Arial" w:cs="Arial"/>
          <w:sz w:val="24"/>
          <w:szCs w:val="24"/>
        </w:rPr>
        <w:t xml:space="preserve">of these </w:t>
      </w:r>
      <w:proofErr w:type="gramStart"/>
      <w:r w:rsidR="008268FE" w:rsidRPr="008268FE">
        <w:rPr>
          <w:rFonts w:ascii="Arial" w:hAnsi="Arial" w:cs="Arial"/>
          <w:sz w:val="24"/>
          <w:szCs w:val="24"/>
        </w:rPr>
        <w:t>actions</w:t>
      </w:r>
      <w:proofErr w:type="gramEnd"/>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7AA3B" w14:textId="77777777" w:rsidR="00B15A49" w:rsidRDefault="00B15A49">
      <w:r>
        <w:separator/>
      </w:r>
    </w:p>
    <w:p w14:paraId="293A74FF" w14:textId="77777777" w:rsidR="00B15A49" w:rsidRDefault="00B15A49"/>
  </w:endnote>
  <w:endnote w:type="continuationSeparator" w:id="0">
    <w:p w14:paraId="23614052" w14:textId="77777777" w:rsidR="00B15A49" w:rsidRDefault="00B15A49">
      <w:r>
        <w:continuationSeparator/>
      </w:r>
    </w:p>
    <w:p w14:paraId="64ED60A1" w14:textId="77777777" w:rsidR="00B15A49" w:rsidRDefault="00B15A49"/>
  </w:endnote>
  <w:endnote w:type="continuationNotice" w:id="1">
    <w:p w14:paraId="15E417A9" w14:textId="77777777" w:rsidR="00B15A49" w:rsidRDefault="00B15A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4D"/>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5C5F1" w14:textId="77777777" w:rsidR="00B15A49" w:rsidRDefault="00B15A49">
      <w:r>
        <w:separator/>
      </w:r>
    </w:p>
    <w:p w14:paraId="69E79A4C" w14:textId="77777777" w:rsidR="00B15A49" w:rsidRDefault="00B15A49"/>
  </w:footnote>
  <w:footnote w:type="continuationSeparator" w:id="0">
    <w:p w14:paraId="16A95343" w14:textId="77777777" w:rsidR="00B15A49" w:rsidRDefault="00B15A49">
      <w:r>
        <w:continuationSeparator/>
      </w:r>
    </w:p>
    <w:p w14:paraId="78EBE603" w14:textId="77777777" w:rsidR="00B15A49" w:rsidRDefault="00B15A49"/>
  </w:footnote>
  <w:footnote w:type="continuationNotice" w:id="1">
    <w:p w14:paraId="204F2039" w14:textId="77777777" w:rsidR="00B15A49" w:rsidRDefault="00B15A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8"/>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54"/>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33ABD"/>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1F8"/>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37707"/>
    <w:rsid w:val="0024082C"/>
    <w:rsid w:val="00240B08"/>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B6E62"/>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4C43"/>
    <w:rsid w:val="00357F0C"/>
    <w:rsid w:val="00365C7B"/>
    <w:rsid w:val="00374766"/>
    <w:rsid w:val="00376D02"/>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0585"/>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CB2"/>
    <w:rsid w:val="00420E84"/>
    <w:rsid w:val="004230E3"/>
    <w:rsid w:val="0042631E"/>
    <w:rsid w:val="004263A6"/>
    <w:rsid w:val="00427046"/>
    <w:rsid w:val="00427F0E"/>
    <w:rsid w:val="004348E6"/>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0A07"/>
    <w:rsid w:val="004C1E04"/>
    <w:rsid w:val="004C2D28"/>
    <w:rsid w:val="004C3239"/>
    <w:rsid w:val="004C5E5E"/>
    <w:rsid w:val="004C6AF4"/>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66FD6"/>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68FE"/>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3840"/>
    <w:rsid w:val="00A24839"/>
    <w:rsid w:val="00A259A6"/>
    <w:rsid w:val="00A32EB0"/>
    <w:rsid w:val="00A37045"/>
    <w:rsid w:val="00A44246"/>
    <w:rsid w:val="00A63BCD"/>
    <w:rsid w:val="00A71C50"/>
    <w:rsid w:val="00A72ADF"/>
    <w:rsid w:val="00A77BCA"/>
    <w:rsid w:val="00A85C1E"/>
    <w:rsid w:val="00A93A21"/>
    <w:rsid w:val="00A946C7"/>
    <w:rsid w:val="00A94D32"/>
    <w:rsid w:val="00A9766F"/>
    <w:rsid w:val="00AA3B6E"/>
    <w:rsid w:val="00AA6DF2"/>
    <w:rsid w:val="00AB01B0"/>
    <w:rsid w:val="00AB5690"/>
    <w:rsid w:val="00AB5E87"/>
    <w:rsid w:val="00AC41BE"/>
    <w:rsid w:val="00AC6D1E"/>
    <w:rsid w:val="00AD4876"/>
    <w:rsid w:val="00AF0445"/>
    <w:rsid w:val="00AF2E38"/>
    <w:rsid w:val="00AF5724"/>
    <w:rsid w:val="00B0016F"/>
    <w:rsid w:val="00B01942"/>
    <w:rsid w:val="00B0620C"/>
    <w:rsid w:val="00B1559B"/>
    <w:rsid w:val="00B15A49"/>
    <w:rsid w:val="00B1666D"/>
    <w:rsid w:val="00B16E3A"/>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215B"/>
    <w:rsid w:val="00B646BC"/>
    <w:rsid w:val="00B67C49"/>
    <w:rsid w:val="00B704C3"/>
    <w:rsid w:val="00B74FCB"/>
    <w:rsid w:val="00B76677"/>
    <w:rsid w:val="00B772E6"/>
    <w:rsid w:val="00B81E74"/>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1DDE"/>
    <w:rsid w:val="00CB5A7C"/>
    <w:rsid w:val="00CB6F44"/>
    <w:rsid w:val="00CB6FF7"/>
    <w:rsid w:val="00CC2F86"/>
    <w:rsid w:val="00CD26F1"/>
    <w:rsid w:val="00CD3EAB"/>
    <w:rsid w:val="00CD598A"/>
    <w:rsid w:val="00CD78A4"/>
    <w:rsid w:val="00CE0E27"/>
    <w:rsid w:val="00CE2D72"/>
    <w:rsid w:val="00CF02C7"/>
    <w:rsid w:val="00CF1A7D"/>
    <w:rsid w:val="00CF2391"/>
    <w:rsid w:val="00CF6E52"/>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135E"/>
    <w:rsid w:val="00DA2871"/>
    <w:rsid w:val="00DA4F32"/>
    <w:rsid w:val="00DB20DE"/>
    <w:rsid w:val="00DB305E"/>
    <w:rsid w:val="00DB4D7F"/>
    <w:rsid w:val="00DC0B11"/>
    <w:rsid w:val="00DC193E"/>
    <w:rsid w:val="00DC2ED8"/>
    <w:rsid w:val="00DC30BE"/>
    <w:rsid w:val="00DC3DA9"/>
    <w:rsid w:val="00DC61D2"/>
    <w:rsid w:val="00DC6763"/>
    <w:rsid w:val="00DD0989"/>
    <w:rsid w:val="00DD21E1"/>
    <w:rsid w:val="00DD235F"/>
    <w:rsid w:val="00DD4F5A"/>
    <w:rsid w:val="00DD7D18"/>
    <w:rsid w:val="00DD7D84"/>
    <w:rsid w:val="00DE1141"/>
    <w:rsid w:val="00DE1987"/>
    <w:rsid w:val="00DE2077"/>
    <w:rsid w:val="00DE240A"/>
    <w:rsid w:val="00DE2BFB"/>
    <w:rsid w:val="00DE39CC"/>
    <w:rsid w:val="00DE54DD"/>
    <w:rsid w:val="00E01D3E"/>
    <w:rsid w:val="00E0214A"/>
    <w:rsid w:val="00E034EF"/>
    <w:rsid w:val="00E036DF"/>
    <w:rsid w:val="00E05746"/>
    <w:rsid w:val="00E130F9"/>
    <w:rsid w:val="00E1732D"/>
    <w:rsid w:val="00E203AA"/>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1C6A"/>
    <w:rsid w:val="00E62B92"/>
    <w:rsid w:val="00E64AD6"/>
    <w:rsid w:val="00E6542D"/>
    <w:rsid w:val="00E67C01"/>
    <w:rsid w:val="00E7271A"/>
    <w:rsid w:val="00E80B80"/>
    <w:rsid w:val="00E80EE7"/>
    <w:rsid w:val="00E8528D"/>
    <w:rsid w:val="00E870EB"/>
    <w:rsid w:val="00E90B89"/>
    <w:rsid w:val="00E91D0B"/>
    <w:rsid w:val="00E92E9C"/>
    <w:rsid w:val="00E93D03"/>
    <w:rsid w:val="00E94DCE"/>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BED"/>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link w:val="Heading3Char"/>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4C1E04"/>
  </w:style>
  <w:style w:type="character" w:customStyle="1" w:styleId="Heading3Char">
    <w:name w:val="Heading 3 Char"/>
    <w:basedOn w:val="DefaultParagraphFont"/>
    <w:link w:val="Heading3"/>
    <w:rsid w:val="00133ABD"/>
    <w:rPr>
      <w:rFonts w:ascii="Arial" w:hAnsi="Arial" w:cs="Arial"/>
      <w:b/>
      <w:bCs/>
      <w:color w:val="0000F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75885">
      <w:bodyDiv w:val="1"/>
      <w:marLeft w:val="0"/>
      <w:marRight w:val="0"/>
      <w:marTop w:val="0"/>
      <w:marBottom w:val="0"/>
      <w:divBdr>
        <w:top w:val="none" w:sz="0" w:space="0" w:color="auto"/>
        <w:left w:val="none" w:sz="0" w:space="0" w:color="auto"/>
        <w:bottom w:val="none" w:sz="0" w:space="0" w:color="auto"/>
        <w:right w:val="none" w:sz="0" w:space="0" w:color="auto"/>
      </w:divBdr>
      <w:divsChild>
        <w:div w:id="1262496321">
          <w:marLeft w:val="0"/>
          <w:marRight w:val="0"/>
          <w:marTop w:val="0"/>
          <w:marBottom w:val="0"/>
          <w:divBdr>
            <w:top w:val="none" w:sz="0" w:space="0" w:color="auto"/>
            <w:left w:val="none" w:sz="0" w:space="0" w:color="auto"/>
            <w:bottom w:val="none" w:sz="0" w:space="0" w:color="auto"/>
            <w:right w:val="none" w:sz="0" w:space="0" w:color="auto"/>
          </w:divBdr>
          <w:divsChild>
            <w:div w:id="951784745">
              <w:marLeft w:val="0"/>
              <w:marRight w:val="0"/>
              <w:marTop w:val="0"/>
              <w:marBottom w:val="0"/>
              <w:divBdr>
                <w:top w:val="none" w:sz="0" w:space="0" w:color="auto"/>
                <w:left w:val="none" w:sz="0" w:space="0" w:color="auto"/>
                <w:bottom w:val="none" w:sz="0" w:space="0" w:color="auto"/>
                <w:right w:val="none" w:sz="0" w:space="0" w:color="auto"/>
              </w:divBdr>
              <w:divsChild>
                <w:div w:id="2133546647">
                  <w:marLeft w:val="0"/>
                  <w:marRight w:val="0"/>
                  <w:marTop w:val="0"/>
                  <w:marBottom w:val="0"/>
                  <w:divBdr>
                    <w:top w:val="none" w:sz="0" w:space="0" w:color="auto"/>
                    <w:left w:val="none" w:sz="0" w:space="0" w:color="auto"/>
                    <w:bottom w:val="none" w:sz="0" w:space="0" w:color="auto"/>
                    <w:right w:val="none" w:sz="0" w:space="0" w:color="auto"/>
                  </w:divBdr>
                </w:div>
                <w:div w:id="285475423">
                  <w:marLeft w:val="0"/>
                  <w:marRight w:val="0"/>
                  <w:marTop w:val="0"/>
                  <w:marBottom w:val="0"/>
                  <w:divBdr>
                    <w:top w:val="none" w:sz="0" w:space="0" w:color="auto"/>
                    <w:left w:val="none" w:sz="0" w:space="0" w:color="auto"/>
                    <w:bottom w:val="none" w:sz="0" w:space="0" w:color="auto"/>
                    <w:right w:val="none" w:sz="0" w:space="0" w:color="auto"/>
                  </w:divBdr>
                </w:div>
                <w:div w:id="66734207">
                  <w:marLeft w:val="0"/>
                  <w:marRight w:val="0"/>
                  <w:marTop w:val="0"/>
                  <w:marBottom w:val="0"/>
                  <w:divBdr>
                    <w:top w:val="none" w:sz="0" w:space="0" w:color="auto"/>
                    <w:left w:val="none" w:sz="0" w:space="0" w:color="auto"/>
                    <w:bottom w:val="none" w:sz="0" w:space="0" w:color="auto"/>
                    <w:right w:val="none" w:sz="0" w:space="0" w:color="auto"/>
                  </w:divBdr>
                </w:div>
                <w:div w:id="1552110688">
                  <w:marLeft w:val="0"/>
                  <w:marRight w:val="0"/>
                  <w:marTop w:val="0"/>
                  <w:marBottom w:val="0"/>
                  <w:divBdr>
                    <w:top w:val="none" w:sz="0" w:space="0" w:color="auto"/>
                    <w:left w:val="none" w:sz="0" w:space="0" w:color="auto"/>
                    <w:bottom w:val="none" w:sz="0" w:space="0" w:color="auto"/>
                    <w:right w:val="none" w:sz="0" w:space="0" w:color="auto"/>
                  </w:divBdr>
                </w:div>
                <w:div w:id="226185252">
                  <w:marLeft w:val="0"/>
                  <w:marRight w:val="0"/>
                  <w:marTop w:val="0"/>
                  <w:marBottom w:val="0"/>
                  <w:divBdr>
                    <w:top w:val="none" w:sz="0" w:space="0" w:color="auto"/>
                    <w:left w:val="none" w:sz="0" w:space="0" w:color="auto"/>
                    <w:bottom w:val="none" w:sz="0" w:space="0" w:color="auto"/>
                    <w:right w:val="none" w:sz="0" w:space="0" w:color="auto"/>
                  </w:divBdr>
                </w:div>
                <w:div w:id="3928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5584479">
      <w:bodyDiv w:val="1"/>
      <w:marLeft w:val="0"/>
      <w:marRight w:val="0"/>
      <w:marTop w:val="0"/>
      <w:marBottom w:val="0"/>
      <w:divBdr>
        <w:top w:val="none" w:sz="0" w:space="0" w:color="auto"/>
        <w:left w:val="none" w:sz="0" w:space="0" w:color="auto"/>
        <w:bottom w:val="none" w:sz="0" w:space="0" w:color="auto"/>
        <w:right w:val="none" w:sz="0" w:space="0" w:color="auto"/>
      </w:divBdr>
      <w:divsChild>
        <w:div w:id="1676110120">
          <w:marLeft w:val="0"/>
          <w:marRight w:val="0"/>
          <w:marTop w:val="0"/>
          <w:marBottom w:val="0"/>
          <w:divBdr>
            <w:top w:val="none" w:sz="0" w:space="0" w:color="auto"/>
            <w:left w:val="none" w:sz="0" w:space="0" w:color="auto"/>
            <w:bottom w:val="none" w:sz="0" w:space="0" w:color="auto"/>
            <w:right w:val="none" w:sz="0" w:space="0" w:color="auto"/>
          </w:divBdr>
          <w:divsChild>
            <w:div w:id="1255046892">
              <w:marLeft w:val="0"/>
              <w:marRight w:val="0"/>
              <w:marTop w:val="0"/>
              <w:marBottom w:val="0"/>
              <w:divBdr>
                <w:top w:val="none" w:sz="0" w:space="0" w:color="auto"/>
                <w:left w:val="none" w:sz="0" w:space="0" w:color="auto"/>
                <w:bottom w:val="none" w:sz="0" w:space="0" w:color="auto"/>
                <w:right w:val="none" w:sz="0" w:space="0" w:color="auto"/>
              </w:divBdr>
              <w:divsChild>
                <w:div w:id="866794255">
                  <w:marLeft w:val="0"/>
                  <w:marRight w:val="0"/>
                  <w:marTop w:val="0"/>
                  <w:marBottom w:val="0"/>
                  <w:divBdr>
                    <w:top w:val="none" w:sz="0" w:space="0" w:color="auto"/>
                    <w:left w:val="none" w:sz="0" w:space="0" w:color="auto"/>
                    <w:bottom w:val="none" w:sz="0" w:space="0" w:color="auto"/>
                    <w:right w:val="none" w:sz="0" w:space="0" w:color="auto"/>
                  </w:divBdr>
                </w:div>
                <w:div w:id="977993912">
                  <w:marLeft w:val="0"/>
                  <w:marRight w:val="0"/>
                  <w:marTop w:val="0"/>
                  <w:marBottom w:val="0"/>
                  <w:divBdr>
                    <w:top w:val="none" w:sz="0" w:space="0" w:color="auto"/>
                    <w:left w:val="none" w:sz="0" w:space="0" w:color="auto"/>
                    <w:bottom w:val="none" w:sz="0" w:space="0" w:color="auto"/>
                    <w:right w:val="none" w:sz="0" w:space="0" w:color="auto"/>
                  </w:divBdr>
                </w:div>
                <w:div w:id="627664427">
                  <w:marLeft w:val="0"/>
                  <w:marRight w:val="0"/>
                  <w:marTop w:val="0"/>
                  <w:marBottom w:val="0"/>
                  <w:divBdr>
                    <w:top w:val="none" w:sz="0" w:space="0" w:color="auto"/>
                    <w:left w:val="none" w:sz="0" w:space="0" w:color="auto"/>
                    <w:bottom w:val="none" w:sz="0" w:space="0" w:color="auto"/>
                    <w:right w:val="none" w:sz="0" w:space="0" w:color="auto"/>
                  </w:divBdr>
                </w:div>
                <w:div w:id="930889772">
                  <w:marLeft w:val="0"/>
                  <w:marRight w:val="0"/>
                  <w:marTop w:val="0"/>
                  <w:marBottom w:val="0"/>
                  <w:divBdr>
                    <w:top w:val="none" w:sz="0" w:space="0" w:color="auto"/>
                    <w:left w:val="none" w:sz="0" w:space="0" w:color="auto"/>
                    <w:bottom w:val="none" w:sz="0" w:space="0" w:color="auto"/>
                    <w:right w:val="none" w:sz="0" w:space="0" w:color="auto"/>
                  </w:divBdr>
                </w:div>
                <w:div w:id="46951746">
                  <w:marLeft w:val="0"/>
                  <w:marRight w:val="0"/>
                  <w:marTop w:val="0"/>
                  <w:marBottom w:val="0"/>
                  <w:divBdr>
                    <w:top w:val="none" w:sz="0" w:space="0" w:color="auto"/>
                    <w:left w:val="none" w:sz="0" w:space="0" w:color="auto"/>
                    <w:bottom w:val="none" w:sz="0" w:space="0" w:color="auto"/>
                    <w:right w:val="none" w:sz="0" w:space="0" w:color="auto"/>
                  </w:divBdr>
                </w:div>
                <w:div w:id="77143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8</Pages>
  <Words>2276</Words>
  <Characters>12975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Ciaran Willis</cp:lastModifiedBy>
  <cp:revision>26</cp:revision>
  <cp:lastPrinted>2023-08-09T18:37:00Z</cp:lastPrinted>
  <dcterms:created xsi:type="dcterms:W3CDTF">2023-08-04T23:39:00Z</dcterms:created>
  <dcterms:modified xsi:type="dcterms:W3CDTF">2023-08-09T18:37:00Z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