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54AEBBC8" w:rsidR="00BC6327" w:rsidRPr="001F7181" w:rsidRDefault="00090B9F" w:rsidP="00090B9F">
      <w:pPr>
        <w:pStyle w:val="Heading1"/>
        <w:tabs>
          <w:tab w:val="center" w:pos="5400"/>
        </w:tabs>
        <w:spacing w:before="0"/>
      </w:pPr>
      <w:bookmarkStart w:id="0" w:name="_Toc58336712"/>
      <w:r>
        <w:tab/>
      </w:r>
      <w:r w:rsidR="00BC6327" w:rsidRPr="001F7181">
        <w:t>20</w:t>
      </w:r>
      <w:r w:rsidR="001A20A8">
        <w:t>2</w:t>
      </w:r>
      <w:r w:rsidR="00A77458">
        <w:t>5</w:t>
      </w:r>
      <w:r w:rsidR="00B606D3" w:rsidRPr="001F7181">
        <w:t xml:space="preserve"> </w:t>
      </w:r>
      <w:r w:rsidR="00BC6327" w:rsidRPr="001F7181">
        <w:t>Consumer Confidence Report</w:t>
      </w:r>
      <w:bookmarkEnd w:id="0"/>
    </w:p>
    <w:p w14:paraId="3A02EFB4" w14:textId="6B823636" w:rsidR="004263A6" w:rsidRPr="00442DF1" w:rsidRDefault="004263A6" w:rsidP="00442DF1">
      <w:pPr>
        <w:pStyle w:val="Heading2"/>
        <w:spacing w:before="240"/>
        <w:rPr>
          <w:sz w:val="23"/>
          <w:szCs w:val="23"/>
        </w:rPr>
      </w:pPr>
      <w:bookmarkStart w:id="1" w:name="_Toc58336713"/>
      <w:r w:rsidRPr="00442DF1">
        <w:rPr>
          <w:sz w:val="23"/>
          <w:szCs w:val="23"/>
        </w:rPr>
        <w:t>Water System Information</w:t>
      </w:r>
      <w:bookmarkEnd w:id="1"/>
    </w:p>
    <w:p w14:paraId="00F7E438" w14:textId="40DCE234" w:rsidR="00D9256E" w:rsidRPr="00442DF1" w:rsidRDefault="003A4CAA" w:rsidP="0092687A">
      <w:pPr>
        <w:spacing w:after="240"/>
        <w:rPr>
          <w:rFonts w:ascii="Arial" w:hAnsi="Arial" w:cs="Arial"/>
          <w:sz w:val="23"/>
          <w:szCs w:val="23"/>
        </w:rPr>
      </w:pPr>
      <w:r w:rsidRPr="00442DF1">
        <w:rPr>
          <w:rFonts w:ascii="Arial" w:hAnsi="Arial" w:cs="Arial"/>
          <w:sz w:val="23"/>
          <w:szCs w:val="23"/>
        </w:rPr>
        <w:t>Water System Name:</w:t>
      </w:r>
      <w:r w:rsidR="00740196">
        <w:rPr>
          <w:rFonts w:ascii="Arial" w:hAnsi="Arial" w:cs="Arial"/>
          <w:sz w:val="23"/>
          <w:szCs w:val="23"/>
        </w:rPr>
        <w:t xml:space="preserve"> Aspendell Mutual Water Company</w:t>
      </w:r>
    </w:p>
    <w:p w14:paraId="65A99AB1" w14:textId="408BA043" w:rsidR="003A4CAA" w:rsidRPr="00442DF1" w:rsidRDefault="00ED7919" w:rsidP="00090B9F">
      <w:pPr>
        <w:tabs>
          <w:tab w:val="left" w:pos="8460"/>
        </w:tabs>
        <w:spacing w:after="240"/>
        <w:rPr>
          <w:rFonts w:ascii="Arial" w:hAnsi="Arial" w:cs="Arial"/>
          <w:sz w:val="23"/>
          <w:szCs w:val="23"/>
        </w:rPr>
      </w:pPr>
      <w:r w:rsidRPr="00442DF1">
        <w:rPr>
          <w:rFonts w:ascii="Arial" w:hAnsi="Arial" w:cs="Arial"/>
          <w:sz w:val="23"/>
          <w:szCs w:val="23"/>
        </w:rPr>
        <w:t>Rep</w:t>
      </w:r>
      <w:r w:rsidR="003A4CAA" w:rsidRPr="00442DF1">
        <w:rPr>
          <w:rFonts w:ascii="Arial" w:hAnsi="Arial" w:cs="Arial"/>
          <w:sz w:val="23"/>
          <w:szCs w:val="23"/>
        </w:rPr>
        <w:t>ort Date:</w:t>
      </w:r>
      <w:r w:rsidR="001A20A8">
        <w:rPr>
          <w:rFonts w:ascii="Arial" w:hAnsi="Arial" w:cs="Arial"/>
          <w:sz w:val="23"/>
          <w:szCs w:val="23"/>
        </w:rPr>
        <w:t xml:space="preserve"> </w:t>
      </w:r>
      <w:r w:rsidR="006C656C">
        <w:rPr>
          <w:rFonts w:ascii="Arial" w:hAnsi="Arial" w:cs="Arial"/>
          <w:sz w:val="23"/>
          <w:szCs w:val="23"/>
        </w:rPr>
        <w:t>June</w:t>
      </w:r>
      <w:r w:rsidR="00A77458">
        <w:rPr>
          <w:rFonts w:ascii="Arial" w:hAnsi="Arial" w:cs="Arial"/>
          <w:sz w:val="23"/>
          <w:szCs w:val="23"/>
        </w:rPr>
        <w:t xml:space="preserve"> 2</w:t>
      </w:r>
      <w:r w:rsidR="001A20A8" w:rsidRPr="00AA6186">
        <w:rPr>
          <w:rFonts w:ascii="Arial" w:hAnsi="Arial" w:cs="Arial"/>
          <w:sz w:val="23"/>
          <w:szCs w:val="23"/>
        </w:rPr>
        <w:t>, 202</w:t>
      </w:r>
      <w:r w:rsidR="00A77458">
        <w:rPr>
          <w:rFonts w:ascii="Arial" w:hAnsi="Arial" w:cs="Arial"/>
          <w:sz w:val="23"/>
          <w:szCs w:val="23"/>
        </w:rPr>
        <w:t>6</w:t>
      </w:r>
    </w:p>
    <w:p w14:paraId="21C05768" w14:textId="3C5090C9" w:rsidR="004263A6" w:rsidRPr="00442DF1" w:rsidRDefault="004263A6" w:rsidP="0092687A">
      <w:pPr>
        <w:spacing w:after="240"/>
        <w:rPr>
          <w:rFonts w:ascii="Arial" w:hAnsi="Arial" w:cs="Arial"/>
          <w:sz w:val="23"/>
          <w:szCs w:val="23"/>
        </w:rPr>
      </w:pPr>
      <w:r w:rsidRPr="00442DF1">
        <w:rPr>
          <w:rFonts w:ascii="Arial" w:hAnsi="Arial" w:cs="Arial"/>
          <w:sz w:val="23"/>
          <w:szCs w:val="23"/>
        </w:rPr>
        <w:t>T</w:t>
      </w:r>
      <w:r w:rsidR="00740196">
        <w:rPr>
          <w:rFonts w:ascii="Arial" w:hAnsi="Arial" w:cs="Arial"/>
          <w:sz w:val="23"/>
          <w:szCs w:val="23"/>
        </w:rPr>
        <w:t>ype of Water Source(s) in Use: Groundwater wells</w:t>
      </w:r>
    </w:p>
    <w:p w14:paraId="6AE5ED8C" w14:textId="31E09041" w:rsidR="004263A6" w:rsidRPr="00442DF1" w:rsidRDefault="004263A6" w:rsidP="0092687A">
      <w:pPr>
        <w:spacing w:after="240"/>
        <w:rPr>
          <w:rFonts w:ascii="Arial" w:hAnsi="Arial" w:cs="Arial"/>
          <w:sz w:val="23"/>
          <w:szCs w:val="23"/>
        </w:rPr>
      </w:pPr>
      <w:r w:rsidRPr="00442DF1">
        <w:rPr>
          <w:rFonts w:ascii="Arial" w:hAnsi="Arial" w:cs="Arial"/>
          <w:sz w:val="23"/>
          <w:szCs w:val="23"/>
        </w:rPr>
        <w:t xml:space="preserve">Name and </w:t>
      </w:r>
      <w:r w:rsidR="00740196">
        <w:rPr>
          <w:rFonts w:ascii="Arial" w:hAnsi="Arial" w:cs="Arial"/>
          <w:sz w:val="23"/>
          <w:szCs w:val="23"/>
        </w:rPr>
        <w:t>General Location of Source(s): Well 1N and Well 2 S both located adjacent to subdivision</w:t>
      </w:r>
    </w:p>
    <w:p w14:paraId="11D6F99D" w14:textId="2EDD5504" w:rsidR="004263A6" w:rsidRPr="00442DF1" w:rsidRDefault="004263A6" w:rsidP="0092687A">
      <w:pPr>
        <w:spacing w:after="240"/>
        <w:rPr>
          <w:rFonts w:ascii="Arial" w:hAnsi="Arial" w:cs="Arial"/>
          <w:sz w:val="23"/>
          <w:szCs w:val="23"/>
        </w:rPr>
      </w:pPr>
      <w:r w:rsidRPr="00442DF1">
        <w:rPr>
          <w:rFonts w:ascii="Arial" w:hAnsi="Arial" w:cs="Arial"/>
          <w:sz w:val="23"/>
          <w:szCs w:val="23"/>
        </w:rPr>
        <w:t>Drinking Water Source Assessment</w:t>
      </w:r>
      <w:r w:rsidR="00A32EB0" w:rsidRPr="00442DF1">
        <w:rPr>
          <w:rFonts w:ascii="Arial" w:hAnsi="Arial" w:cs="Arial"/>
          <w:sz w:val="23"/>
          <w:szCs w:val="23"/>
        </w:rPr>
        <w:t xml:space="preserve"> Information</w:t>
      </w:r>
      <w:r w:rsidR="00740196">
        <w:rPr>
          <w:rFonts w:ascii="Arial" w:hAnsi="Arial" w:cs="Arial"/>
          <w:sz w:val="23"/>
          <w:szCs w:val="23"/>
        </w:rPr>
        <w:t xml:space="preserve">: </w:t>
      </w:r>
      <w:r w:rsidR="00740196" w:rsidRPr="00740196">
        <w:rPr>
          <w:rFonts w:ascii="Arial" w:hAnsi="Arial" w:cs="Arial"/>
          <w:sz w:val="23"/>
          <w:szCs w:val="23"/>
        </w:rPr>
        <w:t>The source water asses</w:t>
      </w:r>
      <w:r w:rsidR="00B60B91">
        <w:rPr>
          <w:rFonts w:ascii="Arial" w:hAnsi="Arial" w:cs="Arial"/>
          <w:sz w:val="23"/>
          <w:szCs w:val="23"/>
        </w:rPr>
        <w:t>sments were updated in May 2015 and can be viewed by contacting AMWC Board.</w:t>
      </w:r>
    </w:p>
    <w:p w14:paraId="55CC3D7E" w14:textId="65313AE9" w:rsidR="004263A6" w:rsidRDefault="004263A6" w:rsidP="0092687A">
      <w:pPr>
        <w:spacing w:after="240"/>
        <w:rPr>
          <w:rFonts w:ascii="Arial" w:hAnsi="Arial" w:cs="Arial"/>
          <w:sz w:val="23"/>
          <w:szCs w:val="23"/>
        </w:rPr>
      </w:pPr>
      <w:r w:rsidRPr="00442DF1">
        <w:rPr>
          <w:rFonts w:ascii="Arial" w:hAnsi="Arial" w:cs="Arial"/>
          <w:sz w:val="23"/>
          <w:szCs w:val="23"/>
        </w:rPr>
        <w:t xml:space="preserve">Time and Place of Regularly Scheduled Board Meetings for Public Participation: </w:t>
      </w:r>
      <w:r w:rsidR="00740196">
        <w:rPr>
          <w:rFonts w:ascii="Arial" w:hAnsi="Arial" w:cs="Arial"/>
          <w:sz w:val="23"/>
          <w:szCs w:val="23"/>
        </w:rPr>
        <w:t>Annually on the first Saturday in July. In Aspendell or on Zoom.</w:t>
      </w:r>
    </w:p>
    <w:p w14:paraId="2C077B39" w14:textId="6616BCA3" w:rsidR="0002064F" w:rsidRPr="00442DF1" w:rsidRDefault="00783058" w:rsidP="0092687A">
      <w:pPr>
        <w:spacing w:after="240"/>
        <w:rPr>
          <w:rFonts w:ascii="Arial" w:hAnsi="Arial" w:cs="Arial"/>
          <w:sz w:val="23"/>
          <w:szCs w:val="23"/>
        </w:rPr>
      </w:pPr>
      <w:r>
        <w:rPr>
          <w:sz w:val="24"/>
          <w:szCs w:val="24"/>
        </w:rPr>
        <w:t>A service li</w:t>
      </w:r>
      <w:r w:rsidR="00AA0A38">
        <w:rPr>
          <w:sz w:val="24"/>
          <w:szCs w:val="24"/>
        </w:rPr>
        <w:t>n</w:t>
      </w:r>
      <w:r>
        <w:rPr>
          <w:sz w:val="24"/>
          <w:szCs w:val="24"/>
        </w:rPr>
        <w:t xml:space="preserve">e inventory has been prepared and can be </w:t>
      </w:r>
      <w:r w:rsidR="00D71666">
        <w:rPr>
          <w:sz w:val="24"/>
          <w:szCs w:val="24"/>
        </w:rPr>
        <w:t>requested</w:t>
      </w:r>
      <w:r>
        <w:rPr>
          <w:sz w:val="24"/>
          <w:szCs w:val="24"/>
        </w:rPr>
        <w:t xml:space="preserve"> by contacting AMWC</w:t>
      </w:r>
      <w:r w:rsidR="00D71666">
        <w:rPr>
          <w:sz w:val="24"/>
          <w:szCs w:val="24"/>
        </w:rPr>
        <w:t>,</w:t>
      </w:r>
      <w:r>
        <w:rPr>
          <w:sz w:val="24"/>
          <w:szCs w:val="24"/>
        </w:rPr>
        <w:t xml:space="preserve"> 117 Columbine Dr. Bishop, CA 93514</w:t>
      </w:r>
    </w:p>
    <w:p w14:paraId="175FE9EF" w14:textId="616C34C0" w:rsidR="004263A6" w:rsidRPr="00442DF1" w:rsidRDefault="0065365D" w:rsidP="0065365D">
      <w:pPr>
        <w:rPr>
          <w:rFonts w:ascii="Arial" w:hAnsi="Arial" w:cs="Arial"/>
          <w:sz w:val="23"/>
          <w:szCs w:val="23"/>
        </w:rPr>
      </w:pPr>
      <w:r w:rsidRPr="00442DF1">
        <w:rPr>
          <w:rFonts w:ascii="Arial" w:hAnsi="Arial" w:cs="Arial"/>
          <w:sz w:val="23"/>
          <w:szCs w:val="23"/>
        </w:rPr>
        <w:t>For More Information</w:t>
      </w:r>
      <w:r w:rsidR="00FE1715" w:rsidRPr="00442DF1">
        <w:rPr>
          <w:rFonts w:ascii="Arial" w:hAnsi="Arial" w:cs="Arial"/>
          <w:sz w:val="23"/>
          <w:szCs w:val="23"/>
        </w:rPr>
        <w:t>,</w:t>
      </w:r>
      <w:r w:rsidRPr="00442DF1">
        <w:rPr>
          <w:rFonts w:ascii="Arial" w:hAnsi="Arial" w:cs="Arial"/>
          <w:sz w:val="23"/>
          <w:szCs w:val="23"/>
        </w:rPr>
        <w:t xml:space="preserve"> Contact</w:t>
      </w:r>
      <w:r w:rsidR="00A32EB0" w:rsidRPr="00442DF1">
        <w:rPr>
          <w:rFonts w:ascii="Arial" w:hAnsi="Arial" w:cs="Arial"/>
          <w:sz w:val="23"/>
          <w:szCs w:val="23"/>
        </w:rPr>
        <w:t>:</w:t>
      </w:r>
      <w:r w:rsidR="00740196">
        <w:rPr>
          <w:rFonts w:ascii="Arial" w:hAnsi="Arial" w:cs="Arial"/>
          <w:sz w:val="23"/>
          <w:szCs w:val="23"/>
        </w:rPr>
        <w:t xml:space="preserve"> AMWC Board 760 </w:t>
      </w:r>
      <w:r w:rsidR="008C0C10">
        <w:rPr>
          <w:rFonts w:ascii="Arial" w:hAnsi="Arial" w:cs="Arial"/>
          <w:sz w:val="23"/>
          <w:szCs w:val="23"/>
        </w:rPr>
        <w:t>873-8303</w:t>
      </w:r>
    </w:p>
    <w:p w14:paraId="291D569C" w14:textId="2A26D907" w:rsidR="00ED7919" w:rsidRPr="00442DF1" w:rsidRDefault="008404C1" w:rsidP="001F7181">
      <w:pPr>
        <w:pStyle w:val="Heading2"/>
        <w:rPr>
          <w:sz w:val="23"/>
          <w:szCs w:val="23"/>
        </w:rPr>
      </w:pPr>
      <w:bookmarkStart w:id="2" w:name="_Toc58336714"/>
      <w:r w:rsidRPr="00442DF1">
        <w:rPr>
          <w:sz w:val="23"/>
          <w:szCs w:val="23"/>
        </w:rPr>
        <w:t>About This Report</w:t>
      </w:r>
      <w:bookmarkEnd w:id="2"/>
    </w:p>
    <w:p w14:paraId="14AA4D8D" w14:textId="45D4C885" w:rsidR="00BC6327" w:rsidRPr="00442DF1" w:rsidRDefault="00BC6327" w:rsidP="008404C1">
      <w:pPr>
        <w:rPr>
          <w:rFonts w:ascii="Arial" w:hAnsi="Arial" w:cs="Arial"/>
          <w:sz w:val="23"/>
          <w:szCs w:val="23"/>
        </w:rPr>
      </w:pPr>
      <w:r w:rsidRPr="00442DF1">
        <w:rPr>
          <w:rFonts w:ascii="Arial" w:hAnsi="Arial" w:cs="Arial"/>
          <w:sz w:val="23"/>
          <w:szCs w:val="23"/>
        </w:rPr>
        <w:t xml:space="preserve">We test the drinking water quality for many constituents as required by </w:t>
      </w:r>
      <w:r w:rsidR="004848BB" w:rsidRPr="00442DF1">
        <w:rPr>
          <w:rFonts w:ascii="Arial" w:hAnsi="Arial" w:cs="Arial"/>
          <w:sz w:val="23"/>
          <w:szCs w:val="23"/>
        </w:rPr>
        <w:t>s</w:t>
      </w:r>
      <w:r w:rsidRPr="00442DF1">
        <w:rPr>
          <w:rFonts w:ascii="Arial" w:hAnsi="Arial" w:cs="Arial"/>
          <w:sz w:val="23"/>
          <w:szCs w:val="23"/>
        </w:rPr>
        <w:t xml:space="preserve">tate and </w:t>
      </w:r>
      <w:r w:rsidR="004848BB" w:rsidRPr="00442DF1">
        <w:rPr>
          <w:rFonts w:ascii="Arial" w:hAnsi="Arial" w:cs="Arial"/>
          <w:sz w:val="23"/>
          <w:szCs w:val="23"/>
        </w:rPr>
        <w:t>f</w:t>
      </w:r>
      <w:r w:rsidRPr="00442DF1">
        <w:rPr>
          <w:rFonts w:ascii="Arial" w:hAnsi="Arial" w:cs="Arial"/>
          <w:sz w:val="23"/>
          <w:szCs w:val="23"/>
        </w:rPr>
        <w:t xml:space="preserve">ederal </w:t>
      </w:r>
      <w:r w:rsidR="004848BB" w:rsidRPr="00442DF1">
        <w:rPr>
          <w:rFonts w:ascii="Arial" w:hAnsi="Arial" w:cs="Arial"/>
          <w:sz w:val="23"/>
          <w:szCs w:val="23"/>
        </w:rPr>
        <w:t>r</w:t>
      </w:r>
      <w:r w:rsidRPr="00442DF1">
        <w:rPr>
          <w:rFonts w:ascii="Arial" w:hAnsi="Arial" w:cs="Arial"/>
          <w:sz w:val="23"/>
          <w:szCs w:val="23"/>
        </w:rPr>
        <w:t xml:space="preserve">egulations.  This report shows the results of our monitoring for the period of January 1 </w:t>
      </w:r>
      <w:r w:rsidR="003C2FCC" w:rsidRPr="00442DF1">
        <w:rPr>
          <w:rFonts w:ascii="Arial" w:hAnsi="Arial" w:cs="Arial"/>
          <w:sz w:val="23"/>
          <w:szCs w:val="23"/>
        </w:rPr>
        <w:t>to</w:t>
      </w:r>
      <w:r w:rsidRPr="00442DF1">
        <w:rPr>
          <w:rFonts w:ascii="Arial" w:hAnsi="Arial" w:cs="Arial"/>
          <w:sz w:val="23"/>
          <w:szCs w:val="23"/>
        </w:rPr>
        <w:t xml:space="preserve"> December 31, 20</w:t>
      </w:r>
      <w:r w:rsidR="00090B9F">
        <w:rPr>
          <w:rFonts w:ascii="Arial" w:hAnsi="Arial" w:cs="Arial"/>
          <w:sz w:val="23"/>
          <w:szCs w:val="23"/>
        </w:rPr>
        <w:t>2</w:t>
      </w:r>
      <w:r w:rsidR="00A77458">
        <w:rPr>
          <w:rFonts w:ascii="Arial" w:hAnsi="Arial" w:cs="Arial"/>
          <w:sz w:val="23"/>
          <w:szCs w:val="23"/>
        </w:rPr>
        <w:t>5</w:t>
      </w:r>
      <w:r w:rsidR="00D37E1F" w:rsidRPr="00442DF1">
        <w:rPr>
          <w:rFonts w:ascii="Arial" w:hAnsi="Arial" w:cs="Arial"/>
          <w:sz w:val="23"/>
          <w:szCs w:val="23"/>
        </w:rPr>
        <w:t xml:space="preserve"> and may include earlier monitoring data</w:t>
      </w:r>
      <w:r w:rsidRPr="00442DF1">
        <w:rPr>
          <w:rFonts w:ascii="Arial" w:hAnsi="Arial" w:cs="Arial"/>
          <w:sz w:val="23"/>
          <w:szCs w:val="23"/>
        </w:rPr>
        <w:t>.</w:t>
      </w:r>
    </w:p>
    <w:p w14:paraId="2B0A66E8" w14:textId="778DBE0E" w:rsidR="008404C1" w:rsidRPr="00442DF1" w:rsidRDefault="008404C1" w:rsidP="008404C1">
      <w:pPr>
        <w:pStyle w:val="Heading2"/>
        <w:rPr>
          <w:sz w:val="23"/>
          <w:szCs w:val="23"/>
        </w:rPr>
      </w:pPr>
      <w:r w:rsidRPr="00442DF1">
        <w:rPr>
          <w:sz w:val="23"/>
          <w:szCs w:val="23"/>
        </w:rPr>
        <w:t xml:space="preserve">Importance </w:t>
      </w:r>
      <w:r w:rsidR="00B60B91">
        <w:rPr>
          <w:sz w:val="23"/>
          <w:szCs w:val="23"/>
        </w:rPr>
        <w:t>of This Report Statement in 1</w:t>
      </w:r>
      <w:r w:rsidRPr="00442DF1">
        <w:rPr>
          <w:sz w:val="23"/>
          <w:szCs w:val="23"/>
        </w:rPr>
        <w:t xml:space="preserve"> Non-English Languages (Spanis</w:t>
      </w:r>
      <w:r w:rsidR="00B60B91">
        <w:rPr>
          <w:sz w:val="23"/>
          <w:szCs w:val="23"/>
        </w:rPr>
        <w:t>h</w:t>
      </w:r>
      <w:r w:rsidRPr="00442DF1">
        <w:rPr>
          <w:sz w:val="23"/>
          <w:szCs w:val="23"/>
        </w:rPr>
        <w:t>)</w:t>
      </w:r>
    </w:p>
    <w:p w14:paraId="1E532635" w14:textId="51DDFD3E" w:rsidR="00442DF1" w:rsidRDefault="0092687A" w:rsidP="0092687A">
      <w:pPr>
        <w:spacing w:after="180"/>
        <w:rPr>
          <w:rFonts w:ascii="Arial" w:hAnsi="Arial" w:cs="Arial"/>
          <w:sz w:val="23"/>
          <w:szCs w:val="23"/>
        </w:rPr>
      </w:pPr>
      <w:r w:rsidRPr="00442DF1">
        <w:rPr>
          <w:rFonts w:ascii="Arial" w:hAnsi="Arial" w:cs="Arial"/>
          <w:sz w:val="23"/>
          <w:szCs w:val="23"/>
        </w:rPr>
        <w:t xml:space="preserve">Language in </w:t>
      </w:r>
      <w:r w:rsidR="008404C1" w:rsidRPr="00442DF1">
        <w:rPr>
          <w:rFonts w:ascii="Arial" w:hAnsi="Arial" w:cs="Arial"/>
          <w:sz w:val="23"/>
          <w:szCs w:val="23"/>
        </w:rPr>
        <w:t xml:space="preserve">Spanish:  </w:t>
      </w:r>
      <w:r w:rsidR="00442D66" w:rsidRPr="00442DF1">
        <w:rPr>
          <w:rFonts w:ascii="Arial" w:hAnsi="Arial" w:cs="Arial"/>
          <w:sz w:val="23"/>
          <w:szCs w:val="23"/>
        </w:rPr>
        <w:t xml:space="preserve">Este </w:t>
      </w:r>
      <w:proofErr w:type="spellStart"/>
      <w:r w:rsidR="00442D66" w:rsidRPr="00442DF1">
        <w:rPr>
          <w:rFonts w:ascii="Arial" w:hAnsi="Arial" w:cs="Arial"/>
          <w:sz w:val="23"/>
          <w:szCs w:val="23"/>
        </w:rPr>
        <w:t>informe</w:t>
      </w:r>
      <w:proofErr w:type="spellEnd"/>
      <w:r w:rsidR="00442D66" w:rsidRPr="00442DF1">
        <w:rPr>
          <w:rFonts w:ascii="Arial" w:hAnsi="Arial" w:cs="Arial"/>
          <w:sz w:val="23"/>
          <w:szCs w:val="23"/>
        </w:rPr>
        <w:t xml:space="preserve"> </w:t>
      </w:r>
      <w:proofErr w:type="spellStart"/>
      <w:r w:rsidR="00442D66" w:rsidRPr="00442DF1">
        <w:rPr>
          <w:rFonts w:ascii="Arial" w:hAnsi="Arial" w:cs="Arial"/>
          <w:sz w:val="23"/>
          <w:szCs w:val="23"/>
        </w:rPr>
        <w:t>contiene</w:t>
      </w:r>
      <w:proofErr w:type="spellEnd"/>
      <w:r w:rsidR="00442D66" w:rsidRPr="00442DF1">
        <w:rPr>
          <w:rFonts w:ascii="Arial" w:hAnsi="Arial" w:cs="Arial"/>
          <w:sz w:val="23"/>
          <w:szCs w:val="23"/>
        </w:rPr>
        <w:t xml:space="preserve"> </w:t>
      </w:r>
      <w:proofErr w:type="spellStart"/>
      <w:r w:rsidR="00442D66" w:rsidRPr="00442DF1">
        <w:rPr>
          <w:rFonts w:ascii="Arial" w:hAnsi="Arial" w:cs="Arial"/>
          <w:sz w:val="23"/>
          <w:szCs w:val="23"/>
        </w:rPr>
        <w:t>información</w:t>
      </w:r>
      <w:proofErr w:type="spellEnd"/>
      <w:r w:rsidR="00442D66" w:rsidRPr="00442DF1">
        <w:rPr>
          <w:rFonts w:ascii="Arial" w:hAnsi="Arial" w:cs="Arial"/>
          <w:sz w:val="23"/>
          <w:szCs w:val="23"/>
        </w:rPr>
        <w:t xml:space="preserve"> </w:t>
      </w:r>
      <w:proofErr w:type="spellStart"/>
      <w:r w:rsidR="00442D66" w:rsidRPr="00442DF1">
        <w:rPr>
          <w:rFonts w:ascii="Arial" w:hAnsi="Arial" w:cs="Arial"/>
          <w:sz w:val="23"/>
          <w:szCs w:val="23"/>
        </w:rPr>
        <w:t>muy</w:t>
      </w:r>
      <w:proofErr w:type="spellEnd"/>
      <w:r w:rsidR="00442D66" w:rsidRPr="00442DF1">
        <w:rPr>
          <w:rFonts w:ascii="Arial" w:hAnsi="Arial" w:cs="Arial"/>
          <w:sz w:val="23"/>
          <w:szCs w:val="23"/>
        </w:rPr>
        <w:t xml:space="preserve"> </w:t>
      </w:r>
      <w:proofErr w:type="spellStart"/>
      <w:r w:rsidR="00442D66" w:rsidRPr="00442DF1">
        <w:rPr>
          <w:rFonts w:ascii="Arial" w:hAnsi="Arial" w:cs="Arial"/>
          <w:sz w:val="23"/>
          <w:szCs w:val="23"/>
        </w:rPr>
        <w:t>importante</w:t>
      </w:r>
      <w:proofErr w:type="spellEnd"/>
      <w:r w:rsidR="00442D66" w:rsidRPr="00442DF1">
        <w:rPr>
          <w:rFonts w:ascii="Arial" w:hAnsi="Arial" w:cs="Arial"/>
          <w:sz w:val="23"/>
          <w:szCs w:val="23"/>
        </w:rPr>
        <w:t xml:space="preserve"> </w:t>
      </w:r>
      <w:proofErr w:type="spellStart"/>
      <w:r w:rsidR="00442D66" w:rsidRPr="00442DF1">
        <w:rPr>
          <w:rFonts w:ascii="Arial" w:hAnsi="Arial" w:cs="Arial"/>
          <w:sz w:val="23"/>
          <w:szCs w:val="23"/>
        </w:rPr>
        <w:t>sobre</w:t>
      </w:r>
      <w:proofErr w:type="spellEnd"/>
      <w:r w:rsidR="00442D66" w:rsidRPr="00442DF1">
        <w:rPr>
          <w:rFonts w:ascii="Arial" w:hAnsi="Arial" w:cs="Arial"/>
          <w:sz w:val="23"/>
          <w:szCs w:val="23"/>
        </w:rPr>
        <w:t xml:space="preserve"> </w:t>
      </w:r>
      <w:proofErr w:type="spellStart"/>
      <w:r w:rsidR="00442D66" w:rsidRPr="00442DF1">
        <w:rPr>
          <w:rFonts w:ascii="Arial" w:hAnsi="Arial" w:cs="Arial"/>
          <w:sz w:val="23"/>
          <w:szCs w:val="23"/>
        </w:rPr>
        <w:t>su</w:t>
      </w:r>
      <w:proofErr w:type="spellEnd"/>
      <w:r w:rsidR="00442D66" w:rsidRPr="00442DF1">
        <w:rPr>
          <w:rFonts w:ascii="Arial" w:hAnsi="Arial" w:cs="Arial"/>
          <w:sz w:val="23"/>
          <w:szCs w:val="23"/>
        </w:rPr>
        <w:t xml:space="preserve"> </w:t>
      </w:r>
      <w:proofErr w:type="spellStart"/>
      <w:r w:rsidR="00442D66" w:rsidRPr="00442DF1">
        <w:rPr>
          <w:rFonts w:ascii="Arial" w:hAnsi="Arial" w:cs="Arial"/>
          <w:sz w:val="23"/>
          <w:szCs w:val="23"/>
        </w:rPr>
        <w:t>agua</w:t>
      </w:r>
      <w:proofErr w:type="spellEnd"/>
      <w:r w:rsidR="00442D66" w:rsidRPr="00442DF1">
        <w:rPr>
          <w:rFonts w:ascii="Arial" w:hAnsi="Arial" w:cs="Arial"/>
          <w:sz w:val="23"/>
          <w:szCs w:val="23"/>
        </w:rPr>
        <w:t xml:space="preserve"> par</w:t>
      </w:r>
      <w:r w:rsidR="00982BC6">
        <w:rPr>
          <w:rFonts w:ascii="Arial" w:hAnsi="Arial" w:cs="Arial"/>
          <w:sz w:val="23"/>
          <w:szCs w:val="23"/>
        </w:rPr>
        <w:t xml:space="preserve">a </w:t>
      </w:r>
      <w:proofErr w:type="spellStart"/>
      <w:r w:rsidR="00982BC6">
        <w:rPr>
          <w:rFonts w:ascii="Arial" w:hAnsi="Arial" w:cs="Arial"/>
          <w:sz w:val="23"/>
          <w:szCs w:val="23"/>
        </w:rPr>
        <w:t>beber</w:t>
      </w:r>
      <w:proofErr w:type="spellEnd"/>
      <w:r w:rsidR="00982BC6">
        <w:rPr>
          <w:rFonts w:ascii="Arial" w:hAnsi="Arial" w:cs="Arial"/>
          <w:sz w:val="23"/>
          <w:szCs w:val="23"/>
        </w:rPr>
        <w:t xml:space="preserve">.  Favor de </w:t>
      </w:r>
      <w:proofErr w:type="spellStart"/>
      <w:r w:rsidR="00982BC6">
        <w:rPr>
          <w:rFonts w:ascii="Arial" w:hAnsi="Arial" w:cs="Arial"/>
          <w:sz w:val="23"/>
          <w:szCs w:val="23"/>
        </w:rPr>
        <w:t>comunicarse</w:t>
      </w:r>
      <w:proofErr w:type="spellEnd"/>
      <w:r w:rsidR="00982BC6">
        <w:rPr>
          <w:rFonts w:ascii="Arial" w:hAnsi="Arial" w:cs="Arial"/>
          <w:sz w:val="23"/>
          <w:szCs w:val="23"/>
        </w:rPr>
        <w:t xml:space="preserve"> </w:t>
      </w:r>
      <w:r w:rsidR="006606BB">
        <w:rPr>
          <w:rFonts w:ascii="Arial" w:hAnsi="Arial" w:cs="Arial"/>
          <w:sz w:val="23"/>
          <w:szCs w:val="23"/>
        </w:rPr>
        <w:t xml:space="preserve"> Aspendell Mutual Water Company</w:t>
      </w:r>
      <w:r w:rsidR="00982BC6">
        <w:rPr>
          <w:rFonts w:ascii="Arial" w:hAnsi="Arial" w:cs="Arial"/>
          <w:sz w:val="23"/>
          <w:szCs w:val="23"/>
        </w:rPr>
        <w:t xml:space="preserve"> </w:t>
      </w:r>
      <w:r w:rsidR="00442D66" w:rsidRPr="00442DF1">
        <w:rPr>
          <w:rFonts w:ascii="Arial" w:hAnsi="Arial" w:cs="Arial"/>
          <w:sz w:val="23"/>
          <w:szCs w:val="23"/>
        </w:rPr>
        <w:t xml:space="preserve">a </w:t>
      </w:r>
      <w:r w:rsidR="00982BC6">
        <w:rPr>
          <w:rFonts w:ascii="Arial" w:hAnsi="Arial" w:cs="Arial"/>
          <w:sz w:val="23"/>
          <w:szCs w:val="23"/>
        </w:rPr>
        <w:t>760-873</w:t>
      </w:r>
      <w:r w:rsidR="007332EC">
        <w:rPr>
          <w:rFonts w:ascii="Arial" w:hAnsi="Arial" w:cs="Arial"/>
          <w:sz w:val="23"/>
          <w:szCs w:val="23"/>
        </w:rPr>
        <w:t>-8303</w:t>
      </w:r>
      <w:r w:rsidR="00982BC6">
        <w:rPr>
          <w:rFonts w:ascii="Arial" w:hAnsi="Arial" w:cs="Arial"/>
          <w:sz w:val="23"/>
          <w:szCs w:val="23"/>
        </w:rPr>
        <w:t xml:space="preserve"> </w:t>
      </w:r>
      <w:r w:rsidR="00442D66" w:rsidRPr="00442DF1">
        <w:rPr>
          <w:rFonts w:ascii="Arial" w:hAnsi="Arial" w:cs="Arial"/>
          <w:sz w:val="23"/>
          <w:szCs w:val="23"/>
        </w:rPr>
        <w:t xml:space="preserve">para </w:t>
      </w:r>
      <w:proofErr w:type="spellStart"/>
      <w:r w:rsidR="00442D66" w:rsidRPr="00442DF1">
        <w:rPr>
          <w:rFonts w:ascii="Arial" w:hAnsi="Arial" w:cs="Arial"/>
          <w:sz w:val="23"/>
          <w:szCs w:val="23"/>
        </w:rPr>
        <w:t>asistirlo</w:t>
      </w:r>
      <w:proofErr w:type="spellEnd"/>
      <w:r w:rsidR="00442D66" w:rsidRPr="00442DF1">
        <w:rPr>
          <w:rFonts w:ascii="Arial" w:hAnsi="Arial" w:cs="Arial"/>
          <w:sz w:val="23"/>
          <w:szCs w:val="23"/>
        </w:rPr>
        <w:t xml:space="preserve"> </w:t>
      </w:r>
      <w:proofErr w:type="spellStart"/>
      <w:r w:rsidR="00442D66" w:rsidRPr="00442DF1">
        <w:rPr>
          <w:rFonts w:ascii="Arial" w:hAnsi="Arial" w:cs="Arial"/>
          <w:sz w:val="23"/>
          <w:szCs w:val="23"/>
        </w:rPr>
        <w:t>en</w:t>
      </w:r>
      <w:proofErr w:type="spellEnd"/>
      <w:r w:rsidR="00442D66" w:rsidRPr="00442DF1">
        <w:rPr>
          <w:rFonts w:ascii="Arial" w:hAnsi="Arial" w:cs="Arial"/>
          <w:sz w:val="23"/>
          <w:szCs w:val="23"/>
        </w:rPr>
        <w:t xml:space="preserve"> </w:t>
      </w:r>
      <w:proofErr w:type="spellStart"/>
      <w:r w:rsidR="00442D66" w:rsidRPr="00442DF1">
        <w:rPr>
          <w:rFonts w:ascii="Arial" w:hAnsi="Arial" w:cs="Arial"/>
          <w:sz w:val="23"/>
          <w:szCs w:val="23"/>
        </w:rPr>
        <w:t>español</w:t>
      </w:r>
      <w:proofErr w:type="spellEnd"/>
      <w:r w:rsidR="00442D66" w:rsidRPr="00442DF1">
        <w:rPr>
          <w:rFonts w:ascii="Arial" w:hAnsi="Arial" w:cs="Arial"/>
          <w:sz w:val="23"/>
          <w:szCs w:val="23"/>
        </w:rPr>
        <w:t>.</w:t>
      </w:r>
      <w:r w:rsidR="00AB1D11">
        <w:rPr>
          <w:rFonts w:ascii="Arial" w:hAnsi="Arial" w:cs="Arial"/>
          <w:sz w:val="23"/>
          <w:szCs w:val="23"/>
        </w:rPr>
        <w:t xml:space="preserve"> </w:t>
      </w:r>
    </w:p>
    <w:p w14:paraId="3C3398D2" w14:textId="77777777" w:rsidR="006606BB" w:rsidRDefault="006606BB" w:rsidP="0092687A">
      <w:pPr>
        <w:spacing w:after="180"/>
        <w:rPr>
          <w:rFonts w:ascii="Arial" w:hAnsi="Arial" w:cs="Arial"/>
          <w:sz w:val="23"/>
          <w:szCs w:val="23"/>
        </w:rPr>
      </w:pPr>
    </w:p>
    <w:p w14:paraId="227A82DD" w14:textId="77777777" w:rsidR="006606BB" w:rsidRPr="00442DF1" w:rsidRDefault="006606BB" w:rsidP="0092687A">
      <w:pPr>
        <w:spacing w:after="180"/>
        <w:rPr>
          <w:rFonts w:ascii="Arial" w:hAnsi="Arial" w:cs="Arial"/>
          <w:sz w:val="23"/>
          <w:szCs w:val="23"/>
        </w:rPr>
      </w:pPr>
    </w:p>
    <w:p w14:paraId="38F1FFCA" w14:textId="0D9CBA62" w:rsidR="00D32406" w:rsidRPr="00442DF1" w:rsidRDefault="00D32406" w:rsidP="00701C81">
      <w:pPr>
        <w:pStyle w:val="Heading2"/>
        <w:spacing w:before="0" w:after="40"/>
        <w:rPr>
          <w:sz w:val="23"/>
          <w:szCs w:val="23"/>
        </w:rPr>
      </w:pPr>
      <w:bookmarkStart w:id="3" w:name="_Toc58336715"/>
      <w:r w:rsidRPr="00442DF1">
        <w:rPr>
          <w:sz w:val="23"/>
          <w:szCs w:val="23"/>
        </w:rPr>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442DF1" w14:paraId="0C093E19" w14:textId="77777777" w:rsidTr="00442DF1">
        <w:trPr>
          <w:trHeight w:val="226"/>
          <w:tblHeader/>
        </w:trPr>
        <w:tc>
          <w:tcPr>
            <w:tcW w:w="2695" w:type="dxa"/>
            <w:shd w:val="clear" w:color="auto" w:fill="F2F2F2" w:themeFill="background1" w:themeFillShade="F2"/>
            <w:vAlign w:val="center"/>
          </w:tcPr>
          <w:p w14:paraId="2ACB8DFB" w14:textId="0F774D35" w:rsidR="00450A4E" w:rsidRPr="00442DF1" w:rsidRDefault="00450A4E" w:rsidP="00450A4E">
            <w:pPr>
              <w:jc w:val="center"/>
              <w:rPr>
                <w:rFonts w:ascii="Arial" w:hAnsi="Arial" w:cs="Arial"/>
                <w:b/>
                <w:bCs/>
                <w:sz w:val="23"/>
                <w:szCs w:val="23"/>
              </w:rPr>
            </w:pPr>
            <w:r w:rsidRPr="00442DF1">
              <w:rPr>
                <w:rFonts w:ascii="Arial" w:hAnsi="Arial" w:cs="Arial"/>
                <w:b/>
                <w:bCs/>
                <w:sz w:val="23"/>
                <w:szCs w:val="23"/>
              </w:rPr>
              <w:t>Term</w:t>
            </w:r>
          </w:p>
        </w:tc>
        <w:tc>
          <w:tcPr>
            <w:tcW w:w="8095" w:type="dxa"/>
            <w:shd w:val="clear" w:color="auto" w:fill="F2F2F2" w:themeFill="background1" w:themeFillShade="F2"/>
            <w:vAlign w:val="center"/>
          </w:tcPr>
          <w:p w14:paraId="5E12A322" w14:textId="643186E6" w:rsidR="00450A4E" w:rsidRPr="00442DF1" w:rsidRDefault="00450A4E" w:rsidP="00450A4E">
            <w:pPr>
              <w:jc w:val="center"/>
              <w:rPr>
                <w:rFonts w:ascii="Arial" w:hAnsi="Arial" w:cs="Arial"/>
                <w:b/>
                <w:bCs/>
                <w:sz w:val="23"/>
                <w:szCs w:val="23"/>
              </w:rPr>
            </w:pPr>
            <w:r w:rsidRPr="00442DF1">
              <w:rPr>
                <w:rFonts w:ascii="Arial" w:hAnsi="Arial" w:cs="Arial"/>
                <w:b/>
                <w:bCs/>
                <w:sz w:val="23"/>
                <w:szCs w:val="23"/>
              </w:rPr>
              <w:t>Definition</w:t>
            </w:r>
          </w:p>
        </w:tc>
      </w:tr>
      <w:tr w:rsidR="00450A4E" w:rsidRPr="00442DF1" w14:paraId="29D134EB" w14:textId="77777777" w:rsidTr="00701C81">
        <w:tc>
          <w:tcPr>
            <w:tcW w:w="2695" w:type="dxa"/>
            <w:tcMar>
              <w:left w:w="58" w:type="dxa"/>
              <w:right w:w="86" w:type="dxa"/>
            </w:tcMar>
          </w:tcPr>
          <w:p w14:paraId="42816E15" w14:textId="2BD3ECE2" w:rsidR="00450A4E" w:rsidRPr="00442DF1" w:rsidRDefault="00450A4E" w:rsidP="00C31F01">
            <w:pPr>
              <w:rPr>
                <w:sz w:val="23"/>
                <w:szCs w:val="23"/>
              </w:rPr>
            </w:pPr>
            <w:r w:rsidRPr="00442DF1">
              <w:rPr>
                <w:rFonts w:ascii="Arial" w:hAnsi="Arial" w:cs="Arial"/>
                <w:sz w:val="23"/>
                <w:szCs w:val="23"/>
              </w:rPr>
              <w:t>Level 1 Assessment</w:t>
            </w:r>
          </w:p>
        </w:tc>
        <w:tc>
          <w:tcPr>
            <w:tcW w:w="8095" w:type="dxa"/>
          </w:tcPr>
          <w:p w14:paraId="7A690427" w14:textId="09D1C052" w:rsidR="00450A4E" w:rsidRPr="00442DF1" w:rsidRDefault="00450A4E" w:rsidP="00C31F01">
            <w:pPr>
              <w:rPr>
                <w:sz w:val="23"/>
                <w:szCs w:val="23"/>
              </w:rPr>
            </w:pPr>
            <w:r w:rsidRPr="00442DF1">
              <w:rPr>
                <w:rFonts w:ascii="Arial" w:hAnsi="Arial" w:cs="Arial"/>
                <w:sz w:val="23"/>
                <w:szCs w:val="23"/>
              </w:rPr>
              <w:t>A Level 1 assessment is a study of the water system to identify potential problems and determine (if possible) why total coliform bacteria have been found in our water system.</w:t>
            </w:r>
          </w:p>
        </w:tc>
      </w:tr>
      <w:tr w:rsidR="00450A4E" w:rsidRPr="00442DF1" w14:paraId="6579B5C5" w14:textId="77777777" w:rsidTr="00701C81">
        <w:tc>
          <w:tcPr>
            <w:tcW w:w="2695" w:type="dxa"/>
            <w:tcMar>
              <w:left w:w="58" w:type="dxa"/>
              <w:right w:w="86" w:type="dxa"/>
            </w:tcMar>
          </w:tcPr>
          <w:p w14:paraId="59E7F2D0" w14:textId="7C3358E3" w:rsidR="00450A4E" w:rsidRPr="00442DF1" w:rsidRDefault="00450A4E" w:rsidP="00C31F01">
            <w:pPr>
              <w:rPr>
                <w:sz w:val="23"/>
                <w:szCs w:val="23"/>
              </w:rPr>
            </w:pPr>
            <w:r w:rsidRPr="00442DF1">
              <w:rPr>
                <w:rFonts w:ascii="Arial" w:hAnsi="Arial" w:cs="Arial"/>
                <w:sz w:val="23"/>
                <w:szCs w:val="23"/>
              </w:rPr>
              <w:t>Level 2 Assessment</w:t>
            </w:r>
          </w:p>
        </w:tc>
        <w:tc>
          <w:tcPr>
            <w:tcW w:w="8095" w:type="dxa"/>
          </w:tcPr>
          <w:p w14:paraId="325AEE6E" w14:textId="5C1D2ECB" w:rsidR="00450A4E" w:rsidRPr="00442DF1" w:rsidRDefault="00450A4E" w:rsidP="00C31F01">
            <w:pPr>
              <w:rPr>
                <w:sz w:val="23"/>
                <w:szCs w:val="23"/>
              </w:rPr>
            </w:pPr>
            <w:r w:rsidRPr="00442DF1">
              <w:rPr>
                <w:rFonts w:ascii="Arial" w:hAnsi="Arial" w:cs="Arial"/>
                <w:sz w:val="23"/>
                <w:szCs w:val="23"/>
              </w:rPr>
              <w:t xml:space="preserve">A Level 2 assessment is a very detailed study of the water system to identify potential problems and determine (if possible) why an </w:t>
            </w:r>
            <w:r w:rsidRPr="00442DF1">
              <w:rPr>
                <w:rFonts w:ascii="Arial" w:hAnsi="Arial" w:cs="Arial"/>
                <w:i/>
                <w:sz w:val="23"/>
                <w:szCs w:val="23"/>
              </w:rPr>
              <w:t>E. coli</w:t>
            </w:r>
            <w:r w:rsidRPr="00442DF1">
              <w:rPr>
                <w:rFonts w:ascii="Arial" w:hAnsi="Arial" w:cs="Arial"/>
                <w:sz w:val="23"/>
                <w:szCs w:val="23"/>
              </w:rPr>
              <w:t xml:space="preserve"> MCL violation has occurred and/or why total coliform bacteria have been found in our water system on multiple occasions.</w:t>
            </w:r>
          </w:p>
        </w:tc>
      </w:tr>
      <w:tr w:rsidR="00450A4E" w:rsidRPr="00442DF1" w14:paraId="451942FE" w14:textId="77777777" w:rsidTr="00701C81">
        <w:tc>
          <w:tcPr>
            <w:tcW w:w="2695" w:type="dxa"/>
            <w:tcMar>
              <w:left w:w="58" w:type="dxa"/>
              <w:right w:w="86" w:type="dxa"/>
            </w:tcMar>
          </w:tcPr>
          <w:p w14:paraId="093F2F2C" w14:textId="339E3AD7" w:rsidR="00450A4E" w:rsidRPr="00442DF1" w:rsidRDefault="00450A4E" w:rsidP="00C31F01">
            <w:pPr>
              <w:rPr>
                <w:sz w:val="23"/>
                <w:szCs w:val="23"/>
              </w:rPr>
            </w:pPr>
            <w:r w:rsidRPr="00442DF1">
              <w:rPr>
                <w:rFonts w:ascii="Arial" w:hAnsi="Arial" w:cs="Arial"/>
                <w:sz w:val="23"/>
                <w:szCs w:val="23"/>
              </w:rPr>
              <w:t>Maximum Contaminant Level (MCL)</w:t>
            </w:r>
          </w:p>
        </w:tc>
        <w:tc>
          <w:tcPr>
            <w:tcW w:w="8095" w:type="dxa"/>
          </w:tcPr>
          <w:p w14:paraId="58014DFA" w14:textId="701C336F" w:rsidR="00450A4E" w:rsidRPr="00442DF1" w:rsidRDefault="00450A4E" w:rsidP="00C31F01">
            <w:pPr>
              <w:rPr>
                <w:sz w:val="23"/>
                <w:szCs w:val="23"/>
              </w:rPr>
            </w:pPr>
            <w:r w:rsidRPr="00442DF1">
              <w:rPr>
                <w:rFonts w:ascii="Arial" w:hAnsi="Arial" w:cs="Arial"/>
                <w:sz w:val="23"/>
                <w:szCs w:val="23"/>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442DF1" w14:paraId="6DFAD1DA" w14:textId="77777777" w:rsidTr="00701C81">
        <w:tc>
          <w:tcPr>
            <w:tcW w:w="2695" w:type="dxa"/>
            <w:tcMar>
              <w:left w:w="58" w:type="dxa"/>
              <w:right w:w="86" w:type="dxa"/>
            </w:tcMar>
          </w:tcPr>
          <w:p w14:paraId="752BD593" w14:textId="41EC6261" w:rsidR="00450A4E" w:rsidRPr="00442DF1" w:rsidRDefault="00450A4E" w:rsidP="00C31F01">
            <w:pPr>
              <w:rPr>
                <w:sz w:val="23"/>
                <w:szCs w:val="23"/>
              </w:rPr>
            </w:pPr>
            <w:r w:rsidRPr="00442DF1">
              <w:rPr>
                <w:rFonts w:ascii="Arial" w:hAnsi="Arial" w:cs="Arial"/>
                <w:sz w:val="23"/>
                <w:szCs w:val="23"/>
              </w:rPr>
              <w:lastRenderedPageBreak/>
              <w:t>Maximum Contaminant Level Goal (MCLG)</w:t>
            </w:r>
          </w:p>
        </w:tc>
        <w:tc>
          <w:tcPr>
            <w:tcW w:w="8095" w:type="dxa"/>
          </w:tcPr>
          <w:p w14:paraId="2DAD574C" w14:textId="53444A1C" w:rsidR="00450A4E" w:rsidRPr="00442DF1" w:rsidRDefault="00450A4E" w:rsidP="00C31F01">
            <w:pPr>
              <w:rPr>
                <w:sz w:val="23"/>
                <w:szCs w:val="23"/>
              </w:rPr>
            </w:pPr>
            <w:r w:rsidRPr="00442DF1">
              <w:rPr>
                <w:rFonts w:ascii="Arial" w:hAnsi="Arial" w:cs="Arial"/>
                <w:sz w:val="23"/>
                <w:szCs w:val="23"/>
              </w:rPr>
              <w:t>The level of a contaminant in drinking water below which there is no known or expected risk to health.  MCLGs are set by the U.S. Environmental Protection Agency (U.S. EPA).</w:t>
            </w:r>
          </w:p>
        </w:tc>
      </w:tr>
      <w:tr w:rsidR="00450A4E" w:rsidRPr="00442DF1" w14:paraId="1DC07BBF" w14:textId="77777777" w:rsidTr="00701C81">
        <w:tc>
          <w:tcPr>
            <w:tcW w:w="2695" w:type="dxa"/>
            <w:tcMar>
              <w:left w:w="58" w:type="dxa"/>
              <w:right w:w="86" w:type="dxa"/>
            </w:tcMar>
          </w:tcPr>
          <w:p w14:paraId="4A5190D4" w14:textId="2486FA3B" w:rsidR="00450A4E" w:rsidRPr="00442DF1" w:rsidRDefault="00450A4E" w:rsidP="00C31F01">
            <w:pPr>
              <w:rPr>
                <w:sz w:val="23"/>
                <w:szCs w:val="23"/>
              </w:rPr>
            </w:pPr>
            <w:r w:rsidRPr="00442DF1">
              <w:rPr>
                <w:rFonts w:ascii="Arial" w:hAnsi="Arial" w:cs="Arial"/>
                <w:sz w:val="23"/>
                <w:szCs w:val="23"/>
              </w:rPr>
              <w:t>Maximum Residual Disinfectant Level (MRDL)</w:t>
            </w:r>
          </w:p>
        </w:tc>
        <w:tc>
          <w:tcPr>
            <w:tcW w:w="8095" w:type="dxa"/>
          </w:tcPr>
          <w:p w14:paraId="362DFFF0" w14:textId="2CB8A05A" w:rsidR="00450A4E" w:rsidRPr="00442DF1" w:rsidRDefault="00450A4E" w:rsidP="00C31F01">
            <w:pPr>
              <w:rPr>
                <w:sz w:val="23"/>
                <w:szCs w:val="23"/>
              </w:rPr>
            </w:pPr>
            <w:r w:rsidRPr="00442DF1">
              <w:rPr>
                <w:rFonts w:ascii="Arial" w:hAnsi="Arial" w:cs="Arial"/>
                <w:sz w:val="23"/>
                <w:szCs w:val="23"/>
              </w:rPr>
              <w:t>The highest level of a disinfectant allowed in drinking water.  There is convincing evidence that addition of a disinfectant is necessary for control of microbial contaminants.</w:t>
            </w:r>
          </w:p>
        </w:tc>
      </w:tr>
      <w:tr w:rsidR="00450A4E" w:rsidRPr="00442DF1" w14:paraId="0F0E3CA0" w14:textId="77777777" w:rsidTr="00701C81">
        <w:tc>
          <w:tcPr>
            <w:tcW w:w="2695" w:type="dxa"/>
            <w:tcMar>
              <w:left w:w="58" w:type="dxa"/>
              <w:right w:w="86" w:type="dxa"/>
            </w:tcMar>
          </w:tcPr>
          <w:p w14:paraId="7C5814E4" w14:textId="11AFF8D1" w:rsidR="00450A4E" w:rsidRPr="00442DF1" w:rsidRDefault="00450A4E" w:rsidP="00C31F01">
            <w:pPr>
              <w:rPr>
                <w:sz w:val="23"/>
                <w:szCs w:val="23"/>
              </w:rPr>
            </w:pPr>
            <w:r w:rsidRPr="00442DF1">
              <w:rPr>
                <w:rFonts w:ascii="Arial" w:hAnsi="Arial" w:cs="Arial"/>
                <w:sz w:val="23"/>
                <w:szCs w:val="23"/>
              </w:rPr>
              <w:t>Maximum Residual Disinfectant Level Goal (MRDLG)</w:t>
            </w:r>
          </w:p>
        </w:tc>
        <w:tc>
          <w:tcPr>
            <w:tcW w:w="8095" w:type="dxa"/>
          </w:tcPr>
          <w:p w14:paraId="5A266C1B" w14:textId="2D9057A7" w:rsidR="00450A4E" w:rsidRPr="00442DF1" w:rsidRDefault="00450A4E" w:rsidP="00C31F01">
            <w:pPr>
              <w:rPr>
                <w:sz w:val="23"/>
                <w:szCs w:val="23"/>
              </w:rPr>
            </w:pPr>
            <w:r w:rsidRPr="00442DF1">
              <w:rPr>
                <w:rFonts w:ascii="Arial" w:hAnsi="Arial" w:cs="Arial"/>
                <w:sz w:val="23"/>
                <w:szCs w:val="23"/>
              </w:rPr>
              <w:t>The level of a drinking water disinfectant below which there is no known or expected risk to health.  MRDLGs do not reflect the benefits of the use of disinfectants to control microbial contaminants.</w:t>
            </w:r>
          </w:p>
        </w:tc>
      </w:tr>
      <w:tr w:rsidR="00450A4E" w:rsidRPr="00442DF1" w14:paraId="25AE90FE" w14:textId="77777777" w:rsidTr="00701C81">
        <w:tc>
          <w:tcPr>
            <w:tcW w:w="2695" w:type="dxa"/>
            <w:tcMar>
              <w:left w:w="58" w:type="dxa"/>
              <w:right w:w="86" w:type="dxa"/>
            </w:tcMar>
          </w:tcPr>
          <w:p w14:paraId="449D0EF7" w14:textId="06BF645D" w:rsidR="00450A4E" w:rsidRPr="00442DF1" w:rsidRDefault="00450A4E" w:rsidP="00C31F01">
            <w:pPr>
              <w:rPr>
                <w:rFonts w:ascii="Arial" w:hAnsi="Arial" w:cs="Arial"/>
                <w:sz w:val="23"/>
                <w:szCs w:val="23"/>
              </w:rPr>
            </w:pPr>
            <w:r w:rsidRPr="00442DF1">
              <w:rPr>
                <w:rFonts w:ascii="Arial" w:hAnsi="Arial" w:cs="Arial"/>
                <w:sz w:val="23"/>
                <w:szCs w:val="23"/>
              </w:rPr>
              <w:t>Primary Drinking Water Standards (PDWS)</w:t>
            </w:r>
          </w:p>
        </w:tc>
        <w:tc>
          <w:tcPr>
            <w:tcW w:w="8095" w:type="dxa"/>
          </w:tcPr>
          <w:p w14:paraId="5853E615" w14:textId="2495FDF9" w:rsidR="00450A4E" w:rsidRPr="00442DF1" w:rsidRDefault="00450A4E" w:rsidP="00C31F01">
            <w:pPr>
              <w:rPr>
                <w:rFonts w:ascii="Arial" w:hAnsi="Arial" w:cs="Arial"/>
                <w:sz w:val="23"/>
                <w:szCs w:val="23"/>
              </w:rPr>
            </w:pPr>
            <w:r w:rsidRPr="00442DF1">
              <w:rPr>
                <w:rFonts w:ascii="Arial" w:hAnsi="Arial" w:cs="Arial"/>
                <w:sz w:val="23"/>
                <w:szCs w:val="23"/>
              </w:rPr>
              <w:t>MCLs and MRDLs for contaminants that affect health along with their monitoring and reporting requirements, and water treatment requirements.</w:t>
            </w:r>
          </w:p>
        </w:tc>
      </w:tr>
      <w:tr w:rsidR="00450A4E" w:rsidRPr="00442DF1" w14:paraId="5A323592" w14:textId="77777777" w:rsidTr="00701C81">
        <w:tc>
          <w:tcPr>
            <w:tcW w:w="2695" w:type="dxa"/>
            <w:tcMar>
              <w:left w:w="58" w:type="dxa"/>
              <w:right w:w="86" w:type="dxa"/>
            </w:tcMar>
          </w:tcPr>
          <w:p w14:paraId="6C6675B8" w14:textId="77777777" w:rsidR="00A63BCD" w:rsidRPr="00442DF1" w:rsidRDefault="00450A4E" w:rsidP="00C31F01">
            <w:pPr>
              <w:rPr>
                <w:rFonts w:ascii="Arial" w:hAnsi="Arial" w:cs="Arial"/>
                <w:sz w:val="23"/>
                <w:szCs w:val="23"/>
              </w:rPr>
            </w:pPr>
            <w:r w:rsidRPr="00442DF1">
              <w:rPr>
                <w:rFonts w:ascii="Arial" w:hAnsi="Arial" w:cs="Arial"/>
                <w:sz w:val="23"/>
                <w:szCs w:val="23"/>
              </w:rPr>
              <w:t>Public Health Goal</w:t>
            </w:r>
          </w:p>
          <w:p w14:paraId="46067879" w14:textId="084F191B" w:rsidR="00450A4E" w:rsidRPr="00442DF1" w:rsidRDefault="00450A4E" w:rsidP="00C31F01">
            <w:pPr>
              <w:rPr>
                <w:rFonts w:ascii="Arial" w:hAnsi="Arial" w:cs="Arial"/>
                <w:sz w:val="23"/>
                <w:szCs w:val="23"/>
              </w:rPr>
            </w:pPr>
            <w:r w:rsidRPr="00442DF1">
              <w:rPr>
                <w:rFonts w:ascii="Arial" w:hAnsi="Arial" w:cs="Arial"/>
                <w:sz w:val="23"/>
                <w:szCs w:val="23"/>
              </w:rPr>
              <w:t>(PHG)</w:t>
            </w:r>
          </w:p>
        </w:tc>
        <w:tc>
          <w:tcPr>
            <w:tcW w:w="8095" w:type="dxa"/>
          </w:tcPr>
          <w:p w14:paraId="0148A017" w14:textId="01C7920D" w:rsidR="00450A4E" w:rsidRPr="00442DF1" w:rsidRDefault="00450A4E" w:rsidP="00C31F01">
            <w:pPr>
              <w:rPr>
                <w:rFonts w:ascii="Arial" w:hAnsi="Arial" w:cs="Arial"/>
                <w:sz w:val="23"/>
                <w:szCs w:val="23"/>
              </w:rPr>
            </w:pPr>
            <w:r w:rsidRPr="00442DF1">
              <w:rPr>
                <w:rFonts w:ascii="Arial" w:hAnsi="Arial" w:cs="Arial"/>
                <w:sz w:val="23"/>
                <w:szCs w:val="23"/>
              </w:rPr>
              <w:t>The level of a contaminant in drinking water below which there is no known or expected risk to health.  PHGs are set by the California Environmental Protection Agency.</w:t>
            </w:r>
          </w:p>
        </w:tc>
      </w:tr>
      <w:tr w:rsidR="00450A4E" w:rsidRPr="00442DF1" w14:paraId="6EE23F85" w14:textId="77777777" w:rsidTr="00701C81">
        <w:tc>
          <w:tcPr>
            <w:tcW w:w="2695" w:type="dxa"/>
            <w:tcMar>
              <w:left w:w="58" w:type="dxa"/>
              <w:right w:w="86" w:type="dxa"/>
            </w:tcMar>
          </w:tcPr>
          <w:p w14:paraId="086221DD" w14:textId="77777777" w:rsidR="00A63BCD" w:rsidRPr="00442DF1" w:rsidRDefault="00450A4E" w:rsidP="00C31F01">
            <w:pPr>
              <w:rPr>
                <w:rFonts w:ascii="Arial" w:hAnsi="Arial" w:cs="Arial"/>
                <w:sz w:val="23"/>
                <w:szCs w:val="23"/>
              </w:rPr>
            </w:pPr>
            <w:r w:rsidRPr="00442DF1">
              <w:rPr>
                <w:rFonts w:ascii="Arial" w:hAnsi="Arial" w:cs="Arial"/>
                <w:sz w:val="23"/>
                <w:szCs w:val="23"/>
              </w:rPr>
              <w:t>Regulatory Action Level</w:t>
            </w:r>
          </w:p>
          <w:p w14:paraId="204DD0FA" w14:textId="5D82D3D5" w:rsidR="00450A4E" w:rsidRPr="00442DF1" w:rsidRDefault="00450A4E" w:rsidP="00C31F01">
            <w:pPr>
              <w:rPr>
                <w:rFonts w:ascii="Arial" w:hAnsi="Arial" w:cs="Arial"/>
                <w:sz w:val="23"/>
                <w:szCs w:val="23"/>
              </w:rPr>
            </w:pPr>
            <w:r w:rsidRPr="00442DF1">
              <w:rPr>
                <w:rFonts w:ascii="Arial" w:hAnsi="Arial" w:cs="Arial"/>
                <w:sz w:val="23"/>
                <w:szCs w:val="23"/>
              </w:rPr>
              <w:t>(AL)</w:t>
            </w:r>
          </w:p>
        </w:tc>
        <w:tc>
          <w:tcPr>
            <w:tcW w:w="8095" w:type="dxa"/>
          </w:tcPr>
          <w:p w14:paraId="6456BECA" w14:textId="688ED567" w:rsidR="00450A4E" w:rsidRPr="00442DF1" w:rsidRDefault="00450A4E" w:rsidP="00C31F01">
            <w:pPr>
              <w:rPr>
                <w:rFonts w:ascii="Arial" w:hAnsi="Arial" w:cs="Arial"/>
                <w:sz w:val="23"/>
                <w:szCs w:val="23"/>
              </w:rPr>
            </w:pPr>
            <w:r w:rsidRPr="00442DF1">
              <w:rPr>
                <w:rFonts w:ascii="Arial" w:hAnsi="Arial" w:cs="Arial"/>
                <w:sz w:val="23"/>
                <w:szCs w:val="23"/>
              </w:rPr>
              <w:t>The concentration of a contaminant which, if exceeded, triggers treatment or other requirements that a water system must follow.</w:t>
            </w:r>
          </w:p>
        </w:tc>
      </w:tr>
      <w:tr w:rsidR="00450A4E" w:rsidRPr="00442DF1" w14:paraId="13979CE7" w14:textId="77777777" w:rsidTr="00701C81">
        <w:tc>
          <w:tcPr>
            <w:tcW w:w="2695" w:type="dxa"/>
            <w:tcMar>
              <w:left w:w="58" w:type="dxa"/>
              <w:right w:w="86" w:type="dxa"/>
            </w:tcMar>
          </w:tcPr>
          <w:p w14:paraId="0D4C54D5" w14:textId="73FB0A03" w:rsidR="00450A4E" w:rsidRPr="00442DF1" w:rsidRDefault="00450A4E" w:rsidP="00C31F01">
            <w:pPr>
              <w:rPr>
                <w:rFonts w:ascii="Arial" w:hAnsi="Arial" w:cs="Arial"/>
                <w:sz w:val="23"/>
                <w:szCs w:val="23"/>
              </w:rPr>
            </w:pPr>
            <w:r w:rsidRPr="00442DF1">
              <w:rPr>
                <w:rFonts w:ascii="Arial" w:hAnsi="Arial" w:cs="Arial"/>
                <w:sz w:val="23"/>
                <w:szCs w:val="23"/>
              </w:rPr>
              <w:t>Secondary Drinking Water Standards (SDWS)</w:t>
            </w:r>
          </w:p>
        </w:tc>
        <w:tc>
          <w:tcPr>
            <w:tcW w:w="8095" w:type="dxa"/>
          </w:tcPr>
          <w:p w14:paraId="445F3596" w14:textId="640EFB07" w:rsidR="00450A4E" w:rsidRPr="00442DF1" w:rsidRDefault="00450A4E" w:rsidP="00C31F01">
            <w:pPr>
              <w:rPr>
                <w:rFonts w:ascii="Arial" w:hAnsi="Arial" w:cs="Arial"/>
                <w:sz w:val="23"/>
                <w:szCs w:val="23"/>
              </w:rPr>
            </w:pPr>
            <w:r w:rsidRPr="00442DF1">
              <w:rPr>
                <w:rFonts w:ascii="Arial" w:hAnsi="Arial" w:cs="Arial"/>
                <w:sz w:val="23"/>
                <w:szCs w:val="23"/>
              </w:rPr>
              <w:t>MCLs for contaminants that affect taste, odor, or appearance of the drinking water.  Contaminants with SDWSs do not affect the health at the MCL levels.</w:t>
            </w:r>
          </w:p>
        </w:tc>
      </w:tr>
      <w:tr w:rsidR="00052743" w:rsidRPr="00442DF1" w14:paraId="2F14A5E0" w14:textId="77777777" w:rsidTr="00701C81">
        <w:tc>
          <w:tcPr>
            <w:tcW w:w="2695" w:type="dxa"/>
            <w:tcMar>
              <w:left w:w="58" w:type="dxa"/>
              <w:right w:w="86" w:type="dxa"/>
            </w:tcMar>
          </w:tcPr>
          <w:p w14:paraId="082C3C3C" w14:textId="77777777" w:rsidR="00A63BCD" w:rsidRPr="00442DF1" w:rsidRDefault="00052743" w:rsidP="00C31F01">
            <w:pPr>
              <w:rPr>
                <w:rFonts w:ascii="Arial" w:hAnsi="Arial" w:cs="Arial"/>
                <w:sz w:val="23"/>
                <w:szCs w:val="23"/>
              </w:rPr>
            </w:pPr>
            <w:r w:rsidRPr="00442DF1">
              <w:rPr>
                <w:rFonts w:ascii="Arial" w:hAnsi="Arial" w:cs="Arial"/>
                <w:sz w:val="23"/>
                <w:szCs w:val="23"/>
              </w:rPr>
              <w:t>Treatment Technique</w:t>
            </w:r>
          </w:p>
          <w:p w14:paraId="7020F160" w14:textId="7F0586F7" w:rsidR="00052743" w:rsidRPr="00442DF1" w:rsidRDefault="00052743" w:rsidP="00C31F01">
            <w:pPr>
              <w:rPr>
                <w:rFonts w:ascii="Arial" w:hAnsi="Arial" w:cs="Arial"/>
                <w:sz w:val="23"/>
                <w:szCs w:val="23"/>
              </w:rPr>
            </w:pPr>
            <w:r w:rsidRPr="00442DF1">
              <w:rPr>
                <w:rFonts w:ascii="Arial" w:hAnsi="Arial" w:cs="Arial"/>
                <w:sz w:val="23"/>
                <w:szCs w:val="23"/>
              </w:rPr>
              <w:t>(TT)</w:t>
            </w:r>
          </w:p>
        </w:tc>
        <w:tc>
          <w:tcPr>
            <w:tcW w:w="8095" w:type="dxa"/>
          </w:tcPr>
          <w:p w14:paraId="3AD8ED4E" w14:textId="36401C45" w:rsidR="00052743" w:rsidRPr="00442DF1" w:rsidRDefault="00052743" w:rsidP="00C31F01">
            <w:pPr>
              <w:rPr>
                <w:rFonts w:ascii="Arial" w:hAnsi="Arial" w:cs="Arial"/>
                <w:sz w:val="23"/>
                <w:szCs w:val="23"/>
              </w:rPr>
            </w:pPr>
            <w:r w:rsidRPr="00442DF1">
              <w:rPr>
                <w:rFonts w:ascii="Arial" w:hAnsi="Arial" w:cs="Arial"/>
                <w:sz w:val="23"/>
                <w:szCs w:val="23"/>
              </w:rPr>
              <w:t>A required process intended to reduce the level of a contaminant in drinking water.</w:t>
            </w:r>
          </w:p>
        </w:tc>
      </w:tr>
      <w:tr w:rsidR="00052743" w:rsidRPr="00442DF1" w14:paraId="0462F9C1" w14:textId="77777777" w:rsidTr="00701C81">
        <w:tc>
          <w:tcPr>
            <w:tcW w:w="2695" w:type="dxa"/>
            <w:tcMar>
              <w:left w:w="58" w:type="dxa"/>
              <w:right w:w="86" w:type="dxa"/>
            </w:tcMar>
          </w:tcPr>
          <w:p w14:paraId="0A367A40" w14:textId="1B86B3D4" w:rsidR="00052743" w:rsidRPr="00442DF1" w:rsidRDefault="00052743" w:rsidP="00C31F01">
            <w:pPr>
              <w:rPr>
                <w:rFonts w:ascii="Arial" w:hAnsi="Arial" w:cs="Arial"/>
                <w:sz w:val="23"/>
                <w:szCs w:val="23"/>
              </w:rPr>
            </w:pPr>
            <w:r w:rsidRPr="00442DF1">
              <w:rPr>
                <w:rFonts w:ascii="Arial" w:hAnsi="Arial" w:cs="Arial"/>
                <w:sz w:val="23"/>
                <w:szCs w:val="23"/>
              </w:rPr>
              <w:t>Variances and Exemptions</w:t>
            </w:r>
          </w:p>
        </w:tc>
        <w:tc>
          <w:tcPr>
            <w:tcW w:w="8095" w:type="dxa"/>
          </w:tcPr>
          <w:p w14:paraId="66FC9EBF" w14:textId="607B8C3D" w:rsidR="00052743" w:rsidRPr="00442DF1" w:rsidRDefault="00052743" w:rsidP="00C31F01">
            <w:pPr>
              <w:rPr>
                <w:rFonts w:ascii="Arial" w:hAnsi="Arial" w:cs="Arial"/>
                <w:sz w:val="23"/>
                <w:szCs w:val="23"/>
              </w:rPr>
            </w:pPr>
            <w:r w:rsidRPr="00442DF1">
              <w:rPr>
                <w:rFonts w:ascii="Arial" w:hAnsi="Arial" w:cs="Arial"/>
                <w:sz w:val="23"/>
                <w:szCs w:val="23"/>
              </w:rPr>
              <w:t>Permissions from the State Water Resources Control Board (State Board) to exceed an MCL or not comply with a treatment technique under certain conditions.</w:t>
            </w:r>
          </w:p>
        </w:tc>
      </w:tr>
      <w:tr w:rsidR="001F7181" w:rsidRPr="00442DF1" w14:paraId="60196C83" w14:textId="77777777" w:rsidTr="00701C81">
        <w:tc>
          <w:tcPr>
            <w:tcW w:w="2695" w:type="dxa"/>
            <w:tcMar>
              <w:left w:w="58" w:type="dxa"/>
              <w:right w:w="86" w:type="dxa"/>
            </w:tcMar>
          </w:tcPr>
          <w:p w14:paraId="027E61F2" w14:textId="0137D622" w:rsidR="001F7181" w:rsidRPr="00442DF1" w:rsidRDefault="001F7181" w:rsidP="00C31F01">
            <w:pPr>
              <w:rPr>
                <w:rFonts w:ascii="Arial" w:hAnsi="Arial" w:cs="Arial"/>
                <w:sz w:val="23"/>
                <w:szCs w:val="23"/>
              </w:rPr>
            </w:pPr>
            <w:r w:rsidRPr="00442DF1">
              <w:rPr>
                <w:rFonts w:ascii="Arial" w:hAnsi="Arial" w:cs="Arial"/>
                <w:sz w:val="23"/>
                <w:szCs w:val="23"/>
              </w:rPr>
              <w:t>ND</w:t>
            </w:r>
          </w:p>
        </w:tc>
        <w:tc>
          <w:tcPr>
            <w:tcW w:w="8095" w:type="dxa"/>
          </w:tcPr>
          <w:p w14:paraId="45802508" w14:textId="5444DC5E" w:rsidR="001F7181" w:rsidRPr="00442DF1" w:rsidRDefault="001F7181" w:rsidP="00C31F01">
            <w:pPr>
              <w:rPr>
                <w:rFonts w:ascii="Arial" w:hAnsi="Arial" w:cs="Arial"/>
                <w:sz w:val="23"/>
                <w:szCs w:val="23"/>
              </w:rPr>
            </w:pPr>
            <w:r w:rsidRPr="00442DF1">
              <w:rPr>
                <w:rFonts w:ascii="Arial" w:hAnsi="Arial" w:cs="Arial"/>
                <w:sz w:val="23"/>
                <w:szCs w:val="23"/>
              </w:rPr>
              <w:t>Not detectable at testing limit.</w:t>
            </w:r>
          </w:p>
        </w:tc>
      </w:tr>
      <w:tr w:rsidR="001F7181" w:rsidRPr="00442DF1" w14:paraId="4F131ED2" w14:textId="77777777" w:rsidTr="00701C81">
        <w:tc>
          <w:tcPr>
            <w:tcW w:w="2695" w:type="dxa"/>
            <w:tcMar>
              <w:left w:w="58" w:type="dxa"/>
              <w:right w:w="86" w:type="dxa"/>
            </w:tcMar>
          </w:tcPr>
          <w:p w14:paraId="4A5C476F" w14:textId="64C94A55" w:rsidR="001F7181" w:rsidRPr="00442DF1" w:rsidRDefault="001F7181" w:rsidP="00C31F01">
            <w:pPr>
              <w:rPr>
                <w:rFonts w:ascii="Arial" w:hAnsi="Arial" w:cs="Arial"/>
                <w:sz w:val="23"/>
                <w:szCs w:val="23"/>
              </w:rPr>
            </w:pPr>
            <w:r w:rsidRPr="00442DF1">
              <w:rPr>
                <w:rFonts w:ascii="Arial" w:hAnsi="Arial" w:cs="Arial"/>
                <w:sz w:val="23"/>
                <w:szCs w:val="23"/>
              </w:rPr>
              <w:t>ppm</w:t>
            </w:r>
          </w:p>
        </w:tc>
        <w:tc>
          <w:tcPr>
            <w:tcW w:w="8095" w:type="dxa"/>
          </w:tcPr>
          <w:p w14:paraId="512D39E6" w14:textId="72F865AC" w:rsidR="001F7181" w:rsidRPr="00442DF1" w:rsidRDefault="001F7181" w:rsidP="00C31F01">
            <w:pPr>
              <w:rPr>
                <w:rFonts w:ascii="Arial" w:hAnsi="Arial" w:cs="Arial"/>
                <w:sz w:val="23"/>
                <w:szCs w:val="23"/>
              </w:rPr>
            </w:pPr>
            <w:r w:rsidRPr="00442DF1">
              <w:rPr>
                <w:rFonts w:ascii="Arial" w:hAnsi="Arial" w:cs="Arial"/>
                <w:sz w:val="23"/>
                <w:szCs w:val="23"/>
              </w:rPr>
              <w:t>parts per million or milligrams per liter (mg/L)</w:t>
            </w:r>
          </w:p>
        </w:tc>
      </w:tr>
      <w:tr w:rsidR="001F7181" w:rsidRPr="00442DF1" w14:paraId="13C3BC89" w14:textId="77777777" w:rsidTr="00701C81">
        <w:tc>
          <w:tcPr>
            <w:tcW w:w="2695" w:type="dxa"/>
            <w:tcMar>
              <w:left w:w="58" w:type="dxa"/>
              <w:right w:w="86" w:type="dxa"/>
            </w:tcMar>
          </w:tcPr>
          <w:p w14:paraId="55D2A658" w14:textId="3DB86334" w:rsidR="001F7181" w:rsidRPr="00442DF1" w:rsidRDefault="001F7181" w:rsidP="00C31F01">
            <w:pPr>
              <w:rPr>
                <w:rFonts w:ascii="Arial" w:hAnsi="Arial" w:cs="Arial"/>
                <w:sz w:val="23"/>
                <w:szCs w:val="23"/>
              </w:rPr>
            </w:pPr>
            <w:r w:rsidRPr="00442DF1">
              <w:rPr>
                <w:rFonts w:ascii="Arial" w:hAnsi="Arial" w:cs="Arial"/>
                <w:sz w:val="23"/>
                <w:szCs w:val="23"/>
              </w:rPr>
              <w:t>ppb</w:t>
            </w:r>
          </w:p>
        </w:tc>
        <w:tc>
          <w:tcPr>
            <w:tcW w:w="8095" w:type="dxa"/>
          </w:tcPr>
          <w:p w14:paraId="0D44642D" w14:textId="5724915C" w:rsidR="001F7181" w:rsidRPr="00442DF1" w:rsidRDefault="001F7181" w:rsidP="00C31F01">
            <w:pPr>
              <w:rPr>
                <w:rFonts w:ascii="Arial" w:hAnsi="Arial" w:cs="Arial"/>
                <w:sz w:val="23"/>
                <w:szCs w:val="23"/>
              </w:rPr>
            </w:pPr>
            <w:r w:rsidRPr="00442DF1">
              <w:rPr>
                <w:rFonts w:ascii="Arial" w:hAnsi="Arial" w:cs="Arial"/>
                <w:sz w:val="23"/>
                <w:szCs w:val="23"/>
              </w:rPr>
              <w:t>parts per million or milligrams per liter (mg/L)</w:t>
            </w:r>
          </w:p>
        </w:tc>
      </w:tr>
      <w:tr w:rsidR="001F7181" w:rsidRPr="00442DF1" w14:paraId="1E79E62A" w14:textId="77777777" w:rsidTr="00701C81">
        <w:tc>
          <w:tcPr>
            <w:tcW w:w="2695" w:type="dxa"/>
            <w:tcMar>
              <w:left w:w="58" w:type="dxa"/>
              <w:right w:w="86" w:type="dxa"/>
            </w:tcMar>
          </w:tcPr>
          <w:p w14:paraId="497B8081" w14:textId="2609A574" w:rsidR="001F7181" w:rsidRPr="00442DF1" w:rsidRDefault="001F7181" w:rsidP="00C31F01">
            <w:pPr>
              <w:rPr>
                <w:rFonts w:ascii="Arial" w:hAnsi="Arial" w:cs="Arial"/>
                <w:sz w:val="23"/>
                <w:szCs w:val="23"/>
              </w:rPr>
            </w:pPr>
            <w:r w:rsidRPr="00442DF1">
              <w:rPr>
                <w:rFonts w:ascii="Arial" w:hAnsi="Arial" w:cs="Arial"/>
                <w:sz w:val="23"/>
                <w:szCs w:val="23"/>
              </w:rPr>
              <w:t>ppt</w:t>
            </w:r>
          </w:p>
        </w:tc>
        <w:tc>
          <w:tcPr>
            <w:tcW w:w="8095" w:type="dxa"/>
          </w:tcPr>
          <w:p w14:paraId="21FDBE4A" w14:textId="4FEB77F3" w:rsidR="001F7181" w:rsidRPr="00442DF1" w:rsidRDefault="001F7181" w:rsidP="00C31F01">
            <w:pPr>
              <w:rPr>
                <w:rFonts w:ascii="Arial" w:hAnsi="Arial" w:cs="Arial"/>
                <w:sz w:val="23"/>
                <w:szCs w:val="23"/>
              </w:rPr>
            </w:pPr>
            <w:r w:rsidRPr="00442DF1">
              <w:rPr>
                <w:rFonts w:ascii="Arial" w:hAnsi="Arial" w:cs="Arial"/>
                <w:sz w:val="23"/>
                <w:szCs w:val="23"/>
              </w:rPr>
              <w:t>parts per trillion or nanograms per liter (ng/L)</w:t>
            </w:r>
          </w:p>
        </w:tc>
      </w:tr>
      <w:tr w:rsidR="00442DF1" w:rsidRPr="00442DF1" w14:paraId="1303DB67" w14:textId="77777777" w:rsidTr="00701C81">
        <w:tc>
          <w:tcPr>
            <w:tcW w:w="2695" w:type="dxa"/>
            <w:tcMar>
              <w:left w:w="58" w:type="dxa"/>
              <w:right w:w="86" w:type="dxa"/>
            </w:tcMar>
          </w:tcPr>
          <w:p w14:paraId="213E6C58" w14:textId="1604B9FD" w:rsidR="00442DF1" w:rsidRPr="00442DF1" w:rsidRDefault="00442DF1" w:rsidP="00C31F01">
            <w:pPr>
              <w:rPr>
                <w:rFonts w:ascii="Arial" w:hAnsi="Arial" w:cs="Arial"/>
                <w:sz w:val="23"/>
                <w:szCs w:val="23"/>
              </w:rPr>
            </w:pPr>
            <w:r w:rsidRPr="00442DF1">
              <w:rPr>
                <w:rFonts w:ascii="Arial" w:hAnsi="Arial" w:cs="Arial"/>
                <w:sz w:val="23"/>
                <w:szCs w:val="23"/>
              </w:rPr>
              <w:t>NTU</w:t>
            </w:r>
          </w:p>
        </w:tc>
        <w:tc>
          <w:tcPr>
            <w:tcW w:w="8095" w:type="dxa"/>
          </w:tcPr>
          <w:p w14:paraId="72CF3A7E" w14:textId="706F423F" w:rsidR="00442DF1" w:rsidRPr="00442DF1" w:rsidRDefault="00442DF1" w:rsidP="00C31F01">
            <w:pPr>
              <w:rPr>
                <w:rFonts w:ascii="Arial" w:hAnsi="Arial" w:cs="Arial"/>
                <w:sz w:val="23"/>
                <w:szCs w:val="23"/>
              </w:rPr>
            </w:pPr>
            <w:r w:rsidRPr="00442DF1">
              <w:rPr>
                <w:rFonts w:ascii="Arial" w:hAnsi="Arial" w:cs="Arial"/>
                <w:sz w:val="23"/>
                <w:szCs w:val="23"/>
              </w:rPr>
              <w:t>nephelometric turbidity units (a measure of cloudiness)</w:t>
            </w:r>
          </w:p>
        </w:tc>
      </w:tr>
      <w:tr w:rsidR="00442DF1" w:rsidRPr="00442DF1" w14:paraId="4C230BE7" w14:textId="77777777" w:rsidTr="00701C81">
        <w:tc>
          <w:tcPr>
            <w:tcW w:w="2695" w:type="dxa"/>
            <w:tcMar>
              <w:left w:w="58" w:type="dxa"/>
              <w:right w:w="86" w:type="dxa"/>
            </w:tcMar>
          </w:tcPr>
          <w:p w14:paraId="2F3072F9" w14:textId="2C3AC36F" w:rsidR="00442DF1" w:rsidRPr="00442DF1" w:rsidRDefault="00442DF1" w:rsidP="00C31F01">
            <w:pPr>
              <w:rPr>
                <w:rFonts w:ascii="Arial" w:hAnsi="Arial" w:cs="Arial"/>
                <w:sz w:val="23"/>
                <w:szCs w:val="23"/>
              </w:rPr>
            </w:pPr>
            <w:r w:rsidRPr="00442DF1">
              <w:rPr>
                <w:rFonts w:ascii="Arial" w:hAnsi="Arial" w:cs="Arial"/>
                <w:sz w:val="23"/>
                <w:szCs w:val="23"/>
              </w:rPr>
              <w:t>µs/cm</w:t>
            </w:r>
          </w:p>
        </w:tc>
        <w:tc>
          <w:tcPr>
            <w:tcW w:w="8095" w:type="dxa"/>
          </w:tcPr>
          <w:p w14:paraId="70B78981" w14:textId="1EDD988C" w:rsidR="00442DF1" w:rsidRPr="00442DF1" w:rsidRDefault="00442DF1" w:rsidP="00C31F01">
            <w:pPr>
              <w:rPr>
                <w:rFonts w:ascii="Arial" w:hAnsi="Arial" w:cs="Arial"/>
                <w:sz w:val="23"/>
                <w:szCs w:val="23"/>
              </w:rPr>
            </w:pPr>
            <w:proofErr w:type="spellStart"/>
            <w:r w:rsidRPr="00442DF1">
              <w:rPr>
                <w:rFonts w:ascii="Arial" w:hAnsi="Arial" w:cs="Arial"/>
                <w:sz w:val="23"/>
                <w:szCs w:val="23"/>
              </w:rPr>
              <w:t>microSiemens</w:t>
            </w:r>
            <w:proofErr w:type="spellEnd"/>
            <w:r w:rsidRPr="00442DF1">
              <w:rPr>
                <w:rFonts w:ascii="Arial" w:hAnsi="Arial" w:cs="Arial"/>
                <w:sz w:val="23"/>
                <w:szCs w:val="23"/>
              </w:rPr>
              <w:t xml:space="preserve"> per centimeter (a measure of electric conductivity)</w:t>
            </w:r>
          </w:p>
        </w:tc>
      </w:tr>
      <w:tr w:rsidR="001F7181" w:rsidRPr="00442DF1" w14:paraId="00F9CF16" w14:textId="77777777" w:rsidTr="00701C81">
        <w:tc>
          <w:tcPr>
            <w:tcW w:w="2695" w:type="dxa"/>
            <w:tcMar>
              <w:left w:w="58" w:type="dxa"/>
              <w:right w:w="86" w:type="dxa"/>
            </w:tcMar>
          </w:tcPr>
          <w:p w14:paraId="6894C658" w14:textId="36CFA397" w:rsidR="001F7181" w:rsidRPr="00442DF1" w:rsidRDefault="001F7181" w:rsidP="00C31F01">
            <w:pPr>
              <w:rPr>
                <w:rFonts w:ascii="Arial" w:hAnsi="Arial" w:cs="Arial"/>
                <w:sz w:val="23"/>
                <w:szCs w:val="23"/>
              </w:rPr>
            </w:pPr>
            <w:proofErr w:type="spellStart"/>
            <w:r w:rsidRPr="00442DF1">
              <w:rPr>
                <w:rFonts w:ascii="Arial" w:hAnsi="Arial" w:cs="Arial"/>
                <w:sz w:val="23"/>
                <w:szCs w:val="23"/>
              </w:rPr>
              <w:t>pCi</w:t>
            </w:r>
            <w:proofErr w:type="spellEnd"/>
            <w:r w:rsidRPr="00442DF1">
              <w:rPr>
                <w:rFonts w:ascii="Arial" w:hAnsi="Arial" w:cs="Arial"/>
                <w:sz w:val="23"/>
                <w:szCs w:val="23"/>
              </w:rPr>
              <w:t>/L</w:t>
            </w:r>
          </w:p>
        </w:tc>
        <w:tc>
          <w:tcPr>
            <w:tcW w:w="8095" w:type="dxa"/>
          </w:tcPr>
          <w:p w14:paraId="2E8A0BF7" w14:textId="620E4174" w:rsidR="001F7181" w:rsidRPr="00442DF1" w:rsidRDefault="001F7181" w:rsidP="00C31F01">
            <w:pPr>
              <w:rPr>
                <w:rFonts w:ascii="Arial" w:hAnsi="Arial" w:cs="Arial"/>
                <w:sz w:val="23"/>
                <w:szCs w:val="23"/>
              </w:rPr>
            </w:pPr>
            <w:r w:rsidRPr="00442DF1">
              <w:rPr>
                <w:rFonts w:ascii="Arial" w:hAnsi="Arial" w:cs="Arial"/>
                <w:sz w:val="23"/>
                <w:szCs w:val="23"/>
              </w:rPr>
              <w:t>picocuries per liter (a measure of radiation)</w:t>
            </w:r>
          </w:p>
        </w:tc>
      </w:tr>
    </w:tbl>
    <w:p w14:paraId="31C1E29F" w14:textId="43CE0F9F" w:rsidR="00CF02C7" w:rsidRPr="00442DF1" w:rsidRDefault="00E870EB" w:rsidP="00D61A0E">
      <w:pPr>
        <w:pStyle w:val="Heading2"/>
        <w:rPr>
          <w:sz w:val="23"/>
          <w:szCs w:val="23"/>
        </w:rPr>
      </w:pPr>
      <w:bookmarkStart w:id="4" w:name="_Toc58336716"/>
      <w:r w:rsidRPr="00442DF1">
        <w:rPr>
          <w:sz w:val="23"/>
          <w:szCs w:val="23"/>
        </w:rPr>
        <w:t>Sources of Drinking Water</w:t>
      </w:r>
      <w:r w:rsidR="00CF02C7" w:rsidRPr="00442DF1">
        <w:rPr>
          <w:sz w:val="23"/>
          <w:szCs w:val="23"/>
        </w:rPr>
        <w:t xml:space="preserve"> and </w:t>
      </w:r>
      <w:r w:rsidR="007A473C" w:rsidRPr="00442DF1">
        <w:rPr>
          <w:sz w:val="23"/>
          <w:szCs w:val="23"/>
        </w:rPr>
        <w:t>Contaminants that May Be Present in Source Water</w:t>
      </w:r>
      <w:bookmarkEnd w:id="4"/>
    </w:p>
    <w:p w14:paraId="0BC0D931" w14:textId="73F0DB52" w:rsidR="00BC6327" w:rsidRPr="00442DF1" w:rsidRDefault="00BC6327" w:rsidP="007A473C">
      <w:pPr>
        <w:spacing w:after="240"/>
        <w:rPr>
          <w:rFonts w:ascii="Arial" w:hAnsi="Arial" w:cs="Arial"/>
          <w:sz w:val="23"/>
          <w:szCs w:val="23"/>
        </w:rPr>
      </w:pPr>
      <w:r w:rsidRPr="00442DF1">
        <w:rPr>
          <w:rFonts w:ascii="Arial" w:hAnsi="Arial" w:cs="Arial"/>
          <w:bCs/>
          <w:sz w:val="23"/>
          <w:szCs w:val="23"/>
        </w:rPr>
        <w:t>The sources of drinking water (</w:t>
      </w:r>
      <w:r w:rsidRPr="00442DF1">
        <w:rPr>
          <w:rFonts w:ascii="Arial" w:hAnsi="Arial" w:cs="Arial"/>
          <w:sz w:val="23"/>
          <w:szCs w:val="23"/>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442DF1" w:rsidRDefault="00E870EB" w:rsidP="004F23D7">
      <w:pPr>
        <w:spacing w:after="240"/>
        <w:rPr>
          <w:rFonts w:ascii="Arial" w:hAnsi="Arial" w:cs="Arial"/>
          <w:bCs/>
          <w:sz w:val="23"/>
          <w:szCs w:val="23"/>
        </w:rPr>
      </w:pPr>
      <w:r w:rsidRPr="00442DF1">
        <w:rPr>
          <w:rFonts w:ascii="Arial" w:hAnsi="Arial" w:cs="Arial"/>
          <w:bCs/>
          <w:sz w:val="23"/>
          <w:szCs w:val="23"/>
        </w:rPr>
        <w:t>Contaminants that may be present in source water include:</w:t>
      </w:r>
    </w:p>
    <w:p w14:paraId="6E500210" w14:textId="77777777" w:rsidR="00BC6327" w:rsidRPr="00442DF1" w:rsidRDefault="00BC6327" w:rsidP="004F23D7">
      <w:pPr>
        <w:pStyle w:val="ListParagraph"/>
        <w:spacing w:after="240"/>
        <w:rPr>
          <w:sz w:val="23"/>
          <w:szCs w:val="23"/>
        </w:rPr>
      </w:pPr>
      <w:r w:rsidRPr="00442DF1">
        <w:rPr>
          <w:sz w:val="23"/>
          <w:szCs w:val="23"/>
        </w:rPr>
        <w:t>Microbial contaminants, such as viruses and bacteria, that may come from sewage treatment plants, septic systems, agricultural livestock operations, and wildlife.</w:t>
      </w:r>
    </w:p>
    <w:p w14:paraId="0E6C1B39" w14:textId="77777777" w:rsidR="00BC6327" w:rsidRPr="00442DF1" w:rsidRDefault="00BC6327" w:rsidP="004F23D7">
      <w:pPr>
        <w:pStyle w:val="ListParagraph"/>
        <w:spacing w:after="240"/>
        <w:rPr>
          <w:sz w:val="23"/>
          <w:szCs w:val="23"/>
        </w:rPr>
      </w:pPr>
      <w:r w:rsidRPr="00442DF1">
        <w:rPr>
          <w:sz w:val="23"/>
          <w:szCs w:val="23"/>
        </w:rPr>
        <w:lastRenderedPageBreak/>
        <w:t>Inorganic contaminants, such as salts and metals,</w:t>
      </w:r>
      <w:r w:rsidR="003B1F6B" w:rsidRPr="00442DF1">
        <w:rPr>
          <w:sz w:val="23"/>
          <w:szCs w:val="23"/>
        </w:rPr>
        <w:t xml:space="preserve"> </w:t>
      </w:r>
      <w:r w:rsidRPr="00442DF1">
        <w:rPr>
          <w:sz w:val="23"/>
          <w:szCs w:val="23"/>
        </w:rPr>
        <w:t>that can be naturally-occurring or result from urban stormwater runoff, industrial or domestic wastewater discharges, oil and gas production, mining, or farming.</w:t>
      </w:r>
    </w:p>
    <w:p w14:paraId="645D21DC" w14:textId="77777777" w:rsidR="00BC6327" w:rsidRPr="00442DF1" w:rsidRDefault="00BC6327" w:rsidP="004F23D7">
      <w:pPr>
        <w:pStyle w:val="ListParagraph"/>
        <w:spacing w:after="240"/>
        <w:rPr>
          <w:sz w:val="23"/>
          <w:szCs w:val="23"/>
        </w:rPr>
      </w:pPr>
      <w:r w:rsidRPr="00442DF1">
        <w:rPr>
          <w:sz w:val="23"/>
          <w:szCs w:val="23"/>
        </w:rPr>
        <w:t xml:space="preserve">Pesticides and herbicides, </w:t>
      </w:r>
      <w:r w:rsidR="000450D8" w:rsidRPr="00442DF1">
        <w:rPr>
          <w:sz w:val="23"/>
          <w:szCs w:val="23"/>
        </w:rPr>
        <w:t>that</w:t>
      </w:r>
      <w:r w:rsidRPr="00442DF1">
        <w:rPr>
          <w:sz w:val="23"/>
          <w:szCs w:val="23"/>
        </w:rPr>
        <w:t xml:space="preserve"> may come from a variety of sources such as agriculture, urban stormwater runoff, and residential uses.</w:t>
      </w:r>
    </w:p>
    <w:p w14:paraId="63E8F20D" w14:textId="77777777" w:rsidR="00BC6327" w:rsidRPr="00442DF1" w:rsidRDefault="00BC6327" w:rsidP="004F23D7">
      <w:pPr>
        <w:pStyle w:val="ListParagraph"/>
        <w:spacing w:after="240"/>
        <w:rPr>
          <w:sz w:val="23"/>
          <w:szCs w:val="23"/>
        </w:rPr>
      </w:pPr>
      <w:r w:rsidRPr="00442DF1">
        <w:rPr>
          <w:sz w:val="23"/>
          <w:szCs w:val="23"/>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442DF1" w:rsidRDefault="00BC6327" w:rsidP="00CB6F44">
      <w:pPr>
        <w:pStyle w:val="ListParagraph"/>
        <w:spacing w:after="0"/>
        <w:rPr>
          <w:sz w:val="23"/>
          <w:szCs w:val="23"/>
        </w:rPr>
      </w:pPr>
      <w:r w:rsidRPr="00442DF1">
        <w:rPr>
          <w:sz w:val="23"/>
          <w:szCs w:val="23"/>
        </w:rPr>
        <w:t xml:space="preserve">Radioactive contaminants, </w:t>
      </w:r>
      <w:r w:rsidR="00FC01B5" w:rsidRPr="00442DF1">
        <w:rPr>
          <w:sz w:val="23"/>
          <w:szCs w:val="23"/>
        </w:rPr>
        <w:t>that</w:t>
      </w:r>
      <w:r w:rsidRPr="00442DF1">
        <w:rPr>
          <w:sz w:val="23"/>
          <w:szCs w:val="23"/>
        </w:rPr>
        <w:t xml:space="preserve"> can be naturally-occurring or be the result of oil and gas production and mining activities.</w:t>
      </w:r>
    </w:p>
    <w:p w14:paraId="6F86F80B" w14:textId="2EE28F3E" w:rsidR="00CB6F44" w:rsidRPr="00442DF1" w:rsidRDefault="00CB6F44" w:rsidP="00CB6F44">
      <w:pPr>
        <w:pStyle w:val="Heading2"/>
        <w:rPr>
          <w:sz w:val="23"/>
          <w:szCs w:val="23"/>
        </w:rPr>
      </w:pPr>
      <w:r w:rsidRPr="00442DF1">
        <w:rPr>
          <w:sz w:val="23"/>
          <w:szCs w:val="23"/>
        </w:rPr>
        <w:t>Regulation of Drinking Water and Bottled Water Quality</w:t>
      </w:r>
    </w:p>
    <w:p w14:paraId="1E4EAD7C" w14:textId="060E06AE" w:rsidR="00BC6327" w:rsidRPr="00442DF1" w:rsidRDefault="00BC6327" w:rsidP="0020216E">
      <w:pPr>
        <w:rPr>
          <w:rFonts w:ascii="Arial" w:hAnsi="Arial" w:cs="Arial"/>
          <w:sz w:val="23"/>
          <w:szCs w:val="23"/>
        </w:rPr>
      </w:pPr>
      <w:r w:rsidRPr="00442DF1">
        <w:rPr>
          <w:rFonts w:ascii="Arial" w:hAnsi="Arial" w:cs="Arial"/>
          <w:bCs/>
          <w:sz w:val="23"/>
          <w:szCs w:val="23"/>
        </w:rPr>
        <w:t>In order to ensure that tap water is safe to drink,</w:t>
      </w:r>
      <w:r w:rsidRPr="00442DF1">
        <w:rPr>
          <w:rFonts w:ascii="Arial" w:hAnsi="Arial" w:cs="Arial"/>
          <w:sz w:val="23"/>
          <w:szCs w:val="23"/>
        </w:rPr>
        <w:t xml:space="preserve"> </w:t>
      </w:r>
      <w:r w:rsidR="000450D8" w:rsidRPr="00442DF1">
        <w:rPr>
          <w:rFonts w:ascii="Arial" w:hAnsi="Arial" w:cs="Arial"/>
          <w:sz w:val="23"/>
          <w:szCs w:val="23"/>
        </w:rPr>
        <w:t xml:space="preserve">the </w:t>
      </w:r>
      <w:r w:rsidRPr="00442DF1">
        <w:rPr>
          <w:rFonts w:ascii="Arial" w:hAnsi="Arial" w:cs="Arial"/>
          <w:sz w:val="23"/>
          <w:szCs w:val="23"/>
        </w:rPr>
        <w:t>U</w:t>
      </w:r>
      <w:r w:rsidR="00EE7E33" w:rsidRPr="00442DF1">
        <w:rPr>
          <w:rFonts w:ascii="Arial" w:hAnsi="Arial" w:cs="Arial"/>
          <w:sz w:val="23"/>
          <w:szCs w:val="23"/>
        </w:rPr>
        <w:t>.</w:t>
      </w:r>
      <w:r w:rsidRPr="00442DF1">
        <w:rPr>
          <w:rFonts w:ascii="Arial" w:hAnsi="Arial" w:cs="Arial"/>
          <w:sz w:val="23"/>
          <w:szCs w:val="23"/>
        </w:rPr>
        <w:t>S</w:t>
      </w:r>
      <w:r w:rsidR="00EE7E33" w:rsidRPr="00442DF1">
        <w:rPr>
          <w:rFonts w:ascii="Arial" w:hAnsi="Arial" w:cs="Arial"/>
          <w:sz w:val="23"/>
          <w:szCs w:val="23"/>
        </w:rPr>
        <w:t xml:space="preserve">. </w:t>
      </w:r>
      <w:r w:rsidRPr="00442DF1">
        <w:rPr>
          <w:rFonts w:ascii="Arial" w:hAnsi="Arial" w:cs="Arial"/>
          <w:sz w:val="23"/>
          <w:szCs w:val="23"/>
        </w:rPr>
        <w:t xml:space="preserve">EPA and the </w:t>
      </w:r>
      <w:r w:rsidR="00173A3B" w:rsidRPr="00442DF1">
        <w:rPr>
          <w:rFonts w:ascii="Arial" w:hAnsi="Arial" w:cs="Arial"/>
          <w:sz w:val="23"/>
          <w:szCs w:val="23"/>
        </w:rPr>
        <w:t>State Board</w:t>
      </w:r>
      <w:r w:rsidRPr="00442DF1">
        <w:rPr>
          <w:rFonts w:ascii="Arial" w:hAnsi="Arial" w:cs="Arial"/>
          <w:sz w:val="23"/>
          <w:szCs w:val="23"/>
        </w:rPr>
        <w:t xml:space="preserve"> prescribe regulations that limit the amount of certain contaminants in water provided by public water systems.  </w:t>
      </w:r>
      <w:r w:rsidR="008642CC" w:rsidRPr="00442DF1">
        <w:rPr>
          <w:rFonts w:ascii="Arial" w:hAnsi="Arial" w:cs="Arial"/>
          <w:sz w:val="23"/>
          <w:szCs w:val="23"/>
        </w:rPr>
        <w:t xml:space="preserve">The U.S. Food and Drug Administration regulations and California law </w:t>
      </w:r>
      <w:r w:rsidRPr="00442DF1">
        <w:rPr>
          <w:rFonts w:ascii="Arial" w:hAnsi="Arial" w:cs="Arial"/>
          <w:sz w:val="23"/>
          <w:szCs w:val="23"/>
        </w:rPr>
        <w:t>also establish limits for contaminants in bottled water that provide the same protection for public health.</w:t>
      </w:r>
    </w:p>
    <w:p w14:paraId="2442810D" w14:textId="33C92F01" w:rsidR="00743F7B" w:rsidRPr="00442DF1" w:rsidRDefault="003C597D" w:rsidP="00D61A0E">
      <w:pPr>
        <w:pStyle w:val="Heading2"/>
        <w:rPr>
          <w:sz w:val="23"/>
          <w:szCs w:val="23"/>
        </w:rPr>
      </w:pPr>
      <w:bookmarkStart w:id="5" w:name="_Toc58336717"/>
      <w:r w:rsidRPr="00442DF1">
        <w:rPr>
          <w:sz w:val="23"/>
          <w:szCs w:val="23"/>
        </w:rPr>
        <w:t xml:space="preserve">About Your </w:t>
      </w:r>
      <w:r w:rsidR="00092955" w:rsidRPr="00442DF1">
        <w:rPr>
          <w:sz w:val="23"/>
          <w:szCs w:val="23"/>
        </w:rPr>
        <w:t xml:space="preserve">Drinking </w:t>
      </w:r>
      <w:r w:rsidRPr="00442DF1">
        <w:rPr>
          <w:sz w:val="23"/>
          <w:szCs w:val="23"/>
        </w:rPr>
        <w:t>Water Quality</w:t>
      </w:r>
      <w:bookmarkEnd w:id="5"/>
    </w:p>
    <w:p w14:paraId="70EABC0F" w14:textId="77777777" w:rsidR="00E130F9" w:rsidRPr="00442DF1" w:rsidRDefault="00E130F9" w:rsidP="00174975">
      <w:pPr>
        <w:pStyle w:val="Heading3"/>
        <w:spacing w:before="120" w:after="120"/>
        <w:rPr>
          <w:sz w:val="23"/>
          <w:szCs w:val="23"/>
        </w:rPr>
      </w:pPr>
      <w:bookmarkStart w:id="6" w:name="_Toc58336718"/>
      <w:bookmarkStart w:id="7" w:name="_Hlk57994699"/>
      <w:r w:rsidRPr="00442DF1">
        <w:rPr>
          <w:sz w:val="23"/>
          <w:szCs w:val="23"/>
        </w:rPr>
        <w:t>Drinking Water Contaminants Detected</w:t>
      </w:r>
      <w:bookmarkEnd w:id="6"/>
    </w:p>
    <w:p w14:paraId="4B622CE9" w14:textId="4343B20F" w:rsidR="00BC6327" w:rsidRDefault="00BC6327" w:rsidP="0065365D">
      <w:pPr>
        <w:rPr>
          <w:rFonts w:ascii="Arial" w:hAnsi="Arial" w:cs="Arial"/>
          <w:sz w:val="23"/>
          <w:szCs w:val="23"/>
        </w:rPr>
      </w:pPr>
      <w:r w:rsidRPr="00442DF1">
        <w:rPr>
          <w:rFonts w:ascii="Arial" w:hAnsi="Arial" w:cs="Arial"/>
          <w:bCs/>
          <w:sz w:val="23"/>
          <w:szCs w:val="23"/>
        </w:rPr>
        <w:t xml:space="preserve">Tables 1, 2, 3, 4, </w:t>
      </w:r>
      <w:r w:rsidR="00814AAE" w:rsidRPr="00442DF1">
        <w:rPr>
          <w:rFonts w:ascii="Arial" w:hAnsi="Arial" w:cs="Arial"/>
          <w:bCs/>
          <w:sz w:val="23"/>
          <w:szCs w:val="23"/>
        </w:rPr>
        <w:t>5, 6</w:t>
      </w:r>
      <w:r w:rsidR="00B704C3" w:rsidRPr="00442DF1">
        <w:rPr>
          <w:rFonts w:ascii="Arial" w:hAnsi="Arial" w:cs="Arial"/>
          <w:bCs/>
          <w:sz w:val="23"/>
          <w:szCs w:val="23"/>
        </w:rPr>
        <w:t>, and 8</w:t>
      </w:r>
      <w:r w:rsidRPr="00442DF1">
        <w:rPr>
          <w:rFonts w:ascii="Arial" w:hAnsi="Arial" w:cs="Arial"/>
          <w:bCs/>
          <w:sz w:val="23"/>
          <w:szCs w:val="23"/>
        </w:rPr>
        <w:t xml:space="preserve"> list all of the drinking water contaminants that were detected during the most recent sampling for the constituent.</w:t>
      </w:r>
      <w:r w:rsidRPr="00442DF1">
        <w:rPr>
          <w:rFonts w:ascii="Arial" w:hAnsi="Arial" w:cs="Arial"/>
          <w:sz w:val="23"/>
          <w:szCs w:val="23"/>
        </w:rPr>
        <w:t xml:space="preserve">  The presence of these contaminants in the water does not necessarily indicate that the water poses a health risk.  The </w:t>
      </w:r>
      <w:r w:rsidR="00127B6D" w:rsidRPr="00442DF1">
        <w:rPr>
          <w:rFonts w:ascii="Arial" w:hAnsi="Arial" w:cs="Arial"/>
          <w:sz w:val="23"/>
          <w:szCs w:val="23"/>
        </w:rPr>
        <w:t>State Board</w:t>
      </w:r>
      <w:r w:rsidRPr="00442DF1">
        <w:rPr>
          <w:rFonts w:ascii="Arial" w:hAnsi="Arial" w:cs="Arial"/>
          <w:sz w:val="23"/>
          <w:szCs w:val="23"/>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442DF1">
        <w:rPr>
          <w:rFonts w:ascii="Arial" w:hAnsi="Arial" w:cs="Arial"/>
          <w:sz w:val="23"/>
          <w:szCs w:val="23"/>
        </w:rPr>
        <w:t xml:space="preserve">  Any violation of an AL, MCL, MRDL, or TT is asterisked.  Additional information regarding the violation is provided </w:t>
      </w:r>
      <w:r w:rsidR="0065365D" w:rsidRPr="00442DF1">
        <w:rPr>
          <w:rFonts w:ascii="Arial" w:hAnsi="Arial" w:cs="Arial"/>
          <w:sz w:val="23"/>
          <w:szCs w:val="23"/>
        </w:rPr>
        <w:t>later in this report.</w:t>
      </w:r>
    </w:p>
    <w:p w14:paraId="66259A52" w14:textId="77777777" w:rsidR="00442DF1" w:rsidRDefault="00442DF1" w:rsidP="0065365D">
      <w:pPr>
        <w:rPr>
          <w:rFonts w:ascii="Arial" w:hAnsi="Arial" w:cs="Arial"/>
          <w:sz w:val="23"/>
          <w:szCs w:val="23"/>
        </w:rPr>
      </w:pPr>
    </w:p>
    <w:p w14:paraId="4B9E20B8" w14:textId="77777777" w:rsidR="00442DF1" w:rsidRDefault="00442DF1" w:rsidP="0065365D">
      <w:pPr>
        <w:rPr>
          <w:rFonts w:ascii="Arial" w:hAnsi="Arial" w:cs="Arial"/>
          <w:sz w:val="23"/>
          <w:szCs w:val="23"/>
        </w:rPr>
      </w:pPr>
    </w:p>
    <w:p w14:paraId="34B93F21" w14:textId="77777777" w:rsidR="00442DF1" w:rsidRDefault="00442DF1" w:rsidP="0065365D">
      <w:pPr>
        <w:rPr>
          <w:rFonts w:ascii="Arial" w:hAnsi="Arial" w:cs="Arial"/>
          <w:sz w:val="23"/>
          <w:szCs w:val="23"/>
        </w:rPr>
      </w:pPr>
    </w:p>
    <w:bookmarkEnd w:id="7"/>
    <w:p w14:paraId="53753A25" w14:textId="6D561A25" w:rsidR="006B5CF2" w:rsidRPr="00442DF1" w:rsidRDefault="00095AAC" w:rsidP="00442DF1">
      <w:pPr>
        <w:pStyle w:val="Caption"/>
        <w:rPr>
          <w:sz w:val="23"/>
          <w:szCs w:val="23"/>
        </w:rPr>
      </w:pPr>
      <w:r w:rsidRPr="00442DF1">
        <w:rPr>
          <w:sz w:val="23"/>
          <w:szCs w:val="23"/>
        </w:rPr>
        <w:t xml:space="preserve">Table </w:t>
      </w:r>
      <w:r w:rsidR="00F92EAB" w:rsidRPr="00442DF1">
        <w:rPr>
          <w:sz w:val="23"/>
          <w:szCs w:val="23"/>
        </w:rPr>
        <w:fldChar w:fldCharType="begin"/>
      </w:r>
      <w:r w:rsidR="00F92EAB" w:rsidRPr="00442DF1">
        <w:rPr>
          <w:sz w:val="23"/>
          <w:szCs w:val="23"/>
        </w:rPr>
        <w:instrText xml:space="preserve"> SEQ Table \* ARABIC </w:instrText>
      </w:r>
      <w:r w:rsidR="00F92EAB" w:rsidRPr="00442DF1">
        <w:rPr>
          <w:sz w:val="23"/>
          <w:szCs w:val="23"/>
        </w:rPr>
        <w:fldChar w:fldCharType="separate"/>
      </w:r>
      <w:r w:rsidR="00090B9F">
        <w:rPr>
          <w:noProof/>
          <w:sz w:val="23"/>
          <w:szCs w:val="23"/>
        </w:rPr>
        <w:t>1</w:t>
      </w:r>
      <w:r w:rsidR="00F92EAB" w:rsidRPr="00442DF1">
        <w:rPr>
          <w:noProof/>
          <w:sz w:val="23"/>
          <w:szCs w:val="23"/>
        </w:rPr>
        <w:fldChar w:fldCharType="end"/>
      </w:r>
      <w:r w:rsidRPr="00442DF1">
        <w:rPr>
          <w:sz w:val="23"/>
          <w:szCs w:val="23"/>
        </w:rPr>
        <w:t>.  Samp</w:t>
      </w:r>
      <w:r w:rsidR="00DE240A" w:rsidRPr="00442DF1">
        <w:rPr>
          <w:sz w:val="23"/>
          <w:szCs w:val="23"/>
        </w:rPr>
        <w:t>l</w:t>
      </w:r>
      <w:r w:rsidRPr="00442DF1">
        <w:rPr>
          <w:sz w:val="23"/>
          <w:szCs w:val="23"/>
        </w:rPr>
        <w:t>ing Results Showing the Detection of Coliform Bacteria</w:t>
      </w: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442DF1" w14:paraId="6769928C" w14:textId="77777777" w:rsidTr="00E22109">
        <w:trPr>
          <w:cantSplit/>
          <w:trHeight w:val="611"/>
          <w:tblHeader/>
        </w:trPr>
        <w:tc>
          <w:tcPr>
            <w:tcW w:w="2065" w:type="dxa"/>
            <w:shd w:val="clear" w:color="auto" w:fill="F2F2F2" w:themeFill="background1" w:themeFillShade="F2"/>
            <w:vAlign w:val="center"/>
          </w:tcPr>
          <w:p w14:paraId="6DAD43D0" w14:textId="545BE729" w:rsidR="00095AAC" w:rsidRPr="00442DF1" w:rsidRDefault="00095AAC" w:rsidP="00F96FCF">
            <w:pPr>
              <w:spacing w:before="40" w:after="40"/>
              <w:jc w:val="center"/>
              <w:rPr>
                <w:rFonts w:ascii="Arial" w:hAnsi="Arial" w:cs="Arial"/>
                <w:b/>
                <w:bCs/>
                <w:sz w:val="23"/>
                <w:szCs w:val="23"/>
              </w:rPr>
            </w:pPr>
            <w:r w:rsidRPr="00442DF1">
              <w:rPr>
                <w:rFonts w:ascii="Arial" w:hAnsi="Arial" w:cs="Arial"/>
                <w:b/>
                <w:bCs/>
                <w:sz w:val="23"/>
                <w:szCs w:val="23"/>
              </w:rPr>
              <w:t>Microbiological Contaminants</w:t>
            </w:r>
            <w:r w:rsidR="00624516" w:rsidRPr="00442DF1">
              <w:rPr>
                <w:rFonts w:ascii="Arial" w:hAnsi="Arial" w:cs="Arial"/>
                <w:b/>
                <w:bCs/>
                <w:sz w:val="23"/>
                <w:szCs w:val="23"/>
              </w:rPr>
              <w:t xml:space="preserve"> </w:t>
            </w:r>
          </w:p>
        </w:tc>
        <w:tc>
          <w:tcPr>
            <w:tcW w:w="1617" w:type="dxa"/>
            <w:shd w:val="clear" w:color="auto" w:fill="F2F2F2" w:themeFill="background1" w:themeFillShade="F2"/>
            <w:vAlign w:val="center"/>
          </w:tcPr>
          <w:p w14:paraId="2B0F6A6A" w14:textId="77777777" w:rsidR="00095AAC" w:rsidRPr="00442DF1" w:rsidRDefault="00095AAC" w:rsidP="00F96FCF">
            <w:pPr>
              <w:spacing w:before="40" w:after="40"/>
              <w:jc w:val="center"/>
              <w:rPr>
                <w:rFonts w:ascii="Arial" w:hAnsi="Arial" w:cs="Arial"/>
                <w:b/>
                <w:bCs/>
                <w:sz w:val="23"/>
                <w:szCs w:val="23"/>
              </w:rPr>
            </w:pPr>
            <w:r w:rsidRPr="00442DF1">
              <w:rPr>
                <w:rFonts w:ascii="Arial" w:hAnsi="Arial" w:cs="Arial"/>
                <w:b/>
                <w:bCs/>
                <w:sz w:val="23"/>
                <w:szCs w:val="23"/>
              </w:rPr>
              <w:t>Highest No. of Detections</w:t>
            </w:r>
          </w:p>
        </w:tc>
        <w:tc>
          <w:tcPr>
            <w:tcW w:w="1443" w:type="dxa"/>
            <w:shd w:val="clear" w:color="auto" w:fill="F2F2F2" w:themeFill="background1" w:themeFillShade="F2"/>
            <w:vAlign w:val="center"/>
          </w:tcPr>
          <w:p w14:paraId="0972350F" w14:textId="77777777" w:rsidR="00095AAC" w:rsidRPr="00442DF1" w:rsidRDefault="00095AAC" w:rsidP="00F96FCF">
            <w:pPr>
              <w:spacing w:before="40" w:after="40"/>
              <w:jc w:val="center"/>
              <w:rPr>
                <w:rFonts w:ascii="Arial" w:hAnsi="Arial" w:cs="Arial"/>
                <w:b/>
                <w:bCs/>
                <w:sz w:val="23"/>
                <w:szCs w:val="23"/>
              </w:rPr>
            </w:pPr>
            <w:r w:rsidRPr="00442DF1">
              <w:rPr>
                <w:rFonts w:ascii="Arial" w:hAnsi="Arial" w:cs="Arial"/>
                <w:b/>
                <w:bCs/>
                <w:sz w:val="23"/>
                <w:szCs w:val="23"/>
              </w:rPr>
              <w:t>No. of Months in Violation</w:t>
            </w:r>
          </w:p>
        </w:tc>
        <w:tc>
          <w:tcPr>
            <w:tcW w:w="2610" w:type="dxa"/>
            <w:shd w:val="clear" w:color="auto" w:fill="F2F2F2" w:themeFill="background1" w:themeFillShade="F2"/>
            <w:vAlign w:val="center"/>
          </w:tcPr>
          <w:p w14:paraId="7D6A3E09" w14:textId="77777777" w:rsidR="00095AAC" w:rsidRPr="00442DF1" w:rsidRDefault="00095AAC" w:rsidP="00F96FCF">
            <w:pPr>
              <w:spacing w:before="40" w:after="40"/>
              <w:jc w:val="center"/>
              <w:rPr>
                <w:rFonts w:ascii="Arial" w:hAnsi="Arial" w:cs="Arial"/>
                <w:b/>
                <w:bCs/>
                <w:sz w:val="23"/>
                <w:szCs w:val="23"/>
              </w:rPr>
            </w:pPr>
            <w:r w:rsidRPr="00442DF1">
              <w:rPr>
                <w:rFonts w:ascii="Arial" w:hAnsi="Arial" w:cs="Arial"/>
                <w:b/>
                <w:bCs/>
                <w:sz w:val="23"/>
                <w:szCs w:val="23"/>
              </w:rPr>
              <w:t>MCL</w:t>
            </w:r>
          </w:p>
        </w:tc>
        <w:tc>
          <w:tcPr>
            <w:tcW w:w="990" w:type="dxa"/>
            <w:shd w:val="clear" w:color="auto" w:fill="F2F2F2" w:themeFill="background1" w:themeFillShade="F2"/>
            <w:vAlign w:val="center"/>
          </w:tcPr>
          <w:p w14:paraId="6FDAEB4F" w14:textId="77777777" w:rsidR="00095AAC" w:rsidRPr="00442DF1" w:rsidRDefault="00095AAC" w:rsidP="00F96FCF">
            <w:pPr>
              <w:spacing w:before="40" w:after="40"/>
              <w:jc w:val="center"/>
              <w:rPr>
                <w:rFonts w:ascii="Arial" w:hAnsi="Arial" w:cs="Arial"/>
                <w:b/>
                <w:bCs/>
                <w:sz w:val="23"/>
                <w:szCs w:val="23"/>
              </w:rPr>
            </w:pPr>
            <w:r w:rsidRPr="00442DF1">
              <w:rPr>
                <w:rFonts w:ascii="Arial" w:hAnsi="Arial" w:cs="Arial"/>
                <w:b/>
                <w:bCs/>
                <w:sz w:val="23"/>
                <w:szCs w:val="23"/>
              </w:rPr>
              <w:t>MCLG</w:t>
            </w:r>
          </w:p>
        </w:tc>
        <w:tc>
          <w:tcPr>
            <w:tcW w:w="2071" w:type="dxa"/>
            <w:shd w:val="clear" w:color="auto" w:fill="F2F2F2" w:themeFill="background1" w:themeFillShade="F2"/>
            <w:vAlign w:val="center"/>
          </w:tcPr>
          <w:p w14:paraId="3C822245" w14:textId="77777777" w:rsidR="00095AAC" w:rsidRPr="00442DF1" w:rsidRDefault="00095AAC" w:rsidP="00F96FCF">
            <w:pPr>
              <w:spacing w:before="40" w:after="40"/>
              <w:jc w:val="center"/>
              <w:rPr>
                <w:rFonts w:ascii="Arial" w:hAnsi="Arial" w:cs="Arial"/>
                <w:b/>
                <w:bCs/>
                <w:sz w:val="23"/>
                <w:szCs w:val="23"/>
              </w:rPr>
            </w:pPr>
            <w:r w:rsidRPr="00442DF1">
              <w:rPr>
                <w:rFonts w:ascii="Arial" w:hAnsi="Arial" w:cs="Arial"/>
                <w:b/>
                <w:bCs/>
                <w:sz w:val="23"/>
                <w:szCs w:val="23"/>
              </w:rPr>
              <w:t>Typical Source of Bacteria</w:t>
            </w:r>
          </w:p>
        </w:tc>
      </w:tr>
      <w:tr w:rsidR="00095AAC" w:rsidRPr="00442DF1" w14:paraId="59FB7A7C" w14:textId="77777777" w:rsidTr="00E22109">
        <w:tc>
          <w:tcPr>
            <w:tcW w:w="2065" w:type="dxa"/>
            <w:vAlign w:val="center"/>
          </w:tcPr>
          <w:p w14:paraId="5827EAC3" w14:textId="5B59EB05" w:rsidR="00095AAC" w:rsidRPr="00442DF1" w:rsidRDefault="00095AAC" w:rsidP="00E22109">
            <w:pPr>
              <w:spacing w:before="40" w:after="40"/>
              <w:rPr>
                <w:rFonts w:ascii="Arial" w:hAnsi="Arial" w:cs="Arial"/>
                <w:sz w:val="23"/>
                <w:szCs w:val="23"/>
              </w:rPr>
            </w:pPr>
            <w:r w:rsidRPr="00442DF1">
              <w:rPr>
                <w:rFonts w:ascii="Arial" w:hAnsi="Arial" w:cs="Arial"/>
                <w:sz w:val="23"/>
                <w:szCs w:val="23"/>
              </w:rPr>
              <w:t>Total Coliform Bacteria</w:t>
            </w:r>
            <w:r w:rsidRPr="00442DF1">
              <w:rPr>
                <w:rFonts w:ascii="Arial" w:hAnsi="Arial" w:cs="Arial"/>
                <w:sz w:val="23"/>
                <w:szCs w:val="23"/>
              </w:rPr>
              <w:br/>
              <w:t>(</w:t>
            </w:r>
            <w:r w:rsidR="00052743" w:rsidRPr="00442DF1">
              <w:rPr>
                <w:rFonts w:ascii="Arial" w:hAnsi="Arial" w:cs="Arial"/>
                <w:sz w:val="23"/>
                <w:szCs w:val="23"/>
              </w:rPr>
              <w:t>S</w:t>
            </w:r>
            <w:r w:rsidRPr="00442DF1">
              <w:rPr>
                <w:rFonts w:ascii="Arial" w:hAnsi="Arial" w:cs="Arial"/>
                <w:sz w:val="23"/>
                <w:szCs w:val="23"/>
              </w:rPr>
              <w:t xml:space="preserve">tate </w:t>
            </w:r>
            <w:r w:rsidR="00506846">
              <w:rPr>
                <w:rFonts w:ascii="Arial" w:hAnsi="Arial" w:cs="Arial"/>
                <w:sz w:val="23"/>
                <w:szCs w:val="23"/>
              </w:rPr>
              <w:t xml:space="preserve">Revised </w:t>
            </w:r>
            <w:r w:rsidRPr="00442DF1">
              <w:rPr>
                <w:rFonts w:ascii="Arial" w:hAnsi="Arial" w:cs="Arial"/>
                <w:sz w:val="23"/>
                <w:szCs w:val="23"/>
              </w:rPr>
              <w:t>Total Coliform Rule)</w:t>
            </w:r>
          </w:p>
        </w:tc>
        <w:tc>
          <w:tcPr>
            <w:tcW w:w="1617" w:type="dxa"/>
            <w:vAlign w:val="center"/>
          </w:tcPr>
          <w:p w14:paraId="0E6615E2" w14:textId="3E7CE1BB" w:rsidR="00095AAC" w:rsidRPr="00442DF1" w:rsidRDefault="00095AAC" w:rsidP="00E22109">
            <w:pPr>
              <w:spacing w:before="40" w:after="40"/>
              <w:jc w:val="center"/>
              <w:rPr>
                <w:rFonts w:ascii="Arial" w:hAnsi="Arial" w:cs="Arial"/>
                <w:sz w:val="23"/>
                <w:szCs w:val="23"/>
                <w:u w:val="single"/>
              </w:rPr>
            </w:pPr>
            <w:r w:rsidRPr="00442DF1">
              <w:rPr>
                <w:rFonts w:ascii="Arial" w:hAnsi="Arial" w:cs="Arial"/>
                <w:sz w:val="23"/>
                <w:szCs w:val="23"/>
              </w:rPr>
              <w:t>(In a month)</w:t>
            </w:r>
            <w:r w:rsidR="008572DA" w:rsidRPr="00442DF1">
              <w:rPr>
                <w:rFonts w:ascii="Arial" w:hAnsi="Arial" w:cs="Arial"/>
                <w:sz w:val="23"/>
                <w:szCs w:val="23"/>
              </w:rPr>
              <w:t xml:space="preserve"> </w:t>
            </w:r>
            <w:r w:rsidR="00F20E23">
              <w:rPr>
                <w:rFonts w:ascii="Arial" w:hAnsi="Arial" w:cs="Arial"/>
                <w:color w:val="000000" w:themeColor="text1"/>
                <w:sz w:val="23"/>
                <w:szCs w:val="23"/>
              </w:rPr>
              <w:t>0</w:t>
            </w:r>
          </w:p>
        </w:tc>
        <w:tc>
          <w:tcPr>
            <w:tcW w:w="1443" w:type="dxa"/>
            <w:vAlign w:val="center"/>
          </w:tcPr>
          <w:p w14:paraId="7D6226CF" w14:textId="22327412" w:rsidR="00095AAC" w:rsidRPr="00442DF1" w:rsidRDefault="00BD71AC"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w:t>
            </w:r>
          </w:p>
        </w:tc>
        <w:tc>
          <w:tcPr>
            <w:tcW w:w="2610" w:type="dxa"/>
            <w:vAlign w:val="center"/>
          </w:tcPr>
          <w:p w14:paraId="3977DDBE" w14:textId="73639F99" w:rsidR="00095AAC" w:rsidRPr="00442DF1" w:rsidRDefault="00095AAC" w:rsidP="00E22109">
            <w:pPr>
              <w:spacing w:before="40" w:after="40"/>
              <w:jc w:val="center"/>
              <w:rPr>
                <w:rFonts w:ascii="Arial" w:hAnsi="Arial" w:cs="Arial"/>
                <w:sz w:val="23"/>
                <w:szCs w:val="23"/>
              </w:rPr>
            </w:pPr>
            <w:r w:rsidRPr="00442DF1">
              <w:rPr>
                <w:rFonts w:ascii="Arial" w:hAnsi="Arial" w:cs="Arial"/>
                <w:sz w:val="23"/>
                <w:szCs w:val="23"/>
              </w:rPr>
              <w:t>1 positive monthly sample</w:t>
            </w:r>
            <w:r w:rsidR="008404C1" w:rsidRPr="00442DF1">
              <w:rPr>
                <w:rFonts w:ascii="Arial" w:hAnsi="Arial" w:cs="Arial"/>
                <w:sz w:val="23"/>
                <w:szCs w:val="23"/>
              </w:rPr>
              <w:t xml:space="preserve"> </w:t>
            </w:r>
            <w:r w:rsidR="00D62607" w:rsidRPr="00442DF1">
              <w:rPr>
                <w:rFonts w:ascii="Arial" w:hAnsi="Arial" w:cs="Arial"/>
                <w:sz w:val="23"/>
                <w:szCs w:val="23"/>
                <w:vertAlign w:val="superscript"/>
              </w:rPr>
              <w:t>(a)</w:t>
            </w:r>
          </w:p>
        </w:tc>
        <w:tc>
          <w:tcPr>
            <w:tcW w:w="990" w:type="dxa"/>
            <w:vAlign w:val="center"/>
          </w:tcPr>
          <w:p w14:paraId="46829651" w14:textId="77777777" w:rsidR="00095AAC" w:rsidRPr="00442DF1" w:rsidRDefault="00095AAC" w:rsidP="00E22109">
            <w:pPr>
              <w:spacing w:before="40" w:after="40"/>
              <w:jc w:val="center"/>
              <w:rPr>
                <w:rFonts w:ascii="Arial" w:hAnsi="Arial" w:cs="Arial"/>
                <w:sz w:val="23"/>
                <w:szCs w:val="23"/>
              </w:rPr>
            </w:pPr>
            <w:r w:rsidRPr="00442DF1">
              <w:rPr>
                <w:rFonts w:ascii="Arial" w:hAnsi="Arial" w:cs="Arial"/>
                <w:sz w:val="23"/>
                <w:szCs w:val="23"/>
              </w:rPr>
              <w:t>0</w:t>
            </w:r>
          </w:p>
        </w:tc>
        <w:tc>
          <w:tcPr>
            <w:tcW w:w="2071" w:type="dxa"/>
            <w:vAlign w:val="center"/>
          </w:tcPr>
          <w:p w14:paraId="1ACD8888" w14:textId="77777777" w:rsidR="00095AAC" w:rsidRPr="00442DF1" w:rsidRDefault="00095AAC" w:rsidP="00E22109">
            <w:pPr>
              <w:spacing w:before="40" w:after="40"/>
              <w:rPr>
                <w:rFonts w:ascii="Arial" w:hAnsi="Arial" w:cs="Arial"/>
                <w:sz w:val="23"/>
                <w:szCs w:val="23"/>
              </w:rPr>
            </w:pPr>
            <w:r w:rsidRPr="00442DF1">
              <w:rPr>
                <w:rFonts w:ascii="Arial" w:hAnsi="Arial" w:cs="Arial"/>
                <w:sz w:val="23"/>
                <w:szCs w:val="23"/>
              </w:rPr>
              <w:t>Naturally present in the environment</w:t>
            </w:r>
          </w:p>
        </w:tc>
      </w:tr>
      <w:tr w:rsidR="00095AAC" w:rsidRPr="00442DF1" w14:paraId="18258C69" w14:textId="77777777" w:rsidTr="00E22109">
        <w:tc>
          <w:tcPr>
            <w:tcW w:w="2065" w:type="dxa"/>
            <w:vAlign w:val="center"/>
          </w:tcPr>
          <w:p w14:paraId="1F96BFEA" w14:textId="0FEC5D1C" w:rsidR="00095AAC" w:rsidRPr="00442DF1" w:rsidRDefault="00095AAC" w:rsidP="00E22109">
            <w:pPr>
              <w:spacing w:before="40" w:after="40"/>
              <w:rPr>
                <w:rFonts w:ascii="Arial" w:hAnsi="Arial" w:cs="Arial"/>
                <w:sz w:val="23"/>
                <w:szCs w:val="23"/>
              </w:rPr>
            </w:pPr>
            <w:r w:rsidRPr="00442DF1">
              <w:rPr>
                <w:rFonts w:ascii="Arial" w:hAnsi="Arial" w:cs="Arial"/>
                <w:sz w:val="23"/>
                <w:szCs w:val="23"/>
              </w:rPr>
              <w:t xml:space="preserve">Fecal Coliform or </w:t>
            </w:r>
            <w:r w:rsidRPr="00442DF1">
              <w:rPr>
                <w:rFonts w:ascii="Arial" w:hAnsi="Arial" w:cs="Arial"/>
                <w:i/>
                <w:sz w:val="23"/>
                <w:szCs w:val="23"/>
              </w:rPr>
              <w:t>E. coli</w:t>
            </w:r>
            <w:r w:rsidRPr="00442DF1">
              <w:rPr>
                <w:rFonts w:ascii="Arial" w:hAnsi="Arial" w:cs="Arial"/>
                <w:i/>
                <w:sz w:val="23"/>
                <w:szCs w:val="23"/>
              </w:rPr>
              <w:br/>
            </w:r>
            <w:r w:rsidRPr="00442DF1">
              <w:rPr>
                <w:rFonts w:ascii="Arial" w:hAnsi="Arial" w:cs="Arial"/>
                <w:sz w:val="23"/>
                <w:szCs w:val="23"/>
              </w:rPr>
              <w:t>(</w:t>
            </w:r>
            <w:r w:rsidR="00052743" w:rsidRPr="00442DF1">
              <w:rPr>
                <w:rFonts w:ascii="Arial" w:hAnsi="Arial" w:cs="Arial"/>
                <w:sz w:val="23"/>
                <w:szCs w:val="23"/>
              </w:rPr>
              <w:t>S</w:t>
            </w:r>
            <w:r w:rsidRPr="00442DF1">
              <w:rPr>
                <w:rFonts w:ascii="Arial" w:hAnsi="Arial" w:cs="Arial"/>
                <w:sz w:val="23"/>
                <w:szCs w:val="23"/>
              </w:rPr>
              <w:t xml:space="preserve">tate </w:t>
            </w:r>
            <w:r w:rsidR="00506846">
              <w:rPr>
                <w:rFonts w:ascii="Arial" w:hAnsi="Arial" w:cs="Arial"/>
                <w:sz w:val="23"/>
                <w:szCs w:val="23"/>
              </w:rPr>
              <w:t xml:space="preserve">Revised </w:t>
            </w:r>
            <w:r w:rsidRPr="00442DF1">
              <w:rPr>
                <w:rFonts w:ascii="Arial" w:hAnsi="Arial" w:cs="Arial"/>
                <w:sz w:val="23"/>
                <w:szCs w:val="23"/>
              </w:rPr>
              <w:t>Total Coliform Rule)</w:t>
            </w:r>
          </w:p>
        </w:tc>
        <w:tc>
          <w:tcPr>
            <w:tcW w:w="1617" w:type="dxa"/>
            <w:vAlign w:val="center"/>
          </w:tcPr>
          <w:p w14:paraId="1F634FEA" w14:textId="77777777" w:rsidR="00095AAC" w:rsidRPr="00442DF1" w:rsidRDefault="00095AAC" w:rsidP="00E22109">
            <w:pPr>
              <w:spacing w:after="40"/>
              <w:jc w:val="center"/>
              <w:rPr>
                <w:rFonts w:ascii="Arial" w:hAnsi="Arial" w:cs="Arial"/>
                <w:sz w:val="23"/>
                <w:szCs w:val="23"/>
              </w:rPr>
            </w:pPr>
            <w:r w:rsidRPr="00442DF1">
              <w:rPr>
                <w:rFonts w:ascii="Arial" w:hAnsi="Arial" w:cs="Arial"/>
                <w:sz w:val="23"/>
                <w:szCs w:val="23"/>
              </w:rPr>
              <w:t>(In the year)</w:t>
            </w:r>
          </w:p>
          <w:p w14:paraId="754D37D1" w14:textId="557DFD46" w:rsidR="008572DA" w:rsidRPr="00442DF1" w:rsidRDefault="00982BC6" w:rsidP="00E22109">
            <w:pPr>
              <w:spacing w:after="40"/>
              <w:jc w:val="center"/>
              <w:rPr>
                <w:rFonts w:ascii="Arial" w:hAnsi="Arial" w:cs="Arial"/>
                <w:sz w:val="23"/>
                <w:szCs w:val="23"/>
              </w:rPr>
            </w:pPr>
            <w:r>
              <w:rPr>
                <w:rFonts w:ascii="Arial" w:hAnsi="Arial" w:cs="Arial"/>
                <w:color w:val="000000" w:themeColor="text1"/>
                <w:sz w:val="23"/>
                <w:szCs w:val="23"/>
              </w:rPr>
              <w:t>0</w:t>
            </w:r>
          </w:p>
        </w:tc>
        <w:tc>
          <w:tcPr>
            <w:tcW w:w="1443" w:type="dxa"/>
            <w:vAlign w:val="center"/>
          </w:tcPr>
          <w:p w14:paraId="2E633587" w14:textId="6D55746A" w:rsidR="00095AAC" w:rsidRPr="00442DF1" w:rsidRDefault="00740196"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w:t>
            </w:r>
          </w:p>
        </w:tc>
        <w:tc>
          <w:tcPr>
            <w:tcW w:w="2610" w:type="dxa"/>
            <w:vAlign w:val="center"/>
          </w:tcPr>
          <w:p w14:paraId="2F094566" w14:textId="77777777" w:rsidR="00095AAC" w:rsidRPr="00442DF1" w:rsidRDefault="00095AAC" w:rsidP="00E22109">
            <w:pPr>
              <w:spacing w:before="40" w:after="40"/>
              <w:jc w:val="center"/>
              <w:rPr>
                <w:rFonts w:ascii="Arial" w:hAnsi="Arial" w:cs="Arial"/>
                <w:sz w:val="23"/>
                <w:szCs w:val="23"/>
              </w:rPr>
            </w:pPr>
            <w:r w:rsidRPr="00442DF1">
              <w:rPr>
                <w:rFonts w:ascii="Arial" w:hAnsi="Arial" w:cs="Arial"/>
                <w:sz w:val="23"/>
                <w:szCs w:val="23"/>
              </w:rPr>
              <w:t xml:space="preserve">A routine sample and a repeat sample are total coliform positive, and one of these is also </w:t>
            </w:r>
            <w:r w:rsidRPr="00442DF1">
              <w:rPr>
                <w:rFonts w:ascii="Arial" w:hAnsi="Arial" w:cs="Arial"/>
                <w:sz w:val="23"/>
                <w:szCs w:val="23"/>
              </w:rPr>
              <w:lastRenderedPageBreak/>
              <w:t xml:space="preserve">fecal coliform or </w:t>
            </w:r>
            <w:r w:rsidRPr="00442DF1">
              <w:rPr>
                <w:rFonts w:ascii="Arial" w:hAnsi="Arial" w:cs="Arial"/>
                <w:i/>
                <w:sz w:val="23"/>
                <w:szCs w:val="23"/>
              </w:rPr>
              <w:t>E. coli</w:t>
            </w:r>
            <w:r w:rsidRPr="00442DF1">
              <w:rPr>
                <w:rFonts w:ascii="Arial" w:hAnsi="Arial" w:cs="Arial"/>
                <w:sz w:val="23"/>
                <w:szCs w:val="23"/>
              </w:rPr>
              <w:t xml:space="preserve"> positive</w:t>
            </w:r>
          </w:p>
        </w:tc>
        <w:tc>
          <w:tcPr>
            <w:tcW w:w="990" w:type="dxa"/>
            <w:vAlign w:val="center"/>
          </w:tcPr>
          <w:p w14:paraId="11B82D3A" w14:textId="47AF51FA" w:rsidR="00095AAC" w:rsidRPr="00442DF1" w:rsidRDefault="00284D23"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lastRenderedPageBreak/>
              <w:t>0</w:t>
            </w:r>
          </w:p>
        </w:tc>
        <w:tc>
          <w:tcPr>
            <w:tcW w:w="2071" w:type="dxa"/>
            <w:vAlign w:val="center"/>
          </w:tcPr>
          <w:p w14:paraId="61ABD55F" w14:textId="77777777" w:rsidR="00095AAC" w:rsidRPr="00442DF1" w:rsidRDefault="00095AAC" w:rsidP="00E22109">
            <w:pPr>
              <w:spacing w:before="40" w:after="40"/>
              <w:rPr>
                <w:rFonts w:ascii="Arial" w:hAnsi="Arial" w:cs="Arial"/>
                <w:sz w:val="23"/>
                <w:szCs w:val="23"/>
              </w:rPr>
            </w:pPr>
            <w:r w:rsidRPr="00442DF1">
              <w:rPr>
                <w:rFonts w:ascii="Arial" w:hAnsi="Arial" w:cs="Arial"/>
                <w:sz w:val="23"/>
                <w:szCs w:val="23"/>
              </w:rPr>
              <w:t>Human and animal fecal waste</w:t>
            </w:r>
          </w:p>
        </w:tc>
      </w:tr>
      <w:tr w:rsidR="00095AAC" w:rsidRPr="00442DF1" w14:paraId="6D5D8707" w14:textId="77777777" w:rsidTr="00E22109">
        <w:tc>
          <w:tcPr>
            <w:tcW w:w="2065" w:type="dxa"/>
            <w:vAlign w:val="center"/>
          </w:tcPr>
          <w:p w14:paraId="4DCCEFD0" w14:textId="69502858" w:rsidR="00095AAC" w:rsidRPr="00442DF1" w:rsidRDefault="00095AAC" w:rsidP="00E22109">
            <w:pPr>
              <w:spacing w:before="40" w:after="40"/>
              <w:rPr>
                <w:rFonts w:ascii="Arial" w:hAnsi="Arial" w:cs="Arial"/>
                <w:sz w:val="23"/>
                <w:szCs w:val="23"/>
              </w:rPr>
            </w:pPr>
            <w:r w:rsidRPr="00442DF1">
              <w:rPr>
                <w:rFonts w:ascii="Arial" w:hAnsi="Arial" w:cs="Arial"/>
                <w:i/>
                <w:sz w:val="23"/>
                <w:szCs w:val="23"/>
              </w:rPr>
              <w:t>E. coli</w:t>
            </w:r>
            <w:r w:rsidR="0073000F" w:rsidRPr="00442DF1">
              <w:rPr>
                <w:rFonts w:ascii="Arial" w:hAnsi="Arial" w:cs="Arial"/>
                <w:i/>
                <w:sz w:val="23"/>
                <w:szCs w:val="23"/>
              </w:rPr>
              <w:br/>
            </w:r>
            <w:r w:rsidRPr="00442DF1">
              <w:rPr>
                <w:rFonts w:ascii="Arial" w:hAnsi="Arial" w:cs="Arial"/>
                <w:sz w:val="23"/>
                <w:szCs w:val="23"/>
              </w:rPr>
              <w:t>(</w:t>
            </w:r>
            <w:r w:rsidR="00052743" w:rsidRPr="00442DF1">
              <w:rPr>
                <w:rFonts w:ascii="Arial" w:hAnsi="Arial" w:cs="Arial"/>
                <w:sz w:val="23"/>
                <w:szCs w:val="23"/>
              </w:rPr>
              <w:t>F</w:t>
            </w:r>
            <w:r w:rsidRPr="00442DF1">
              <w:rPr>
                <w:rFonts w:ascii="Arial" w:hAnsi="Arial" w:cs="Arial"/>
                <w:sz w:val="23"/>
                <w:szCs w:val="23"/>
              </w:rPr>
              <w:t>ederal Revised Total Coliform Rule)</w:t>
            </w:r>
          </w:p>
        </w:tc>
        <w:tc>
          <w:tcPr>
            <w:tcW w:w="1617" w:type="dxa"/>
            <w:vAlign w:val="center"/>
          </w:tcPr>
          <w:p w14:paraId="54205FE5" w14:textId="77777777" w:rsidR="00095AAC" w:rsidRPr="00442DF1" w:rsidRDefault="00095AAC" w:rsidP="00E22109">
            <w:pPr>
              <w:spacing w:before="40" w:after="40"/>
              <w:jc w:val="center"/>
              <w:rPr>
                <w:rFonts w:ascii="Arial" w:hAnsi="Arial" w:cs="Arial"/>
                <w:sz w:val="23"/>
                <w:szCs w:val="23"/>
              </w:rPr>
            </w:pPr>
            <w:r w:rsidRPr="00442DF1">
              <w:rPr>
                <w:rFonts w:ascii="Arial" w:hAnsi="Arial" w:cs="Arial"/>
                <w:sz w:val="23"/>
                <w:szCs w:val="23"/>
              </w:rPr>
              <w:t>(In the year)</w:t>
            </w:r>
          </w:p>
          <w:p w14:paraId="4A18E97C" w14:textId="1339C079" w:rsidR="008572DA" w:rsidRPr="00442DF1" w:rsidRDefault="00982BC6" w:rsidP="00E22109">
            <w:pPr>
              <w:spacing w:before="40" w:after="40"/>
              <w:jc w:val="center"/>
              <w:rPr>
                <w:rFonts w:ascii="Arial" w:hAnsi="Arial" w:cs="Arial"/>
                <w:sz w:val="23"/>
                <w:szCs w:val="23"/>
              </w:rPr>
            </w:pPr>
            <w:r>
              <w:rPr>
                <w:rFonts w:ascii="Arial" w:hAnsi="Arial" w:cs="Arial"/>
                <w:color w:val="000000" w:themeColor="text1"/>
                <w:sz w:val="23"/>
                <w:szCs w:val="23"/>
              </w:rPr>
              <w:t>0</w:t>
            </w:r>
          </w:p>
        </w:tc>
        <w:tc>
          <w:tcPr>
            <w:tcW w:w="1443" w:type="dxa"/>
            <w:vAlign w:val="center"/>
          </w:tcPr>
          <w:p w14:paraId="38C21B9B" w14:textId="72F08785" w:rsidR="00095AAC" w:rsidRPr="00442DF1" w:rsidRDefault="00982BC6"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w:t>
            </w:r>
          </w:p>
        </w:tc>
        <w:tc>
          <w:tcPr>
            <w:tcW w:w="2610" w:type="dxa"/>
            <w:vAlign w:val="center"/>
          </w:tcPr>
          <w:p w14:paraId="09A9CFD2" w14:textId="77777777" w:rsidR="00095AAC" w:rsidRPr="00442DF1" w:rsidRDefault="00095AAC" w:rsidP="00E22109">
            <w:pPr>
              <w:spacing w:before="40" w:after="40"/>
              <w:jc w:val="center"/>
              <w:rPr>
                <w:rFonts w:ascii="Arial" w:hAnsi="Arial" w:cs="Arial"/>
                <w:sz w:val="23"/>
                <w:szCs w:val="23"/>
              </w:rPr>
            </w:pPr>
            <w:r w:rsidRPr="00442DF1">
              <w:rPr>
                <w:rFonts w:ascii="Arial" w:hAnsi="Arial" w:cs="Arial"/>
                <w:sz w:val="23"/>
                <w:szCs w:val="23"/>
              </w:rPr>
              <w:t>(b)</w:t>
            </w:r>
          </w:p>
        </w:tc>
        <w:tc>
          <w:tcPr>
            <w:tcW w:w="990" w:type="dxa"/>
            <w:vAlign w:val="center"/>
          </w:tcPr>
          <w:p w14:paraId="52965BD7" w14:textId="77777777" w:rsidR="00095AAC" w:rsidRPr="00442DF1" w:rsidRDefault="00095AAC" w:rsidP="00E22109">
            <w:pPr>
              <w:spacing w:before="40" w:after="40"/>
              <w:jc w:val="center"/>
              <w:rPr>
                <w:rFonts w:ascii="Arial" w:hAnsi="Arial" w:cs="Arial"/>
                <w:sz w:val="23"/>
                <w:szCs w:val="23"/>
              </w:rPr>
            </w:pPr>
            <w:r w:rsidRPr="00442DF1">
              <w:rPr>
                <w:rFonts w:ascii="Arial" w:hAnsi="Arial" w:cs="Arial"/>
                <w:sz w:val="23"/>
                <w:szCs w:val="23"/>
              </w:rPr>
              <w:t>0</w:t>
            </w:r>
          </w:p>
        </w:tc>
        <w:tc>
          <w:tcPr>
            <w:tcW w:w="2071" w:type="dxa"/>
            <w:vAlign w:val="center"/>
          </w:tcPr>
          <w:p w14:paraId="6D4E3BEB" w14:textId="77777777" w:rsidR="00095AAC" w:rsidRPr="00442DF1" w:rsidRDefault="00095AAC" w:rsidP="00E22109">
            <w:pPr>
              <w:spacing w:before="40" w:after="40"/>
              <w:rPr>
                <w:rFonts w:ascii="Arial" w:hAnsi="Arial" w:cs="Arial"/>
                <w:sz w:val="23"/>
                <w:szCs w:val="23"/>
              </w:rPr>
            </w:pPr>
            <w:r w:rsidRPr="00442DF1">
              <w:rPr>
                <w:rFonts w:ascii="Arial" w:hAnsi="Arial" w:cs="Arial"/>
                <w:sz w:val="23"/>
                <w:szCs w:val="23"/>
              </w:rPr>
              <w:t>Human and animal fecal waste</w:t>
            </w:r>
          </w:p>
        </w:tc>
      </w:tr>
    </w:tbl>
    <w:p w14:paraId="5AF47EF1" w14:textId="4D93A59E" w:rsidR="00BF6317" w:rsidRPr="00442DF1" w:rsidRDefault="00BF6317" w:rsidP="00E1732D">
      <w:pPr>
        <w:rPr>
          <w:rFonts w:ascii="Arial" w:hAnsi="Arial" w:cs="Arial"/>
          <w:sz w:val="23"/>
          <w:szCs w:val="23"/>
        </w:rPr>
      </w:pPr>
      <w:r w:rsidRPr="00442DF1">
        <w:rPr>
          <w:rFonts w:ascii="Arial" w:hAnsi="Arial" w:cs="Arial"/>
          <w:sz w:val="23"/>
          <w:szCs w:val="23"/>
        </w:rPr>
        <w:t>(a) Two or more positive monthly samples is a violation of the MCL</w:t>
      </w:r>
    </w:p>
    <w:p w14:paraId="0F753E9D" w14:textId="70B6D092" w:rsidR="00095AAC" w:rsidRPr="00442DF1" w:rsidRDefault="00BF6317" w:rsidP="00E1732D">
      <w:pPr>
        <w:rPr>
          <w:rFonts w:ascii="Arial" w:hAnsi="Arial" w:cs="Arial"/>
          <w:sz w:val="23"/>
          <w:szCs w:val="23"/>
        </w:rPr>
      </w:pPr>
      <w:r w:rsidRPr="00442DF1">
        <w:rPr>
          <w:rFonts w:ascii="Arial" w:hAnsi="Arial" w:cs="Arial"/>
          <w:sz w:val="23"/>
          <w:szCs w:val="23"/>
        </w:rPr>
        <w:t xml:space="preserve">(b) Routine and repeat samples are total coliform-positive and either is </w:t>
      </w:r>
      <w:r w:rsidRPr="00442DF1">
        <w:rPr>
          <w:rFonts w:ascii="Arial" w:hAnsi="Arial" w:cs="Arial"/>
          <w:i/>
          <w:sz w:val="23"/>
          <w:szCs w:val="23"/>
        </w:rPr>
        <w:t>E. coli</w:t>
      </w:r>
      <w:r w:rsidRPr="00442DF1">
        <w:rPr>
          <w:rFonts w:ascii="Arial" w:hAnsi="Arial" w:cs="Arial"/>
          <w:sz w:val="23"/>
          <w:szCs w:val="23"/>
        </w:rPr>
        <w:t xml:space="preserve">-positive or system fails to take repeat samples following </w:t>
      </w:r>
      <w:r w:rsidRPr="00442DF1">
        <w:rPr>
          <w:rFonts w:ascii="Arial" w:hAnsi="Arial" w:cs="Arial"/>
          <w:i/>
          <w:sz w:val="23"/>
          <w:szCs w:val="23"/>
        </w:rPr>
        <w:t>E. coli</w:t>
      </w:r>
      <w:r w:rsidRPr="00442DF1">
        <w:rPr>
          <w:rFonts w:ascii="Arial" w:hAnsi="Arial" w:cs="Arial"/>
          <w:sz w:val="23"/>
          <w:szCs w:val="23"/>
        </w:rPr>
        <w:t xml:space="preserve">-positive routine sample or system fails to analyze total coliform-positive repeat sample for </w:t>
      </w:r>
      <w:r w:rsidRPr="00442DF1">
        <w:rPr>
          <w:rFonts w:ascii="Arial" w:hAnsi="Arial" w:cs="Arial"/>
          <w:i/>
          <w:sz w:val="23"/>
          <w:szCs w:val="23"/>
        </w:rPr>
        <w:t>E. coli</w:t>
      </w:r>
      <w:r w:rsidRPr="00442DF1">
        <w:rPr>
          <w:rFonts w:ascii="Arial" w:hAnsi="Arial" w:cs="Arial"/>
          <w:sz w:val="23"/>
          <w:szCs w:val="23"/>
        </w:rPr>
        <w:t>.</w:t>
      </w:r>
    </w:p>
    <w:p w14:paraId="7592214A" w14:textId="2023CFD0" w:rsidR="006B5CF2" w:rsidRPr="00442DF1" w:rsidRDefault="005210D2" w:rsidP="00442DF1">
      <w:pPr>
        <w:pStyle w:val="Caption"/>
        <w:rPr>
          <w:sz w:val="23"/>
          <w:szCs w:val="23"/>
        </w:rPr>
      </w:pPr>
      <w:r w:rsidRPr="00442DF1">
        <w:rPr>
          <w:sz w:val="23"/>
          <w:szCs w:val="23"/>
        </w:rPr>
        <w:t xml:space="preserve">Table </w:t>
      </w:r>
      <w:r w:rsidR="00F92EAB" w:rsidRPr="00442DF1">
        <w:rPr>
          <w:sz w:val="23"/>
          <w:szCs w:val="23"/>
        </w:rPr>
        <w:fldChar w:fldCharType="begin"/>
      </w:r>
      <w:r w:rsidR="00F92EAB" w:rsidRPr="00442DF1">
        <w:rPr>
          <w:sz w:val="23"/>
          <w:szCs w:val="23"/>
        </w:rPr>
        <w:instrText xml:space="preserve"> SEQ Table \* ARABIC </w:instrText>
      </w:r>
      <w:r w:rsidR="00F92EAB" w:rsidRPr="00442DF1">
        <w:rPr>
          <w:sz w:val="23"/>
          <w:szCs w:val="23"/>
        </w:rPr>
        <w:fldChar w:fldCharType="separate"/>
      </w:r>
      <w:r w:rsidR="00090B9F">
        <w:rPr>
          <w:noProof/>
          <w:sz w:val="23"/>
          <w:szCs w:val="23"/>
        </w:rPr>
        <w:t>2</w:t>
      </w:r>
      <w:r w:rsidR="00F92EAB" w:rsidRPr="00442DF1">
        <w:rPr>
          <w:noProof/>
          <w:sz w:val="23"/>
          <w:szCs w:val="23"/>
        </w:rPr>
        <w:fldChar w:fldCharType="end"/>
      </w:r>
      <w:r w:rsidRPr="00442DF1">
        <w:rPr>
          <w:sz w:val="23"/>
          <w:szCs w:val="23"/>
        </w:rPr>
        <w:t>.  Sampling Results Showing the Detection of Lead and Copper</w:t>
      </w:r>
    </w:p>
    <w:tbl>
      <w:tblPr>
        <w:tblStyle w:val="TableGrid"/>
        <w:tblW w:w="10885" w:type="dxa"/>
        <w:tblLayout w:type="fixed"/>
        <w:tblLook w:val="0020" w:firstRow="1" w:lastRow="0" w:firstColumn="0" w:lastColumn="0" w:noHBand="0" w:noVBand="0"/>
      </w:tblPr>
      <w:tblGrid>
        <w:gridCol w:w="986"/>
        <w:gridCol w:w="1080"/>
        <w:gridCol w:w="1080"/>
        <w:gridCol w:w="1170"/>
        <w:gridCol w:w="990"/>
        <w:gridCol w:w="540"/>
        <w:gridCol w:w="810"/>
        <w:gridCol w:w="1440"/>
        <w:gridCol w:w="2789"/>
      </w:tblGrid>
      <w:tr w:rsidR="00E22109" w:rsidRPr="00442DF1" w14:paraId="36B51181" w14:textId="77777777" w:rsidTr="00E22109">
        <w:trPr>
          <w:cantSplit/>
          <w:trHeight w:val="1862"/>
          <w:tblHeader/>
        </w:trPr>
        <w:tc>
          <w:tcPr>
            <w:tcW w:w="986" w:type="dxa"/>
            <w:shd w:val="clear" w:color="auto" w:fill="F2F2F2" w:themeFill="background1" w:themeFillShade="F2"/>
            <w:tcMar>
              <w:left w:w="86" w:type="dxa"/>
              <w:right w:w="86" w:type="dxa"/>
            </w:tcMar>
            <w:vAlign w:val="center"/>
          </w:tcPr>
          <w:p w14:paraId="200AAF06" w14:textId="3C89A4DF" w:rsidR="007F457C" w:rsidRPr="00442DF1" w:rsidRDefault="007F457C" w:rsidP="002A5101">
            <w:pPr>
              <w:jc w:val="center"/>
              <w:rPr>
                <w:rFonts w:ascii="Arial" w:hAnsi="Arial" w:cs="Arial"/>
                <w:b/>
                <w:bCs/>
                <w:sz w:val="23"/>
                <w:szCs w:val="23"/>
              </w:rPr>
            </w:pPr>
            <w:r w:rsidRPr="00442DF1">
              <w:rPr>
                <w:rFonts w:ascii="Arial" w:hAnsi="Arial" w:cs="Arial"/>
                <w:b/>
                <w:bCs/>
                <w:sz w:val="23"/>
                <w:szCs w:val="23"/>
              </w:rPr>
              <w:t>Lead and Copper</w:t>
            </w:r>
            <w:r w:rsidR="004F23D7" w:rsidRPr="00442DF1">
              <w:rPr>
                <w:rFonts w:ascii="Arial" w:hAnsi="Arial" w:cs="Arial"/>
                <w:b/>
                <w:bCs/>
                <w:sz w:val="23"/>
                <w:szCs w:val="23"/>
              </w:rPr>
              <w:t xml:space="preserve"> </w:t>
            </w:r>
          </w:p>
        </w:tc>
        <w:tc>
          <w:tcPr>
            <w:tcW w:w="1080" w:type="dxa"/>
            <w:shd w:val="clear" w:color="auto" w:fill="F2F2F2" w:themeFill="background1" w:themeFillShade="F2"/>
            <w:tcMar>
              <w:left w:w="86" w:type="dxa"/>
              <w:right w:w="86" w:type="dxa"/>
            </w:tcMar>
            <w:vAlign w:val="center"/>
          </w:tcPr>
          <w:p w14:paraId="54E947A1" w14:textId="77777777" w:rsidR="007F457C" w:rsidRPr="00442DF1" w:rsidRDefault="007F457C" w:rsidP="002A5101">
            <w:pPr>
              <w:jc w:val="center"/>
              <w:rPr>
                <w:rFonts w:ascii="Arial" w:hAnsi="Arial" w:cs="Arial"/>
                <w:b/>
                <w:bCs/>
                <w:sz w:val="23"/>
                <w:szCs w:val="23"/>
              </w:rPr>
            </w:pPr>
            <w:r w:rsidRPr="00442DF1">
              <w:rPr>
                <w:rFonts w:ascii="Arial" w:hAnsi="Arial" w:cs="Arial"/>
                <w:b/>
                <w:bCs/>
                <w:sz w:val="23"/>
                <w:szCs w:val="23"/>
              </w:rPr>
              <w:t>Sample Date</w:t>
            </w:r>
          </w:p>
        </w:tc>
        <w:tc>
          <w:tcPr>
            <w:tcW w:w="1080" w:type="dxa"/>
            <w:shd w:val="clear" w:color="auto" w:fill="F2F2F2" w:themeFill="background1" w:themeFillShade="F2"/>
            <w:tcMar>
              <w:left w:w="86" w:type="dxa"/>
              <w:right w:w="86" w:type="dxa"/>
            </w:tcMar>
            <w:vAlign w:val="center"/>
          </w:tcPr>
          <w:p w14:paraId="146DCC26" w14:textId="4D688FFF" w:rsidR="007F457C" w:rsidRPr="00442DF1" w:rsidRDefault="007F457C" w:rsidP="002A5101">
            <w:pPr>
              <w:jc w:val="center"/>
              <w:rPr>
                <w:rFonts w:ascii="Arial" w:hAnsi="Arial" w:cs="Arial"/>
                <w:b/>
                <w:bCs/>
                <w:sz w:val="23"/>
                <w:szCs w:val="23"/>
              </w:rPr>
            </w:pPr>
            <w:r w:rsidRPr="00442DF1">
              <w:rPr>
                <w:rFonts w:ascii="Arial" w:hAnsi="Arial" w:cs="Arial"/>
                <w:b/>
                <w:bCs/>
                <w:sz w:val="23"/>
                <w:szCs w:val="23"/>
              </w:rPr>
              <w:t>No. of Sam</w:t>
            </w:r>
            <w:r w:rsidR="00E22109" w:rsidRPr="00442DF1">
              <w:rPr>
                <w:rFonts w:ascii="Arial" w:hAnsi="Arial" w:cs="Arial"/>
                <w:b/>
                <w:bCs/>
                <w:sz w:val="23"/>
                <w:szCs w:val="23"/>
              </w:rPr>
              <w:t>-</w:t>
            </w:r>
            <w:proofErr w:type="spellStart"/>
            <w:r w:rsidRPr="00442DF1">
              <w:rPr>
                <w:rFonts w:ascii="Arial" w:hAnsi="Arial" w:cs="Arial"/>
                <w:b/>
                <w:bCs/>
                <w:sz w:val="23"/>
                <w:szCs w:val="23"/>
              </w:rPr>
              <w:t>ples</w:t>
            </w:r>
            <w:proofErr w:type="spellEnd"/>
            <w:r w:rsidRPr="00442DF1">
              <w:rPr>
                <w:rFonts w:ascii="Arial" w:hAnsi="Arial" w:cs="Arial"/>
                <w:b/>
                <w:bCs/>
                <w:sz w:val="23"/>
                <w:szCs w:val="23"/>
              </w:rPr>
              <w:t xml:space="preserve"> Collect</w:t>
            </w:r>
            <w:r w:rsidR="00E22109" w:rsidRPr="00442DF1">
              <w:rPr>
                <w:rFonts w:ascii="Arial" w:hAnsi="Arial" w:cs="Arial"/>
                <w:b/>
                <w:bCs/>
                <w:sz w:val="23"/>
                <w:szCs w:val="23"/>
              </w:rPr>
              <w:t>-</w:t>
            </w:r>
            <w:r w:rsidRPr="00442DF1">
              <w:rPr>
                <w:rFonts w:ascii="Arial" w:hAnsi="Arial" w:cs="Arial"/>
                <w:b/>
                <w:bCs/>
                <w:sz w:val="23"/>
                <w:szCs w:val="23"/>
              </w:rPr>
              <w:t>ed</w:t>
            </w:r>
          </w:p>
        </w:tc>
        <w:tc>
          <w:tcPr>
            <w:tcW w:w="1170" w:type="dxa"/>
            <w:shd w:val="clear" w:color="auto" w:fill="F2F2F2" w:themeFill="background1" w:themeFillShade="F2"/>
            <w:tcMar>
              <w:left w:w="86" w:type="dxa"/>
              <w:right w:w="86" w:type="dxa"/>
            </w:tcMar>
            <w:vAlign w:val="center"/>
          </w:tcPr>
          <w:p w14:paraId="533D8D6B" w14:textId="2BD1AB52" w:rsidR="007F457C" w:rsidRPr="00442DF1" w:rsidRDefault="007F457C" w:rsidP="002A5101">
            <w:pPr>
              <w:jc w:val="center"/>
              <w:rPr>
                <w:rFonts w:ascii="Arial" w:hAnsi="Arial" w:cs="Arial"/>
                <w:b/>
                <w:bCs/>
                <w:sz w:val="23"/>
                <w:szCs w:val="23"/>
              </w:rPr>
            </w:pPr>
            <w:r w:rsidRPr="00442DF1">
              <w:rPr>
                <w:rFonts w:ascii="Arial" w:hAnsi="Arial" w:cs="Arial"/>
                <w:b/>
                <w:bCs/>
                <w:sz w:val="23"/>
                <w:szCs w:val="23"/>
              </w:rPr>
              <w:t>90</w:t>
            </w:r>
            <w:r w:rsidRPr="00442DF1">
              <w:rPr>
                <w:rFonts w:ascii="Arial" w:hAnsi="Arial" w:cs="Arial"/>
                <w:b/>
                <w:bCs/>
                <w:sz w:val="23"/>
                <w:szCs w:val="23"/>
                <w:vertAlign w:val="superscript"/>
              </w:rPr>
              <w:t>th</w:t>
            </w:r>
            <w:r w:rsidRPr="00442DF1">
              <w:rPr>
                <w:rFonts w:ascii="Arial" w:hAnsi="Arial" w:cs="Arial"/>
                <w:b/>
                <w:bCs/>
                <w:sz w:val="23"/>
                <w:szCs w:val="23"/>
              </w:rPr>
              <w:t xml:space="preserve"> </w:t>
            </w:r>
            <w:proofErr w:type="spellStart"/>
            <w:r w:rsidRPr="00442DF1">
              <w:rPr>
                <w:rFonts w:ascii="Arial" w:hAnsi="Arial" w:cs="Arial"/>
                <w:b/>
                <w:bCs/>
                <w:sz w:val="23"/>
                <w:szCs w:val="23"/>
              </w:rPr>
              <w:t>Percen</w:t>
            </w:r>
            <w:proofErr w:type="spellEnd"/>
            <w:r w:rsidR="00E22109" w:rsidRPr="00442DF1">
              <w:rPr>
                <w:rFonts w:ascii="Arial" w:hAnsi="Arial" w:cs="Arial"/>
                <w:b/>
                <w:bCs/>
                <w:sz w:val="23"/>
                <w:szCs w:val="23"/>
              </w:rPr>
              <w:t>-</w:t>
            </w:r>
            <w:r w:rsidRPr="00442DF1">
              <w:rPr>
                <w:rFonts w:ascii="Arial" w:hAnsi="Arial" w:cs="Arial"/>
                <w:b/>
                <w:bCs/>
                <w:sz w:val="23"/>
                <w:szCs w:val="23"/>
              </w:rPr>
              <w:t>tile Level Detected</w:t>
            </w:r>
          </w:p>
        </w:tc>
        <w:tc>
          <w:tcPr>
            <w:tcW w:w="990" w:type="dxa"/>
            <w:shd w:val="clear" w:color="auto" w:fill="F2F2F2" w:themeFill="background1" w:themeFillShade="F2"/>
            <w:tcMar>
              <w:left w:w="86" w:type="dxa"/>
              <w:right w:w="86" w:type="dxa"/>
            </w:tcMar>
            <w:vAlign w:val="center"/>
          </w:tcPr>
          <w:p w14:paraId="7B6723E0" w14:textId="7918450A" w:rsidR="007F457C" w:rsidRPr="00442DF1" w:rsidRDefault="007F457C" w:rsidP="00E22109">
            <w:pPr>
              <w:jc w:val="center"/>
              <w:rPr>
                <w:rFonts w:ascii="Arial" w:hAnsi="Arial" w:cs="Arial"/>
                <w:b/>
                <w:bCs/>
                <w:sz w:val="23"/>
                <w:szCs w:val="23"/>
              </w:rPr>
            </w:pPr>
            <w:r w:rsidRPr="00442DF1">
              <w:rPr>
                <w:rFonts w:ascii="Arial" w:hAnsi="Arial" w:cs="Arial"/>
                <w:b/>
                <w:bCs/>
                <w:sz w:val="23"/>
                <w:szCs w:val="23"/>
              </w:rPr>
              <w:t>No. Sites Exceed</w:t>
            </w:r>
            <w:r w:rsidR="00E22109" w:rsidRPr="00442DF1">
              <w:rPr>
                <w:rFonts w:ascii="Arial" w:hAnsi="Arial" w:cs="Arial"/>
                <w:b/>
                <w:bCs/>
                <w:sz w:val="23"/>
                <w:szCs w:val="23"/>
              </w:rPr>
              <w:t>-</w:t>
            </w:r>
            <w:proofErr w:type="spellStart"/>
            <w:r w:rsidR="00E22109" w:rsidRPr="00442DF1">
              <w:rPr>
                <w:rFonts w:ascii="Arial" w:hAnsi="Arial" w:cs="Arial"/>
                <w:b/>
                <w:bCs/>
                <w:sz w:val="23"/>
                <w:szCs w:val="23"/>
              </w:rPr>
              <w:t>i</w:t>
            </w:r>
            <w:r w:rsidRPr="00442DF1">
              <w:rPr>
                <w:rFonts w:ascii="Arial" w:hAnsi="Arial" w:cs="Arial"/>
                <w:b/>
                <w:bCs/>
                <w:sz w:val="23"/>
                <w:szCs w:val="23"/>
              </w:rPr>
              <w:t>ng</w:t>
            </w:r>
            <w:proofErr w:type="spellEnd"/>
            <w:r w:rsidRPr="00442DF1">
              <w:rPr>
                <w:rFonts w:ascii="Arial" w:hAnsi="Arial" w:cs="Arial"/>
                <w:b/>
                <w:bCs/>
                <w:sz w:val="23"/>
                <w:szCs w:val="23"/>
              </w:rPr>
              <w:t xml:space="preserve"> AL</w:t>
            </w:r>
          </w:p>
        </w:tc>
        <w:tc>
          <w:tcPr>
            <w:tcW w:w="540" w:type="dxa"/>
            <w:shd w:val="clear" w:color="auto" w:fill="F2F2F2" w:themeFill="background1" w:themeFillShade="F2"/>
            <w:tcMar>
              <w:left w:w="86" w:type="dxa"/>
              <w:right w:w="86" w:type="dxa"/>
            </w:tcMar>
            <w:vAlign w:val="center"/>
          </w:tcPr>
          <w:p w14:paraId="3ED838B1" w14:textId="77777777" w:rsidR="007F457C" w:rsidRPr="00442DF1" w:rsidRDefault="007F457C" w:rsidP="002A5101">
            <w:pPr>
              <w:jc w:val="center"/>
              <w:rPr>
                <w:rFonts w:ascii="Arial" w:hAnsi="Arial" w:cs="Arial"/>
                <w:b/>
                <w:bCs/>
                <w:sz w:val="23"/>
                <w:szCs w:val="23"/>
              </w:rPr>
            </w:pPr>
            <w:r w:rsidRPr="00442DF1">
              <w:rPr>
                <w:rFonts w:ascii="Arial" w:hAnsi="Arial" w:cs="Arial"/>
                <w:b/>
                <w:bCs/>
                <w:sz w:val="23"/>
                <w:szCs w:val="23"/>
              </w:rPr>
              <w:t>AL</w:t>
            </w:r>
          </w:p>
        </w:tc>
        <w:tc>
          <w:tcPr>
            <w:tcW w:w="810" w:type="dxa"/>
            <w:shd w:val="clear" w:color="auto" w:fill="F2F2F2" w:themeFill="background1" w:themeFillShade="F2"/>
            <w:tcMar>
              <w:left w:w="86" w:type="dxa"/>
              <w:right w:w="86" w:type="dxa"/>
            </w:tcMar>
            <w:vAlign w:val="center"/>
          </w:tcPr>
          <w:p w14:paraId="0803C2EF" w14:textId="77777777" w:rsidR="007F457C" w:rsidRPr="00442DF1" w:rsidRDefault="007F457C" w:rsidP="002A5101">
            <w:pPr>
              <w:jc w:val="center"/>
              <w:rPr>
                <w:rFonts w:ascii="Arial" w:hAnsi="Arial" w:cs="Arial"/>
                <w:b/>
                <w:bCs/>
                <w:sz w:val="23"/>
                <w:szCs w:val="23"/>
              </w:rPr>
            </w:pPr>
            <w:r w:rsidRPr="00442DF1">
              <w:rPr>
                <w:rFonts w:ascii="Arial" w:hAnsi="Arial" w:cs="Arial"/>
                <w:b/>
                <w:bCs/>
                <w:sz w:val="23"/>
                <w:szCs w:val="23"/>
              </w:rPr>
              <w:t>PHG</w:t>
            </w:r>
          </w:p>
        </w:tc>
        <w:tc>
          <w:tcPr>
            <w:tcW w:w="1440" w:type="dxa"/>
            <w:shd w:val="clear" w:color="auto" w:fill="F2F2F2" w:themeFill="background1" w:themeFillShade="F2"/>
            <w:tcMar>
              <w:left w:w="86" w:type="dxa"/>
              <w:right w:w="86" w:type="dxa"/>
            </w:tcMar>
            <w:vAlign w:val="center"/>
          </w:tcPr>
          <w:p w14:paraId="2C30767E" w14:textId="5E7A8797" w:rsidR="007F457C" w:rsidRPr="00442DF1" w:rsidRDefault="007F457C" w:rsidP="002A5101">
            <w:pPr>
              <w:jc w:val="center"/>
              <w:rPr>
                <w:rFonts w:ascii="Arial" w:hAnsi="Arial" w:cs="Arial"/>
                <w:b/>
                <w:bCs/>
                <w:sz w:val="23"/>
                <w:szCs w:val="23"/>
              </w:rPr>
            </w:pPr>
            <w:r w:rsidRPr="00442DF1">
              <w:rPr>
                <w:rFonts w:ascii="Arial" w:hAnsi="Arial" w:cs="Arial"/>
                <w:b/>
                <w:bCs/>
                <w:sz w:val="23"/>
                <w:szCs w:val="23"/>
              </w:rPr>
              <w:t>No. of Schools Requesting Lead Sampling</w:t>
            </w:r>
          </w:p>
        </w:tc>
        <w:tc>
          <w:tcPr>
            <w:tcW w:w="2789" w:type="dxa"/>
            <w:shd w:val="clear" w:color="auto" w:fill="F2F2F2" w:themeFill="background1" w:themeFillShade="F2"/>
            <w:vAlign w:val="center"/>
          </w:tcPr>
          <w:p w14:paraId="2AA33393" w14:textId="1DB0A28B" w:rsidR="002A5101" w:rsidRPr="00442DF1" w:rsidRDefault="007F457C" w:rsidP="002A5101">
            <w:pPr>
              <w:jc w:val="center"/>
              <w:rPr>
                <w:rFonts w:ascii="Arial" w:hAnsi="Arial" w:cs="Arial"/>
                <w:b/>
                <w:bCs/>
                <w:sz w:val="23"/>
                <w:szCs w:val="23"/>
              </w:rPr>
            </w:pPr>
            <w:r w:rsidRPr="00442DF1">
              <w:rPr>
                <w:rFonts w:ascii="Arial" w:hAnsi="Arial" w:cs="Arial"/>
                <w:b/>
                <w:bCs/>
                <w:sz w:val="23"/>
                <w:szCs w:val="23"/>
              </w:rPr>
              <w:t>Typical Source of</w:t>
            </w:r>
          </w:p>
          <w:p w14:paraId="7E2A4564" w14:textId="38803CA4" w:rsidR="007F457C" w:rsidRPr="00442DF1" w:rsidRDefault="007F457C" w:rsidP="002A5101">
            <w:pPr>
              <w:jc w:val="center"/>
              <w:rPr>
                <w:rFonts w:ascii="Arial" w:hAnsi="Arial" w:cs="Arial"/>
                <w:b/>
                <w:bCs/>
                <w:sz w:val="23"/>
                <w:szCs w:val="23"/>
              </w:rPr>
            </w:pPr>
            <w:r w:rsidRPr="00442DF1">
              <w:rPr>
                <w:rFonts w:ascii="Arial" w:hAnsi="Arial" w:cs="Arial"/>
                <w:b/>
                <w:bCs/>
                <w:sz w:val="23"/>
                <w:szCs w:val="23"/>
              </w:rPr>
              <w:t>Contaminant</w:t>
            </w:r>
          </w:p>
        </w:tc>
      </w:tr>
      <w:tr w:rsidR="00E22109" w:rsidRPr="00442DF1" w14:paraId="08D72929" w14:textId="77777777" w:rsidTr="00E22109">
        <w:tc>
          <w:tcPr>
            <w:tcW w:w="986" w:type="dxa"/>
            <w:tcMar>
              <w:left w:w="86" w:type="dxa"/>
              <w:right w:w="86" w:type="dxa"/>
            </w:tcMar>
            <w:vAlign w:val="center"/>
          </w:tcPr>
          <w:p w14:paraId="5B6D4539" w14:textId="77777777" w:rsidR="008572DA" w:rsidRPr="00442DF1" w:rsidRDefault="008572DA" w:rsidP="00E22109">
            <w:pPr>
              <w:spacing w:before="40" w:after="40"/>
              <w:rPr>
                <w:rFonts w:ascii="Arial" w:hAnsi="Arial" w:cs="Arial"/>
                <w:sz w:val="23"/>
                <w:szCs w:val="23"/>
              </w:rPr>
            </w:pPr>
            <w:r w:rsidRPr="00442DF1">
              <w:rPr>
                <w:rFonts w:ascii="Arial" w:hAnsi="Arial" w:cs="Arial"/>
                <w:sz w:val="23"/>
                <w:szCs w:val="23"/>
              </w:rPr>
              <w:t>Lead (ppb)</w:t>
            </w:r>
          </w:p>
        </w:tc>
        <w:tc>
          <w:tcPr>
            <w:tcW w:w="1080" w:type="dxa"/>
            <w:tcMar>
              <w:left w:w="86" w:type="dxa"/>
              <w:right w:w="86" w:type="dxa"/>
            </w:tcMar>
            <w:vAlign w:val="center"/>
          </w:tcPr>
          <w:p w14:paraId="0A0580DD" w14:textId="04E0116B" w:rsidR="008572DA" w:rsidRPr="00442DF1" w:rsidRDefault="005E1B9D"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9/</w:t>
            </w:r>
            <w:r w:rsidR="006A2F94">
              <w:rPr>
                <w:rFonts w:ascii="Arial" w:hAnsi="Arial" w:cs="Arial"/>
                <w:color w:val="000000" w:themeColor="text1"/>
                <w:sz w:val="23"/>
                <w:szCs w:val="23"/>
              </w:rPr>
              <w:t>8</w:t>
            </w:r>
            <w:r>
              <w:rPr>
                <w:rFonts w:ascii="Arial" w:hAnsi="Arial" w:cs="Arial"/>
                <w:color w:val="000000" w:themeColor="text1"/>
                <w:sz w:val="23"/>
                <w:szCs w:val="23"/>
              </w:rPr>
              <w:t>/202</w:t>
            </w:r>
            <w:r w:rsidR="004F61CD">
              <w:rPr>
                <w:rFonts w:ascii="Arial" w:hAnsi="Arial" w:cs="Arial"/>
                <w:color w:val="000000" w:themeColor="text1"/>
                <w:sz w:val="23"/>
                <w:szCs w:val="23"/>
              </w:rPr>
              <w:t>3</w:t>
            </w:r>
          </w:p>
        </w:tc>
        <w:tc>
          <w:tcPr>
            <w:tcW w:w="1080" w:type="dxa"/>
            <w:tcMar>
              <w:left w:w="86" w:type="dxa"/>
              <w:right w:w="86" w:type="dxa"/>
            </w:tcMar>
            <w:vAlign w:val="center"/>
          </w:tcPr>
          <w:p w14:paraId="102D5A02" w14:textId="5697252A" w:rsidR="008572DA" w:rsidRPr="00442DF1" w:rsidRDefault="0039358F" w:rsidP="00E22109">
            <w:pPr>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5</w:t>
            </w:r>
          </w:p>
        </w:tc>
        <w:tc>
          <w:tcPr>
            <w:tcW w:w="1170" w:type="dxa"/>
            <w:tcMar>
              <w:left w:w="86" w:type="dxa"/>
              <w:right w:w="86" w:type="dxa"/>
            </w:tcMar>
            <w:vAlign w:val="center"/>
          </w:tcPr>
          <w:p w14:paraId="36E2A949" w14:textId="23EF1248" w:rsidR="008572DA" w:rsidRPr="00442DF1" w:rsidRDefault="0039358F" w:rsidP="00E22109">
            <w:pPr>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ND</w:t>
            </w:r>
          </w:p>
        </w:tc>
        <w:tc>
          <w:tcPr>
            <w:tcW w:w="990" w:type="dxa"/>
            <w:tcMar>
              <w:left w:w="86" w:type="dxa"/>
              <w:right w:w="86" w:type="dxa"/>
            </w:tcMar>
            <w:vAlign w:val="center"/>
          </w:tcPr>
          <w:p w14:paraId="308535F4" w14:textId="5189C344" w:rsidR="008572DA" w:rsidRPr="00442DF1" w:rsidRDefault="0039358F" w:rsidP="00E22109">
            <w:pPr>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0</w:t>
            </w:r>
          </w:p>
        </w:tc>
        <w:tc>
          <w:tcPr>
            <w:tcW w:w="540" w:type="dxa"/>
            <w:tcMar>
              <w:left w:w="86" w:type="dxa"/>
              <w:right w:w="86" w:type="dxa"/>
            </w:tcMar>
            <w:vAlign w:val="center"/>
          </w:tcPr>
          <w:p w14:paraId="0173A2B8" w14:textId="77777777" w:rsidR="008572DA" w:rsidRPr="00442DF1" w:rsidRDefault="008572DA" w:rsidP="00E22109">
            <w:pPr>
              <w:spacing w:before="40" w:after="40"/>
              <w:jc w:val="center"/>
              <w:rPr>
                <w:rFonts w:ascii="Arial" w:hAnsi="Arial" w:cs="Arial"/>
                <w:sz w:val="23"/>
                <w:szCs w:val="23"/>
              </w:rPr>
            </w:pPr>
            <w:r w:rsidRPr="00442DF1">
              <w:rPr>
                <w:rFonts w:ascii="Arial" w:hAnsi="Arial" w:cs="Arial"/>
                <w:sz w:val="23"/>
                <w:szCs w:val="23"/>
              </w:rPr>
              <w:t>15</w:t>
            </w:r>
          </w:p>
        </w:tc>
        <w:tc>
          <w:tcPr>
            <w:tcW w:w="810" w:type="dxa"/>
            <w:tcMar>
              <w:left w:w="86" w:type="dxa"/>
              <w:right w:w="86" w:type="dxa"/>
            </w:tcMar>
            <w:vAlign w:val="center"/>
          </w:tcPr>
          <w:p w14:paraId="4C360E7C" w14:textId="77777777" w:rsidR="008572DA" w:rsidRPr="00442DF1" w:rsidRDefault="008572DA" w:rsidP="00E22109">
            <w:pPr>
              <w:spacing w:before="40" w:after="40"/>
              <w:jc w:val="center"/>
              <w:rPr>
                <w:rFonts w:ascii="Arial" w:hAnsi="Arial" w:cs="Arial"/>
                <w:sz w:val="23"/>
                <w:szCs w:val="23"/>
              </w:rPr>
            </w:pPr>
            <w:r w:rsidRPr="00442DF1">
              <w:rPr>
                <w:rFonts w:ascii="Arial" w:hAnsi="Arial" w:cs="Arial"/>
                <w:sz w:val="23"/>
                <w:szCs w:val="23"/>
              </w:rPr>
              <w:t>0.2</w:t>
            </w:r>
          </w:p>
        </w:tc>
        <w:tc>
          <w:tcPr>
            <w:tcW w:w="1440" w:type="dxa"/>
            <w:tcMar>
              <w:left w:w="86" w:type="dxa"/>
              <w:right w:w="86" w:type="dxa"/>
            </w:tcMar>
            <w:vAlign w:val="center"/>
          </w:tcPr>
          <w:p w14:paraId="2A95BBE1" w14:textId="11B8ABE8" w:rsidR="008572DA" w:rsidRPr="00442DF1" w:rsidRDefault="0039358F" w:rsidP="00E22109">
            <w:pPr>
              <w:spacing w:before="40" w:after="40"/>
              <w:jc w:val="center"/>
              <w:rPr>
                <w:rFonts w:ascii="Arial" w:hAnsi="Arial" w:cs="Arial"/>
                <w:sz w:val="23"/>
                <w:szCs w:val="23"/>
              </w:rPr>
            </w:pPr>
            <w:r>
              <w:rPr>
                <w:rFonts w:ascii="Arial" w:hAnsi="Arial" w:cs="Arial"/>
                <w:color w:val="000000" w:themeColor="text1"/>
                <w:sz w:val="23"/>
                <w:szCs w:val="23"/>
              </w:rPr>
              <w:t>0</w:t>
            </w:r>
          </w:p>
        </w:tc>
        <w:tc>
          <w:tcPr>
            <w:tcW w:w="2789" w:type="dxa"/>
            <w:vAlign w:val="center"/>
          </w:tcPr>
          <w:p w14:paraId="53E810BE" w14:textId="23D40162" w:rsidR="008572DA" w:rsidRPr="00442DF1" w:rsidRDefault="008572DA" w:rsidP="00E22109">
            <w:pPr>
              <w:spacing w:before="40" w:after="40"/>
              <w:rPr>
                <w:rFonts w:ascii="Arial" w:hAnsi="Arial" w:cs="Arial"/>
                <w:sz w:val="23"/>
                <w:szCs w:val="23"/>
              </w:rPr>
            </w:pPr>
            <w:r w:rsidRPr="00442DF1">
              <w:rPr>
                <w:rFonts w:ascii="Arial" w:hAnsi="Arial" w:cs="Arial"/>
                <w:sz w:val="23"/>
                <w:szCs w:val="23"/>
              </w:rPr>
              <w:t>Internal corrosion of household water plumbing systems; discharges from industrial manufacturers; erosion of natural deposits</w:t>
            </w:r>
          </w:p>
        </w:tc>
      </w:tr>
      <w:tr w:rsidR="00E22109" w:rsidRPr="00442DF1" w14:paraId="3E0C72DE" w14:textId="77777777" w:rsidTr="00E22109">
        <w:tc>
          <w:tcPr>
            <w:tcW w:w="986" w:type="dxa"/>
            <w:tcMar>
              <w:left w:w="86" w:type="dxa"/>
              <w:right w:w="86" w:type="dxa"/>
            </w:tcMar>
            <w:vAlign w:val="center"/>
          </w:tcPr>
          <w:p w14:paraId="4152BF18" w14:textId="77777777" w:rsidR="00FC33C4" w:rsidRPr="00442DF1" w:rsidRDefault="00FC33C4" w:rsidP="00E22109">
            <w:pPr>
              <w:spacing w:before="40" w:after="40"/>
              <w:rPr>
                <w:rFonts w:ascii="Arial" w:hAnsi="Arial" w:cs="Arial"/>
                <w:sz w:val="23"/>
                <w:szCs w:val="23"/>
              </w:rPr>
            </w:pPr>
            <w:r w:rsidRPr="00442DF1">
              <w:rPr>
                <w:rFonts w:ascii="Arial" w:hAnsi="Arial" w:cs="Arial"/>
                <w:sz w:val="23"/>
                <w:szCs w:val="23"/>
              </w:rPr>
              <w:t>Copper (ppm)</w:t>
            </w:r>
          </w:p>
        </w:tc>
        <w:tc>
          <w:tcPr>
            <w:tcW w:w="1080" w:type="dxa"/>
            <w:tcMar>
              <w:left w:w="86" w:type="dxa"/>
              <w:right w:w="86" w:type="dxa"/>
            </w:tcMar>
            <w:vAlign w:val="center"/>
          </w:tcPr>
          <w:p w14:paraId="1E79D436" w14:textId="1D84BFCB" w:rsidR="00FC33C4" w:rsidRPr="00442DF1" w:rsidRDefault="005E1B9D" w:rsidP="00E22109">
            <w:pPr>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9/</w:t>
            </w:r>
            <w:r w:rsidR="006A2F94">
              <w:rPr>
                <w:rFonts w:ascii="Arial" w:hAnsi="Arial" w:cs="Arial"/>
                <w:color w:val="000000" w:themeColor="text1"/>
                <w:sz w:val="23"/>
                <w:szCs w:val="23"/>
              </w:rPr>
              <w:t>8</w:t>
            </w:r>
            <w:r>
              <w:rPr>
                <w:rFonts w:ascii="Arial" w:hAnsi="Arial" w:cs="Arial"/>
                <w:color w:val="000000" w:themeColor="text1"/>
                <w:sz w:val="23"/>
                <w:szCs w:val="23"/>
              </w:rPr>
              <w:t>/202</w:t>
            </w:r>
            <w:r w:rsidR="004F61CD">
              <w:rPr>
                <w:rFonts w:ascii="Arial" w:hAnsi="Arial" w:cs="Arial"/>
                <w:color w:val="000000" w:themeColor="text1"/>
                <w:sz w:val="23"/>
                <w:szCs w:val="23"/>
              </w:rPr>
              <w:t>3</w:t>
            </w:r>
          </w:p>
        </w:tc>
        <w:tc>
          <w:tcPr>
            <w:tcW w:w="1080" w:type="dxa"/>
            <w:tcMar>
              <w:left w:w="86" w:type="dxa"/>
              <w:right w:w="86" w:type="dxa"/>
            </w:tcMar>
            <w:vAlign w:val="center"/>
          </w:tcPr>
          <w:p w14:paraId="42CEE2F3" w14:textId="0752A9E6" w:rsidR="00FC33C4" w:rsidRPr="00442DF1" w:rsidRDefault="0039358F" w:rsidP="00E22109">
            <w:pPr>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5</w:t>
            </w:r>
          </w:p>
        </w:tc>
        <w:tc>
          <w:tcPr>
            <w:tcW w:w="1170" w:type="dxa"/>
            <w:tcMar>
              <w:left w:w="86" w:type="dxa"/>
              <w:right w:w="86" w:type="dxa"/>
            </w:tcMar>
            <w:vAlign w:val="center"/>
          </w:tcPr>
          <w:p w14:paraId="15E55B1F" w14:textId="681C3100" w:rsidR="00FC33C4" w:rsidRPr="00442DF1" w:rsidRDefault="005E1B9D" w:rsidP="00E22109">
            <w:pPr>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0.1</w:t>
            </w:r>
            <w:r w:rsidR="00AA6BCB">
              <w:rPr>
                <w:rFonts w:ascii="Arial" w:hAnsi="Arial" w:cs="Arial"/>
                <w:color w:val="000000" w:themeColor="text1"/>
                <w:sz w:val="23"/>
                <w:szCs w:val="23"/>
              </w:rPr>
              <w:t>7</w:t>
            </w:r>
          </w:p>
        </w:tc>
        <w:tc>
          <w:tcPr>
            <w:tcW w:w="990" w:type="dxa"/>
            <w:tcMar>
              <w:left w:w="86" w:type="dxa"/>
              <w:right w:w="86" w:type="dxa"/>
            </w:tcMar>
            <w:vAlign w:val="center"/>
          </w:tcPr>
          <w:p w14:paraId="1AE57BBF" w14:textId="6EF5DB7F" w:rsidR="00FC33C4" w:rsidRPr="00442DF1" w:rsidRDefault="0039358F" w:rsidP="00E22109">
            <w:pPr>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0</w:t>
            </w:r>
          </w:p>
        </w:tc>
        <w:tc>
          <w:tcPr>
            <w:tcW w:w="540" w:type="dxa"/>
            <w:tcMar>
              <w:left w:w="86" w:type="dxa"/>
              <w:right w:w="86" w:type="dxa"/>
            </w:tcMar>
            <w:vAlign w:val="center"/>
          </w:tcPr>
          <w:p w14:paraId="70C90CCD" w14:textId="77777777" w:rsidR="00FC33C4" w:rsidRPr="00442DF1" w:rsidRDefault="00FC33C4" w:rsidP="00E22109">
            <w:pPr>
              <w:spacing w:before="40" w:after="40"/>
              <w:jc w:val="center"/>
              <w:rPr>
                <w:rFonts w:ascii="Arial" w:hAnsi="Arial" w:cs="Arial"/>
                <w:sz w:val="23"/>
                <w:szCs w:val="23"/>
              </w:rPr>
            </w:pPr>
            <w:r w:rsidRPr="00442DF1">
              <w:rPr>
                <w:rFonts w:ascii="Arial" w:hAnsi="Arial" w:cs="Arial"/>
                <w:sz w:val="23"/>
                <w:szCs w:val="23"/>
              </w:rPr>
              <w:t>1.3</w:t>
            </w:r>
          </w:p>
        </w:tc>
        <w:tc>
          <w:tcPr>
            <w:tcW w:w="810" w:type="dxa"/>
            <w:tcMar>
              <w:left w:w="86" w:type="dxa"/>
              <w:right w:w="86" w:type="dxa"/>
            </w:tcMar>
            <w:vAlign w:val="center"/>
          </w:tcPr>
          <w:p w14:paraId="6BFCFA13" w14:textId="77777777" w:rsidR="00FC33C4" w:rsidRPr="00442DF1" w:rsidRDefault="00FC33C4" w:rsidP="00E22109">
            <w:pPr>
              <w:spacing w:before="40" w:after="40"/>
              <w:jc w:val="center"/>
              <w:rPr>
                <w:rFonts w:ascii="Arial" w:hAnsi="Arial" w:cs="Arial"/>
                <w:sz w:val="23"/>
                <w:szCs w:val="23"/>
              </w:rPr>
            </w:pPr>
            <w:r w:rsidRPr="00442DF1">
              <w:rPr>
                <w:rFonts w:ascii="Arial" w:hAnsi="Arial" w:cs="Arial"/>
                <w:sz w:val="23"/>
                <w:szCs w:val="23"/>
              </w:rPr>
              <w:t>0.3</w:t>
            </w:r>
          </w:p>
        </w:tc>
        <w:tc>
          <w:tcPr>
            <w:tcW w:w="1440" w:type="dxa"/>
            <w:tcMar>
              <w:left w:w="86" w:type="dxa"/>
              <w:right w:w="86" w:type="dxa"/>
            </w:tcMar>
            <w:vAlign w:val="center"/>
          </w:tcPr>
          <w:p w14:paraId="0C5D1F0F" w14:textId="77777777" w:rsidR="00FC33C4" w:rsidRPr="00442DF1" w:rsidRDefault="00FC33C4" w:rsidP="00E22109">
            <w:pPr>
              <w:spacing w:before="40" w:after="40"/>
              <w:jc w:val="center"/>
              <w:rPr>
                <w:rFonts w:ascii="Arial" w:hAnsi="Arial" w:cs="Arial"/>
                <w:sz w:val="23"/>
                <w:szCs w:val="23"/>
              </w:rPr>
            </w:pPr>
            <w:r w:rsidRPr="00442DF1">
              <w:rPr>
                <w:rFonts w:ascii="Arial" w:hAnsi="Arial" w:cs="Arial"/>
                <w:sz w:val="23"/>
                <w:szCs w:val="23"/>
              </w:rPr>
              <w:t>Not</w:t>
            </w:r>
          </w:p>
          <w:p w14:paraId="60640B47" w14:textId="0040228E" w:rsidR="00FC33C4" w:rsidRPr="00442DF1" w:rsidRDefault="00FC33C4" w:rsidP="00E22109">
            <w:pPr>
              <w:spacing w:before="40" w:after="40"/>
              <w:jc w:val="center"/>
              <w:rPr>
                <w:rFonts w:ascii="Arial" w:hAnsi="Arial" w:cs="Arial"/>
                <w:sz w:val="23"/>
                <w:szCs w:val="23"/>
              </w:rPr>
            </w:pPr>
            <w:r w:rsidRPr="00442DF1">
              <w:rPr>
                <w:rFonts w:ascii="Arial" w:hAnsi="Arial" w:cs="Arial"/>
                <w:sz w:val="23"/>
                <w:szCs w:val="23"/>
              </w:rPr>
              <w:t>applicable</w:t>
            </w:r>
          </w:p>
        </w:tc>
        <w:tc>
          <w:tcPr>
            <w:tcW w:w="2789" w:type="dxa"/>
            <w:vAlign w:val="center"/>
          </w:tcPr>
          <w:p w14:paraId="5A3BAA98" w14:textId="4D55672D" w:rsidR="00FC33C4" w:rsidRPr="00442DF1" w:rsidRDefault="00FC33C4" w:rsidP="00E22109">
            <w:pPr>
              <w:spacing w:before="40" w:after="40"/>
              <w:rPr>
                <w:rFonts w:ascii="Arial" w:hAnsi="Arial" w:cs="Arial"/>
                <w:sz w:val="23"/>
                <w:szCs w:val="23"/>
              </w:rPr>
            </w:pPr>
            <w:r w:rsidRPr="00442DF1">
              <w:rPr>
                <w:rFonts w:ascii="Arial" w:hAnsi="Arial" w:cs="Arial"/>
                <w:sz w:val="23"/>
                <w:szCs w:val="23"/>
              </w:rPr>
              <w:t>Internal corrosion of household plumbing systems; erosion of natural deposits; leaching from wood preservatives</w:t>
            </w:r>
          </w:p>
        </w:tc>
      </w:tr>
    </w:tbl>
    <w:p w14:paraId="28CE577E" w14:textId="639DCF3C" w:rsidR="005D3708" w:rsidRPr="00442DF1" w:rsidRDefault="005D3708" w:rsidP="00070C22">
      <w:pPr>
        <w:pStyle w:val="Caption"/>
        <w:rPr>
          <w:sz w:val="23"/>
          <w:szCs w:val="23"/>
        </w:rPr>
      </w:pPr>
      <w:r w:rsidRPr="00442DF1">
        <w:rPr>
          <w:sz w:val="23"/>
          <w:szCs w:val="23"/>
        </w:rPr>
        <w:t xml:space="preserve">Table </w:t>
      </w:r>
      <w:r w:rsidR="00F92EAB" w:rsidRPr="00442DF1">
        <w:rPr>
          <w:sz w:val="23"/>
          <w:szCs w:val="23"/>
        </w:rPr>
        <w:fldChar w:fldCharType="begin"/>
      </w:r>
      <w:r w:rsidR="00F92EAB" w:rsidRPr="00442DF1">
        <w:rPr>
          <w:sz w:val="23"/>
          <w:szCs w:val="23"/>
        </w:rPr>
        <w:instrText xml:space="preserve"> SEQ Table \* ARABIC </w:instrText>
      </w:r>
      <w:r w:rsidR="00F92EAB" w:rsidRPr="00442DF1">
        <w:rPr>
          <w:sz w:val="23"/>
          <w:szCs w:val="23"/>
        </w:rPr>
        <w:fldChar w:fldCharType="separate"/>
      </w:r>
      <w:r w:rsidR="00090B9F">
        <w:rPr>
          <w:noProof/>
          <w:sz w:val="23"/>
          <w:szCs w:val="23"/>
        </w:rPr>
        <w:t>3</w:t>
      </w:r>
      <w:r w:rsidR="00F92EAB" w:rsidRPr="00442DF1">
        <w:rPr>
          <w:noProof/>
          <w:sz w:val="23"/>
          <w:szCs w:val="23"/>
        </w:rPr>
        <w:fldChar w:fldCharType="end"/>
      </w:r>
      <w:r w:rsidRPr="00442DF1">
        <w:rPr>
          <w:sz w:val="23"/>
          <w:szCs w:val="23"/>
        </w:rPr>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442DF1" w14:paraId="6B0CD754" w14:textId="77777777" w:rsidTr="00E22109">
        <w:tc>
          <w:tcPr>
            <w:tcW w:w="2250" w:type="dxa"/>
            <w:shd w:val="clear" w:color="auto" w:fill="F2F2F2" w:themeFill="background1" w:themeFillShade="F2"/>
            <w:tcMar>
              <w:left w:w="58" w:type="dxa"/>
              <w:right w:w="58" w:type="dxa"/>
            </w:tcMar>
            <w:vAlign w:val="center"/>
          </w:tcPr>
          <w:p w14:paraId="4E31B692" w14:textId="77777777" w:rsidR="00B3023D" w:rsidRPr="00442DF1" w:rsidRDefault="00B3023D" w:rsidP="006B5CF2">
            <w:pPr>
              <w:keepNext/>
              <w:spacing w:before="40" w:after="40"/>
              <w:jc w:val="center"/>
              <w:rPr>
                <w:rFonts w:ascii="Arial" w:hAnsi="Arial" w:cs="Arial"/>
                <w:b/>
                <w:sz w:val="23"/>
                <w:szCs w:val="23"/>
              </w:rPr>
            </w:pPr>
            <w:r w:rsidRPr="00442DF1">
              <w:rPr>
                <w:rFonts w:ascii="Arial" w:hAnsi="Arial" w:cs="Arial"/>
                <w:b/>
                <w:sz w:val="23"/>
                <w:szCs w:val="23"/>
              </w:rPr>
              <w:t>Chemical or Constituent (and reporting units)</w:t>
            </w:r>
          </w:p>
        </w:tc>
        <w:tc>
          <w:tcPr>
            <w:tcW w:w="1345" w:type="dxa"/>
            <w:shd w:val="clear" w:color="auto" w:fill="F2F2F2" w:themeFill="background1" w:themeFillShade="F2"/>
            <w:tcMar>
              <w:left w:w="58" w:type="dxa"/>
              <w:right w:w="58" w:type="dxa"/>
            </w:tcMar>
            <w:vAlign w:val="center"/>
          </w:tcPr>
          <w:p w14:paraId="6435DA60" w14:textId="77777777" w:rsidR="00B3023D" w:rsidRPr="00442DF1" w:rsidRDefault="00B3023D" w:rsidP="006B5CF2">
            <w:pPr>
              <w:keepNext/>
              <w:spacing w:before="40" w:after="40"/>
              <w:jc w:val="center"/>
              <w:rPr>
                <w:rFonts w:ascii="Arial" w:hAnsi="Arial" w:cs="Arial"/>
                <w:b/>
                <w:sz w:val="23"/>
                <w:szCs w:val="23"/>
              </w:rPr>
            </w:pPr>
            <w:r w:rsidRPr="00442DF1">
              <w:rPr>
                <w:rFonts w:ascii="Arial" w:hAnsi="Arial" w:cs="Arial"/>
                <w:b/>
                <w:sz w:val="23"/>
                <w:szCs w:val="23"/>
              </w:rPr>
              <w:t>Sample Date</w:t>
            </w:r>
          </w:p>
        </w:tc>
        <w:tc>
          <w:tcPr>
            <w:tcW w:w="1260" w:type="dxa"/>
            <w:shd w:val="clear" w:color="auto" w:fill="F2F2F2" w:themeFill="background1" w:themeFillShade="F2"/>
            <w:tcMar>
              <w:left w:w="58" w:type="dxa"/>
              <w:right w:w="58" w:type="dxa"/>
            </w:tcMar>
            <w:vAlign w:val="center"/>
          </w:tcPr>
          <w:p w14:paraId="01077ED4" w14:textId="23CE39F2" w:rsidR="00B3023D" w:rsidRPr="00442DF1" w:rsidRDefault="00B3023D" w:rsidP="006B5CF2">
            <w:pPr>
              <w:keepNext/>
              <w:spacing w:before="40" w:after="40"/>
              <w:jc w:val="center"/>
              <w:rPr>
                <w:rFonts w:ascii="Arial" w:hAnsi="Arial" w:cs="Arial"/>
                <w:b/>
                <w:sz w:val="23"/>
                <w:szCs w:val="23"/>
              </w:rPr>
            </w:pPr>
            <w:r w:rsidRPr="00442DF1">
              <w:rPr>
                <w:rFonts w:ascii="Arial" w:hAnsi="Arial" w:cs="Arial"/>
                <w:b/>
                <w:sz w:val="23"/>
                <w:szCs w:val="23"/>
              </w:rPr>
              <w:t>Level</w:t>
            </w:r>
            <w:r w:rsidR="00624516" w:rsidRPr="00442DF1">
              <w:rPr>
                <w:rFonts w:ascii="Arial" w:hAnsi="Arial" w:cs="Arial"/>
                <w:b/>
                <w:sz w:val="23"/>
                <w:szCs w:val="23"/>
              </w:rPr>
              <w:t xml:space="preserve"> </w:t>
            </w:r>
            <w:r w:rsidRPr="00442DF1">
              <w:rPr>
                <w:rFonts w:ascii="Arial" w:hAnsi="Arial" w:cs="Arial"/>
                <w:b/>
                <w:sz w:val="23"/>
                <w:szCs w:val="23"/>
              </w:rPr>
              <w:t>Detected</w:t>
            </w:r>
          </w:p>
        </w:tc>
        <w:tc>
          <w:tcPr>
            <w:tcW w:w="1530" w:type="dxa"/>
            <w:shd w:val="clear" w:color="auto" w:fill="F2F2F2" w:themeFill="background1" w:themeFillShade="F2"/>
            <w:tcMar>
              <w:left w:w="58" w:type="dxa"/>
              <w:right w:w="58" w:type="dxa"/>
            </w:tcMar>
            <w:vAlign w:val="center"/>
          </w:tcPr>
          <w:p w14:paraId="1799385A" w14:textId="77777777" w:rsidR="00B3023D" w:rsidRPr="00442DF1" w:rsidRDefault="00B3023D" w:rsidP="006B5CF2">
            <w:pPr>
              <w:keepNext/>
              <w:spacing w:before="40" w:after="40"/>
              <w:jc w:val="center"/>
              <w:rPr>
                <w:rFonts w:ascii="Arial" w:hAnsi="Arial" w:cs="Arial"/>
                <w:b/>
                <w:sz w:val="23"/>
                <w:szCs w:val="23"/>
              </w:rPr>
            </w:pPr>
            <w:r w:rsidRPr="00442DF1">
              <w:rPr>
                <w:rFonts w:ascii="Arial" w:hAnsi="Arial" w:cs="Arial"/>
                <w:b/>
                <w:sz w:val="23"/>
                <w:szCs w:val="23"/>
              </w:rPr>
              <w:t>Range of Detections</w:t>
            </w:r>
          </w:p>
        </w:tc>
        <w:tc>
          <w:tcPr>
            <w:tcW w:w="810" w:type="dxa"/>
            <w:shd w:val="clear" w:color="auto" w:fill="F2F2F2" w:themeFill="background1" w:themeFillShade="F2"/>
            <w:tcMar>
              <w:left w:w="58" w:type="dxa"/>
              <w:right w:w="58" w:type="dxa"/>
            </w:tcMar>
            <w:vAlign w:val="center"/>
          </w:tcPr>
          <w:p w14:paraId="6C13840C" w14:textId="77777777" w:rsidR="00B3023D" w:rsidRPr="00442DF1" w:rsidRDefault="00B3023D" w:rsidP="006B5CF2">
            <w:pPr>
              <w:keepNext/>
              <w:spacing w:before="40" w:after="40"/>
              <w:jc w:val="center"/>
              <w:rPr>
                <w:rFonts w:ascii="Arial" w:hAnsi="Arial" w:cs="Arial"/>
                <w:b/>
                <w:sz w:val="23"/>
                <w:szCs w:val="23"/>
              </w:rPr>
            </w:pPr>
            <w:r w:rsidRPr="00442DF1">
              <w:rPr>
                <w:rFonts w:ascii="Arial" w:hAnsi="Arial" w:cs="Arial"/>
                <w:b/>
                <w:sz w:val="23"/>
                <w:szCs w:val="23"/>
              </w:rPr>
              <w:t>MCL</w:t>
            </w:r>
          </w:p>
        </w:tc>
        <w:tc>
          <w:tcPr>
            <w:tcW w:w="1080" w:type="dxa"/>
            <w:shd w:val="clear" w:color="auto" w:fill="F2F2F2" w:themeFill="background1" w:themeFillShade="F2"/>
            <w:tcMar>
              <w:left w:w="58" w:type="dxa"/>
              <w:right w:w="58" w:type="dxa"/>
            </w:tcMar>
            <w:vAlign w:val="center"/>
          </w:tcPr>
          <w:p w14:paraId="43BDC445" w14:textId="0D468C53" w:rsidR="00B3023D" w:rsidRPr="00442DF1" w:rsidRDefault="00B3023D" w:rsidP="006B5CF2">
            <w:pPr>
              <w:keepNext/>
              <w:spacing w:before="40" w:after="40"/>
              <w:jc w:val="center"/>
              <w:rPr>
                <w:rFonts w:ascii="Arial" w:hAnsi="Arial" w:cs="Arial"/>
                <w:b/>
                <w:sz w:val="23"/>
                <w:szCs w:val="23"/>
              </w:rPr>
            </w:pPr>
            <w:r w:rsidRPr="00442DF1">
              <w:rPr>
                <w:rFonts w:ascii="Arial" w:hAnsi="Arial" w:cs="Arial"/>
                <w:b/>
                <w:sz w:val="23"/>
                <w:szCs w:val="23"/>
              </w:rPr>
              <w:t>PHG</w:t>
            </w:r>
            <w:r w:rsidR="00624516" w:rsidRPr="00442DF1">
              <w:rPr>
                <w:rFonts w:ascii="Arial" w:hAnsi="Arial" w:cs="Arial"/>
                <w:b/>
                <w:sz w:val="23"/>
                <w:szCs w:val="23"/>
              </w:rPr>
              <w:t xml:space="preserve"> </w:t>
            </w:r>
            <w:r w:rsidRPr="00442DF1">
              <w:rPr>
                <w:rFonts w:ascii="Arial" w:hAnsi="Arial" w:cs="Arial"/>
                <w:b/>
                <w:sz w:val="23"/>
                <w:szCs w:val="23"/>
              </w:rPr>
              <w:t>(MCLG)</w:t>
            </w:r>
          </w:p>
        </w:tc>
        <w:tc>
          <w:tcPr>
            <w:tcW w:w="2561" w:type="dxa"/>
            <w:shd w:val="clear" w:color="auto" w:fill="F2F2F2" w:themeFill="background1" w:themeFillShade="F2"/>
            <w:tcMar>
              <w:left w:w="58" w:type="dxa"/>
              <w:right w:w="58" w:type="dxa"/>
            </w:tcMar>
            <w:vAlign w:val="center"/>
          </w:tcPr>
          <w:p w14:paraId="621F6FB1" w14:textId="77777777" w:rsidR="00B3023D" w:rsidRPr="00442DF1" w:rsidRDefault="00B3023D" w:rsidP="006B5CF2">
            <w:pPr>
              <w:keepNext/>
              <w:spacing w:before="40" w:after="40"/>
              <w:jc w:val="center"/>
              <w:rPr>
                <w:rFonts w:ascii="Arial" w:hAnsi="Arial" w:cs="Arial"/>
                <w:b/>
                <w:sz w:val="23"/>
                <w:szCs w:val="23"/>
              </w:rPr>
            </w:pPr>
            <w:r w:rsidRPr="00442DF1">
              <w:rPr>
                <w:rFonts w:ascii="Arial" w:hAnsi="Arial" w:cs="Arial"/>
                <w:b/>
                <w:sz w:val="23"/>
                <w:szCs w:val="23"/>
              </w:rPr>
              <w:t>Typical Source of Contaminant</w:t>
            </w:r>
          </w:p>
        </w:tc>
      </w:tr>
      <w:tr w:rsidR="00684C7E" w:rsidRPr="00442DF1" w14:paraId="0E0C1E93" w14:textId="77777777" w:rsidTr="00E22109">
        <w:trPr>
          <w:trHeight w:val="432"/>
        </w:trPr>
        <w:tc>
          <w:tcPr>
            <w:tcW w:w="2250" w:type="dxa"/>
            <w:vAlign w:val="center"/>
          </w:tcPr>
          <w:p w14:paraId="66AD9F49" w14:textId="77777777" w:rsidR="00684C7E" w:rsidRPr="00442DF1" w:rsidRDefault="00684C7E" w:rsidP="00E22109">
            <w:pPr>
              <w:spacing w:before="40" w:after="40"/>
              <w:rPr>
                <w:rFonts w:ascii="Arial" w:hAnsi="Arial" w:cs="Arial"/>
                <w:sz w:val="23"/>
                <w:szCs w:val="23"/>
              </w:rPr>
            </w:pPr>
            <w:r w:rsidRPr="00442DF1">
              <w:rPr>
                <w:rFonts w:ascii="Arial" w:hAnsi="Arial" w:cs="Arial"/>
                <w:sz w:val="23"/>
                <w:szCs w:val="23"/>
              </w:rPr>
              <w:t>Sodium (ppm)</w:t>
            </w:r>
          </w:p>
        </w:tc>
        <w:tc>
          <w:tcPr>
            <w:tcW w:w="1345" w:type="dxa"/>
            <w:tcMar>
              <w:left w:w="58" w:type="dxa"/>
              <w:right w:w="58" w:type="dxa"/>
            </w:tcMar>
            <w:vAlign w:val="center"/>
          </w:tcPr>
          <w:p w14:paraId="2DC49168" w14:textId="0980481B" w:rsidR="00684C7E" w:rsidRPr="00504CFB" w:rsidRDefault="00504CFB" w:rsidP="00E22109">
            <w:pPr>
              <w:spacing w:before="40" w:after="40"/>
              <w:jc w:val="center"/>
              <w:rPr>
                <w:rFonts w:ascii="Arial" w:hAnsi="Arial" w:cs="Arial"/>
                <w:color w:val="000000" w:themeColor="text1"/>
                <w:sz w:val="24"/>
                <w:szCs w:val="24"/>
              </w:rPr>
            </w:pPr>
            <w:r w:rsidRPr="009E17B7">
              <w:rPr>
                <w:sz w:val="24"/>
                <w:szCs w:val="24"/>
              </w:rPr>
              <w:t>9/</w:t>
            </w:r>
            <w:r w:rsidR="0043669D">
              <w:rPr>
                <w:sz w:val="24"/>
                <w:szCs w:val="24"/>
              </w:rPr>
              <w:t>8</w:t>
            </w:r>
            <w:r w:rsidRPr="009E17B7">
              <w:rPr>
                <w:sz w:val="24"/>
                <w:szCs w:val="24"/>
              </w:rPr>
              <w:t>/20</w:t>
            </w:r>
            <w:r w:rsidR="008D364F" w:rsidRPr="009E17B7">
              <w:rPr>
                <w:sz w:val="24"/>
                <w:szCs w:val="24"/>
              </w:rPr>
              <w:t>2</w:t>
            </w:r>
            <w:r w:rsidR="0043669D">
              <w:rPr>
                <w:sz w:val="24"/>
                <w:szCs w:val="24"/>
              </w:rPr>
              <w:t>5</w:t>
            </w:r>
          </w:p>
        </w:tc>
        <w:tc>
          <w:tcPr>
            <w:tcW w:w="1260" w:type="dxa"/>
            <w:tcMar>
              <w:left w:w="58" w:type="dxa"/>
              <w:right w:w="58" w:type="dxa"/>
            </w:tcMar>
            <w:vAlign w:val="center"/>
          </w:tcPr>
          <w:p w14:paraId="690B0D1C" w14:textId="6DFE50B9" w:rsidR="00684C7E" w:rsidRPr="00442DF1" w:rsidRDefault="00504CFB" w:rsidP="00E22109">
            <w:pPr>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8.</w:t>
            </w:r>
            <w:r w:rsidR="000047A5">
              <w:rPr>
                <w:rFonts w:ascii="Arial" w:hAnsi="Arial" w:cs="Arial"/>
                <w:color w:val="000000" w:themeColor="text1"/>
                <w:sz w:val="23"/>
                <w:szCs w:val="23"/>
              </w:rPr>
              <w:t>1</w:t>
            </w:r>
            <w:r>
              <w:rPr>
                <w:rFonts w:ascii="Arial" w:hAnsi="Arial" w:cs="Arial"/>
                <w:color w:val="000000" w:themeColor="text1"/>
                <w:sz w:val="23"/>
                <w:szCs w:val="23"/>
              </w:rPr>
              <w:t>5 Avg</w:t>
            </w:r>
          </w:p>
        </w:tc>
        <w:tc>
          <w:tcPr>
            <w:tcW w:w="1530" w:type="dxa"/>
            <w:tcMar>
              <w:left w:w="58" w:type="dxa"/>
              <w:right w:w="58" w:type="dxa"/>
            </w:tcMar>
            <w:vAlign w:val="center"/>
          </w:tcPr>
          <w:p w14:paraId="6802CC34" w14:textId="09F43DA6" w:rsidR="00684C7E" w:rsidRPr="00442DF1" w:rsidRDefault="008D364F" w:rsidP="00E22109">
            <w:pPr>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4.3</w:t>
            </w:r>
            <w:r w:rsidR="00504CFB">
              <w:rPr>
                <w:rFonts w:ascii="Arial" w:hAnsi="Arial" w:cs="Arial"/>
                <w:color w:val="000000" w:themeColor="text1"/>
                <w:sz w:val="23"/>
                <w:szCs w:val="23"/>
              </w:rPr>
              <w:t>-12</w:t>
            </w:r>
          </w:p>
        </w:tc>
        <w:tc>
          <w:tcPr>
            <w:tcW w:w="810" w:type="dxa"/>
            <w:tcMar>
              <w:left w:w="58" w:type="dxa"/>
              <w:right w:w="58" w:type="dxa"/>
            </w:tcMar>
            <w:vAlign w:val="center"/>
          </w:tcPr>
          <w:p w14:paraId="4E60C959" w14:textId="77777777" w:rsidR="00684C7E" w:rsidRPr="00442DF1" w:rsidRDefault="00684C7E" w:rsidP="00E22109">
            <w:pPr>
              <w:spacing w:before="40" w:after="40"/>
              <w:jc w:val="center"/>
              <w:rPr>
                <w:rFonts w:ascii="Arial" w:hAnsi="Arial" w:cs="Arial"/>
                <w:sz w:val="23"/>
                <w:szCs w:val="23"/>
              </w:rPr>
            </w:pPr>
            <w:r w:rsidRPr="00442DF1">
              <w:rPr>
                <w:rFonts w:ascii="Arial" w:hAnsi="Arial" w:cs="Arial"/>
                <w:sz w:val="23"/>
                <w:szCs w:val="23"/>
              </w:rPr>
              <w:t>None</w:t>
            </w:r>
          </w:p>
        </w:tc>
        <w:tc>
          <w:tcPr>
            <w:tcW w:w="1080" w:type="dxa"/>
            <w:tcMar>
              <w:left w:w="58" w:type="dxa"/>
              <w:right w:w="58" w:type="dxa"/>
            </w:tcMar>
            <w:vAlign w:val="center"/>
          </w:tcPr>
          <w:p w14:paraId="721928BB" w14:textId="77777777" w:rsidR="00684C7E" w:rsidRPr="00442DF1" w:rsidRDefault="00684C7E" w:rsidP="00E22109">
            <w:pPr>
              <w:spacing w:before="40" w:after="40"/>
              <w:jc w:val="center"/>
              <w:rPr>
                <w:rFonts w:ascii="Arial" w:hAnsi="Arial" w:cs="Arial"/>
                <w:sz w:val="23"/>
                <w:szCs w:val="23"/>
              </w:rPr>
            </w:pPr>
            <w:r w:rsidRPr="00442DF1">
              <w:rPr>
                <w:rFonts w:ascii="Arial" w:hAnsi="Arial" w:cs="Arial"/>
                <w:sz w:val="23"/>
                <w:szCs w:val="23"/>
              </w:rPr>
              <w:t>None</w:t>
            </w:r>
          </w:p>
        </w:tc>
        <w:tc>
          <w:tcPr>
            <w:tcW w:w="2561" w:type="dxa"/>
            <w:tcMar>
              <w:left w:w="58" w:type="dxa"/>
              <w:right w:w="58" w:type="dxa"/>
            </w:tcMar>
            <w:vAlign w:val="center"/>
          </w:tcPr>
          <w:p w14:paraId="4A3C8020" w14:textId="77777777" w:rsidR="00684C7E" w:rsidRPr="00442DF1" w:rsidRDefault="00684C7E" w:rsidP="00E22109">
            <w:pPr>
              <w:spacing w:before="40" w:after="40"/>
              <w:rPr>
                <w:rFonts w:ascii="Arial" w:hAnsi="Arial" w:cs="Arial"/>
                <w:sz w:val="23"/>
                <w:szCs w:val="23"/>
              </w:rPr>
            </w:pPr>
            <w:r w:rsidRPr="00442DF1">
              <w:rPr>
                <w:rFonts w:ascii="Arial" w:hAnsi="Arial" w:cs="Arial"/>
                <w:sz w:val="23"/>
                <w:szCs w:val="23"/>
              </w:rPr>
              <w:t>Salt present in the water and is generally naturally occurring</w:t>
            </w:r>
          </w:p>
        </w:tc>
      </w:tr>
      <w:tr w:rsidR="00684C7E" w:rsidRPr="00442DF1" w14:paraId="2ACD2463" w14:textId="77777777" w:rsidTr="00E22109">
        <w:tc>
          <w:tcPr>
            <w:tcW w:w="2250" w:type="dxa"/>
            <w:vAlign w:val="center"/>
          </w:tcPr>
          <w:p w14:paraId="01FDA3CE" w14:textId="77777777" w:rsidR="00684C7E" w:rsidRPr="00442DF1" w:rsidRDefault="00684C7E" w:rsidP="00E22109">
            <w:pPr>
              <w:spacing w:before="40" w:after="40"/>
              <w:rPr>
                <w:rFonts w:ascii="Arial" w:hAnsi="Arial" w:cs="Arial"/>
                <w:sz w:val="23"/>
                <w:szCs w:val="23"/>
              </w:rPr>
            </w:pPr>
            <w:r w:rsidRPr="00442DF1">
              <w:rPr>
                <w:rFonts w:ascii="Arial" w:hAnsi="Arial" w:cs="Arial"/>
                <w:sz w:val="23"/>
                <w:szCs w:val="23"/>
              </w:rPr>
              <w:t>Hardness (ppm)</w:t>
            </w:r>
          </w:p>
        </w:tc>
        <w:tc>
          <w:tcPr>
            <w:tcW w:w="1345" w:type="dxa"/>
            <w:tcMar>
              <w:left w:w="58" w:type="dxa"/>
              <w:right w:w="58" w:type="dxa"/>
            </w:tcMar>
            <w:vAlign w:val="center"/>
          </w:tcPr>
          <w:p w14:paraId="7A81C45D" w14:textId="519A3E54" w:rsidR="00684C7E" w:rsidRPr="00442DF1" w:rsidRDefault="004D389E" w:rsidP="00E22109">
            <w:pPr>
              <w:spacing w:before="40" w:after="40"/>
              <w:jc w:val="center"/>
              <w:rPr>
                <w:rFonts w:ascii="Arial" w:hAnsi="Arial" w:cs="Arial"/>
                <w:color w:val="FFFFFF" w:themeColor="background1"/>
                <w:sz w:val="23"/>
                <w:szCs w:val="23"/>
              </w:rPr>
            </w:pPr>
            <w:r w:rsidRPr="009E17B7">
              <w:rPr>
                <w:rFonts w:ascii="Arial" w:hAnsi="Arial" w:cs="Arial"/>
                <w:sz w:val="23"/>
                <w:szCs w:val="23"/>
              </w:rPr>
              <w:t>9</w:t>
            </w:r>
            <w:r w:rsidR="00504CFB" w:rsidRPr="009E17B7">
              <w:rPr>
                <w:rFonts w:ascii="Arial" w:hAnsi="Arial" w:cs="Arial"/>
                <w:sz w:val="23"/>
                <w:szCs w:val="23"/>
              </w:rPr>
              <w:t>/</w:t>
            </w:r>
            <w:r w:rsidR="0043669D">
              <w:rPr>
                <w:rFonts w:ascii="Arial" w:hAnsi="Arial" w:cs="Arial"/>
                <w:sz w:val="23"/>
                <w:szCs w:val="23"/>
              </w:rPr>
              <w:t>8</w:t>
            </w:r>
            <w:r w:rsidR="00504CFB" w:rsidRPr="009E17B7">
              <w:rPr>
                <w:rFonts w:ascii="Arial" w:hAnsi="Arial" w:cs="Arial"/>
                <w:sz w:val="23"/>
                <w:szCs w:val="23"/>
              </w:rPr>
              <w:t>/20</w:t>
            </w:r>
            <w:r w:rsidRPr="009E17B7">
              <w:rPr>
                <w:rFonts w:ascii="Arial" w:hAnsi="Arial" w:cs="Arial"/>
                <w:sz w:val="23"/>
                <w:szCs w:val="23"/>
              </w:rPr>
              <w:t>2</w:t>
            </w:r>
            <w:r w:rsidR="0043669D">
              <w:rPr>
                <w:rFonts w:ascii="Arial" w:hAnsi="Arial" w:cs="Arial"/>
                <w:sz w:val="23"/>
                <w:szCs w:val="23"/>
              </w:rPr>
              <w:t>5</w:t>
            </w:r>
          </w:p>
        </w:tc>
        <w:tc>
          <w:tcPr>
            <w:tcW w:w="1260" w:type="dxa"/>
            <w:tcMar>
              <w:left w:w="58" w:type="dxa"/>
              <w:right w:w="58" w:type="dxa"/>
            </w:tcMar>
            <w:vAlign w:val="center"/>
          </w:tcPr>
          <w:p w14:paraId="5F571C45" w14:textId="69B6E0CD" w:rsidR="00684C7E" w:rsidRPr="00442DF1" w:rsidRDefault="00504CFB" w:rsidP="00E22109">
            <w:pPr>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4</w:t>
            </w:r>
            <w:r w:rsidR="006E5177">
              <w:rPr>
                <w:rFonts w:ascii="Arial" w:hAnsi="Arial" w:cs="Arial"/>
                <w:color w:val="000000" w:themeColor="text1"/>
                <w:sz w:val="23"/>
                <w:szCs w:val="23"/>
              </w:rPr>
              <w:t>3</w:t>
            </w:r>
            <w:r>
              <w:rPr>
                <w:rFonts w:ascii="Arial" w:hAnsi="Arial" w:cs="Arial"/>
                <w:color w:val="000000" w:themeColor="text1"/>
                <w:sz w:val="23"/>
                <w:szCs w:val="23"/>
              </w:rPr>
              <w:t xml:space="preserve"> Avg</w:t>
            </w:r>
          </w:p>
        </w:tc>
        <w:tc>
          <w:tcPr>
            <w:tcW w:w="1530" w:type="dxa"/>
            <w:tcMar>
              <w:left w:w="58" w:type="dxa"/>
              <w:right w:w="58" w:type="dxa"/>
            </w:tcMar>
            <w:vAlign w:val="center"/>
          </w:tcPr>
          <w:p w14:paraId="2BE476FB" w14:textId="135A78CC" w:rsidR="00684C7E" w:rsidRPr="00442DF1" w:rsidRDefault="00504CFB" w:rsidP="00E22109">
            <w:pPr>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4</w:t>
            </w:r>
            <w:r w:rsidR="006E5177">
              <w:rPr>
                <w:rFonts w:ascii="Arial" w:hAnsi="Arial" w:cs="Arial"/>
                <w:color w:val="000000" w:themeColor="text1"/>
                <w:sz w:val="23"/>
                <w:szCs w:val="23"/>
              </w:rPr>
              <w:t>0</w:t>
            </w:r>
            <w:r>
              <w:rPr>
                <w:rFonts w:ascii="Arial" w:hAnsi="Arial" w:cs="Arial"/>
                <w:color w:val="000000" w:themeColor="text1"/>
                <w:sz w:val="23"/>
                <w:szCs w:val="23"/>
              </w:rPr>
              <w:t>-4</w:t>
            </w:r>
            <w:r w:rsidR="006E5177">
              <w:rPr>
                <w:rFonts w:ascii="Arial" w:hAnsi="Arial" w:cs="Arial"/>
                <w:color w:val="000000" w:themeColor="text1"/>
                <w:sz w:val="23"/>
                <w:szCs w:val="23"/>
              </w:rPr>
              <w:t>6</w:t>
            </w:r>
          </w:p>
        </w:tc>
        <w:tc>
          <w:tcPr>
            <w:tcW w:w="810" w:type="dxa"/>
            <w:tcMar>
              <w:left w:w="58" w:type="dxa"/>
              <w:right w:w="58" w:type="dxa"/>
            </w:tcMar>
            <w:vAlign w:val="center"/>
          </w:tcPr>
          <w:p w14:paraId="76B554F2" w14:textId="77777777" w:rsidR="00684C7E" w:rsidRPr="00442DF1" w:rsidRDefault="00684C7E" w:rsidP="00E22109">
            <w:pPr>
              <w:spacing w:before="40" w:after="40"/>
              <w:jc w:val="center"/>
              <w:rPr>
                <w:rFonts w:ascii="Arial" w:hAnsi="Arial" w:cs="Arial"/>
                <w:sz w:val="23"/>
                <w:szCs w:val="23"/>
              </w:rPr>
            </w:pPr>
            <w:r w:rsidRPr="00442DF1">
              <w:rPr>
                <w:rFonts w:ascii="Arial" w:hAnsi="Arial" w:cs="Arial"/>
                <w:sz w:val="23"/>
                <w:szCs w:val="23"/>
              </w:rPr>
              <w:t>None</w:t>
            </w:r>
          </w:p>
        </w:tc>
        <w:tc>
          <w:tcPr>
            <w:tcW w:w="1080" w:type="dxa"/>
            <w:tcMar>
              <w:left w:w="58" w:type="dxa"/>
              <w:right w:w="58" w:type="dxa"/>
            </w:tcMar>
            <w:vAlign w:val="center"/>
          </w:tcPr>
          <w:p w14:paraId="2588B8FC" w14:textId="77777777" w:rsidR="00684C7E" w:rsidRPr="00442DF1" w:rsidRDefault="00684C7E" w:rsidP="00E22109">
            <w:pPr>
              <w:spacing w:before="40" w:after="40"/>
              <w:jc w:val="center"/>
              <w:rPr>
                <w:rFonts w:ascii="Arial" w:hAnsi="Arial" w:cs="Arial"/>
                <w:sz w:val="23"/>
                <w:szCs w:val="23"/>
              </w:rPr>
            </w:pPr>
            <w:r w:rsidRPr="00442DF1">
              <w:rPr>
                <w:rFonts w:ascii="Arial" w:hAnsi="Arial" w:cs="Arial"/>
                <w:sz w:val="23"/>
                <w:szCs w:val="23"/>
              </w:rPr>
              <w:t>None</w:t>
            </w:r>
          </w:p>
        </w:tc>
        <w:tc>
          <w:tcPr>
            <w:tcW w:w="2561" w:type="dxa"/>
            <w:tcMar>
              <w:left w:w="58" w:type="dxa"/>
              <w:right w:w="58" w:type="dxa"/>
            </w:tcMar>
            <w:vAlign w:val="center"/>
          </w:tcPr>
          <w:p w14:paraId="092D52C6" w14:textId="77777777" w:rsidR="00684C7E" w:rsidRPr="00442DF1" w:rsidRDefault="00684C7E" w:rsidP="00E22109">
            <w:pPr>
              <w:spacing w:before="40" w:after="40"/>
              <w:rPr>
                <w:rFonts w:ascii="Arial" w:hAnsi="Arial" w:cs="Arial"/>
                <w:sz w:val="23"/>
                <w:szCs w:val="23"/>
              </w:rPr>
            </w:pPr>
            <w:r w:rsidRPr="00442DF1">
              <w:rPr>
                <w:rFonts w:ascii="Arial" w:hAnsi="Arial" w:cs="Arial"/>
                <w:sz w:val="23"/>
                <w:szCs w:val="23"/>
              </w:rPr>
              <w:t xml:space="preserve">Sum of polyvalent cations present in the water, generally magnesium and calcium, and are </w:t>
            </w:r>
            <w:r w:rsidRPr="00442DF1">
              <w:rPr>
                <w:rFonts w:ascii="Arial" w:hAnsi="Arial" w:cs="Arial"/>
                <w:sz w:val="23"/>
                <w:szCs w:val="23"/>
              </w:rPr>
              <w:lastRenderedPageBreak/>
              <w:t>usually naturally occurring</w:t>
            </w:r>
          </w:p>
        </w:tc>
      </w:tr>
    </w:tbl>
    <w:p w14:paraId="26E86F03" w14:textId="3EA8BBE2" w:rsidR="005D3708" w:rsidRPr="00442DF1" w:rsidRDefault="005D3708" w:rsidP="00070C22">
      <w:pPr>
        <w:pStyle w:val="Caption"/>
        <w:rPr>
          <w:sz w:val="23"/>
          <w:szCs w:val="23"/>
        </w:rPr>
      </w:pPr>
      <w:r w:rsidRPr="00442DF1">
        <w:rPr>
          <w:sz w:val="23"/>
          <w:szCs w:val="23"/>
        </w:rPr>
        <w:lastRenderedPageBreak/>
        <w:t xml:space="preserve">Table </w:t>
      </w:r>
      <w:r w:rsidR="00F92EAB" w:rsidRPr="00442DF1">
        <w:rPr>
          <w:sz w:val="23"/>
          <w:szCs w:val="23"/>
        </w:rPr>
        <w:fldChar w:fldCharType="begin"/>
      </w:r>
      <w:r w:rsidR="00F92EAB" w:rsidRPr="00442DF1">
        <w:rPr>
          <w:sz w:val="23"/>
          <w:szCs w:val="23"/>
        </w:rPr>
        <w:instrText xml:space="preserve"> SEQ Table \* ARABIC </w:instrText>
      </w:r>
      <w:r w:rsidR="00F92EAB" w:rsidRPr="00442DF1">
        <w:rPr>
          <w:sz w:val="23"/>
          <w:szCs w:val="23"/>
        </w:rPr>
        <w:fldChar w:fldCharType="separate"/>
      </w:r>
      <w:r w:rsidR="00090B9F">
        <w:rPr>
          <w:noProof/>
          <w:sz w:val="23"/>
          <w:szCs w:val="23"/>
        </w:rPr>
        <w:t>4</w:t>
      </w:r>
      <w:r w:rsidR="00F92EAB" w:rsidRPr="00442DF1">
        <w:rPr>
          <w:noProof/>
          <w:sz w:val="23"/>
          <w:szCs w:val="23"/>
        </w:rPr>
        <w:fldChar w:fldCharType="end"/>
      </w:r>
      <w:r w:rsidRPr="00442DF1">
        <w:rPr>
          <w:sz w:val="23"/>
          <w:szCs w:val="23"/>
        </w:rPr>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442DF1" w14:paraId="4FC0937E" w14:textId="77777777" w:rsidTr="00E22109">
        <w:trPr>
          <w:cantSplit/>
          <w:trHeight w:val="1511"/>
        </w:trPr>
        <w:tc>
          <w:tcPr>
            <w:tcW w:w="2245" w:type="dxa"/>
            <w:shd w:val="clear" w:color="auto" w:fill="F2F2F2" w:themeFill="background1" w:themeFillShade="F2"/>
            <w:vAlign w:val="center"/>
          </w:tcPr>
          <w:p w14:paraId="5D305F3C" w14:textId="77777777" w:rsidR="00244938" w:rsidRPr="00442DF1" w:rsidRDefault="005D3708" w:rsidP="002A5101">
            <w:pPr>
              <w:keepNext/>
              <w:keepLines/>
              <w:jc w:val="center"/>
              <w:rPr>
                <w:rFonts w:ascii="Arial" w:hAnsi="Arial" w:cs="Arial"/>
                <w:b/>
                <w:sz w:val="23"/>
                <w:szCs w:val="23"/>
              </w:rPr>
            </w:pPr>
            <w:r w:rsidRPr="00442DF1">
              <w:rPr>
                <w:rFonts w:ascii="Arial" w:hAnsi="Arial" w:cs="Arial"/>
                <w:b/>
                <w:sz w:val="23"/>
                <w:szCs w:val="23"/>
              </w:rPr>
              <w:t>Chemical or Constituent</w:t>
            </w:r>
          </w:p>
          <w:p w14:paraId="5BD8AAE1" w14:textId="38A9E5D5" w:rsidR="00244938" w:rsidRPr="00442DF1" w:rsidRDefault="005D3708" w:rsidP="002A5101">
            <w:pPr>
              <w:keepNext/>
              <w:keepLines/>
              <w:jc w:val="center"/>
              <w:rPr>
                <w:rFonts w:ascii="Arial" w:hAnsi="Arial" w:cs="Arial"/>
                <w:b/>
                <w:sz w:val="23"/>
                <w:szCs w:val="23"/>
              </w:rPr>
            </w:pPr>
            <w:r w:rsidRPr="00442DF1">
              <w:rPr>
                <w:rFonts w:ascii="Arial" w:hAnsi="Arial" w:cs="Arial"/>
                <w:b/>
                <w:sz w:val="23"/>
                <w:szCs w:val="23"/>
              </w:rPr>
              <w:t>(and</w:t>
            </w:r>
          </w:p>
          <w:p w14:paraId="5EAC0E0C" w14:textId="7515AE9D" w:rsidR="005D3708" w:rsidRPr="00442DF1" w:rsidRDefault="005D3708" w:rsidP="002A5101">
            <w:pPr>
              <w:keepNext/>
              <w:keepLines/>
              <w:jc w:val="center"/>
              <w:rPr>
                <w:rFonts w:ascii="Arial" w:hAnsi="Arial" w:cs="Arial"/>
                <w:b/>
                <w:sz w:val="23"/>
                <w:szCs w:val="23"/>
              </w:rPr>
            </w:pPr>
            <w:r w:rsidRPr="00442DF1">
              <w:rPr>
                <w:rFonts w:ascii="Arial" w:hAnsi="Arial" w:cs="Arial"/>
                <w:b/>
                <w:sz w:val="23"/>
                <w:szCs w:val="23"/>
              </w:rPr>
              <w:t>reporting units)</w:t>
            </w:r>
          </w:p>
        </w:tc>
        <w:tc>
          <w:tcPr>
            <w:tcW w:w="1440" w:type="dxa"/>
            <w:shd w:val="clear" w:color="auto" w:fill="F2F2F2" w:themeFill="background1" w:themeFillShade="F2"/>
            <w:vAlign w:val="center"/>
          </w:tcPr>
          <w:p w14:paraId="09A3D0BB" w14:textId="77777777" w:rsidR="005D3708" w:rsidRPr="00442DF1" w:rsidRDefault="005D3708" w:rsidP="002A5101">
            <w:pPr>
              <w:keepNext/>
              <w:keepLines/>
              <w:jc w:val="center"/>
              <w:rPr>
                <w:rFonts w:ascii="Arial" w:hAnsi="Arial" w:cs="Arial"/>
                <w:b/>
                <w:sz w:val="23"/>
                <w:szCs w:val="23"/>
              </w:rPr>
            </w:pPr>
            <w:r w:rsidRPr="00442DF1">
              <w:rPr>
                <w:rFonts w:ascii="Arial" w:hAnsi="Arial" w:cs="Arial"/>
                <w:b/>
                <w:sz w:val="23"/>
                <w:szCs w:val="23"/>
              </w:rPr>
              <w:t>Sample Date</w:t>
            </w:r>
          </w:p>
        </w:tc>
        <w:tc>
          <w:tcPr>
            <w:tcW w:w="1260" w:type="dxa"/>
            <w:shd w:val="clear" w:color="auto" w:fill="F2F2F2" w:themeFill="background1" w:themeFillShade="F2"/>
            <w:tcMar>
              <w:left w:w="72" w:type="dxa"/>
              <w:right w:w="72" w:type="dxa"/>
            </w:tcMar>
            <w:vAlign w:val="center"/>
          </w:tcPr>
          <w:p w14:paraId="6C8B5EC3" w14:textId="586D6E88" w:rsidR="005D3708" w:rsidRPr="00442DF1" w:rsidRDefault="005D3708" w:rsidP="002A5101">
            <w:pPr>
              <w:keepNext/>
              <w:keepLines/>
              <w:jc w:val="center"/>
              <w:rPr>
                <w:rFonts w:ascii="Arial" w:hAnsi="Arial" w:cs="Arial"/>
                <w:b/>
                <w:sz w:val="23"/>
                <w:szCs w:val="23"/>
              </w:rPr>
            </w:pPr>
            <w:r w:rsidRPr="00442DF1">
              <w:rPr>
                <w:rFonts w:ascii="Arial" w:hAnsi="Arial" w:cs="Arial"/>
                <w:b/>
                <w:sz w:val="23"/>
                <w:szCs w:val="23"/>
              </w:rPr>
              <w:t>Level</w:t>
            </w:r>
            <w:r w:rsidR="005D3BD9" w:rsidRPr="00442DF1">
              <w:rPr>
                <w:rFonts w:ascii="Arial" w:hAnsi="Arial" w:cs="Arial"/>
                <w:b/>
                <w:sz w:val="23"/>
                <w:szCs w:val="23"/>
              </w:rPr>
              <w:t xml:space="preserve"> </w:t>
            </w:r>
            <w:r w:rsidRPr="00442DF1">
              <w:rPr>
                <w:rFonts w:ascii="Arial" w:hAnsi="Arial" w:cs="Arial"/>
                <w:b/>
                <w:sz w:val="23"/>
                <w:szCs w:val="23"/>
              </w:rPr>
              <w:t>Detected</w:t>
            </w:r>
          </w:p>
        </w:tc>
        <w:tc>
          <w:tcPr>
            <w:tcW w:w="1530" w:type="dxa"/>
            <w:shd w:val="clear" w:color="auto" w:fill="F2F2F2" w:themeFill="background1" w:themeFillShade="F2"/>
            <w:vAlign w:val="center"/>
          </w:tcPr>
          <w:p w14:paraId="39BF4DF6" w14:textId="77777777" w:rsidR="005D3708" w:rsidRPr="00442DF1" w:rsidRDefault="005D3708" w:rsidP="002A5101">
            <w:pPr>
              <w:keepNext/>
              <w:keepLines/>
              <w:jc w:val="center"/>
              <w:rPr>
                <w:rFonts w:ascii="Arial" w:hAnsi="Arial" w:cs="Arial"/>
                <w:b/>
                <w:sz w:val="23"/>
                <w:szCs w:val="23"/>
              </w:rPr>
            </w:pPr>
            <w:r w:rsidRPr="00442DF1">
              <w:rPr>
                <w:rFonts w:ascii="Arial" w:hAnsi="Arial" w:cs="Arial"/>
                <w:b/>
                <w:sz w:val="23"/>
                <w:szCs w:val="23"/>
              </w:rPr>
              <w:t>Range of Detections</w:t>
            </w:r>
          </w:p>
        </w:tc>
        <w:tc>
          <w:tcPr>
            <w:tcW w:w="1170" w:type="dxa"/>
            <w:shd w:val="clear" w:color="auto" w:fill="F2F2F2" w:themeFill="background1" w:themeFillShade="F2"/>
            <w:vAlign w:val="center"/>
          </w:tcPr>
          <w:p w14:paraId="7B1E983A" w14:textId="3813232C" w:rsidR="005D3708" w:rsidRPr="00442DF1" w:rsidRDefault="005D3708" w:rsidP="002A5101">
            <w:pPr>
              <w:keepNext/>
              <w:keepLines/>
              <w:jc w:val="center"/>
              <w:rPr>
                <w:rFonts w:ascii="Arial" w:hAnsi="Arial" w:cs="Arial"/>
                <w:b/>
                <w:sz w:val="23"/>
                <w:szCs w:val="23"/>
              </w:rPr>
            </w:pPr>
            <w:r w:rsidRPr="00442DF1">
              <w:rPr>
                <w:rFonts w:ascii="Arial" w:hAnsi="Arial" w:cs="Arial"/>
                <w:b/>
                <w:sz w:val="23"/>
                <w:szCs w:val="23"/>
              </w:rPr>
              <w:t>MCL</w:t>
            </w:r>
            <w:r w:rsidR="00624516" w:rsidRPr="00442DF1">
              <w:rPr>
                <w:rFonts w:ascii="Arial" w:hAnsi="Arial" w:cs="Arial"/>
                <w:b/>
                <w:sz w:val="23"/>
                <w:szCs w:val="23"/>
              </w:rPr>
              <w:t xml:space="preserve"> </w:t>
            </w:r>
            <w:r w:rsidRPr="00442DF1">
              <w:rPr>
                <w:rFonts w:ascii="Arial" w:hAnsi="Arial" w:cs="Arial"/>
                <w:b/>
                <w:sz w:val="23"/>
                <w:szCs w:val="23"/>
              </w:rPr>
              <w:t>[MRDL]</w:t>
            </w:r>
          </w:p>
        </w:tc>
        <w:tc>
          <w:tcPr>
            <w:tcW w:w="1260" w:type="dxa"/>
            <w:shd w:val="clear" w:color="auto" w:fill="F2F2F2" w:themeFill="background1" w:themeFillShade="F2"/>
            <w:vAlign w:val="center"/>
          </w:tcPr>
          <w:p w14:paraId="5FC2DC4F" w14:textId="302D51E1" w:rsidR="005D3708" w:rsidRPr="00442DF1" w:rsidRDefault="005D3708" w:rsidP="002A5101">
            <w:pPr>
              <w:keepNext/>
              <w:keepLines/>
              <w:jc w:val="center"/>
              <w:rPr>
                <w:rFonts w:ascii="Arial" w:hAnsi="Arial" w:cs="Arial"/>
                <w:b/>
                <w:sz w:val="23"/>
                <w:szCs w:val="23"/>
              </w:rPr>
            </w:pPr>
            <w:r w:rsidRPr="00442DF1">
              <w:rPr>
                <w:rFonts w:ascii="Arial" w:hAnsi="Arial" w:cs="Arial"/>
                <w:b/>
                <w:sz w:val="23"/>
                <w:szCs w:val="23"/>
              </w:rPr>
              <w:t>PHG</w:t>
            </w:r>
            <w:r w:rsidR="00624516" w:rsidRPr="00442DF1">
              <w:rPr>
                <w:rFonts w:ascii="Arial" w:hAnsi="Arial" w:cs="Arial"/>
                <w:b/>
                <w:sz w:val="23"/>
                <w:szCs w:val="23"/>
              </w:rPr>
              <w:t xml:space="preserve"> </w:t>
            </w:r>
            <w:r w:rsidRPr="00442DF1">
              <w:rPr>
                <w:rFonts w:ascii="Arial" w:hAnsi="Arial" w:cs="Arial"/>
                <w:b/>
                <w:sz w:val="23"/>
                <w:szCs w:val="23"/>
              </w:rPr>
              <w:t>(MCLG)</w:t>
            </w:r>
            <w:r w:rsidR="00624516" w:rsidRPr="00442DF1">
              <w:rPr>
                <w:rFonts w:ascii="Arial" w:hAnsi="Arial" w:cs="Arial"/>
                <w:b/>
                <w:sz w:val="23"/>
                <w:szCs w:val="23"/>
              </w:rPr>
              <w:t xml:space="preserve"> </w:t>
            </w:r>
            <w:r w:rsidRPr="00442DF1">
              <w:rPr>
                <w:rFonts w:ascii="Arial" w:hAnsi="Arial" w:cs="Arial"/>
                <w:b/>
                <w:sz w:val="23"/>
                <w:szCs w:val="23"/>
              </w:rPr>
              <w:t>[MRDLG]</w:t>
            </w:r>
          </w:p>
        </w:tc>
        <w:tc>
          <w:tcPr>
            <w:tcW w:w="1931" w:type="dxa"/>
            <w:shd w:val="clear" w:color="auto" w:fill="F2F2F2" w:themeFill="background1" w:themeFillShade="F2"/>
            <w:vAlign w:val="center"/>
          </w:tcPr>
          <w:p w14:paraId="518AAAA0" w14:textId="77777777" w:rsidR="005D3708" w:rsidRPr="00442DF1" w:rsidRDefault="005D3708" w:rsidP="002A5101">
            <w:pPr>
              <w:keepNext/>
              <w:keepLines/>
              <w:jc w:val="center"/>
              <w:rPr>
                <w:rFonts w:ascii="Arial" w:hAnsi="Arial" w:cs="Arial"/>
                <w:b/>
                <w:sz w:val="23"/>
                <w:szCs w:val="23"/>
              </w:rPr>
            </w:pPr>
            <w:r w:rsidRPr="00442DF1">
              <w:rPr>
                <w:rFonts w:ascii="Arial" w:hAnsi="Arial" w:cs="Arial"/>
                <w:b/>
                <w:sz w:val="23"/>
                <w:szCs w:val="23"/>
              </w:rPr>
              <w:t>Typical Source of Contaminant</w:t>
            </w:r>
          </w:p>
        </w:tc>
      </w:tr>
      <w:tr w:rsidR="00512D8C" w:rsidRPr="00442DF1" w14:paraId="7C96DD6F" w14:textId="77777777" w:rsidTr="00E22109">
        <w:trPr>
          <w:trHeight w:val="432"/>
        </w:trPr>
        <w:tc>
          <w:tcPr>
            <w:tcW w:w="2245" w:type="dxa"/>
            <w:tcMar>
              <w:left w:w="58" w:type="dxa"/>
              <w:right w:w="58" w:type="dxa"/>
            </w:tcMar>
            <w:vAlign w:val="center"/>
          </w:tcPr>
          <w:p w14:paraId="29E71AAC" w14:textId="784A2E8C" w:rsidR="00512D8C" w:rsidRPr="00442DF1" w:rsidRDefault="00504CFB" w:rsidP="00E22109">
            <w:pPr>
              <w:keepNext/>
              <w:keepLines/>
              <w:spacing w:before="40" w:after="40"/>
              <w:ind w:left="30"/>
              <w:rPr>
                <w:rFonts w:ascii="Arial" w:hAnsi="Arial" w:cs="Arial"/>
                <w:color w:val="000000" w:themeColor="text1"/>
                <w:sz w:val="23"/>
                <w:szCs w:val="23"/>
              </w:rPr>
            </w:pPr>
            <w:r>
              <w:rPr>
                <w:rFonts w:ascii="Arial" w:hAnsi="Arial" w:cs="Arial"/>
                <w:color w:val="000000" w:themeColor="text1"/>
                <w:sz w:val="23"/>
                <w:szCs w:val="23"/>
              </w:rPr>
              <w:t>Arsenic (ppb)</w:t>
            </w:r>
          </w:p>
        </w:tc>
        <w:tc>
          <w:tcPr>
            <w:tcW w:w="1440" w:type="dxa"/>
            <w:vAlign w:val="center"/>
          </w:tcPr>
          <w:p w14:paraId="21F7006B" w14:textId="57DA8E3E" w:rsidR="00D226E5" w:rsidRPr="005B6BD3" w:rsidRDefault="00504CFB" w:rsidP="0043669D">
            <w:pPr>
              <w:keepNext/>
              <w:keepLines/>
              <w:spacing w:before="40" w:after="40"/>
              <w:jc w:val="center"/>
              <w:rPr>
                <w:rFonts w:ascii="Arial" w:hAnsi="Arial" w:cs="Arial"/>
                <w:sz w:val="23"/>
                <w:szCs w:val="23"/>
              </w:rPr>
            </w:pPr>
            <w:r w:rsidRPr="009E17B7">
              <w:rPr>
                <w:rFonts w:ascii="Arial" w:hAnsi="Arial" w:cs="Arial"/>
                <w:sz w:val="23"/>
                <w:szCs w:val="23"/>
              </w:rPr>
              <w:t>9/</w:t>
            </w:r>
            <w:r w:rsidR="0043669D">
              <w:rPr>
                <w:rFonts w:ascii="Arial" w:hAnsi="Arial" w:cs="Arial"/>
                <w:sz w:val="23"/>
                <w:szCs w:val="23"/>
              </w:rPr>
              <w:t>8</w:t>
            </w:r>
            <w:r w:rsidR="00982BC6" w:rsidRPr="009E17B7">
              <w:rPr>
                <w:rFonts w:ascii="Arial" w:hAnsi="Arial" w:cs="Arial"/>
                <w:sz w:val="23"/>
                <w:szCs w:val="23"/>
              </w:rPr>
              <w:t>/202</w:t>
            </w:r>
            <w:r w:rsidR="0043669D">
              <w:rPr>
                <w:rFonts w:ascii="Arial" w:hAnsi="Arial" w:cs="Arial"/>
                <w:sz w:val="23"/>
                <w:szCs w:val="23"/>
              </w:rPr>
              <w:t>5</w:t>
            </w:r>
          </w:p>
        </w:tc>
        <w:tc>
          <w:tcPr>
            <w:tcW w:w="1260" w:type="dxa"/>
            <w:vAlign w:val="center"/>
          </w:tcPr>
          <w:p w14:paraId="1BD7CABC" w14:textId="54975372" w:rsidR="00512D8C" w:rsidRPr="00442DF1" w:rsidRDefault="00FB78DA" w:rsidP="00E22109">
            <w:pPr>
              <w:keepNext/>
              <w:keepLines/>
              <w:spacing w:before="40" w:after="40"/>
              <w:jc w:val="center"/>
              <w:rPr>
                <w:rFonts w:ascii="Arial" w:hAnsi="Arial" w:cs="Arial"/>
                <w:color w:val="000000" w:themeColor="text1"/>
                <w:sz w:val="23"/>
                <w:szCs w:val="23"/>
              </w:rPr>
            </w:pPr>
            <w:r>
              <w:rPr>
                <w:rFonts w:ascii="Arial" w:hAnsi="Arial" w:cs="Arial"/>
                <w:color w:val="000000" w:themeColor="text1"/>
                <w:sz w:val="23"/>
                <w:szCs w:val="23"/>
              </w:rPr>
              <w:t>4.63</w:t>
            </w:r>
            <w:r w:rsidR="00982BC6">
              <w:rPr>
                <w:rFonts w:ascii="Arial" w:hAnsi="Arial" w:cs="Arial"/>
                <w:color w:val="000000" w:themeColor="text1"/>
                <w:sz w:val="23"/>
                <w:szCs w:val="23"/>
              </w:rPr>
              <w:t xml:space="preserve"> avg.</w:t>
            </w:r>
          </w:p>
        </w:tc>
        <w:tc>
          <w:tcPr>
            <w:tcW w:w="1530" w:type="dxa"/>
            <w:vAlign w:val="center"/>
          </w:tcPr>
          <w:p w14:paraId="40895B2C" w14:textId="38643B37" w:rsidR="00512D8C" w:rsidRPr="00442DF1" w:rsidRDefault="002716B0" w:rsidP="00982BC6">
            <w:pPr>
              <w:keepNext/>
              <w:keepLines/>
              <w:spacing w:before="40" w:after="40"/>
              <w:jc w:val="center"/>
              <w:rPr>
                <w:rFonts w:ascii="Arial" w:hAnsi="Arial" w:cs="Arial"/>
                <w:color w:val="000000" w:themeColor="text1"/>
                <w:sz w:val="23"/>
                <w:szCs w:val="23"/>
              </w:rPr>
            </w:pPr>
            <w:r>
              <w:rPr>
                <w:rFonts w:ascii="Arial" w:hAnsi="Arial" w:cs="Arial"/>
                <w:color w:val="000000" w:themeColor="text1"/>
                <w:sz w:val="23"/>
                <w:szCs w:val="23"/>
              </w:rPr>
              <w:t>2.7</w:t>
            </w:r>
            <w:r w:rsidR="00BC5C25">
              <w:rPr>
                <w:rFonts w:ascii="Arial" w:hAnsi="Arial" w:cs="Arial"/>
                <w:color w:val="000000" w:themeColor="text1"/>
                <w:sz w:val="23"/>
                <w:szCs w:val="23"/>
              </w:rPr>
              <w:t>-</w:t>
            </w:r>
            <w:r>
              <w:rPr>
                <w:rFonts w:ascii="Arial" w:hAnsi="Arial" w:cs="Arial"/>
                <w:color w:val="000000" w:themeColor="text1"/>
                <w:sz w:val="23"/>
                <w:szCs w:val="23"/>
              </w:rPr>
              <w:t>7.</w:t>
            </w:r>
            <w:r w:rsidR="00250A5B">
              <w:rPr>
                <w:rFonts w:ascii="Arial" w:hAnsi="Arial" w:cs="Arial"/>
                <w:color w:val="000000" w:themeColor="text1"/>
                <w:sz w:val="23"/>
                <w:szCs w:val="23"/>
              </w:rPr>
              <w:t>2</w:t>
            </w:r>
          </w:p>
        </w:tc>
        <w:tc>
          <w:tcPr>
            <w:tcW w:w="1170" w:type="dxa"/>
            <w:vAlign w:val="center"/>
          </w:tcPr>
          <w:p w14:paraId="707B8EC2" w14:textId="4BDFAADD" w:rsidR="00512D8C" w:rsidRPr="00442DF1" w:rsidRDefault="00504CFB" w:rsidP="00E22109">
            <w:pPr>
              <w:keepNext/>
              <w:keepLines/>
              <w:spacing w:before="40" w:after="40"/>
              <w:jc w:val="center"/>
              <w:rPr>
                <w:rFonts w:ascii="Arial" w:hAnsi="Arial" w:cs="Arial"/>
                <w:color w:val="000000" w:themeColor="text1"/>
                <w:sz w:val="23"/>
                <w:szCs w:val="23"/>
              </w:rPr>
            </w:pPr>
            <w:r>
              <w:rPr>
                <w:rFonts w:ascii="Arial" w:hAnsi="Arial" w:cs="Arial"/>
                <w:color w:val="000000" w:themeColor="text1"/>
                <w:sz w:val="23"/>
                <w:szCs w:val="23"/>
              </w:rPr>
              <w:t>10</w:t>
            </w:r>
          </w:p>
        </w:tc>
        <w:tc>
          <w:tcPr>
            <w:tcW w:w="1260" w:type="dxa"/>
            <w:vAlign w:val="center"/>
          </w:tcPr>
          <w:p w14:paraId="4F209845" w14:textId="32ADDB93" w:rsidR="00512D8C" w:rsidRPr="00442DF1" w:rsidRDefault="00504CFB" w:rsidP="00E22109">
            <w:pPr>
              <w:keepNext/>
              <w:keepLines/>
              <w:spacing w:before="40" w:after="40"/>
              <w:jc w:val="center"/>
              <w:rPr>
                <w:rFonts w:ascii="Arial" w:hAnsi="Arial" w:cs="Arial"/>
                <w:color w:val="000000" w:themeColor="text1"/>
                <w:sz w:val="23"/>
                <w:szCs w:val="23"/>
              </w:rPr>
            </w:pPr>
            <w:r>
              <w:rPr>
                <w:rFonts w:ascii="Arial" w:hAnsi="Arial" w:cs="Arial"/>
                <w:color w:val="000000" w:themeColor="text1"/>
                <w:sz w:val="23"/>
                <w:szCs w:val="23"/>
              </w:rPr>
              <w:t>0.004</w:t>
            </w:r>
          </w:p>
        </w:tc>
        <w:tc>
          <w:tcPr>
            <w:tcW w:w="1931" w:type="dxa"/>
            <w:vAlign w:val="center"/>
          </w:tcPr>
          <w:p w14:paraId="307E6935" w14:textId="6899E1E8" w:rsidR="00512D8C" w:rsidRPr="00982BC6" w:rsidRDefault="00504CFB" w:rsidP="00E22109">
            <w:pPr>
              <w:keepNext/>
              <w:keepLines/>
              <w:spacing w:before="40" w:after="40"/>
              <w:rPr>
                <w:rFonts w:ascii="Arial" w:hAnsi="Arial" w:cs="Arial"/>
                <w:color w:val="000000" w:themeColor="text1"/>
                <w:sz w:val="22"/>
                <w:szCs w:val="22"/>
              </w:rPr>
            </w:pPr>
            <w:r w:rsidRPr="00982BC6">
              <w:rPr>
                <w:sz w:val="22"/>
                <w:szCs w:val="22"/>
              </w:rPr>
              <w:t>Erosion of natural deposits; runoff from orchards; glass and electronics production wastes</w:t>
            </w:r>
          </w:p>
        </w:tc>
      </w:tr>
      <w:tr w:rsidR="00244938" w:rsidRPr="00442DF1" w14:paraId="7E778FAF" w14:textId="77777777" w:rsidTr="00E22109">
        <w:trPr>
          <w:trHeight w:val="432"/>
        </w:trPr>
        <w:tc>
          <w:tcPr>
            <w:tcW w:w="2245" w:type="dxa"/>
            <w:tcMar>
              <w:left w:w="58" w:type="dxa"/>
              <w:right w:w="58" w:type="dxa"/>
            </w:tcMar>
            <w:vAlign w:val="center"/>
          </w:tcPr>
          <w:p w14:paraId="2BC454A4" w14:textId="4EB739E3" w:rsidR="00244938" w:rsidRPr="00442DF1" w:rsidRDefault="00504CFB" w:rsidP="00E22109">
            <w:pPr>
              <w:spacing w:before="40" w:after="40"/>
              <w:ind w:left="30"/>
              <w:rPr>
                <w:rFonts w:ascii="Arial" w:hAnsi="Arial" w:cs="Arial"/>
                <w:color w:val="000000" w:themeColor="text1"/>
                <w:sz w:val="23"/>
                <w:szCs w:val="23"/>
              </w:rPr>
            </w:pPr>
            <w:r>
              <w:rPr>
                <w:rFonts w:ascii="Arial" w:hAnsi="Arial" w:cs="Arial"/>
                <w:color w:val="000000" w:themeColor="text1"/>
                <w:sz w:val="23"/>
                <w:szCs w:val="23"/>
              </w:rPr>
              <w:t>Fluoride</w:t>
            </w:r>
            <w:r w:rsidR="005A5AB9">
              <w:rPr>
                <w:rFonts w:ascii="Arial" w:hAnsi="Arial" w:cs="Arial"/>
                <w:color w:val="000000" w:themeColor="text1"/>
                <w:sz w:val="23"/>
                <w:szCs w:val="23"/>
              </w:rPr>
              <w:t xml:space="preserve"> (ppm)</w:t>
            </w:r>
          </w:p>
        </w:tc>
        <w:tc>
          <w:tcPr>
            <w:tcW w:w="1440" w:type="dxa"/>
            <w:vAlign w:val="center"/>
          </w:tcPr>
          <w:p w14:paraId="25EFD446" w14:textId="4577D4B0" w:rsidR="00244938" w:rsidRPr="00442DF1" w:rsidRDefault="00504CFB" w:rsidP="00E22109">
            <w:pPr>
              <w:spacing w:before="40" w:after="40"/>
              <w:jc w:val="center"/>
              <w:rPr>
                <w:rFonts w:ascii="Arial" w:hAnsi="Arial" w:cs="Arial"/>
                <w:color w:val="000000" w:themeColor="text1"/>
                <w:sz w:val="23"/>
                <w:szCs w:val="23"/>
              </w:rPr>
            </w:pPr>
            <w:r w:rsidRPr="009E17B7">
              <w:rPr>
                <w:rFonts w:ascii="Arial" w:hAnsi="Arial" w:cs="Arial"/>
                <w:sz w:val="23"/>
                <w:szCs w:val="23"/>
              </w:rPr>
              <w:t>9/</w:t>
            </w:r>
            <w:r w:rsidR="0043669D">
              <w:rPr>
                <w:rFonts w:ascii="Arial" w:hAnsi="Arial" w:cs="Arial"/>
                <w:sz w:val="23"/>
                <w:szCs w:val="23"/>
              </w:rPr>
              <w:t>8</w:t>
            </w:r>
            <w:r w:rsidRPr="009E17B7">
              <w:rPr>
                <w:rFonts w:ascii="Arial" w:hAnsi="Arial" w:cs="Arial"/>
                <w:sz w:val="23"/>
                <w:szCs w:val="23"/>
              </w:rPr>
              <w:t>/20</w:t>
            </w:r>
            <w:r w:rsidR="000E6C7E" w:rsidRPr="009E17B7">
              <w:rPr>
                <w:rFonts w:ascii="Arial" w:hAnsi="Arial" w:cs="Arial"/>
                <w:sz w:val="23"/>
                <w:szCs w:val="23"/>
              </w:rPr>
              <w:t>2</w:t>
            </w:r>
            <w:r w:rsidR="0043669D">
              <w:rPr>
                <w:rFonts w:ascii="Arial" w:hAnsi="Arial" w:cs="Arial"/>
                <w:sz w:val="23"/>
                <w:szCs w:val="23"/>
              </w:rPr>
              <w:t>5</w:t>
            </w:r>
          </w:p>
        </w:tc>
        <w:tc>
          <w:tcPr>
            <w:tcW w:w="1260" w:type="dxa"/>
            <w:vAlign w:val="center"/>
          </w:tcPr>
          <w:p w14:paraId="7CAF39D9" w14:textId="03015525" w:rsidR="00244938" w:rsidRPr="00442DF1" w:rsidRDefault="00504CF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0.5</w:t>
            </w:r>
            <w:r w:rsidR="00B85BA6">
              <w:rPr>
                <w:rFonts w:ascii="Arial" w:hAnsi="Arial" w:cs="Arial"/>
                <w:color w:val="000000" w:themeColor="text1"/>
                <w:sz w:val="23"/>
                <w:szCs w:val="23"/>
              </w:rPr>
              <w:t>5</w:t>
            </w:r>
            <w:r>
              <w:rPr>
                <w:rFonts w:ascii="Arial" w:hAnsi="Arial" w:cs="Arial"/>
                <w:color w:val="000000" w:themeColor="text1"/>
                <w:sz w:val="23"/>
                <w:szCs w:val="23"/>
              </w:rPr>
              <w:t xml:space="preserve"> Avg</w:t>
            </w:r>
          </w:p>
        </w:tc>
        <w:tc>
          <w:tcPr>
            <w:tcW w:w="1530" w:type="dxa"/>
            <w:vAlign w:val="center"/>
          </w:tcPr>
          <w:p w14:paraId="694B316A" w14:textId="18CDC3D6" w:rsidR="00244938" w:rsidRPr="00442DF1" w:rsidRDefault="00504CF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0.1</w:t>
            </w:r>
            <w:r w:rsidR="00F8006E">
              <w:rPr>
                <w:rFonts w:ascii="Arial" w:hAnsi="Arial" w:cs="Arial"/>
                <w:color w:val="000000" w:themeColor="text1"/>
                <w:sz w:val="23"/>
                <w:szCs w:val="23"/>
              </w:rPr>
              <w:t>5</w:t>
            </w:r>
            <w:r>
              <w:rPr>
                <w:rFonts w:ascii="Arial" w:hAnsi="Arial" w:cs="Arial"/>
                <w:color w:val="000000" w:themeColor="text1"/>
                <w:sz w:val="23"/>
                <w:szCs w:val="23"/>
              </w:rPr>
              <w:t>-</w:t>
            </w:r>
            <w:r w:rsidR="00B85BA6">
              <w:rPr>
                <w:rFonts w:ascii="Arial" w:hAnsi="Arial" w:cs="Arial"/>
                <w:color w:val="000000" w:themeColor="text1"/>
                <w:sz w:val="23"/>
                <w:szCs w:val="23"/>
              </w:rPr>
              <w:t>0.94</w:t>
            </w:r>
          </w:p>
        </w:tc>
        <w:tc>
          <w:tcPr>
            <w:tcW w:w="1170" w:type="dxa"/>
            <w:vAlign w:val="center"/>
          </w:tcPr>
          <w:p w14:paraId="04B3ABD1" w14:textId="5528334F" w:rsidR="00244938" w:rsidRPr="00442DF1" w:rsidRDefault="00504CF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2.0</w:t>
            </w:r>
          </w:p>
        </w:tc>
        <w:tc>
          <w:tcPr>
            <w:tcW w:w="1260" w:type="dxa"/>
            <w:vAlign w:val="center"/>
          </w:tcPr>
          <w:p w14:paraId="7BD33183" w14:textId="340F4B4E" w:rsidR="00244938" w:rsidRPr="00442DF1" w:rsidRDefault="00504CF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1</w:t>
            </w:r>
          </w:p>
        </w:tc>
        <w:tc>
          <w:tcPr>
            <w:tcW w:w="1931" w:type="dxa"/>
            <w:vAlign w:val="center"/>
          </w:tcPr>
          <w:p w14:paraId="701F5E75" w14:textId="197010A3" w:rsidR="00244938" w:rsidRPr="00982BC6" w:rsidRDefault="00504CFB" w:rsidP="00E22109">
            <w:pPr>
              <w:spacing w:before="40" w:after="40"/>
              <w:rPr>
                <w:rFonts w:ascii="Arial" w:hAnsi="Arial" w:cs="Arial"/>
                <w:color w:val="000000" w:themeColor="text1"/>
                <w:sz w:val="22"/>
                <w:szCs w:val="22"/>
              </w:rPr>
            </w:pPr>
            <w:r w:rsidRPr="00982BC6">
              <w:rPr>
                <w:sz w:val="22"/>
                <w:szCs w:val="22"/>
              </w:rPr>
              <w:t>Erosion of natural deposits; water additive which promotes strong teeth; discharge from fertilizer and aluminum factories</w:t>
            </w:r>
          </w:p>
        </w:tc>
      </w:tr>
      <w:tr w:rsidR="00504CFB" w:rsidRPr="00442DF1" w14:paraId="11A94666" w14:textId="77777777" w:rsidTr="00E22109">
        <w:trPr>
          <w:trHeight w:val="432"/>
        </w:trPr>
        <w:tc>
          <w:tcPr>
            <w:tcW w:w="2245" w:type="dxa"/>
            <w:tcMar>
              <w:left w:w="58" w:type="dxa"/>
              <w:right w:w="58" w:type="dxa"/>
            </w:tcMar>
            <w:vAlign w:val="center"/>
          </w:tcPr>
          <w:p w14:paraId="397F7E22" w14:textId="2066BBC6" w:rsidR="00504CFB" w:rsidRPr="00442DF1" w:rsidRDefault="00504CFB" w:rsidP="00E22109">
            <w:pPr>
              <w:spacing w:before="40" w:after="40"/>
              <w:ind w:left="30"/>
              <w:rPr>
                <w:rFonts w:ascii="Arial" w:hAnsi="Arial" w:cs="Arial"/>
                <w:color w:val="000000" w:themeColor="text1"/>
                <w:sz w:val="23"/>
                <w:szCs w:val="23"/>
              </w:rPr>
            </w:pPr>
            <w:r>
              <w:rPr>
                <w:rFonts w:ascii="Arial" w:hAnsi="Arial" w:cs="Arial"/>
                <w:color w:val="000000" w:themeColor="text1"/>
                <w:sz w:val="23"/>
                <w:szCs w:val="23"/>
              </w:rPr>
              <w:t>Gross Alpha (</w:t>
            </w:r>
            <w:proofErr w:type="spellStart"/>
            <w:r>
              <w:rPr>
                <w:rFonts w:ascii="Arial" w:hAnsi="Arial" w:cs="Arial"/>
                <w:color w:val="000000" w:themeColor="text1"/>
                <w:sz w:val="23"/>
                <w:szCs w:val="23"/>
              </w:rPr>
              <w:t>pCi</w:t>
            </w:r>
            <w:proofErr w:type="spellEnd"/>
            <w:r>
              <w:rPr>
                <w:rFonts w:ascii="Arial" w:hAnsi="Arial" w:cs="Arial"/>
                <w:color w:val="000000" w:themeColor="text1"/>
                <w:sz w:val="23"/>
                <w:szCs w:val="23"/>
              </w:rPr>
              <w:t>/L)</w:t>
            </w:r>
          </w:p>
        </w:tc>
        <w:tc>
          <w:tcPr>
            <w:tcW w:w="1440" w:type="dxa"/>
            <w:vAlign w:val="center"/>
          </w:tcPr>
          <w:p w14:paraId="6B16BD22" w14:textId="678EDA1A" w:rsidR="00504CFB" w:rsidRPr="00442DF1" w:rsidRDefault="005C3B56" w:rsidP="00E22109">
            <w:pPr>
              <w:spacing w:before="40" w:after="40"/>
              <w:jc w:val="center"/>
              <w:rPr>
                <w:rFonts w:ascii="Arial" w:hAnsi="Arial" w:cs="Arial"/>
                <w:color w:val="000000" w:themeColor="text1"/>
                <w:sz w:val="23"/>
                <w:szCs w:val="23"/>
              </w:rPr>
            </w:pPr>
            <w:r>
              <w:rPr>
                <w:rFonts w:ascii="Arial" w:hAnsi="Arial" w:cs="Arial"/>
                <w:sz w:val="23"/>
                <w:szCs w:val="23"/>
              </w:rPr>
              <w:t>9</w:t>
            </w:r>
            <w:r w:rsidR="00504CFB" w:rsidRPr="009E17B7">
              <w:rPr>
                <w:rFonts w:ascii="Arial" w:hAnsi="Arial" w:cs="Arial"/>
                <w:sz w:val="23"/>
                <w:szCs w:val="23"/>
              </w:rPr>
              <w:t>/</w:t>
            </w:r>
            <w:r w:rsidR="002C193B" w:rsidRPr="009E17B7">
              <w:rPr>
                <w:rFonts w:ascii="Arial" w:hAnsi="Arial" w:cs="Arial"/>
                <w:sz w:val="23"/>
                <w:szCs w:val="23"/>
              </w:rPr>
              <w:t>202</w:t>
            </w:r>
            <w:r>
              <w:rPr>
                <w:rFonts w:ascii="Arial" w:hAnsi="Arial" w:cs="Arial"/>
                <w:sz w:val="23"/>
                <w:szCs w:val="23"/>
              </w:rPr>
              <w:t>3</w:t>
            </w:r>
          </w:p>
        </w:tc>
        <w:tc>
          <w:tcPr>
            <w:tcW w:w="1260" w:type="dxa"/>
            <w:vAlign w:val="center"/>
          </w:tcPr>
          <w:p w14:paraId="6262B8EF" w14:textId="094B1C69" w:rsidR="00504CFB" w:rsidRPr="00442DF1" w:rsidRDefault="00976B5A"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5.22</w:t>
            </w:r>
            <w:r w:rsidR="00504CFB">
              <w:rPr>
                <w:rFonts w:ascii="Arial" w:hAnsi="Arial" w:cs="Arial"/>
                <w:color w:val="000000" w:themeColor="text1"/>
                <w:sz w:val="23"/>
                <w:szCs w:val="23"/>
              </w:rPr>
              <w:t xml:space="preserve"> Avg</w:t>
            </w:r>
          </w:p>
        </w:tc>
        <w:tc>
          <w:tcPr>
            <w:tcW w:w="1530" w:type="dxa"/>
            <w:vAlign w:val="center"/>
          </w:tcPr>
          <w:p w14:paraId="005DA522" w14:textId="16FE5374" w:rsidR="00504CFB" w:rsidRPr="00442DF1" w:rsidRDefault="001E2539"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4.79</w:t>
            </w:r>
            <w:r w:rsidR="00D24178">
              <w:rPr>
                <w:rFonts w:ascii="Arial" w:hAnsi="Arial" w:cs="Arial"/>
                <w:color w:val="000000" w:themeColor="text1"/>
                <w:sz w:val="23"/>
                <w:szCs w:val="23"/>
              </w:rPr>
              <w:t>-</w:t>
            </w:r>
            <w:r>
              <w:rPr>
                <w:rFonts w:ascii="Arial" w:hAnsi="Arial" w:cs="Arial"/>
                <w:color w:val="000000" w:themeColor="text1"/>
                <w:sz w:val="23"/>
                <w:szCs w:val="23"/>
              </w:rPr>
              <w:t>5.65</w:t>
            </w:r>
          </w:p>
        </w:tc>
        <w:tc>
          <w:tcPr>
            <w:tcW w:w="1170" w:type="dxa"/>
            <w:vAlign w:val="center"/>
          </w:tcPr>
          <w:p w14:paraId="2394C9F1" w14:textId="5F7337A2" w:rsidR="00504CFB" w:rsidRPr="00442DF1" w:rsidRDefault="00504CF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15</w:t>
            </w:r>
          </w:p>
        </w:tc>
        <w:tc>
          <w:tcPr>
            <w:tcW w:w="1260" w:type="dxa"/>
            <w:vAlign w:val="center"/>
          </w:tcPr>
          <w:p w14:paraId="1E13EC0F" w14:textId="01CB961A" w:rsidR="00504CFB" w:rsidRPr="00442DF1" w:rsidRDefault="00504CF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w:t>
            </w:r>
          </w:p>
        </w:tc>
        <w:tc>
          <w:tcPr>
            <w:tcW w:w="1931" w:type="dxa"/>
            <w:vAlign w:val="center"/>
          </w:tcPr>
          <w:p w14:paraId="7D53C493" w14:textId="745FD95F" w:rsidR="00504CFB" w:rsidRPr="00982BC6" w:rsidRDefault="00504CFB" w:rsidP="00E22109">
            <w:pPr>
              <w:spacing w:before="40" w:after="40"/>
              <w:rPr>
                <w:rFonts w:ascii="Arial" w:hAnsi="Arial" w:cs="Arial"/>
                <w:color w:val="000000" w:themeColor="text1"/>
                <w:sz w:val="22"/>
                <w:szCs w:val="22"/>
              </w:rPr>
            </w:pPr>
            <w:r w:rsidRPr="00982BC6">
              <w:rPr>
                <w:sz w:val="22"/>
                <w:szCs w:val="22"/>
              </w:rPr>
              <w:t>Erosion of natural deposits</w:t>
            </w:r>
          </w:p>
        </w:tc>
      </w:tr>
      <w:tr w:rsidR="001F7181" w:rsidRPr="00442DF1" w14:paraId="5A2E4EDA" w14:textId="77777777" w:rsidTr="00E22109">
        <w:trPr>
          <w:trHeight w:val="432"/>
        </w:trPr>
        <w:tc>
          <w:tcPr>
            <w:tcW w:w="2245" w:type="dxa"/>
            <w:tcMar>
              <w:left w:w="58" w:type="dxa"/>
              <w:right w:w="58" w:type="dxa"/>
            </w:tcMar>
            <w:vAlign w:val="center"/>
          </w:tcPr>
          <w:p w14:paraId="490802B3" w14:textId="31FA0606" w:rsidR="001F7181" w:rsidRPr="00442DF1" w:rsidRDefault="00504CFB" w:rsidP="00E22109">
            <w:pPr>
              <w:spacing w:before="40" w:after="40"/>
              <w:ind w:left="30"/>
              <w:rPr>
                <w:rFonts w:ascii="Arial" w:hAnsi="Arial" w:cs="Arial"/>
                <w:color w:val="000000" w:themeColor="text1"/>
                <w:sz w:val="23"/>
                <w:szCs w:val="23"/>
              </w:rPr>
            </w:pPr>
            <w:r>
              <w:rPr>
                <w:rFonts w:ascii="Arial" w:hAnsi="Arial" w:cs="Arial"/>
                <w:color w:val="000000" w:themeColor="text1"/>
                <w:sz w:val="23"/>
                <w:szCs w:val="23"/>
              </w:rPr>
              <w:t>Uranium (</w:t>
            </w:r>
            <w:proofErr w:type="spellStart"/>
            <w:r>
              <w:rPr>
                <w:rFonts w:ascii="Arial" w:hAnsi="Arial" w:cs="Arial"/>
                <w:color w:val="000000" w:themeColor="text1"/>
                <w:sz w:val="23"/>
                <w:szCs w:val="23"/>
              </w:rPr>
              <w:t>pCi</w:t>
            </w:r>
            <w:proofErr w:type="spellEnd"/>
            <w:r>
              <w:rPr>
                <w:rFonts w:ascii="Arial" w:hAnsi="Arial" w:cs="Arial"/>
                <w:color w:val="000000" w:themeColor="text1"/>
                <w:sz w:val="23"/>
                <w:szCs w:val="23"/>
              </w:rPr>
              <w:t>/L)</w:t>
            </w:r>
          </w:p>
        </w:tc>
        <w:tc>
          <w:tcPr>
            <w:tcW w:w="1440" w:type="dxa"/>
            <w:vAlign w:val="center"/>
          </w:tcPr>
          <w:p w14:paraId="535C6478" w14:textId="39B4BF13" w:rsidR="001F7181" w:rsidRPr="00442DF1" w:rsidRDefault="00491F55" w:rsidP="00E22109">
            <w:pPr>
              <w:spacing w:before="40" w:after="40"/>
              <w:jc w:val="center"/>
              <w:rPr>
                <w:rFonts w:ascii="Arial" w:hAnsi="Arial" w:cs="Arial"/>
                <w:color w:val="000000" w:themeColor="text1"/>
                <w:sz w:val="23"/>
                <w:szCs w:val="23"/>
              </w:rPr>
            </w:pPr>
            <w:r>
              <w:rPr>
                <w:rFonts w:ascii="Arial" w:hAnsi="Arial" w:cs="Arial"/>
                <w:sz w:val="23"/>
                <w:szCs w:val="23"/>
              </w:rPr>
              <w:t>9</w:t>
            </w:r>
            <w:r w:rsidR="00AF654E" w:rsidRPr="009E17B7">
              <w:rPr>
                <w:rFonts w:ascii="Arial" w:hAnsi="Arial" w:cs="Arial"/>
                <w:sz w:val="23"/>
                <w:szCs w:val="23"/>
              </w:rPr>
              <w:t>/202</w:t>
            </w:r>
            <w:r>
              <w:rPr>
                <w:rFonts w:ascii="Arial" w:hAnsi="Arial" w:cs="Arial"/>
                <w:sz w:val="23"/>
                <w:szCs w:val="23"/>
              </w:rPr>
              <w:t>3</w:t>
            </w:r>
          </w:p>
        </w:tc>
        <w:tc>
          <w:tcPr>
            <w:tcW w:w="1260" w:type="dxa"/>
            <w:vAlign w:val="center"/>
          </w:tcPr>
          <w:p w14:paraId="1A872876" w14:textId="6317DEA9" w:rsidR="001F7181" w:rsidRPr="00442DF1" w:rsidRDefault="00AF654E"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7.</w:t>
            </w:r>
            <w:r w:rsidR="00CE7282">
              <w:rPr>
                <w:rFonts w:ascii="Arial" w:hAnsi="Arial" w:cs="Arial"/>
                <w:color w:val="000000" w:themeColor="text1"/>
                <w:sz w:val="23"/>
                <w:szCs w:val="23"/>
              </w:rPr>
              <w:t>2</w:t>
            </w:r>
            <w:r>
              <w:rPr>
                <w:rFonts w:ascii="Arial" w:hAnsi="Arial" w:cs="Arial"/>
                <w:color w:val="000000" w:themeColor="text1"/>
                <w:sz w:val="23"/>
                <w:szCs w:val="23"/>
              </w:rPr>
              <w:t>5</w:t>
            </w:r>
            <w:r w:rsidR="00504CFB">
              <w:rPr>
                <w:rFonts w:ascii="Arial" w:hAnsi="Arial" w:cs="Arial"/>
                <w:color w:val="000000" w:themeColor="text1"/>
                <w:sz w:val="23"/>
                <w:szCs w:val="23"/>
              </w:rPr>
              <w:t xml:space="preserve"> Avg</w:t>
            </w:r>
          </w:p>
        </w:tc>
        <w:tc>
          <w:tcPr>
            <w:tcW w:w="1530" w:type="dxa"/>
            <w:vAlign w:val="center"/>
          </w:tcPr>
          <w:p w14:paraId="4E27FAAD" w14:textId="20AE6366" w:rsidR="001F7181" w:rsidRPr="00442DF1" w:rsidRDefault="00CE7282"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7</w:t>
            </w:r>
            <w:r w:rsidR="00504CFB">
              <w:rPr>
                <w:rFonts w:ascii="Arial" w:hAnsi="Arial" w:cs="Arial"/>
                <w:color w:val="000000" w:themeColor="text1"/>
                <w:sz w:val="23"/>
                <w:szCs w:val="23"/>
              </w:rPr>
              <w:t>-</w:t>
            </w:r>
            <w:r>
              <w:rPr>
                <w:rFonts w:ascii="Arial" w:hAnsi="Arial" w:cs="Arial"/>
                <w:color w:val="000000" w:themeColor="text1"/>
                <w:sz w:val="23"/>
                <w:szCs w:val="23"/>
              </w:rPr>
              <w:t>7.5</w:t>
            </w:r>
          </w:p>
        </w:tc>
        <w:tc>
          <w:tcPr>
            <w:tcW w:w="1170" w:type="dxa"/>
            <w:vAlign w:val="center"/>
          </w:tcPr>
          <w:p w14:paraId="6EC8A772" w14:textId="43950C8B" w:rsidR="001F7181" w:rsidRPr="00442DF1" w:rsidRDefault="00504CF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20</w:t>
            </w:r>
          </w:p>
        </w:tc>
        <w:tc>
          <w:tcPr>
            <w:tcW w:w="1260" w:type="dxa"/>
            <w:vAlign w:val="center"/>
          </w:tcPr>
          <w:p w14:paraId="22CCB022" w14:textId="18065BA5" w:rsidR="001F7181" w:rsidRPr="00442DF1" w:rsidRDefault="00504CF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0.43</w:t>
            </w:r>
          </w:p>
        </w:tc>
        <w:tc>
          <w:tcPr>
            <w:tcW w:w="1931" w:type="dxa"/>
            <w:vAlign w:val="center"/>
          </w:tcPr>
          <w:p w14:paraId="218DDB99" w14:textId="51F8A49E" w:rsidR="001F7181" w:rsidRPr="00982BC6" w:rsidRDefault="00A261D0" w:rsidP="00E22109">
            <w:pPr>
              <w:spacing w:before="40" w:after="40"/>
              <w:rPr>
                <w:rFonts w:ascii="Arial" w:hAnsi="Arial" w:cs="Arial"/>
                <w:color w:val="000000" w:themeColor="text1"/>
                <w:sz w:val="22"/>
                <w:szCs w:val="22"/>
              </w:rPr>
            </w:pPr>
            <w:r w:rsidRPr="00982BC6">
              <w:rPr>
                <w:sz w:val="22"/>
                <w:szCs w:val="22"/>
              </w:rPr>
              <w:t>Erosion of natural deposits</w:t>
            </w:r>
          </w:p>
        </w:tc>
      </w:tr>
      <w:tr w:rsidR="00126529" w:rsidRPr="00442DF1" w14:paraId="3C6E84CD" w14:textId="77777777" w:rsidTr="00E22109">
        <w:trPr>
          <w:trHeight w:val="432"/>
        </w:trPr>
        <w:tc>
          <w:tcPr>
            <w:tcW w:w="2245" w:type="dxa"/>
            <w:tcMar>
              <w:left w:w="58" w:type="dxa"/>
              <w:right w:w="58" w:type="dxa"/>
            </w:tcMar>
            <w:vAlign w:val="center"/>
          </w:tcPr>
          <w:p w14:paraId="047ED54F" w14:textId="5FDBB7F0" w:rsidR="00126529" w:rsidRDefault="009D181B" w:rsidP="00E22109">
            <w:pPr>
              <w:spacing w:before="40" w:after="40"/>
              <w:ind w:left="30"/>
              <w:rPr>
                <w:rFonts w:ascii="Calibri" w:hAnsi="Calibri" w:cs="Calibri"/>
                <w:color w:val="000000"/>
                <w:sz w:val="22"/>
                <w:szCs w:val="22"/>
              </w:rPr>
            </w:pPr>
            <w:r w:rsidRPr="00455103">
              <w:rPr>
                <w:sz w:val="22"/>
                <w:szCs w:val="22"/>
              </w:rPr>
              <w:t>Radium 228 (</w:t>
            </w:r>
            <w:proofErr w:type="spellStart"/>
            <w:r w:rsidRPr="00455103">
              <w:rPr>
                <w:sz w:val="22"/>
                <w:szCs w:val="22"/>
              </w:rPr>
              <w:t>pCi</w:t>
            </w:r>
            <w:proofErr w:type="spellEnd"/>
            <w:r w:rsidRPr="00455103">
              <w:rPr>
                <w:sz w:val="22"/>
                <w:szCs w:val="22"/>
              </w:rPr>
              <w:t>/L)</w:t>
            </w:r>
          </w:p>
        </w:tc>
        <w:tc>
          <w:tcPr>
            <w:tcW w:w="1440" w:type="dxa"/>
            <w:vAlign w:val="center"/>
          </w:tcPr>
          <w:p w14:paraId="10C9E602" w14:textId="3A63C932" w:rsidR="00126529" w:rsidRDefault="00102CDC" w:rsidP="00E22109">
            <w:pPr>
              <w:spacing w:before="40" w:after="40"/>
              <w:jc w:val="center"/>
              <w:rPr>
                <w:rFonts w:ascii="Arial" w:hAnsi="Arial" w:cs="Arial"/>
                <w:sz w:val="23"/>
                <w:szCs w:val="23"/>
              </w:rPr>
            </w:pPr>
            <w:r>
              <w:rPr>
                <w:rFonts w:ascii="Arial" w:hAnsi="Arial" w:cs="Arial"/>
                <w:sz w:val="23"/>
                <w:szCs w:val="23"/>
              </w:rPr>
              <w:t>9/2023</w:t>
            </w:r>
          </w:p>
        </w:tc>
        <w:tc>
          <w:tcPr>
            <w:tcW w:w="1260" w:type="dxa"/>
            <w:vAlign w:val="center"/>
          </w:tcPr>
          <w:p w14:paraId="54BD554B" w14:textId="77777777" w:rsidR="00126529" w:rsidRDefault="006A3822"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0.0875</w:t>
            </w:r>
          </w:p>
          <w:p w14:paraId="2C8997F2" w14:textId="17C735FD" w:rsidR="006A3822" w:rsidRDefault="006A3822"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Avg</w:t>
            </w:r>
          </w:p>
        </w:tc>
        <w:tc>
          <w:tcPr>
            <w:tcW w:w="1530" w:type="dxa"/>
            <w:vAlign w:val="center"/>
          </w:tcPr>
          <w:p w14:paraId="3596E1C0" w14:textId="3F47BFED" w:rsidR="00126529" w:rsidRDefault="00102CDC"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ND-0.175</w:t>
            </w:r>
          </w:p>
        </w:tc>
        <w:tc>
          <w:tcPr>
            <w:tcW w:w="1170" w:type="dxa"/>
            <w:vAlign w:val="center"/>
          </w:tcPr>
          <w:p w14:paraId="785F5D7C" w14:textId="3A369880" w:rsidR="00126529" w:rsidRDefault="009D181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5</w:t>
            </w:r>
          </w:p>
        </w:tc>
        <w:tc>
          <w:tcPr>
            <w:tcW w:w="1260" w:type="dxa"/>
            <w:vAlign w:val="center"/>
          </w:tcPr>
          <w:p w14:paraId="7D925CF9" w14:textId="06578DB1" w:rsidR="00126529" w:rsidRDefault="009D181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0.019</w:t>
            </w:r>
          </w:p>
        </w:tc>
        <w:tc>
          <w:tcPr>
            <w:tcW w:w="1931" w:type="dxa"/>
            <w:vAlign w:val="center"/>
          </w:tcPr>
          <w:p w14:paraId="7305B144" w14:textId="685C5BB2" w:rsidR="00126529" w:rsidRPr="00D96C45" w:rsidRDefault="009D181B" w:rsidP="00E22109">
            <w:pPr>
              <w:spacing w:before="40" w:after="40"/>
            </w:pPr>
            <w:r w:rsidRPr="00982BC6">
              <w:rPr>
                <w:sz w:val="22"/>
                <w:szCs w:val="22"/>
              </w:rPr>
              <w:t>Erosion of natural deposits</w:t>
            </w:r>
          </w:p>
        </w:tc>
      </w:tr>
      <w:tr w:rsidR="00BD002F" w:rsidRPr="00442DF1" w14:paraId="789AA0E3" w14:textId="77777777" w:rsidTr="00E22109">
        <w:trPr>
          <w:trHeight w:val="432"/>
        </w:trPr>
        <w:tc>
          <w:tcPr>
            <w:tcW w:w="2245" w:type="dxa"/>
            <w:tcMar>
              <w:left w:w="58" w:type="dxa"/>
              <w:right w:w="58" w:type="dxa"/>
            </w:tcMar>
            <w:vAlign w:val="center"/>
          </w:tcPr>
          <w:p w14:paraId="625DB476" w14:textId="6C7B6F44" w:rsidR="00BD002F" w:rsidRDefault="00632A66" w:rsidP="00E22109">
            <w:pPr>
              <w:spacing w:before="40" w:after="40"/>
              <w:ind w:left="30"/>
              <w:rPr>
                <w:rFonts w:ascii="Calibri" w:hAnsi="Calibri" w:cs="Calibri"/>
                <w:color w:val="000000"/>
                <w:sz w:val="22"/>
                <w:szCs w:val="22"/>
              </w:rPr>
            </w:pPr>
            <w:r>
              <w:rPr>
                <w:rFonts w:ascii="Calibri" w:hAnsi="Calibri" w:cs="Calibri"/>
                <w:color w:val="000000"/>
                <w:sz w:val="22"/>
                <w:szCs w:val="22"/>
              </w:rPr>
              <w:t>Lead (ppb)</w:t>
            </w:r>
          </w:p>
        </w:tc>
        <w:tc>
          <w:tcPr>
            <w:tcW w:w="1440" w:type="dxa"/>
            <w:vAlign w:val="center"/>
          </w:tcPr>
          <w:p w14:paraId="3FE0FBEB" w14:textId="3E716B12" w:rsidR="00BD002F" w:rsidRDefault="00632A66" w:rsidP="00E22109">
            <w:pPr>
              <w:spacing w:before="40" w:after="40"/>
              <w:jc w:val="center"/>
              <w:rPr>
                <w:rFonts w:ascii="Arial" w:hAnsi="Arial" w:cs="Arial"/>
                <w:sz w:val="23"/>
                <w:szCs w:val="23"/>
              </w:rPr>
            </w:pPr>
            <w:r>
              <w:rPr>
                <w:rFonts w:ascii="Arial" w:hAnsi="Arial" w:cs="Arial"/>
                <w:sz w:val="23"/>
                <w:szCs w:val="23"/>
              </w:rPr>
              <w:t>9/8/2025</w:t>
            </w:r>
          </w:p>
        </w:tc>
        <w:tc>
          <w:tcPr>
            <w:tcW w:w="1260" w:type="dxa"/>
            <w:vAlign w:val="center"/>
          </w:tcPr>
          <w:p w14:paraId="352D332C" w14:textId="77777777" w:rsidR="00BD002F" w:rsidRDefault="00BD002F" w:rsidP="00E22109">
            <w:pPr>
              <w:spacing w:before="40" w:after="40"/>
              <w:jc w:val="center"/>
              <w:rPr>
                <w:rFonts w:ascii="Arial" w:hAnsi="Arial" w:cs="Arial"/>
                <w:color w:val="000000" w:themeColor="text1"/>
                <w:sz w:val="23"/>
                <w:szCs w:val="23"/>
              </w:rPr>
            </w:pPr>
          </w:p>
        </w:tc>
        <w:tc>
          <w:tcPr>
            <w:tcW w:w="1530" w:type="dxa"/>
            <w:vAlign w:val="center"/>
          </w:tcPr>
          <w:p w14:paraId="2210FFCB" w14:textId="77777777" w:rsidR="00BD002F" w:rsidRDefault="00BD002F" w:rsidP="00E22109">
            <w:pPr>
              <w:spacing w:before="40" w:after="40"/>
              <w:jc w:val="center"/>
              <w:rPr>
                <w:rFonts w:ascii="Arial" w:hAnsi="Arial" w:cs="Arial"/>
                <w:color w:val="000000" w:themeColor="text1"/>
                <w:sz w:val="23"/>
                <w:szCs w:val="23"/>
              </w:rPr>
            </w:pPr>
          </w:p>
        </w:tc>
        <w:tc>
          <w:tcPr>
            <w:tcW w:w="1170" w:type="dxa"/>
            <w:vAlign w:val="center"/>
          </w:tcPr>
          <w:p w14:paraId="0131DC4D" w14:textId="77777777" w:rsidR="00BD002F" w:rsidRDefault="00BD002F" w:rsidP="00E22109">
            <w:pPr>
              <w:spacing w:before="40" w:after="40"/>
              <w:jc w:val="center"/>
              <w:rPr>
                <w:rFonts w:ascii="Arial" w:hAnsi="Arial" w:cs="Arial"/>
                <w:color w:val="000000" w:themeColor="text1"/>
                <w:sz w:val="23"/>
                <w:szCs w:val="23"/>
              </w:rPr>
            </w:pPr>
          </w:p>
        </w:tc>
        <w:tc>
          <w:tcPr>
            <w:tcW w:w="1260" w:type="dxa"/>
            <w:vAlign w:val="center"/>
          </w:tcPr>
          <w:p w14:paraId="70DD295F" w14:textId="77777777" w:rsidR="00BD002F" w:rsidRDefault="00BD002F" w:rsidP="00E22109">
            <w:pPr>
              <w:spacing w:before="40" w:after="40"/>
              <w:jc w:val="center"/>
              <w:rPr>
                <w:rFonts w:ascii="Arial" w:hAnsi="Arial" w:cs="Arial"/>
                <w:color w:val="000000" w:themeColor="text1"/>
                <w:sz w:val="23"/>
                <w:szCs w:val="23"/>
              </w:rPr>
            </w:pPr>
          </w:p>
        </w:tc>
        <w:tc>
          <w:tcPr>
            <w:tcW w:w="1931" w:type="dxa"/>
            <w:vAlign w:val="center"/>
          </w:tcPr>
          <w:p w14:paraId="6F891294" w14:textId="77777777" w:rsidR="00BD002F" w:rsidRPr="00D96C45" w:rsidRDefault="00BD002F" w:rsidP="00E22109">
            <w:pPr>
              <w:spacing w:before="40" w:after="40"/>
            </w:pPr>
          </w:p>
        </w:tc>
      </w:tr>
      <w:tr w:rsidR="00D605C7" w:rsidRPr="00442DF1" w14:paraId="129E38C9" w14:textId="77777777" w:rsidTr="00E22109">
        <w:trPr>
          <w:trHeight w:val="432"/>
        </w:trPr>
        <w:tc>
          <w:tcPr>
            <w:tcW w:w="2245" w:type="dxa"/>
            <w:tcMar>
              <w:left w:w="58" w:type="dxa"/>
              <w:right w:w="58" w:type="dxa"/>
            </w:tcMar>
            <w:vAlign w:val="center"/>
          </w:tcPr>
          <w:p w14:paraId="590F231B" w14:textId="5AF52ADE" w:rsidR="00D605C7" w:rsidRDefault="00D605C7" w:rsidP="00E22109">
            <w:pPr>
              <w:spacing w:before="40" w:after="40"/>
              <w:ind w:left="30"/>
              <w:rPr>
                <w:rFonts w:ascii="Arial" w:hAnsi="Arial" w:cs="Arial"/>
                <w:color w:val="000000" w:themeColor="text1"/>
                <w:sz w:val="23"/>
                <w:szCs w:val="23"/>
              </w:rPr>
            </w:pPr>
            <w:r>
              <w:rPr>
                <w:rFonts w:ascii="Calibri" w:hAnsi="Calibri" w:cs="Calibri"/>
                <w:color w:val="000000"/>
                <w:sz w:val="22"/>
                <w:szCs w:val="22"/>
              </w:rPr>
              <w:t>Nitrate (AS N)(mg/l)</w:t>
            </w:r>
          </w:p>
        </w:tc>
        <w:tc>
          <w:tcPr>
            <w:tcW w:w="1440" w:type="dxa"/>
            <w:vAlign w:val="center"/>
          </w:tcPr>
          <w:p w14:paraId="34C29EBF" w14:textId="5CFF27E1" w:rsidR="00D605C7" w:rsidRDefault="0043669D" w:rsidP="00E22109">
            <w:pPr>
              <w:spacing w:before="40" w:after="40"/>
              <w:jc w:val="center"/>
              <w:rPr>
                <w:rFonts w:ascii="Arial" w:hAnsi="Arial" w:cs="Arial"/>
                <w:sz w:val="23"/>
                <w:szCs w:val="23"/>
              </w:rPr>
            </w:pPr>
            <w:r>
              <w:rPr>
                <w:rFonts w:ascii="Arial" w:hAnsi="Arial" w:cs="Arial"/>
                <w:sz w:val="23"/>
                <w:szCs w:val="23"/>
              </w:rPr>
              <w:t>9/8</w:t>
            </w:r>
            <w:r w:rsidR="00884581">
              <w:rPr>
                <w:rFonts w:ascii="Arial" w:hAnsi="Arial" w:cs="Arial"/>
                <w:sz w:val="23"/>
                <w:szCs w:val="23"/>
              </w:rPr>
              <w:t>/202</w:t>
            </w:r>
            <w:r w:rsidR="00BD002F">
              <w:rPr>
                <w:rFonts w:ascii="Arial" w:hAnsi="Arial" w:cs="Arial"/>
                <w:sz w:val="23"/>
                <w:szCs w:val="23"/>
              </w:rPr>
              <w:t>5</w:t>
            </w:r>
          </w:p>
        </w:tc>
        <w:tc>
          <w:tcPr>
            <w:tcW w:w="1260" w:type="dxa"/>
            <w:vAlign w:val="center"/>
          </w:tcPr>
          <w:p w14:paraId="2950DA5B" w14:textId="2914457B" w:rsidR="00D605C7" w:rsidRDefault="0076540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ND</w:t>
            </w:r>
          </w:p>
        </w:tc>
        <w:tc>
          <w:tcPr>
            <w:tcW w:w="1530" w:type="dxa"/>
            <w:vAlign w:val="center"/>
          </w:tcPr>
          <w:p w14:paraId="1DD5AE27" w14:textId="7227BA03" w:rsidR="00D605C7" w:rsidRDefault="0076540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ND</w:t>
            </w:r>
          </w:p>
        </w:tc>
        <w:tc>
          <w:tcPr>
            <w:tcW w:w="1170" w:type="dxa"/>
            <w:vAlign w:val="center"/>
          </w:tcPr>
          <w:p w14:paraId="2986C085" w14:textId="6270123C" w:rsidR="00D605C7" w:rsidRDefault="0031743C"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10</w:t>
            </w:r>
          </w:p>
        </w:tc>
        <w:tc>
          <w:tcPr>
            <w:tcW w:w="1260" w:type="dxa"/>
            <w:vAlign w:val="center"/>
          </w:tcPr>
          <w:p w14:paraId="31948A8E" w14:textId="2BBF21CC" w:rsidR="00D605C7" w:rsidRDefault="0031743C"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0.4</w:t>
            </w:r>
          </w:p>
        </w:tc>
        <w:tc>
          <w:tcPr>
            <w:tcW w:w="1931" w:type="dxa"/>
            <w:vAlign w:val="center"/>
          </w:tcPr>
          <w:p w14:paraId="2A943411" w14:textId="04C36814" w:rsidR="00D605C7" w:rsidRPr="00982BC6" w:rsidRDefault="002A33AD" w:rsidP="00E22109">
            <w:pPr>
              <w:spacing w:before="40" w:after="40"/>
              <w:rPr>
                <w:sz w:val="22"/>
                <w:szCs w:val="22"/>
              </w:rPr>
            </w:pPr>
            <w:r w:rsidRPr="00D96C45">
              <w:t>Runoff and leaching from fertilizer use; leaching from septic tanks and sewage; erosion of natural</w:t>
            </w:r>
          </w:p>
        </w:tc>
      </w:tr>
    </w:tbl>
    <w:p w14:paraId="7CEB1FE7" w14:textId="641B9266" w:rsidR="005D3708" w:rsidRPr="00442DF1" w:rsidRDefault="005D3708" w:rsidP="00070C22">
      <w:pPr>
        <w:pStyle w:val="Caption"/>
        <w:rPr>
          <w:sz w:val="23"/>
          <w:szCs w:val="23"/>
        </w:rPr>
      </w:pPr>
      <w:r w:rsidRPr="00442DF1">
        <w:rPr>
          <w:sz w:val="23"/>
          <w:szCs w:val="23"/>
        </w:rPr>
        <w:t xml:space="preserve">Table </w:t>
      </w:r>
      <w:r w:rsidR="00F92EAB" w:rsidRPr="00442DF1">
        <w:rPr>
          <w:sz w:val="23"/>
          <w:szCs w:val="23"/>
        </w:rPr>
        <w:fldChar w:fldCharType="begin"/>
      </w:r>
      <w:r w:rsidR="00F92EAB" w:rsidRPr="00442DF1">
        <w:rPr>
          <w:sz w:val="23"/>
          <w:szCs w:val="23"/>
        </w:rPr>
        <w:instrText xml:space="preserve"> SEQ Table \* ARABIC </w:instrText>
      </w:r>
      <w:r w:rsidR="00F92EAB" w:rsidRPr="00442DF1">
        <w:rPr>
          <w:sz w:val="23"/>
          <w:szCs w:val="23"/>
        </w:rPr>
        <w:fldChar w:fldCharType="separate"/>
      </w:r>
      <w:r w:rsidR="00090B9F">
        <w:rPr>
          <w:noProof/>
          <w:sz w:val="23"/>
          <w:szCs w:val="23"/>
        </w:rPr>
        <w:t>5</w:t>
      </w:r>
      <w:r w:rsidR="00F92EAB" w:rsidRPr="00442DF1">
        <w:rPr>
          <w:noProof/>
          <w:sz w:val="23"/>
          <w:szCs w:val="23"/>
        </w:rPr>
        <w:fldChar w:fldCharType="end"/>
      </w:r>
      <w:r w:rsidRPr="00442DF1">
        <w:rPr>
          <w:sz w:val="23"/>
          <w:szCs w:val="23"/>
        </w:rPr>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442DF1" w14:paraId="27E12E87" w14:textId="77777777" w:rsidTr="00E22109">
        <w:tc>
          <w:tcPr>
            <w:tcW w:w="2245" w:type="dxa"/>
            <w:shd w:val="clear" w:color="auto" w:fill="F2F2F2" w:themeFill="background1" w:themeFillShade="F2"/>
            <w:tcMar>
              <w:left w:w="58" w:type="dxa"/>
              <w:right w:w="58" w:type="dxa"/>
            </w:tcMar>
            <w:vAlign w:val="center"/>
          </w:tcPr>
          <w:p w14:paraId="0D40CD83" w14:textId="2F8636A5" w:rsidR="005D3708" w:rsidRPr="00442DF1" w:rsidRDefault="005D3708" w:rsidP="00DA4F32">
            <w:pPr>
              <w:keepNext/>
              <w:keepLines/>
              <w:spacing w:after="60" w:line="240" w:lineRule="exact"/>
              <w:jc w:val="center"/>
              <w:rPr>
                <w:rFonts w:ascii="Arial" w:hAnsi="Arial" w:cs="Arial"/>
                <w:b/>
                <w:sz w:val="23"/>
                <w:szCs w:val="23"/>
              </w:rPr>
            </w:pPr>
            <w:r w:rsidRPr="00442DF1">
              <w:rPr>
                <w:rFonts w:ascii="Arial" w:hAnsi="Arial" w:cs="Arial"/>
                <w:b/>
                <w:sz w:val="23"/>
                <w:szCs w:val="23"/>
              </w:rPr>
              <w:t>Chemical or Constituent</w:t>
            </w:r>
            <w:r w:rsidR="00624516" w:rsidRPr="00442DF1">
              <w:rPr>
                <w:rFonts w:ascii="Arial" w:hAnsi="Arial" w:cs="Arial"/>
                <w:b/>
                <w:sz w:val="23"/>
                <w:szCs w:val="23"/>
              </w:rPr>
              <w:t xml:space="preserve"> </w:t>
            </w:r>
            <w:r w:rsidRPr="00442DF1">
              <w:rPr>
                <w:rFonts w:ascii="Arial" w:hAnsi="Arial" w:cs="Arial"/>
                <w:b/>
                <w:sz w:val="23"/>
                <w:szCs w:val="23"/>
              </w:rPr>
              <w:t>(and reporting units)</w:t>
            </w:r>
          </w:p>
        </w:tc>
        <w:tc>
          <w:tcPr>
            <w:tcW w:w="1440" w:type="dxa"/>
            <w:shd w:val="clear" w:color="auto" w:fill="F2F2F2" w:themeFill="background1" w:themeFillShade="F2"/>
            <w:tcMar>
              <w:left w:w="58" w:type="dxa"/>
              <w:right w:w="58" w:type="dxa"/>
            </w:tcMar>
            <w:vAlign w:val="center"/>
          </w:tcPr>
          <w:p w14:paraId="0A18D8EF" w14:textId="77777777" w:rsidR="005D3708" w:rsidRPr="00442DF1" w:rsidRDefault="005D3708" w:rsidP="00DA4F32">
            <w:pPr>
              <w:keepNext/>
              <w:keepLines/>
              <w:spacing w:after="60"/>
              <w:jc w:val="center"/>
              <w:rPr>
                <w:rFonts w:ascii="Arial" w:hAnsi="Arial" w:cs="Arial"/>
                <w:b/>
                <w:sz w:val="23"/>
                <w:szCs w:val="23"/>
              </w:rPr>
            </w:pPr>
            <w:r w:rsidRPr="00442DF1">
              <w:rPr>
                <w:rFonts w:ascii="Arial" w:hAnsi="Arial" w:cs="Arial"/>
                <w:b/>
                <w:sz w:val="23"/>
                <w:szCs w:val="23"/>
              </w:rPr>
              <w:t>Sample Date</w:t>
            </w:r>
          </w:p>
        </w:tc>
        <w:tc>
          <w:tcPr>
            <w:tcW w:w="1260" w:type="dxa"/>
            <w:shd w:val="clear" w:color="auto" w:fill="F2F2F2" w:themeFill="background1" w:themeFillShade="F2"/>
            <w:tcMar>
              <w:left w:w="58" w:type="dxa"/>
              <w:right w:w="58" w:type="dxa"/>
            </w:tcMar>
            <w:vAlign w:val="center"/>
          </w:tcPr>
          <w:p w14:paraId="76470118" w14:textId="77777777" w:rsidR="005D3708" w:rsidRPr="00442DF1" w:rsidRDefault="005D3708" w:rsidP="00DA4F32">
            <w:pPr>
              <w:keepNext/>
              <w:keepLines/>
              <w:spacing w:after="60"/>
              <w:jc w:val="center"/>
              <w:rPr>
                <w:rFonts w:ascii="Arial" w:hAnsi="Arial" w:cs="Arial"/>
                <w:b/>
                <w:sz w:val="23"/>
                <w:szCs w:val="23"/>
              </w:rPr>
            </w:pPr>
            <w:r w:rsidRPr="00442DF1">
              <w:rPr>
                <w:rFonts w:ascii="Arial" w:hAnsi="Arial" w:cs="Arial"/>
                <w:b/>
                <w:sz w:val="23"/>
                <w:szCs w:val="23"/>
              </w:rPr>
              <w:t>Level Detected</w:t>
            </w:r>
          </w:p>
        </w:tc>
        <w:tc>
          <w:tcPr>
            <w:tcW w:w="1530" w:type="dxa"/>
            <w:shd w:val="clear" w:color="auto" w:fill="F2F2F2" w:themeFill="background1" w:themeFillShade="F2"/>
            <w:tcMar>
              <w:left w:w="58" w:type="dxa"/>
              <w:right w:w="58" w:type="dxa"/>
            </w:tcMar>
            <w:vAlign w:val="center"/>
          </w:tcPr>
          <w:p w14:paraId="1D01DF5F" w14:textId="77777777" w:rsidR="005D3708" w:rsidRPr="00442DF1" w:rsidRDefault="005D3708" w:rsidP="00DA4F32">
            <w:pPr>
              <w:keepNext/>
              <w:keepLines/>
              <w:spacing w:after="60"/>
              <w:jc w:val="center"/>
              <w:rPr>
                <w:rFonts w:ascii="Arial" w:hAnsi="Arial" w:cs="Arial"/>
                <w:b/>
                <w:sz w:val="23"/>
                <w:szCs w:val="23"/>
              </w:rPr>
            </w:pPr>
            <w:r w:rsidRPr="00442DF1">
              <w:rPr>
                <w:rFonts w:ascii="Arial" w:hAnsi="Arial" w:cs="Arial"/>
                <w:b/>
                <w:sz w:val="23"/>
                <w:szCs w:val="23"/>
              </w:rPr>
              <w:t>Range of Detections</w:t>
            </w:r>
          </w:p>
        </w:tc>
        <w:tc>
          <w:tcPr>
            <w:tcW w:w="900" w:type="dxa"/>
            <w:shd w:val="clear" w:color="auto" w:fill="F2F2F2" w:themeFill="background1" w:themeFillShade="F2"/>
            <w:tcMar>
              <w:left w:w="58" w:type="dxa"/>
              <w:right w:w="58" w:type="dxa"/>
            </w:tcMar>
            <w:vAlign w:val="center"/>
          </w:tcPr>
          <w:p w14:paraId="6BE2F77B" w14:textId="77777777" w:rsidR="005D3708" w:rsidRPr="00442DF1" w:rsidRDefault="005D3708" w:rsidP="00DA4F32">
            <w:pPr>
              <w:keepNext/>
              <w:keepLines/>
              <w:spacing w:after="60"/>
              <w:jc w:val="center"/>
              <w:rPr>
                <w:rFonts w:ascii="Arial" w:hAnsi="Arial" w:cs="Arial"/>
                <w:b/>
                <w:sz w:val="23"/>
                <w:szCs w:val="23"/>
              </w:rPr>
            </w:pPr>
            <w:r w:rsidRPr="00442DF1">
              <w:rPr>
                <w:rFonts w:ascii="Arial" w:hAnsi="Arial" w:cs="Arial"/>
                <w:b/>
                <w:sz w:val="23"/>
                <w:szCs w:val="23"/>
              </w:rPr>
              <w:t>SMCL</w:t>
            </w:r>
          </w:p>
        </w:tc>
        <w:tc>
          <w:tcPr>
            <w:tcW w:w="1170" w:type="dxa"/>
            <w:shd w:val="clear" w:color="auto" w:fill="F2F2F2" w:themeFill="background1" w:themeFillShade="F2"/>
            <w:tcMar>
              <w:left w:w="58" w:type="dxa"/>
              <w:right w:w="58" w:type="dxa"/>
            </w:tcMar>
            <w:vAlign w:val="center"/>
          </w:tcPr>
          <w:p w14:paraId="7D3D1DD2" w14:textId="06EF2D22" w:rsidR="005D3708" w:rsidRPr="00442DF1" w:rsidRDefault="005D3708" w:rsidP="00DA4F32">
            <w:pPr>
              <w:keepNext/>
              <w:keepLines/>
              <w:spacing w:after="60"/>
              <w:jc w:val="center"/>
              <w:rPr>
                <w:rFonts w:ascii="Arial" w:hAnsi="Arial" w:cs="Arial"/>
                <w:b/>
                <w:sz w:val="23"/>
                <w:szCs w:val="23"/>
              </w:rPr>
            </w:pPr>
            <w:r w:rsidRPr="00442DF1">
              <w:rPr>
                <w:rFonts w:ascii="Arial" w:hAnsi="Arial" w:cs="Arial"/>
                <w:b/>
                <w:sz w:val="23"/>
                <w:szCs w:val="23"/>
              </w:rPr>
              <w:t>PHG</w:t>
            </w:r>
            <w:r w:rsidR="00624516" w:rsidRPr="00442DF1">
              <w:rPr>
                <w:rFonts w:ascii="Arial" w:hAnsi="Arial" w:cs="Arial"/>
                <w:b/>
                <w:sz w:val="23"/>
                <w:szCs w:val="23"/>
              </w:rPr>
              <w:t xml:space="preserve"> </w:t>
            </w:r>
            <w:r w:rsidRPr="00442DF1">
              <w:rPr>
                <w:rFonts w:ascii="Arial" w:hAnsi="Arial" w:cs="Arial"/>
                <w:b/>
                <w:sz w:val="23"/>
                <w:szCs w:val="23"/>
              </w:rPr>
              <w:t>(MCLG)</w:t>
            </w:r>
          </w:p>
        </w:tc>
        <w:tc>
          <w:tcPr>
            <w:tcW w:w="2291" w:type="dxa"/>
            <w:shd w:val="clear" w:color="auto" w:fill="F2F2F2" w:themeFill="background1" w:themeFillShade="F2"/>
            <w:tcMar>
              <w:left w:w="58" w:type="dxa"/>
              <w:right w:w="58" w:type="dxa"/>
            </w:tcMar>
            <w:vAlign w:val="center"/>
          </w:tcPr>
          <w:p w14:paraId="2D03CB52" w14:textId="77777777" w:rsidR="00DA4F32" w:rsidRPr="00442DF1" w:rsidRDefault="005D3708" w:rsidP="00640D92">
            <w:pPr>
              <w:jc w:val="center"/>
              <w:rPr>
                <w:rFonts w:ascii="Arial" w:hAnsi="Arial" w:cs="Arial"/>
                <w:b/>
                <w:sz w:val="23"/>
                <w:szCs w:val="23"/>
              </w:rPr>
            </w:pPr>
            <w:r w:rsidRPr="00442DF1">
              <w:rPr>
                <w:rFonts w:ascii="Arial" w:hAnsi="Arial" w:cs="Arial"/>
                <w:b/>
                <w:sz w:val="23"/>
                <w:szCs w:val="23"/>
              </w:rPr>
              <w:t>Typical Source</w:t>
            </w:r>
          </w:p>
          <w:p w14:paraId="443BBB3C" w14:textId="25C6E3B7" w:rsidR="00DA4F32" w:rsidRPr="00442DF1" w:rsidRDefault="005D3708" w:rsidP="00640D92">
            <w:pPr>
              <w:jc w:val="center"/>
              <w:rPr>
                <w:rFonts w:ascii="Arial" w:hAnsi="Arial" w:cs="Arial"/>
                <w:b/>
                <w:sz w:val="23"/>
                <w:szCs w:val="23"/>
              </w:rPr>
            </w:pPr>
            <w:r w:rsidRPr="00442DF1">
              <w:rPr>
                <w:rFonts w:ascii="Arial" w:hAnsi="Arial" w:cs="Arial"/>
                <w:b/>
                <w:sz w:val="23"/>
                <w:szCs w:val="23"/>
              </w:rPr>
              <w:t>of</w:t>
            </w:r>
          </w:p>
          <w:p w14:paraId="2CADF01C" w14:textId="5A1A9887" w:rsidR="005D3708" w:rsidRPr="00442DF1" w:rsidRDefault="005D3708" w:rsidP="00640D92">
            <w:pPr>
              <w:spacing w:after="60"/>
              <w:jc w:val="center"/>
              <w:rPr>
                <w:rFonts w:ascii="Arial" w:hAnsi="Arial" w:cs="Arial"/>
                <w:b/>
                <w:sz w:val="23"/>
                <w:szCs w:val="23"/>
              </w:rPr>
            </w:pPr>
            <w:r w:rsidRPr="00442DF1">
              <w:rPr>
                <w:rFonts w:ascii="Arial" w:hAnsi="Arial" w:cs="Arial"/>
                <w:b/>
                <w:sz w:val="23"/>
                <w:szCs w:val="23"/>
              </w:rPr>
              <w:t>Contaminant</w:t>
            </w:r>
          </w:p>
        </w:tc>
      </w:tr>
      <w:tr w:rsidR="00086BEB" w:rsidRPr="00442DF1" w14:paraId="029A4A7D" w14:textId="77777777" w:rsidTr="00E22109">
        <w:trPr>
          <w:trHeight w:val="432"/>
        </w:trPr>
        <w:tc>
          <w:tcPr>
            <w:tcW w:w="2245" w:type="dxa"/>
            <w:vAlign w:val="center"/>
          </w:tcPr>
          <w:p w14:paraId="04C2A80B" w14:textId="101656B9" w:rsidR="00086BEB" w:rsidRPr="00442DF1" w:rsidRDefault="00504CFB" w:rsidP="00E22109">
            <w:pPr>
              <w:spacing w:before="40" w:after="40"/>
              <w:rPr>
                <w:rFonts w:ascii="Arial" w:hAnsi="Arial" w:cs="Arial"/>
                <w:color w:val="000000" w:themeColor="text1"/>
                <w:sz w:val="23"/>
                <w:szCs w:val="23"/>
              </w:rPr>
            </w:pPr>
            <w:r>
              <w:rPr>
                <w:rFonts w:ascii="Arial" w:hAnsi="Arial" w:cs="Arial"/>
                <w:color w:val="000000" w:themeColor="text1"/>
                <w:sz w:val="23"/>
                <w:szCs w:val="23"/>
              </w:rPr>
              <w:t>Color (Units)</w:t>
            </w:r>
          </w:p>
        </w:tc>
        <w:tc>
          <w:tcPr>
            <w:tcW w:w="1440" w:type="dxa"/>
            <w:vAlign w:val="center"/>
          </w:tcPr>
          <w:p w14:paraId="3AB56DE9" w14:textId="0F18E06E" w:rsidR="00086BEB" w:rsidRPr="00442DF1" w:rsidRDefault="00E979A1" w:rsidP="00E22109">
            <w:pPr>
              <w:spacing w:before="40" w:after="40"/>
              <w:jc w:val="center"/>
              <w:rPr>
                <w:rFonts w:ascii="Arial" w:hAnsi="Arial" w:cs="Arial"/>
                <w:color w:val="000000" w:themeColor="text1"/>
                <w:sz w:val="23"/>
                <w:szCs w:val="23"/>
              </w:rPr>
            </w:pPr>
            <w:r w:rsidRPr="009E17B7">
              <w:rPr>
                <w:rFonts w:ascii="Arial" w:hAnsi="Arial" w:cs="Arial"/>
                <w:sz w:val="23"/>
                <w:szCs w:val="23"/>
              </w:rPr>
              <w:t>9</w:t>
            </w:r>
            <w:r w:rsidR="00504CFB" w:rsidRPr="009E17B7">
              <w:rPr>
                <w:rFonts w:ascii="Arial" w:hAnsi="Arial" w:cs="Arial"/>
                <w:sz w:val="23"/>
                <w:szCs w:val="23"/>
              </w:rPr>
              <w:t>/</w:t>
            </w:r>
            <w:r w:rsidR="00BD002F">
              <w:rPr>
                <w:rFonts w:ascii="Arial" w:hAnsi="Arial" w:cs="Arial"/>
                <w:sz w:val="23"/>
                <w:szCs w:val="23"/>
              </w:rPr>
              <w:t>8</w:t>
            </w:r>
            <w:r w:rsidR="00504CFB" w:rsidRPr="009E17B7">
              <w:rPr>
                <w:rFonts w:ascii="Arial" w:hAnsi="Arial" w:cs="Arial"/>
                <w:sz w:val="23"/>
                <w:szCs w:val="23"/>
              </w:rPr>
              <w:t>/20</w:t>
            </w:r>
            <w:r w:rsidRPr="009E17B7">
              <w:rPr>
                <w:rFonts w:ascii="Arial" w:hAnsi="Arial" w:cs="Arial"/>
                <w:sz w:val="23"/>
                <w:szCs w:val="23"/>
              </w:rPr>
              <w:t>2</w:t>
            </w:r>
            <w:r w:rsidR="00BD002F">
              <w:rPr>
                <w:rFonts w:ascii="Arial" w:hAnsi="Arial" w:cs="Arial"/>
                <w:sz w:val="23"/>
                <w:szCs w:val="23"/>
              </w:rPr>
              <w:t>5</w:t>
            </w:r>
          </w:p>
        </w:tc>
        <w:tc>
          <w:tcPr>
            <w:tcW w:w="1260" w:type="dxa"/>
            <w:vAlign w:val="center"/>
          </w:tcPr>
          <w:p w14:paraId="5D465B29" w14:textId="5E76A526" w:rsidR="00086BEB" w:rsidRPr="00442DF1" w:rsidRDefault="00A91472"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7</w:t>
            </w:r>
            <w:r w:rsidR="00504CFB">
              <w:rPr>
                <w:rFonts w:ascii="Arial" w:hAnsi="Arial" w:cs="Arial"/>
                <w:color w:val="000000" w:themeColor="text1"/>
                <w:sz w:val="23"/>
                <w:szCs w:val="23"/>
              </w:rPr>
              <w:t>.5 Avg</w:t>
            </w:r>
          </w:p>
        </w:tc>
        <w:tc>
          <w:tcPr>
            <w:tcW w:w="1530" w:type="dxa"/>
            <w:vAlign w:val="center"/>
          </w:tcPr>
          <w:p w14:paraId="6F2413BA" w14:textId="185FCCB1" w:rsidR="00086BEB" w:rsidRPr="00442DF1" w:rsidRDefault="00A91472"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5</w:t>
            </w:r>
            <w:r w:rsidR="00504CFB">
              <w:rPr>
                <w:rFonts w:ascii="Arial" w:hAnsi="Arial" w:cs="Arial"/>
                <w:color w:val="000000" w:themeColor="text1"/>
                <w:sz w:val="23"/>
                <w:szCs w:val="23"/>
              </w:rPr>
              <w:t>-</w:t>
            </w:r>
            <w:r>
              <w:rPr>
                <w:rFonts w:ascii="Arial" w:hAnsi="Arial" w:cs="Arial"/>
                <w:color w:val="000000" w:themeColor="text1"/>
                <w:sz w:val="23"/>
                <w:szCs w:val="23"/>
              </w:rPr>
              <w:t>10</w:t>
            </w:r>
          </w:p>
        </w:tc>
        <w:tc>
          <w:tcPr>
            <w:tcW w:w="900" w:type="dxa"/>
            <w:vAlign w:val="center"/>
          </w:tcPr>
          <w:p w14:paraId="5615AC9F" w14:textId="38F334F5" w:rsidR="00086BEB" w:rsidRPr="00442DF1" w:rsidRDefault="00504CF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15</w:t>
            </w:r>
          </w:p>
        </w:tc>
        <w:tc>
          <w:tcPr>
            <w:tcW w:w="1170" w:type="dxa"/>
            <w:vAlign w:val="center"/>
          </w:tcPr>
          <w:p w14:paraId="188C38E4" w14:textId="7FE210B2" w:rsidR="00086BEB" w:rsidRPr="00442DF1" w:rsidRDefault="00504CF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N/A</w:t>
            </w:r>
          </w:p>
        </w:tc>
        <w:tc>
          <w:tcPr>
            <w:tcW w:w="2291" w:type="dxa"/>
            <w:vAlign w:val="center"/>
          </w:tcPr>
          <w:p w14:paraId="6C8C266D" w14:textId="77777777" w:rsidR="00086BEB" w:rsidRDefault="00A261D0" w:rsidP="00E22109">
            <w:pPr>
              <w:spacing w:before="40" w:after="40"/>
              <w:rPr>
                <w:sz w:val="22"/>
                <w:szCs w:val="22"/>
              </w:rPr>
            </w:pPr>
            <w:r w:rsidRPr="00982BC6">
              <w:rPr>
                <w:sz w:val="22"/>
                <w:szCs w:val="22"/>
              </w:rPr>
              <w:t>Naturally-occurring organic materials</w:t>
            </w:r>
          </w:p>
          <w:p w14:paraId="566F303C" w14:textId="33033CAF" w:rsidR="00982BC6" w:rsidRPr="00982BC6" w:rsidRDefault="00982BC6" w:rsidP="00E22109">
            <w:pPr>
              <w:spacing w:before="40" w:after="40"/>
              <w:rPr>
                <w:rFonts w:ascii="Arial" w:hAnsi="Arial" w:cs="Arial"/>
                <w:color w:val="000000" w:themeColor="text1"/>
                <w:sz w:val="22"/>
                <w:szCs w:val="22"/>
              </w:rPr>
            </w:pPr>
          </w:p>
        </w:tc>
      </w:tr>
      <w:tr w:rsidR="00086BEB" w:rsidRPr="00442DF1" w14:paraId="43BA6B8D" w14:textId="77777777" w:rsidTr="00E22109">
        <w:trPr>
          <w:trHeight w:val="432"/>
        </w:trPr>
        <w:tc>
          <w:tcPr>
            <w:tcW w:w="2245" w:type="dxa"/>
            <w:vAlign w:val="center"/>
          </w:tcPr>
          <w:p w14:paraId="581AB298" w14:textId="089ECF5C" w:rsidR="00086BEB" w:rsidRPr="00442DF1" w:rsidRDefault="00FD112B" w:rsidP="00E22109">
            <w:pPr>
              <w:spacing w:before="40" w:after="40"/>
              <w:rPr>
                <w:rFonts w:ascii="Arial" w:hAnsi="Arial" w:cs="Arial"/>
                <w:color w:val="000000" w:themeColor="text1"/>
                <w:sz w:val="23"/>
                <w:szCs w:val="23"/>
              </w:rPr>
            </w:pPr>
            <w:r>
              <w:rPr>
                <w:rFonts w:ascii="Arial" w:hAnsi="Arial" w:cs="Arial"/>
                <w:color w:val="000000" w:themeColor="text1"/>
                <w:sz w:val="23"/>
                <w:szCs w:val="23"/>
              </w:rPr>
              <w:t>Chloride (ppm)</w:t>
            </w:r>
          </w:p>
        </w:tc>
        <w:tc>
          <w:tcPr>
            <w:tcW w:w="1440" w:type="dxa"/>
            <w:vAlign w:val="center"/>
          </w:tcPr>
          <w:p w14:paraId="13425507" w14:textId="4AF09F7F" w:rsidR="00086BEB" w:rsidRPr="00442DF1" w:rsidRDefault="00FD112B" w:rsidP="00E22109">
            <w:pPr>
              <w:spacing w:before="40" w:after="40"/>
              <w:jc w:val="center"/>
              <w:rPr>
                <w:rFonts w:ascii="Arial" w:hAnsi="Arial" w:cs="Arial"/>
                <w:color w:val="000000" w:themeColor="text1"/>
                <w:sz w:val="23"/>
                <w:szCs w:val="23"/>
              </w:rPr>
            </w:pPr>
            <w:r w:rsidRPr="009E17B7">
              <w:rPr>
                <w:rFonts w:ascii="Arial" w:hAnsi="Arial" w:cs="Arial"/>
                <w:sz w:val="23"/>
                <w:szCs w:val="23"/>
              </w:rPr>
              <w:t>9/</w:t>
            </w:r>
            <w:r w:rsidR="00BD002F">
              <w:rPr>
                <w:rFonts w:ascii="Arial" w:hAnsi="Arial" w:cs="Arial"/>
                <w:sz w:val="23"/>
                <w:szCs w:val="23"/>
              </w:rPr>
              <w:t>8</w:t>
            </w:r>
            <w:r w:rsidRPr="009E17B7">
              <w:rPr>
                <w:rFonts w:ascii="Arial" w:hAnsi="Arial" w:cs="Arial"/>
                <w:sz w:val="23"/>
                <w:szCs w:val="23"/>
              </w:rPr>
              <w:t>/20</w:t>
            </w:r>
            <w:r w:rsidR="003D7774" w:rsidRPr="009E17B7">
              <w:rPr>
                <w:rFonts w:ascii="Arial" w:hAnsi="Arial" w:cs="Arial"/>
                <w:sz w:val="23"/>
                <w:szCs w:val="23"/>
              </w:rPr>
              <w:t>2</w:t>
            </w:r>
            <w:r w:rsidR="00BD002F">
              <w:rPr>
                <w:rFonts w:ascii="Arial" w:hAnsi="Arial" w:cs="Arial"/>
                <w:sz w:val="23"/>
                <w:szCs w:val="23"/>
              </w:rPr>
              <w:t>5</w:t>
            </w:r>
          </w:p>
        </w:tc>
        <w:tc>
          <w:tcPr>
            <w:tcW w:w="1260" w:type="dxa"/>
            <w:vAlign w:val="center"/>
          </w:tcPr>
          <w:p w14:paraId="72C49EEB" w14:textId="27884B61" w:rsidR="00086BEB" w:rsidRPr="00442DF1" w:rsidRDefault="000E6C7E"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4.2</w:t>
            </w:r>
            <w:r w:rsidR="00FD112B">
              <w:rPr>
                <w:rFonts w:ascii="Arial" w:hAnsi="Arial" w:cs="Arial"/>
                <w:color w:val="000000" w:themeColor="text1"/>
                <w:sz w:val="23"/>
                <w:szCs w:val="23"/>
              </w:rPr>
              <w:t xml:space="preserve"> Avg</w:t>
            </w:r>
          </w:p>
        </w:tc>
        <w:tc>
          <w:tcPr>
            <w:tcW w:w="1530" w:type="dxa"/>
            <w:vAlign w:val="center"/>
          </w:tcPr>
          <w:p w14:paraId="7C11921B" w14:textId="1A7E5202" w:rsidR="00086BEB" w:rsidRPr="00442DF1" w:rsidRDefault="00B66438"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1.9</w:t>
            </w:r>
            <w:r w:rsidR="00FD112B">
              <w:rPr>
                <w:rFonts w:ascii="Arial" w:hAnsi="Arial" w:cs="Arial"/>
                <w:color w:val="000000" w:themeColor="text1"/>
                <w:sz w:val="23"/>
                <w:szCs w:val="23"/>
              </w:rPr>
              <w:t>-6.</w:t>
            </w:r>
            <w:r>
              <w:rPr>
                <w:rFonts w:ascii="Arial" w:hAnsi="Arial" w:cs="Arial"/>
                <w:color w:val="000000" w:themeColor="text1"/>
                <w:sz w:val="23"/>
                <w:szCs w:val="23"/>
              </w:rPr>
              <w:t>5</w:t>
            </w:r>
          </w:p>
        </w:tc>
        <w:tc>
          <w:tcPr>
            <w:tcW w:w="900" w:type="dxa"/>
            <w:vAlign w:val="center"/>
          </w:tcPr>
          <w:p w14:paraId="491F1603" w14:textId="22475BB5" w:rsidR="00086BEB" w:rsidRPr="00442DF1" w:rsidRDefault="00FD112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500</w:t>
            </w:r>
          </w:p>
        </w:tc>
        <w:tc>
          <w:tcPr>
            <w:tcW w:w="1170" w:type="dxa"/>
            <w:vAlign w:val="center"/>
          </w:tcPr>
          <w:p w14:paraId="489C42D6" w14:textId="4E0938D2" w:rsidR="00086BEB" w:rsidRPr="00442DF1" w:rsidRDefault="00FD112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N/A</w:t>
            </w:r>
          </w:p>
        </w:tc>
        <w:tc>
          <w:tcPr>
            <w:tcW w:w="2291" w:type="dxa"/>
            <w:vAlign w:val="center"/>
          </w:tcPr>
          <w:p w14:paraId="2DBCEC1A" w14:textId="42633BCD" w:rsidR="00086BEB" w:rsidRPr="00982BC6" w:rsidRDefault="00FD112B" w:rsidP="00E22109">
            <w:pPr>
              <w:spacing w:before="40" w:after="40"/>
              <w:rPr>
                <w:rFonts w:ascii="Arial" w:hAnsi="Arial" w:cs="Arial"/>
                <w:color w:val="000000" w:themeColor="text1"/>
                <w:sz w:val="22"/>
                <w:szCs w:val="22"/>
              </w:rPr>
            </w:pPr>
            <w:r w:rsidRPr="00982BC6">
              <w:rPr>
                <w:sz w:val="22"/>
                <w:szCs w:val="22"/>
              </w:rPr>
              <w:t>Runoff/leaching from natural deposits; seawater influence</w:t>
            </w:r>
          </w:p>
        </w:tc>
      </w:tr>
      <w:tr w:rsidR="00350820" w:rsidRPr="00442DF1" w14:paraId="1D38BD13" w14:textId="77777777" w:rsidTr="00E22109">
        <w:trPr>
          <w:trHeight w:val="432"/>
        </w:trPr>
        <w:tc>
          <w:tcPr>
            <w:tcW w:w="2245" w:type="dxa"/>
            <w:vAlign w:val="center"/>
          </w:tcPr>
          <w:p w14:paraId="732DFFB0" w14:textId="5CE6754F" w:rsidR="00350820" w:rsidRPr="00830E08" w:rsidRDefault="00693A69" w:rsidP="00E22109">
            <w:pPr>
              <w:spacing w:before="40" w:after="40"/>
              <w:rPr>
                <w:rFonts w:ascii="Arial" w:hAnsi="Arial" w:cs="Arial"/>
                <w:color w:val="000000" w:themeColor="text1"/>
                <w:sz w:val="23"/>
                <w:szCs w:val="23"/>
              </w:rPr>
            </w:pPr>
            <w:r w:rsidRPr="00830E08">
              <w:rPr>
                <w:rFonts w:ascii="Arial" w:hAnsi="Arial" w:cs="Arial"/>
                <w:sz w:val="23"/>
                <w:szCs w:val="23"/>
              </w:rPr>
              <w:t>Aluminum</w:t>
            </w:r>
            <w:r w:rsidR="00830E08">
              <w:rPr>
                <w:rFonts w:ascii="Arial" w:hAnsi="Arial" w:cs="Arial"/>
                <w:sz w:val="23"/>
                <w:szCs w:val="23"/>
              </w:rPr>
              <w:t xml:space="preserve"> (ug/l)</w:t>
            </w:r>
          </w:p>
        </w:tc>
        <w:tc>
          <w:tcPr>
            <w:tcW w:w="1440" w:type="dxa"/>
            <w:vAlign w:val="center"/>
          </w:tcPr>
          <w:p w14:paraId="5E18286D" w14:textId="77777777" w:rsidR="00350820" w:rsidRDefault="00F57888" w:rsidP="00E22109">
            <w:pPr>
              <w:spacing w:before="40" w:after="40"/>
              <w:jc w:val="center"/>
              <w:rPr>
                <w:rFonts w:ascii="Arial" w:hAnsi="Arial" w:cs="Arial"/>
                <w:sz w:val="23"/>
                <w:szCs w:val="23"/>
              </w:rPr>
            </w:pPr>
            <w:r w:rsidRPr="009E17B7">
              <w:rPr>
                <w:rFonts w:ascii="Arial" w:hAnsi="Arial" w:cs="Arial"/>
                <w:sz w:val="23"/>
                <w:szCs w:val="23"/>
              </w:rPr>
              <w:t>9/7/2022</w:t>
            </w:r>
          </w:p>
          <w:p w14:paraId="1453C1A9" w14:textId="3B94218F" w:rsidR="004D76B9" w:rsidRDefault="00B026A3" w:rsidP="00E22109">
            <w:pPr>
              <w:spacing w:before="40" w:after="40"/>
              <w:jc w:val="center"/>
              <w:rPr>
                <w:rFonts w:ascii="Arial" w:hAnsi="Arial" w:cs="Arial"/>
                <w:sz w:val="23"/>
                <w:szCs w:val="23"/>
              </w:rPr>
            </w:pPr>
            <w:r>
              <w:rPr>
                <w:rFonts w:ascii="Arial" w:hAnsi="Arial" w:cs="Arial"/>
                <w:sz w:val="23"/>
                <w:szCs w:val="23"/>
              </w:rPr>
              <w:lastRenderedPageBreak/>
              <w:t>2023</w:t>
            </w:r>
          </w:p>
          <w:p w14:paraId="46B6FFFE" w14:textId="66835E9A" w:rsidR="00B026A3" w:rsidRDefault="00B026A3" w:rsidP="00E22109">
            <w:pPr>
              <w:spacing w:before="40" w:after="40"/>
              <w:jc w:val="center"/>
              <w:rPr>
                <w:rFonts w:ascii="Arial" w:hAnsi="Arial" w:cs="Arial"/>
                <w:color w:val="FF0000"/>
                <w:sz w:val="23"/>
                <w:szCs w:val="23"/>
              </w:rPr>
            </w:pPr>
            <w:r>
              <w:rPr>
                <w:rFonts w:ascii="Arial" w:hAnsi="Arial" w:cs="Arial"/>
                <w:sz w:val="23"/>
                <w:szCs w:val="23"/>
              </w:rPr>
              <w:t>Quarterly</w:t>
            </w:r>
          </w:p>
        </w:tc>
        <w:tc>
          <w:tcPr>
            <w:tcW w:w="1260" w:type="dxa"/>
            <w:vAlign w:val="center"/>
          </w:tcPr>
          <w:p w14:paraId="75879341" w14:textId="55E332ED" w:rsidR="00350820" w:rsidRDefault="00B026A3"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lastRenderedPageBreak/>
              <w:t>ND</w:t>
            </w:r>
            <w:r w:rsidR="00D9323D">
              <w:rPr>
                <w:rFonts w:ascii="Arial" w:hAnsi="Arial" w:cs="Arial"/>
                <w:color w:val="000000" w:themeColor="text1"/>
                <w:sz w:val="23"/>
                <w:szCs w:val="23"/>
              </w:rPr>
              <w:t xml:space="preserve"> Avg</w:t>
            </w:r>
          </w:p>
        </w:tc>
        <w:tc>
          <w:tcPr>
            <w:tcW w:w="1530" w:type="dxa"/>
            <w:vAlign w:val="center"/>
          </w:tcPr>
          <w:p w14:paraId="6D29189A" w14:textId="4741752B" w:rsidR="00350820" w:rsidRDefault="003A645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ND</w:t>
            </w:r>
          </w:p>
        </w:tc>
        <w:tc>
          <w:tcPr>
            <w:tcW w:w="900" w:type="dxa"/>
            <w:vAlign w:val="center"/>
          </w:tcPr>
          <w:p w14:paraId="5CA1ACAD" w14:textId="02DD0348" w:rsidR="00350820" w:rsidRDefault="00304D6A"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200</w:t>
            </w:r>
          </w:p>
        </w:tc>
        <w:tc>
          <w:tcPr>
            <w:tcW w:w="1170" w:type="dxa"/>
            <w:vAlign w:val="center"/>
          </w:tcPr>
          <w:p w14:paraId="416A55DE" w14:textId="7AFCEF9C" w:rsidR="00350820" w:rsidRDefault="00F57888"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N/A</w:t>
            </w:r>
          </w:p>
        </w:tc>
        <w:tc>
          <w:tcPr>
            <w:tcW w:w="2291" w:type="dxa"/>
            <w:vAlign w:val="center"/>
          </w:tcPr>
          <w:p w14:paraId="276D0A81" w14:textId="3B8A9082" w:rsidR="00350820" w:rsidRPr="00CD24B1" w:rsidRDefault="00304D6A" w:rsidP="00E22109">
            <w:pPr>
              <w:spacing w:before="40" w:after="40"/>
              <w:rPr>
                <w:color w:val="000000"/>
                <w:sz w:val="22"/>
                <w:szCs w:val="22"/>
              </w:rPr>
            </w:pPr>
            <w:r w:rsidRPr="00A91529">
              <w:rPr>
                <w:rFonts w:ascii="Arial" w:hAnsi="Arial" w:cs="Arial"/>
                <w:szCs w:val="24"/>
              </w:rPr>
              <w:t xml:space="preserve">Erosion of natural deposits; residual from </w:t>
            </w:r>
            <w:r w:rsidRPr="00A91529">
              <w:rPr>
                <w:rFonts w:ascii="Arial" w:hAnsi="Arial" w:cs="Arial"/>
                <w:szCs w:val="24"/>
              </w:rPr>
              <w:lastRenderedPageBreak/>
              <w:t>some surface water treatment processes</w:t>
            </w:r>
          </w:p>
        </w:tc>
      </w:tr>
      <w:tr w:rsidR="00D0523D" w:rsidRPr="00442DF1" w14:paraId="3AB09859" w14:textId="77777777" w:rsidTr="00E22109">
        <w:trPr>
          <w:trHeight w:val="432"/>
        </w:trPr>
        <w:tc>
          <w:tcPr>
            <w:tcW w:w="2245" w:type="dxa"/>
            <w:vAlign w:val="center"/>
          </w:tcPr>
          <w:p w14:paraId="5FB5715A" w14:textId="6F3FB199" w:rsidR="00D0523D" w:rsidRDefault="00D0523D" w:rsidP="00E22109">
            <w:pPr>
              <w:spacing w:before="40" w:after="40"/>
              <w:rPr>
                <w:rFonts w:ascii="Arial" w:hAnsi="Arial" w:cs="Arial"/>
                <w:color w:val="000000" w:themeColor="text1"/>
                <w:sz w:val="23"/>
                <w:szCs w:val="23"/>
              </w:rPr>
            </w:pPr>
            <w:r>
              <w:rPr>
                <w:rFonts w:ascii="Arial" w:hAnsi="Arial" w:cs="Arial"/>
                <w:color w:val="000000" w:themeColor="text1"/>
                <w:sz w:val="23"/>
                <w:szCs w:val="23"/>
              </w:rPr>
              <w:lastRenderedPageBreak/>
              <w:t>Iron (ug/l)</w:t>
            </w:r>
          </w:p>
        </w:tc>
        <w:tc>
          <w:tcPr>
            <w:tcW w:w="1440" w:type="dxa"/>
            <w:vAlign w:val="center"/>
          </w:tcPr>
          <w:p w14:paraId="6EA99E3C" w14:textId="4F6BAB76" w:rsidR="00E716E8" w:rsidRDefault="00D0523D" w:rsidP="00BD002F">
            <w:pPr>
              <w:spacing w:before="40" w:after="40"/>
              <w:jc w:val="center"/>
              <w:rPr>
                <w:rFonts w:ascii="Arial" w:hAnsi="Arial" w:cs="Arial"/>
                <w:sz w:val="23"/>
                <w:szCs w:val="23"/>
              </w:rPr>
            </w:pPr>
            <w:r w:rsidRPr="009E17B7">
              <w:rPr>
                <w:rFonts w:ascii="Arial" w:hAnsi="Arial" w:cs="Arial"/>
                <w:sz w:val="23"/>
                <w:szCs w:val="23"/>
              </w:rPr>
              <w:t>9/</w:t>
            </w:r>
            <w:r w:rsidR="00BD002F">
              <w:rPr>
                <w:rFonts w:ascii="Arial" w:hAnsi="Arial" w:cs="Arial"/>
                <w:sz w:val="23"/>
                <w:szCs w:val="23"/>
              </w:rPr>
              <w:t>8</w:t>
            </w:r>
            <w:r w:rsidRPr="009E17B7">
              <w:rPr>
                <w:rFonts w:ascii="Arial" w:hAnsi="Arial" w:cs="Arial"/>
                <w:sz w:val="23"/>
                <w:szCs w:val="23"/>
              </w:rPr>
              <w:t>/202</w:t>
            </w:r>
            <w:r w:rsidR="00BD002F">
              <w:rPr>
                <w:rFonts w:ascii="Arial" w:hAnsi="Arial" w:cs="Arial"/>
                <w:sz w:val="23"/>
                <w:szCs w:val="23"/>
              </w:rPr>
              <w:t>5</w:t>
            </w:r>
          </w:p>
          <w:p w14:paraId="3EA830F6" w14:textId="77777777" w:rsidR="00D80206" w:rsidRDefault="00D80206" w:rsidP="00E716E8">
            <w:pPr>
              <w:spacing w:before="40" w:after="40"/>
              <w:jc w:val="center"/>
              <w:rPr>
                <w:rFonts w:ascii="Arial" w:hAnsi="Arial" w:cs="Arial"/>
                <w:sz w:val="23"/>
                <w:szCs w:val="23"/>
              </w:rPr>
            </w:pPr>
          </w:p>
          <w:p w14:paraId="4ECA6748" w14:textId="508DE57C" w:rsidR="003920D3" w:rsidRPr="00E716E8" w:rsidRDefault="003920D3" w:rsidP="00E716E8">
            <w:pPr>
              <w:spacing w:before="40" w:after="40"/>
              <w:jc w:val="center"/>
              <w:rPr>
                <w:rFonts w:ascii="Arial" w:hAnsi="Arial" w:cs="Arial"/>
                <w:sz w:val="23"/>
                <w:szCs w:val="23"/>
              </w:rPr>
            </w:pPr>
            <w:r>
              <w:rPr>
                <w:rFonts w:ascii="Arial" w:hAnsi="Arial" w:cs="Arial"/>
                <w:sz w:val="23"/>
                <w:szCs w:val="23"/>
              </w:rPr>
              <w:t>Quarterly</w:t>
            </w:r>
          </w:p>
        </w:tc>
        <w:tc>
          <w:tcPr>
            <w:tcW w:w="1260" w:type="dxa"/>
            <w:vAlign w:val="center"/>
          </w:tcPr>
          <w:p w14:paraId="45E909FA" w14:textId="4DA0AA7B" w:rsidR="00D0523D" w:rsidRDefault="00884581"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29</w:t>
            </w:r>
            <w:r w:rsidR="00D0523D">
              <w:rPr>
                <w:rFonts w:ascii="Arial" w:hAnsi="Arial" w:cs="Arial"/>
                <w:color w:val="000000" w:themeColor="text1"/>
                <w:sz w:val="23"/>
                <w:szCs w:val="23"/>
              </w:rPr>
              <w:t xml:space="preserve"> Avg</w:t>
            </w:r>
          </w:p>
        </w:tc>
        <w:tc>
          <w:tcPr>
            <w:tcW w:w="1530" w:type="dxa"/>
            <w:vAlign w:val="center"/>
          </w:tcPr>
          <w:p w14:paraId="183086FA" w14:textId="28EDC132" w:rsidR="00D0523D" w:rsidRDefault="003920D3"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ND</w:t>
            </w:r>
            <w:r w:rsidR="007E1870">
              <w:rPr>
                <w:rFonts w:ascii="Arial" w:hAnsi="Arial" w:cs="Arial"/>
                <w:color w:val="000000" w:themeColor="text1"/>
                <w:sz w:val="23"/>
                <w:szCs w:val="23"/>
              </w:rPr>
              <w:t>-</w:t>
            </w:r>
            <w:r w:rsidR="004A7F09">
              <w:rPr>
                <w:rFonts w:ascii="Arial" w:hAnsi="Arial" w:cs="Arial"/>
                <w:color w:val="000000" w:themeColor="text1"/>
                <w:sz w:val="23"/>
                <w:szCs w:val="23"/>
              </w:rPr>
              <w:t>6</w:t>
            </w:r>
            <w:r w:rsidR="00884581">
              <w:rPr>
                <w:rFonts w:ascii="Arial" w:hAnsi="Arial" w:cs="Arial"/>
                <w:color w:val="000000" w:themeColor="text1"/>
                <w:sz w:val="23"/>
                <w:szCs w:val="23"/>
              </w:rPr>
              <w:t>3</w:t>
            </w:r>
          </w:p>
        </w:tc>
        <w:tc>
          <w:tcPr>
            <w:tcW w:w="900" w:type="dxa"/>
            <w:vAlign w:val="center"/>
          </w:tcPr>
          <w:p w14:paraId="18B6DF6B" w14:textId="3DD55D1A" w:rsidR="00D0523D" w:rsidRDefault="007E187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300</w:t>
            </w:r>
          </w:p>
        </w:tc>
        <w:tc>
          <w:tcPr>
            <w:tcW w:w="1170" w:type="dxa"/>
            <w:vAlign w:val="center"/>
          </w:tcPr>
          <w:p w14:paraId="3AA5C0FF" w14:textId="6AE3B3CB" w:rsidR="00D0523D" w:rsidRDefault="000A0CC8"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N/A</w:t>
            </w:r>
          </w:p>
        </w:tc>
        <w:tc>
          <w:tcPr>
            <w:tcW w:w="2291" w:type="dxa"/>
            <w:vAlign w:val="center"/>
          </w:tcPr>
          <w:p w14:paraId="03E9C82A" w14:textId="4A88969C" w:rsidR="00D0523D" w:rsidRPr="00CD24B1" w:rsidRDefault="00CD24B1" w:rsidP="00E22109">
            <w:pPr>
              <w:spacing w:before="40" w:after="40"/>
              <w:rPr>
                <w:sz w:val="22"/>
                <w:szCs w:val="22"/>
              </w:rPr>
            </w:pPr>
            <w:r w:rsidRPr="00CD24B1">
              <w:rPr>
                <w:color w:val="000000"/>
                <w:sz w:val="22"/>
                <w:szCs w:val="22"/>
              </w:rPr>
              <w:t>Leaching from natural deposits; industrial wastes</w:t>
            </w:r>
          </w:p>
        </w:tc>
      </w:tr>
      <w:tr w:rsidR="00504CFB" w:rsidRPr="00442DF1" w14:paraId="46BDBC7D" w14:textId="77777777" w:rsidTr="00E22109">
        <w:trPr>
          <w:trHeight w:val="432"/>
        </w:trPr>
        <w:tc>
          <w:tcPr>
            <w:tcW w:w="2245" w:type="dxa"/>
            <w:vAlign w:val="center"/>
          </w:tcPr>
          <w:p w14:paraId="2C27C092" w14:textId="640ABF82" w:rsidR="00504CFB" w:rsidRPr="00982BC6" w:rsidRDefault="00FD112B" w:rsidP="00E22109">
            <w:pPr>
              <w:spacing w:before="40" w:after="40"/>
              <w:rPr>
                <w:rFonts w:ascii="Arial" w:hAnsi="Arial" w:cs="Arial"/>
                <w:color w:val="000000" w:themeColor="text1"/>
                <w:sz w:val="23"/>
                <w:szCs w:val="23"/>
              </w:rPr>
            </w:pPr>
            <w:r w:rsidRPr="00982BC6">
              <w:rPr>
                <w:rFonts w:ascii="Arial" w:hAnsi="Arial" w:cs="Arial"/>
                <w:color w:val="000000" w:themeColor="text1"/>
                <w:sz w:val="23"/>
                <w:szCs w:val="23"/>
              </w:rPr>
              <w:t xml:space="preserve">Specific Conductance </w:t>
            </w:r>
            <w:r w:rsidRPr="00982BC6">
              <w:rPr>
                <w:rFonts w:ascii="Arial" w:hAnsi="Arial" w:cs="Arial"/>
                <w:sz w:val="23"/>
                <w:szCs w:val="23"/>
              </w:rPr>
              <w:t>(µS/cm)</w:t>
            </w:r>
          </w:p>
        </w:tc>
        <w:tc>
          <w:tcPr>
            <w:tcW w:w="1440" w:type="dxa"/>
            <w:vAlign w:val="center"/>
          </w:tcPr>
          <w:p w14:paraId="0C137CFB" w14:textId="72F21235" w:rsidR="00982BC6" w:rsidRPr="00442DF1" w:rsidRDefault="00FD112B" w:rsidP="00054307">
            <w:pPr>
              <w:spacing w:before="40" w:after="40"/>
              <w:jc w:val="center"/>
              <w:rPr>
                <w:rFonts w:ascii="Arial" w:hAnsi="Arial" w:cs="Arial"/>
                <w:color w:val="000000" w:themeColor="text1"/>
                <w:sz w:val="23"/>
                <w:szCs w:val="23"/>
              </w:rPr>
            </w:pPr>
            <w:r w:rsidRPr="009E17B7">
              <w:rPr>
                <w:rFonts w:ascii="Arial" w:hAnsi="Arial" w:cs="Arial"/>
                <w:sz w:val="23"/>
                <w:szCs w:val="23"/>
              </w:rPr>
              <w:t>9/</w:t>
            </w:r>
            <w:r w:rsidR="00BD002F">
              <w:rPr>
                <w:rFonts w:ascii="Arial" w:hAnsi="Arial" w:cs="Arial"/>
                <w:sz w:val="23"/>
                <w:szCs w:val="23"/>
              </w:rPr>
              <w:t>8</w:t>
            </w:r>
            <w:r w:rsidRPr="009E17B7">
              <w:rPr>
                <w:rFonts w:ascii="Arial" w:hAnsi="Arial" w:cs="Arial"/>
                <w:sz w:val="23"/>
                <w:szCs w:val="23"/>
              </w:rPr>
              <w:t>/20</w:t>
            </w:r>
            <w:r w:rsidR="00610CB4" w:rsidRPr="009E17B7">
              <w:rPr>
                <w:rFonts w:ascii="Arial" w:hAnsi="Arial" w:cs="Arial"/>
                <w:sz w:val="23"/>
                <w:szCs w:val="23"/>
              </w:rPr>
              <w:t>2</w:t>
            </w:r>
            <w:r w:rsidR="00BD002F">
              <w:rPr>
                <w:rFonts w:ascii="Arial" w:hAnsi="Arial" w:cs="Arial"/>
                <w:sz w:val="23"/>
                <w:szCs w:val="23"/>
              </w:rPr>
              <w:t>5</w:t>
            </w:r>
          </w:p>
        </w:tc>
        <w:tc>
          <w:tcPr>
            <w:tcW w:w="1260" w:type="dxa"/>
            <w:vAlign w:val="center"/>
          </w:tcPr>
          <w:p w14:paraId="62AE57CA" w14:textId="7FBB47B4" w:rsidR="00504CFB" w:rsidRPr="00442DF1" w:rsidRDefault="00FD112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1</w:t>
            </w:r>
            <w:r w:rsidR="00054307">
              <w:rPr>
                <w:rFonts w:ascii="Arial" w:hAnsi="Arial" w:cs="Arial"/>
                <w:color w:val="000000" w:themeColor="text1"/>
                <w:sz w:val="23"/>
                <w:szCs w:val="23"/>
              </w:rPr>
              <w:t>3</w:t>
            </w:r>
            <w:r>
              <w:rPr>
                <w:rFonts w:ascii="Arial" w:hAnsi="Arial" w:cs="Arial"/>
                <w:color w:val="000000" w:themeColor="text1"/>
                <w:sz w:val="23"/>
                <w:szCs w:val="23"/>
              </w:rPr>
              <w:t>0 Avg</w:t>
            </w:r>
          </w:p>
        </w:tc>
        <w:tc>
          <w:tcPr>
            <w:tcW w:w="1530" w:type="dxa"/>
            <w:vAlign w:val="center"/>
          </w:tcPr>
          <w:p w14:paraId="556AB979" w14:textId="0EA6ACE9" w:rsidR="00504CFB" w:rsidRPr="00442DF1" w:rsidRDefault="00FD112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1</w:t>
            </w:r>
            <w:r w:rsidR="00AA0513">
              <w:rPr>
                <w:rFonts w:ascii="Arial" w:hAnsi="Arial" w:cs="Arial"/>
                <w:color w:val="000000" w:themeColor="text1"/>
                <w:sz w:val="23"/>
                <w:szCs w:val="23"/>
              </w:rPr>
              <w:t>1</w:t>
            </w:r>
            <w:r>
              <w:rPr>
                <w:rFonts w:ascii="Arial" w:hAnsi="Arial" w:cs="Arial"/>
                <w:color w:val="000000" w:themeColor="text1"/>
                <w:sz w:val="23"/>
                <w:szCs w:val="23"/>
              </w:rPr>
              <w:t>0-1</w:t>
            </w:r>
            <w:r w:rsidR="00AA0513">
              <w:rPr>
                <w:rFonts w:ascii="Arial" w:hAnsi="Arial" w:cs="Arial"/>
                <w:color w:val="000000" w:themeColor="text1"/>
                <w:sz w:val="23"/>
                <w:szCs w:val="23"/>
              </w:rPr>
              <w:t>5</w:t>
            </w:r>
            <w:r>
              <w:rPr>
                <w:rFonts w:ascii="Arial" w:hAnsi="Arial" w:cs="Arial"/>
                <w:color w:val="000000" w:themeColor="text1"/>
                <w:sz w:val="23"/>
                <w:szCs w:val="23"/>
              </w:rPr>
              <w:t>0</w:t>
            </w:r>
          </w:p>
        </w:tc>
        <w:tc>
          <w:tcPr>
            <w:tcW w:w="900" w:type="dxa"/>
            <w:vAlign w:val="center"/>
          </w:tcPr>
          <w:p w14:paraId="7A5A2FAB" w14:textId="4055ECE8" w:rsidR="00504CFB" w:rsidRPr="00442DF1" w:rsidRDefault="00FD112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1600</w:t>
            </w:r>
          </w:p>
        </w:tc>
        <w:tc>
          <w:tcPr>
            <w:tcW w:w="1170" w:type="dxa"/>
            <w:vAlign w:val="center"/>
          </w:tcPr>
          <w:p w14:paraId="70E3B5B8" w14:textId="607258AF" w:rsidR="00504CFB" w:rsidRPr="00442DF1" w:rsidRDefault="00FD112B"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N/A</w:t>
            </w:r>
          </w:p>
        </w:tc>
        <w:tc>
          <w:tcPr>
            <w:tcW w:w="2291" w:type="dxa"/>
            <w:vAlign w:val="center"/>
          </w:tcPr>
          <w:p w14:paraId="6ABF44C2" w14:textId="391D84CA" w:rsidR="00504CFB" w:rsidRPr="00982BC6" w:rsidRDefault="00FD112B" w:rsidP="00E22109">
            <w:pPr>
              <w:spacing w:before="40" w:after="40"/>
              <w:rPr>
                <w:rFonts w:ascii="Arial" w:hAnsi="Arial" w:cs="Arial"/>
                <w:color w:val="000000" w:themeColor="text1"/>
                <w:sz w:val="22"/>
                <w:szCs w:val="22"/>
              </w:rPr>
            </w:pPr>
            <w:r w:rsidRPr="00982BC6">
              <w:rPr>
                <w:sz w:val="22"/>
                <w:szCs w:val="22"/>
              </w:rPr>
              <w:t>Substances that form ions when in water; seawater influence</w:t>
            </w:r>
          </w:p>
        </w:tc>
      </w:tr>
      <w:tr w:rsidR="00504CFB" w:rsidRPr="00442DF1" w14:paraId="16053906" w14:textId="77777777" w:rsidTr="00E22109">
        <w:trPr>
          <w:trHeight w:val="432"/>
        </w:trPr>
        <w:tc>
          <w:tcPr>
            <w:tcW w:w="2245" w:type="dxa"/>
            <w:vAlign w:val="center"/>
          </w:tcPr>
          <w:p w14:paraId="48931A56" w14:textId="3C57511E" w:rsidR="00504CFB" w:rsidRPr="00442DF1" w:rsidRDefault="00FD112B" w:rsidP="00E22109">
            <w:pPr>
              <w:spacing w:before="40" w:after="40"/>
              <w:rPr>
                <w:rFonts w:ascii="Arial" w:hAnsi="Arial" w:cs="Arial"/>
                <w:color w:val="000000" w:themeColor="text1"/>
                <w:sz w:val="23"/>
                <w:szCs w:val="23"/>
              </w:rPr>
            </w:pPr>
            <w:r>
              <w:rPr>
                <w:rFonts w:ascii="Arial" w:hAnsi="Arial" w:cs="Arial"/>
                <w:color w:val="000000" w:themeColor="text1"/>
                <w:sz w:val="23"/>
                <w:szCs w:val="23"/>
              </w:rPr>
              <w:t>Sulfate (mg/L</w:t>
            </w:r>
          </w:p>
        </w:tc>
        <w:tc>
          <w:tcPr>
            <w:tcW w:w="1440" w:type="dxa"/>
            <w:vAlign w:val="center"/>
          </w:tcPr>
          <w:p w14:paraId="4E6632D4" w14:textId="48704687" w:rsidR="00504CFB" w:rsidRPr="00442DF1" w:rsidRDefault="00887D90" w:rsidP="00E22109">
            <w:pPr>
              <w:spacing w:before="40" w:after="40"/>
              <w:jc w:val="center"/>
              <w:rPr>
                <w:rFonts w:ascii="Arial" w:hAnsi="Arial" w:cs="Arial"/>
                <w:color w:val="000000" w:themeColor="text1"/>
                <w:sz w:val="23"/>
                <w:szCs w:val="23"/>
              </w:rPr>
            </w:pPr>
            <w:r w:rsidRPr="009E17B7">
              <w:rPr>
                <w:rFonts w:ascii="Arial" w:hAnsi="Arial" w:cs="Arial"/>
                <w:sz w:val="23"/>
                <w:szCs w:val="23"/>
              </w:rPr>
              <w:t>9</w:t>
            </w:r>
            <w:r w:rsidR="00FD112B" w:rsidRPr="009E17B7">
              <w:rPr>
                <w:rFonts w:ascii="Arial" w:hAnsi="Arial" w:cs="Arial"/>
                <w:sz w:val="23"/>
                <w:szCs w:val="23"/>
              </w:rPr>
              <w:t>/</w:t>
            </w:r>
            <w:r w:rsidR="00BD002F">
              <w:rPr>
                <w:rFonts w:ascii="Arial" w:hAnsi="Arial" w:cs="Arial"/>
                <w:sz w:val="23"/>
                <w:szCs w:val="23"/>
              </w:rPr>
              <w:t>8</w:t>
            </w:r>
            <w:r w:rsidR="00FD112B" w:rsidRPr="009E17B7">
              <w:rPr>
                <w:rFonts w:ascii="Arial" w:hAnsi="Arial" w:cs="Arial"/>
                <w:sz w:val="23"/>
                <w:szCs w:val="23"/>
              </w:rPr>
              <w:t>/20</w:t>
            </w:r>
            <w:r w:rsidRPr="009E17B7">
              <w:rPr>
                <w:rFonts w:ascii="Arial" w:hAnsi="Arial" w:cs="Arial"/>
                <w:sz w:val="23"/>
                <w:szCs w:val="23"/>
              </w:rPr>
              <w:t>2</w:t>
            </w:r>
            <w:r w:rsidR="00BD002F">
              <w:rPr>
                <w:rFonts w:ascii="Arial" w:hAnsi="Arial" w:cs="Arial"/>
                <w:sz w:val="23"/>
                <w:szCs w:val="23"/>
              </w:rPr>
              <w:t>5</w:t>
            </w:r>
          </w:p>
        </w:tc>
        <w:tc>
          <w:tcPr>
            <w:tcW w:w="1260" w:type="dxa"/>
            <w:vAlign w:val="center"/>
          </w:tcPr>
          <w:p w14:paraId="41B8C3D6" w14:textId="317FF968" w:rsidR="00504CFB" w:rsidRPr="00442DF1" w:rsidRDefault="00602D1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2</w:t>
            </w:r>
            <w:r w:rsidR="002D5A8C">
              <w:rPr>
                <w:rFonts w:ascii="Arial" w:hAnsi="Arial" w:cs="Arial"/>
                <w:color w:val="000000" w:themeColor="text1"/>
                <w:sz w:val="23"/>
                <w:szCs w:val="23"/>
              </w:rPr>
              <w:t>1</w:t>
            </w:r>
            <w:r>
              <w:rPr>
                <w:rFonts w:ascii="Arial" w:hAnsi="Arial" w:cs="Arial"/>
                <w:color w:val="000000" w:themeColor="text1"/>
                <w:sz w:val="23"/>
                <w:szCs w:val="23"/>
              </w:rPr>
              <w:t>.5 Avg</w:t>
            </w:r>
          </w:p>
        </w:tc>
        <w:tc>
          <w:tcPr>
            <w:tcW w:w="1530" w:type="dxa"/>
            <w:vAlign w:val="center"/>
          </w:tcPr>
          <w:p w14:paraId="683DB3E5" w14:textId="2CB8CD26" w:rsidR="00504CFB" w:rsidRPr="00442DF1" w:rsidRDefault="00602D1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2</w:t>
            </w:r>
            <w:r w:rsidR="002D5A8C">
              <w:rPr>
                <w:rFonts w:ascii="Arial" w:hAnsi="Arial" w:cs="Arial"/>
                <w:color w:val="000000" w:themeColor="text1"/>
                <w:sz w:val="23"/>
                <w:szCs w:val="23"/>
              </w:rPr>
              <w:t>1</w:t>
            </w:r>
            <w:r>
              <w:rPr>
                <w:rFonts w:ascii="Arial" w:hAnsi="Arial" w:cs="Arial"/>
                <w:color w:val="000000" w:themeColor="text1"/>
                <w:sz w:val="23"/>
                <w:szCs w:val="23"/>
              </w:rPr>
              <w:t>-2</w:t>
            </w:r>
            <w:r w:rsidR="002D5A8C">
              <w:rPr>
                <w:rFonts w:ascii="Arial" w:hAnsi="Arial" w:cs="Arial"/>
                <w:color w:val="000000" w:themeColor="text1"/>
                <w:sz w:val="23"/>
                <w:szCs w:val="23"/>
              </w:rPr>
              <w:t>2</w:t>
            </w:r>
          </w:p>
        </w:tc>
        <w:tc>
          <w:tcPr>
            <w:tcW w:w="900" w:type="dxa"/>
            <w:vAlign w:val="center"/>
          </w:tcPr>
          <w:p w14:paraId="222B3927" w14:textId="5B18F998" w:rsidR="00504CFB" w:rsidRPr="00442DF1" w:rsidRDefault="00602D1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500</w:t>
            </w:r>
          </w:p>
        </w:tc>
        <w:tc>
          <w:tcPr>
            <w:tcW w:w="1170" w:type="dxa"/>
            <w:vAlign w:val="center"/>
          </w:tcPr>
          <w:p w14:paraId="6F3C424A" w14:textId="004E319D" w:rsidR="00504CFB" w:rsidRPr="00442DF1" w:rsidRDefault="00602D1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N/A</w:t>
            </w:r>
          </w:p>
        </w:tc>
        <w:tc>
          <w:tcPr>
            <w:tcW w:w="2291" w:type="dxa"/>
            <w:vAlign w:val="center"/>
          </w:tcPr>
          <w:p w14:paraId="75C808C4" w14:textId="7D855245" w:rsidR="00504CFB" w:rsidRPr="00982BC6" w:rsidRDefault="00602D10" w:rsidP="00E22109">
            <w:pPr>
              <w:spacing w:before="40" w:after="40"/>
              <w:rPr>
                <w:rFonts w:ascii="Arial" w:hAnsi="Arial" w:cs="Arial"/>
                <w:color w:val="000000" w:themeColor="text1"/>
                <w:sz w:val="22"/>
                <w:szCs w:val="22"/>
              </w:rPr>
            </w:pPr>
            <w:r w:rsidRPr="00982BC6">
              <w:rPr>
                <w:sz w:val="22"/>
                <w:szCs w:val="22"/>
              </w:rPr>
              <w:t>Substances that form ions when in water; seawater influence</w:t>
            </w:r>
          </w:p>
        </w:tc>
      </w:tr>
      <w:tr w:rsidR="00504CFB" w:rsidRPr="00442DF1" w14:paraId="5EE58AC6" w14:textId="77777777" w:rsidTr="00E22109">
        <w:trPr>
          <w:trHeight w:val="432"/>
        </w:trPr>
        <w:tc>
          <w:tcPr>
            <w:tcW w:w="2245" w:type="dxa"/>
            <w:vAlign w:val="center"/>
          </w:tcPr>
          <w:p w14:paraId="57D5D780" w14:textId="0B895894" w:rsidR="00504CFB" w:rsidRPr="00442DF1" w:rsidRDefault="00602D10" w:rsidP="00E22109">
            <w:pPr>
              <w:spacing w:before="40" w:after="40"/>
              <w:rPr>
                <w:rFonts w:ascii="Arial" w:hAnsi="Arial" w:cs="Arial"/>
                <w:color w:val="000000" w:themeColor="text1"/>
                <w:sz w:val="23"/>
                <w:szCs w:val="23"/>
              </w:rPr>
            </w:pPr>
            <w:r>
              <w:rPr>
                <w:rFonts w:ascii="Arial" w:hAnsi="Arial" w:cs="Arial"/>
                <w:color w:val="000000" w:themeColor="text1"/>
                <w:sz w:val="23"/>
                <w:szCs w:val="23"/>
              </w:rPr>
              <w:t>Total Dissolved Solids (ppm)</w:t>
            </w:r>
          </w:p>
        </w:tc>
        <w:tc>
          <w:tcPr>
            <w:tcW w:w="1440" w:type="dxa"/>
            <w:vAlign w:val="center"/>
          </w:tcPr>
          <w:p w14:paraId="41B92A88" w14:textId="4D8E1D47" w:rsidR="00504CFB" w:rsidRPr="00442DF1" w:rsidRDefault="00602D10" w:rsidP="00E22109">
            <w:pPr>
              <w:spacing w:before="40" w:after="40"/>
              <w:jc w:val="center"/>
              <w:rPr>
                <w:rFonts w:ascii="Arial" w:hAnsi="Arial" w:cs="Arial"/>
                <w:color w:val="000000" w:themeColor="text1"/>
                <w:sz w:val="23"/>
                <w:szCs w:val="23"/>
              </w:rPr>
            </w:pPr>
            <w:r w:rsidRPr="009E17B7">
              <w:rPr>
                <w:rFonts w:ascii="Arial" w:hAnsi="Arial" w:cs="Arial"/>
                <w:sz w:val="23"/>
                <w:szCs w:val="23"/>
              </w:rPr>
              <w:t>9/</w:t>
            </w:r>
            <w:r w:rsidR="00BD002F">
              <w:rPr>
                <w:rFonts w:ascii="Arial" w:hAnsi="Arial" w:cs="Arial"/>
                <w:sz w:val="23"/>
                <w:szCs w:val="23"/>
              </w:rPr>
              <w:t>8</w:t>
            </w:r>
            <w:r w:rsidRPr="009E17B7">
              <w:rPr>
                <w:rFonts w:ascii="Arial" w:hAnsi="Arial" w:cs="Arial"/>
                <w:sz w:val="23"/>
                <w:szCs w:val="23"/>
              </w:rPr>
              <w:t>/20</w:t>
            </w:r>
            <w:r w:rsidR="0067299E" w:rsidRPr="009E17B7">
              <w:rPr>
                <w:rFonts w:ascii="Arial" w:hAnsi="Arial" w:cs="Arial"/>
                <w:sz w:val="23"/>
                <w:szCs w:val="23"/>
              </w:rPr>
              <w:t>2</w:t>
            </w:r>
            <w:r w:rsidR="00BD002F">
              <w:rPr>
                <w:rFonts w:ascii="Arial" w:hAnsi="Arial" w:cs="Arial"/>
                <w:sz w:val="23"/>
                <w:szCs w:val="23"/>
              </w:rPr>
              <w:t>5</w:t>
            </w:r>
          </w:p>
        </w:tc>
        <w:tc>
          <w:tcPr>
            <w:tcW w:w="1260" w:type="dxa"/>
            <w:vAlign w:val="center"/>
          </w:tcPr>
          <w:p w14:paraId="77A185DC" w14:textId="22F3109C" w:rsidR="00504CFB" w:rsidRPr="00442DF1" w:rsidRDefault="00602D1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9</w:t>
            </w:r>
            <w:r w:rsidR="00E77E2E">
              <w:rPr>
                <w:rFonts w:ascii="Arial" w:hAnsi="Arial" w:cs="Arial"/>
                <w:color w:val="000000" w:themeColor="text1"/>
                <w:sz w:val="23"/>
                <w:szCs w:val="23"/>
              </w:rPr>
              <w:t>2</w:t>
            </w:r>
            <w:r>
              <w:rPr>
                <w:rFonts w:ascii="Arial" w:hAnsi="Arial" w:cs="Arial"/>
                <w:color w:val="000000" w:themeColor="text1"/>
                <w:sz w:val="23"/>
                <w:szCs w:val="23"/>
              </w:rPr>
              <w:t xml:space="preserve"> Avg</w:t>
            </w:r>
          </w:p>
        </w:tc>
        <w:tc>
          <w:tcPr>
            <w:tcW w:w="1530" w:type="dxa"/>
            <w:vAlign w:val="center"/>
          </w:tcPr>
          <w:p w14:paraId="0A993CB1" w14:textId="28B03F12" w:rsidR="00504CFB" w:rsidRPr="00442DF1" w:rsidRDefault="00602D1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7</w:t>
            </w:r>
            <w:r w:rsidR="006B643F">
              <w:rPr>
                <w:rFonts w:ascii="Arial" w:hAnsi="Arial" w:cs="Arial"/>
                <w:color w:val="000000" w:themeColor="text1"/>
                <w:sz w:val="23"/>
                <w:szCs w:val="23"/>
              </w:rPr>
              <w:t>4</w:t>
            </w:r>
            <w:r>
              <w:rPr>
                <w:rFonts w:ascii="Arial" w:hAnsi="Arial" w:cs="Arial"/>
                <w:color w:val="000000" w:themeColor="text1"/>
                <w:sz w:val="23"/>
                <w:szCs w:val="23"/>
              </w:rPr>
              <w:t>-110</w:t>
            </w:r>
          </w:p>
        </w:tc>
        <w:tc>
          <w:tcPr>
            <w:tcW w:w="900" w:type="dxa"/>
            <w:vAlign w:val="center"/>
          </w:tcPr>
          <w:p w14:paraId="33B9F7D7" w14:textId="7F300335" w:rsidR="00504CFB" w:rsidRPr="00442DF1" w:rsidRDefault="00602D1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1000</w:t>
            </w:r>
          </w:p>
        </w:tc>
        <w:tc>
          <w:tcPr>
            <w:tcW w:w="1170" w:type="dxa"/>
            <w:vAlign w:val="center"/>
          </w:tcPr>
          <w:p w14:paraId="0065CD06" w14:textId="279D88FE" w:rsidR="00504CFB" w:rsidRPr="00442DF1" w:rsidRDefault="00602D1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N/A</w:t>
            </w:r>
          </w:p>
        </w:tc>
        <w:tc>
          <w:tcPr>
            <w:tcW w:w="2291" w:type="dxa"/>
            <w:vAlign w:val="center"/>
          </w:tcPr>
          <w:p w14:paraId="5C771175" w14:textId="12B845FF" w:rsidR="00504CFB" w:rsidRPr="00982BC6" w:rsidRDefault="00602D10" w:rsidP="00E22109">
            <w:pPr>
              <w:spacing w:before="40" w:after="40"/>
              <w:rPr>
                <w:rFonts w:ascii="Arial" w:hAnsi="Arial" w:cs="Arial"/>
                <w:color w:val="000000" w:themeColor="text1"/>
                <w:sz w:val="22"/>
                <w:szCs w:val="22"/>
              </w:rPr>
            </w:pPr>
            <w:r w:rsidRPr="00982BC6">
              <w:rPr>
                <w:sz w:val="22"/>
                <w:szCs w:val="22"/>
              </w:rPr>
              <w:t>Runoff/leaching from natural deposits</w:t>
            </w:r>
          </w:p>
        </w:tc>
      </w:tr>
      <w:tr w:rsidR="00504CFB" w:rsidRPr="00442DF1" w14:paraId="5F3D3DB0" w14:textId="77777777" w:rsidTr="00E22109">
        <w:trPr>
          <w:trHeight w:val="432"/>
        </w:trPr>
        <w:tc>
          <w:tcPr>
            <w:tcW w:w="2245" w:type="dxa"/>
            <w:vAlign w:val="center"/>
          </w:tcPr>
          <w:p w14:paraId="409F6362" w14:textId="755DE6C6" w:rsidR="00504CFB" w:rsidRPr="00442DF1" w:rsidRDefault="00602D10" w:rsidP="00E22109">
            <w:pPr>
              <w:spacing w:before="40" w:after="40"/>
              <w:rPr>
                <w:rFonts w:ascii="Arial" w:hAnsi="Arial" w:cs="Arial"/>
                <w:color w:val="000000" w:themeColor="text1"/>
                <w:sz w:val="23"/>
                <w:szCs w:val="23"/>
              </w:rPr>
            </w:pPr>
            <w:r>
              <w:rPr>
                <w:rFonts w:ascii="Arial" w:hAnsi="Arial" w:cs="Arial"/>
                <w:color w:val="000000" w:themeColor="text1"/>
                <w:sz w:val="23"/>
                <w:szCs w:val="23"/>
              </w:rPr>
              <w:t>Turbidity (NTU)</w:t>
            </w:r>
          </w:p>
        </w:tc>
        <w:tc>
          <w:tcPr>
            <w:tcW w:w="1440" w:type="dxa"/>
            <w:vAlign w:val="center"/>
          </w:tcPr>
          <w:p w14:paraId="3DB471E8" w14:textId="29965D98" w:rsidR="002871F2" w:rsidRPr="00BD002F" w:rsidRDefault="00602D10" w:rsidP="00BD002F">
            <w:pPr>
              <w:spacing w:before="40" w:after="40"/>
              <w:jc w:val="center"/>
              <w:rPr>
                <w:rFonts w:ascii="Arial" w:hAnsi="Arial" w:cs="Arial"/>
                <w:sz w:val="23"/>
                <w:szCs w:val="23"/>
              </w:rPr>
            </w:pPr>
            <w:r w:rsidRPr="009E17B7">
              <w:rPr>
                <w:rFonts w:ascii="Arial" w:hAnsi="Arial" w:cs="Arial"/>
                <w:sz w:val="23"/>
                <w:szCs w:val="23"/>
              </w:rPr>
              <w:t>9/</w:t>
            </w:r>
            <w:r w:rsidR="00BD002F">
              <w:rPr>
                <w:rFonts w:ascii="Arial" w:hAnsi="Arial" w:cs="Arial"/>
                <w:sz w:val="23"/>
                <w:szCs w:val="23"/>
              </w:rPr>
              <w:t>8</w:t>
            </w:r>
            <w:r w:rsidRPr="009E17B7">
              <w:rPr>
                <w:rFonts w:ascii="Arial" w:hAnsi="Arial" w:cs="Arial"/>
                <w:sz w:val="23"/>
                <w:szCs w:val="23"/>
              </w:rPr>
              <w:t>/20</w:t>
            </w:r>
            <w:r w:rsidR="00EC6391" w:rsidRPr="009E17B7">
              <w:rPr>
                <w:rFonts w:ascii="Arial" w:hAnsi="Arial" w:cs="Arial"/>
                <w:sz w:val="23"/>
                <w:szCs w:val="23"/>
              </w:rPr>
              <w:t>2</w:t>
            </w:r>
            <w:r w:rsidR="00BD002F">
              <w:rPr>
                <w:rFonts w:ascii="Arial" w:hAnsi="Arial" w:cs="Arial"/>
                <w:sz w:val="23"/>
                <w:szCs w:val="23"/>
              </w:rPr>
              <w:t>5</w:t>
            </w:r>
          </w:p>
        </w:tc>
        <w:tc>
          <w:tcPr>
            <w:tcW w:w="1260" w:type="dxa"/>
            <w:vAlign w:val="center"/>
          </w:tcPr>
          <w:p w14:paraId="4E8299D0" w14:textId="468DF192" w:rsidR="00504CFB" w:rsidRPr="00442DF1" w:rsidRDefault="00BA19DF"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0.358</w:t>
            </w:r>
            <w:r w:rsidR="00602D10">
              <w:rPr>
                <w:rFonts w:ascii="Arial" w:hAnsi="Arial" w:cs="Arial"/>
                <w:color w:val="000000" w:themeColor="text1"/>
                <w:sz w:val="23"/>
                <w:szCs w:val="23"/>
              </w:rPr>
              <w:t xml:space="preserve"> Avg</w:t>
            </w:r>
          </w:p>
        </w:tc>
        <w:tc>
          <w:tcPr>
            <w:tcW w:w="1530" w:type="dxa"/>
            <w:vAlign w:val="center"/>
          </w:tcPr>
          <w:p w14:paraId="035393D0" w14:textId="014AFEAA" w:rsidR="00504CFB" w:rsidRPr="00442DF1" w:rsidRDefault="00602D1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0.</w:t>
            </w:r>
            <w:r w:rsidR="00174B6B">
              <w:rPr>
                <w:rFonts w:ascii="Arial" w:hAnsi="Arial" w:cs="Arial"/>
                <w:color w:val="000000" w:themeColor="text1"/>
                <w:sz w:val="23"/>
                <w:szCs w:val="23"/>
              </w:rPr>
              <w:t>1</w:t>
            </w:r>
            <w:r>
              <w:rPr>
                <w:rFonts w:ascii="Arial" w:hAnsi="Arial" w:cs="Arial"/>
                <w:color w:val="000000" w:themeColor="text1"/>
                <w:sz w:val="23"/>
                <w:szCs w:val="23"/>
              </w:rPr>
              <w:t>-</w:t>
            </w:r>
            <w:r w:rsidR="00174B6B">
              <w:rPr>
                <w:rFonts w:ascii="Arial" w:hAnsi="Arial" w:cs="Arial"/>
                <w:color w:val="000000" w:themeColor="text1"/>
                <w:sz w:val="23"/>
                <w:szCs w:val="23"/>
              </w:rPr>
              <w:t>0.66</w:t>
            </w:r>
          </w:p>
        </w:tc>
        <w:tc>
          <w:tcPr>
            <w:tcW w:w="900" w:type="dxa"/>
            <w:vAlign w:val="center"/>
          </w:tcPr>
          <w:p w14:paraId="385A3E79" w14:textId="5D4A770C" w:rsidR="00504CFB" w:rsidRPr="00442DF1" w:rsidRDefault="00602D1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5</w:t>
            </w:r>
          </w:p>
        </w:tc>
        <w:tc>
          <w:tcPr>
            <w:tcW w:w="1170" w:type="dxa"/>
            <w:vAlign w:val="center"/>
          </w:tcPr>
          <w:p w14:paraId="791B6C5E" w14:textId="4CF6D404" w:rsidR="00504CFB" w:rsidRPr="00442DF1" w:rsidRDefault="00602D10" w:rsidP="00E22109">
            <w:pPr>
              <w:spacing w:before="40" w:after="40"/>
              <w:jc w:val="center"/>
              <w:rPr>
                <w:rFonts w:ascii="Arial" w:hAnsi="Arial" w:cs="Arial"/>
                <w:color w:val="000000" w:themeColor="text1"/>
                <w:sz w:val="23"/>
                <w:szCs w:val="23"/>
              </w:rPr>
            </w:pPr>
            <w:r>
              <w:rPr>
                <w:rFonts w:ascii="Arial" w:hAnsi="Arial" w:cs="Arial"/>
                <w:color w:val="000000" w:themeColor="text1"/>
                <w:sz w:val="23"/>
                <w:szCs w:val="23"/>
              </w:rPr>
              <w:t>N/A</w:t>
            </w:r>
          </w:p>
        </w:tc>
        <w:tc>
          <w:tcPr>
            <w:tcW w:w="2291" w:type="dxa"/>
            <w:vAlign w:val="center"/>
          </w:tcPr>
          <w:p w14:paraId="2C193CC6" w14:textId="54641884" w:rsidR="00504CFB" w:rsidRPr="00982BC6" w:rsidRDefault="00602D10" w:rsidP="00E22109">
            <w:pPr>
              <w:spacing w:before="40" w:after="40"/>
              <w:rPr>
                <w:rFonts w:ascii="Arial" w:hAnsi="Arial" w:cs="Arial"/>
                <w:color w:val="000000" w:themeColor="text1"/>
                <w:sz w:val="22"/>
                <w:szCs w:val="22"/>
              </w:rPr>
            </w:pPr>
            <w:r w:rsidRPr="00982BC6">
              <w:rPr>
                <w:sz w:val="22"/>
                <w:szCs w:val="22"/>
              </w:rPr>
              <w:t>Soil runoff</w:t>
            </w:r>
          </w:p>
        </w:tc>
      </w:tr>
    </w:tbl>
    <w:p w14:paraId="69D3A731" w14:textId="08B24E4C" w:rsidR="005D3708" w:rsidRPr="00442DF1" w:rsidRDefault="005D3708" w:rsidP="00875407">
      <w:pPr>
        <w:pStyle w:val="Caption"/>
        <w:widowControl w:val="0"/>
        <w:rPr>
          <w:sz w:val="23"/>
          <w:szCs w:val="23"/>
        </w:rPr>
      </w:pPr>
      <w:r w:rsidRPr="00442DF1">
        <w:rPr>
          <w:sz w:val="23"/>
          <w:szCs w:val="23"/>
        </w:rPr>
        <w:t xml:space="preserve">Table </w:t>
      </w:r>
      <w:r w:rsidR="00F92EAB" w:rsidRPr="00442DF1">
        <w:rPr>
          <w:sz w:val="23"/>
          <w:szCs w:val="23"/>
        </w:rPr>
        <w:fldChar w:fldCharType="begin"/>
      </w:r>
      <w:r w:rsidR="00F92EAB" w:rsidRPr="00442DF1">
        <w:rPr>
          <w:sz w:val="23"/>
          <w:szCs w:val="23"/>
        </w:rPr>
        <w:instrText xml:space="preserve"> SEQ Table \* ARABIC </w:instrText>
      </w:r>
      <w:r w:rsidR="00F92EAB" w:rsidRPr="00442DF1">
        <w:rPr>
          <w:sz w:val="23"/>
          <w:szCs w:val="23"/>
        </w:rPr>
        <w:fldChar w:fldCharType="separate"/>
      </w:r>
      <w:r w:rsidR="00090B9F">
        <w:rPr>
          <w:noProof/>
          <w:sz w:val="23"/>
          <w:szCs w:val="23"/>
        </w:rPr>
        <w:t>6</w:t>
      </w:r>
      <w:r w:rsidR="00F92EAB" w:rsidRPr="00442DF1">
        <w:rPr>
          <w:noProof/>
          <w:sz w:val="23"/>
          <w:szCs w:val="23"/>
        </w:rPr>
        <w:fldChar w:fldCharType="end"/>
      </w:r>
      <w:r w:rsidRPr="00442DF1">
        <w:rPr>
          <w:sz w:val="23"/>
          <w:szCs w:val="23"/>
        </w:rPr>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442DF1" w14:paraId="4516D550" w14:textId="77777777" w:rsidTr="00E22109">
        <w:trPr>
          <w:trHeight w:val="440"/>
        </w:trPr>
        <w:tc>
          <w:tcPr>
            <w:tcW w:w="2245" w:type="dxa"/>
            <w:shd w:val="clear" w:color="auto" w:fill="F2F2F2" w:themeFill="background1" w:themeFillShade="F2"/>
            <w:vAlign w:val="center"/>
          </w:tcPr>
          <w:p w14:paraId="2B82F8E8" w14:textId="7AF0DE37" w:rsidR="005D3708" w:rsidRPr="00442DF1" w:rsidRDefault="005D3708" w:rsidP="00875407">
            <w:pPr>
              <w:keepNext/>
              <w:widowControl w:val="0"/>
              <w:spacing w:before="40" w:after="40"/>
              <w:jc w:val="center"/>
              <w:rPr>
                <w:rFonts w:ascii="Arial" w:hAnsi="Arial" w:cs="Arial"/>
                <w:b/>
                <w:sz w:val="23"/>
                <w:szCs w:val="23"/>
              </w:rPr>
            </w:pPr>
            <w:r w:rsidRPr="00442DF1">
              <w:rPr>
                <w:rFonts w:ascii="Arial" w:hAnsi="Arial" w:cs="Arial"/>
                <w:b/>
                <w:sz w:val="23"/>
                <w:szCs w:val="23"/>
              </w:rPr>
              <w:t>Chemical or Constituent</w:t>
            </w:r>
            <w:r w:rsidR="006727C0" w:rsidRPr="00442DF1">
              <w:rPr>
                <w:rFonts w:ascii="Arial" w:hAnsi="Arial" w:cs="Arial"/>
                <w:b/>
                <w:sz w:val="23"/>
                <w:szCs w:val="23"/>
              </w:rPr>
              <w:t xml:space="preserve"> </w:t>
            </w:r>
            <w:r w:rsidRPr="00442DF1">
              <w:rPr>
                <w:rFonts w:ascii="Arial" w:hAnsi="Arial" w:cs="Arial"/>
                <w:b/>
                <w:sz w:val="23"/>
                <w:szCs w:val="23"/>
              </w:rPr>
              <w:t>(and reporting units)</w:t>
            </w:r>
          </w:p>
        </w:tc>
        <w:tc>
          <w:tcPr>
            <w:tcW w:w="1440" w:type="dxa"/>
            <w:shd w:val="clear" w:color="auto" w:fill="F2F2F2" w:themeFill="background1" w:themeFillShade="F2"/>
            <w:vAlign w:val="center"/>
          </w:tcPr>
          <w:p w14:paraId="5A93A988" w14:textId="77777777" w:rsidR="005D3708" w:rsidRPr="00442DF1" w:rsidRDefault="005D3708" w:rsidP="00875407">
            <w:pPr>
              <w:keepNext/>
              <w:widowControl w:val="0"/>
              <w:spacing w:before="40" w:after="40"/>
              <w:jc w:val="center"/>
              <w:rPr>
                <w:rFonts w:ascii="Arial" w:hAnsi="Arial" w:cs="Arial"/>
                <w:b/>
                <w:sz w:val="23"/>
                <w:szCs w:val="23"/>
              </w:rPr>
            </w:pPr>
            <w:r w:rsidRPr="00442DF1">
              <w:rPr>
                <w:rFonts w:ascii="Arial" w:hAnsi="Arial" w:cs="Arial"/>
                <w:b/>
                <w:sz w:val="23"/>
                <w:szCs w:val="23"/>
              </w:rPr>
              <w:t>Sample Date</w:t>
            </w:r>
          </w:p>
        </w:tc>
        <w:tc>
          <w:tcPr>
            <w:tcW w:w="1350" w:type="dxa"/>
            <w:shd w:val="clear" w:color="auto" w:fill="F2F2F2" w:themeFill="background1" w:themeFillShade="F2"/>
            <w:vAlign w:val="center"/>
          </w:tcPr>
          <w:p w14:paraId="6DDBAAA8" w14:textId="77777777" w:rsidR="005D3708" w:rsidRPr="00442DF1" w:rsidRDefault="005D3708" w:rsidP="00875407">
            <w:pPr>
              <w:keepNext/>
              <w:widowControl w:val="0"/>
              <w:spacing w:before="40" w:after="40"/>
              <w:jc w:val="center"/>
              <w:rPr>
                <w:rFonts w:ascii="Arial" w:hAnsi="Arial" w:cs="Arial"/>
                <w:b/>
                <w:sz w:val="23"/>
                <w:szCs w:val="23"/>
              </w:rPr>
            </w:pPr>
            <w:r w:rsidRPr="00442DF1">
              <w:rPr>
                <w:rFonts w:ascii="Arial" w:hAnsi="Arial" w:cs="Arial"/>
                <w:b/>
                <w:sz w:val="23"/>
                <w:szCs w:val="23"/>
              </w:rPr>
              <w:t>Level Detected</w:t>
            </w:r>
          </w:p>
        </w:tc>
        <w:tc>
          <w:tcPr>
            <w:tcW w:w="1530" w:type="dxa"/>
            <w:shd w:val="clear" w:color="auto" w:fill="F2F2F2" w:themeFill="background1" w:themeFillShade="F2"/>
            <w:vAlign w:val="center"/>
          </w:tcPr>
          <w:p w14:paraId="1F2EF096" w14:textId="77777777" w:rsidR="005D3708" w:rsidRPr="00442DF1" w:rsidRDefault="005D3708" w:rsidP="00875407">
            <w:pPr>
              <w:keepNext/>
              <w:widowControl w:val="0"/>
              <w:spacing w:before="40" w:after="40"/>
              <w:jc w:val="center"/>
              <w:rPr>
                <w:rFonts w:ascii="Arial" w:hAnsi="Arial" w:cs="Arial"/>
                <w:b/>
                <w:sz w:val="23"/>
                <w:szCs w:val="23"/>
              </w:rPr>
            </w:pPr>
            <w:r w:rsidRPr="00442DF1">
              <w:rPr>
                <w:rFonts w:ascii="Arial" w:hAnsi="Arial" w:cs="Arial"/>
                <w:b/>
                <w:sz w:val="23"/>
                <w:szCs w:val="23"/>
              </w:rPr>
              <w:t>Range of Detections</w:t>
            </w:r>
          </w:p>
        </w:tc>
        <w:tc>
          <w:tcPr>
            <w:tcW w:w="1800" w:type="dxa"/>
            <w:shd w:val="clear" w:color="auto" w:fill="F2F2F2" w:themeFill="background1" w:themeFillShade="F2"/>
            <w:vAlign w:val="center"/>
          </w:tcPr>
          <w:p w14:paraId="66D06037" w14:textId="77777777" w:rsidR="005D3708" w:rsidRPr="00442DF1" w:rsidRDefault="005D3708" w:rsidP="00875407">
            <w:pPr>
              <w:keepNext/>
              <w:widowControl w:val="0"/>
              <w:spacing w:before="40" w:after="40"/>
              <w:jc w:val="center"/>
              <w:rPr>
                <w:rFonts w:ascii="Arial" w:hAnsi="Arial" w:cs="Arial"/>
                <w:b/>
                <w:sz w:val="23"/>
                <w:szCs w:val="23"/>
              </w:rPr>
            </w:pPr>
            <w:r w:rsidRPr="00442DF1">
              <w:rPr>
                <w:rFonts w:ascii="Arial" w:hAnsi="Arial" w:cs="Arial"/>
                <w:b/>
                <w:sz w:val="23"/>
                <w:szCs w:val="23"/>
              </w:rPr>
              <w:t>Notification Level</w:t>
            </w:r>
          </w:p>
        </w:tc>
        <w:tc>
          <w:tcPr>
            <w:tcW w:w="2471" w:type="dxa"/>
            <w:shd w:val="clear" w:color="auto" w:fill="F2F2F2" w:themeFill="background1" w:themeFillShade="F2"/>
            <w:vAlign w:val="center"/>
          </w:tcPr>
          <w:p w14:paraId="630800E2" w14:textId="77777777" w:rsidR="005D3708" w:rsidRPr="00442DF1" w:rsidRDefault="005D3708" w:rsidP="00875407">
            <w:pPr>
              <w:keepNext/>
              <w:widowControl w:val="0"/>
              <w:spacing w:before="40" w:after="40"/>
              <w:jc w:val="center"/>
              <w:rPr>
                <w:rFonts w:ascii="Arial" w:hAnsi="Arial" w:cs="Arial"/>
                <w:b/>
                <w:sz w:val="23"/>
                <w:szCs w:val="23"/>
              </w:rPr>
            </w:pPr>
            <w:r w:rsidRPr="00442DF1">
              <w:rPr>
                <w:rFonts w:ascii="Arial" w:hAnsi="Arial" w:cs="Arial"/>
                <w:b/>
                <w:sz w:val="23"/>
                <w:szCs w:val="23"/>
              </w:rPr>
              <w:t>Health Effects Language</w:t>
            </w:r>
          </w:p>
        </w:tc>
      </w:tr>
      <w:tr w:rsidR="00DA4F32" w:rsidRPr="00442DF1" w14:paraId="09116D09" w14:textId="77777777" w:rsidTr="00E22109">
        <w:trPr>
          <w:trHeight w:val="432"/>
        </w:trPr>
        <w:tc>
          <w:tcPr>
            <w:tcW w:w="2245" w:type="dxa"/>
            <w:vAlign w:val="center"/>
          </w:tcPr>
          <w:p w14:paraId="18023788" w14:textId="59728A57" w:rsidR="00DA4F32" w:rsidRPr="00982BC6" w:rsidRDefault="00982BC6" w:rsidP="00E22109">
            <w:pPr>
              <w:spacing w:before="40" w:after="40"/>
              <w:rPr>
                <w:rFonts w:ascii="Arial" w:hAnsi="Arial" w:cs="Arial"/>
                <w:color w:val="FFFFFF" w:themeColor="background1"/>
                <w:sz w:val="23"/>
                <w:szCs w:val="23"/>
              </w:rPr>
            </w:pPr>
            <w:r w:rsidRPr="00982BC6">
              <w:rPr>
                <w:rFonts w:ascii="Arial" w:hAnsi="Arial" w:cs="Arial"/>
                <w:sz w:val="23"/>
                <w:szCs w:val="23"/>
              </w:rPr>
              <w:t>None</w:t>
            </w:r>
          </w:p>
        </w:tc>
        <w:tc>
          <w:tcPr>
            <w:tcW w:w="1440" w:type="dxa"/>
            <w:vAlign w:val="center"/>
          </w:tcPr>
          <w:p w14:paraId="28190B3D" w14:textId="1A321C86" w:rsidR="00DA4F32" w:rsidRPr="00442DF1" w:rsidRDefault="00DA4F32" w:rsidP="00E22109">
            <w:pPr>
              <w:spacing w:before="40" w:after="40"/>
              <w:jc w:val="center"/>
              <w:rPr>
                <w:rFonts w:ascii="Arial" w:hAnsi="Arial" w:cs="Arial"/>
                <w:color w:val="FFFFFF" w:themeColor="background1"/>
                <w:sz w:val="23"/>
                <w:szCs w:val="23"/>
              </w:rPr>
            </w:pPr>
          </w:p>
        </w:tc>
        <w:tc>
          <w:tcPr>
            <w:tcW w:w="1350" w:type="dxa"/>
            <w:vAlign w:val="center"/>
          </w:tcPr>
          <w:p w14:paraId="63D0EACA" w14:textId="0F7D1042" w:rsidR="00DA4F32" w:rsidRPr="00442DF1" w:rsidRDefault="00DA4F32" w:rsidP="00E22109">
            <w:pPr>
              <w:spacing w:before="40" w:after="40"/>
              <w:jc w:val="center"/>
              <w:rPr>
                <w:rFonts w:ascii="Arial" w:hAnsi="Arial" w:cs="Arial"/>
                <w:color w:val="FFFFFF" w:themeColor="background1"/>
                <w:sz w:val="23"/>
                <w:szCs w:val="23"/>
              </w:rPr>
            </w:pPr>
          </w:p>
        </w:tc>
        <w:tc>
          <w:tcPr>
            <w:tcW w:w="1530" w:type="dxa"/>
            <w:vAlign w:val="center"/>
          </w:tcPr>
          <w:p w14:paraId="60CC3A19" w14:textId="4BE563B5" w:rsidR="00DA4F32" w:rsidRPr="00442DF1" w:rsidRDefault="00DA4F32" w:rsidP="00E22109">
            <w:pPr>
              <w:spacing w:before="40" w:after="40"/>
              <w:jc w:val="center"/>
              <w:rPr>
                <w:rFonts w:ascii="Arial" w:hAnsi="Arial" w:cs="Arial"/>
                <w:color w:val="FFFFFF" w:themeColor="background1"/>
                <w:sz w:val="23"/>
                <w:szCs w:val="23"/>
              </w:rPr>
            </w:pPr>
          </w:p>
        </w:tc>
        <w:tc>
          <w:tcPr>
            <w:tcW w:w="1800" w:type="dxa"/>
            <w:vAlign w:val="center"/>
          </w:tcPr>
          <w:p w14:paraId="15DDAE72" w14:textId="3A2EE548" w:rsidR="00DA4F32" w:rsidRPr="00442DF1" w:rsidRDefault="00DA4F32" w:rsidP="00E22109">
            <w:pPr>
              <w:spacing w:before="40" w:after="40"/>
              <w:jc w:val="center"/>
              <w:rPr>
                <w:rFonts w:ascii="Arial" w:hAnsi="Arial" w:cs="Arial"/>
                <w:color w:val="FFFFFF" w:themeColor="background1"/>
                <w:sz w:val="23"/>
                <w:szCs w:val="23"/>
              </w:rPr>
            </w:pPr>
          </w:p>
        </w:tc>
        <w:tc>
          <w:tcPr>
            <w:tcW w:w="2471" w:type="dxa"/>
            <w:vAlign w:val="center"/>
          </w:tcPr>
          <w:p w14:paraId="747A0B53" w14:textId="36795A16" w:rsidR="00DA4F32" w:rsidRPr="00442DF1" w:rsidRDefault="00DA4F32" w:rsidP="00E22109">
            <w:pPr>
              <w:spacing w:before="40" w:after="40"/>
              <w:rPr>
                <w:rFonts w:ascii="Arial" w:hAnsi="Arial" w:cs="Arial"/>
                <w:color w:val="FFFFFF" w:themeColor="background1"/>
                <w:sz w:val="23"/>
                <w:szCs w:val="23"/>
              </w:rPr>
            </w:pPr>
          </w:p>
        </w:tc>
      </w:tr>
    </w:tbl>
    <w:p w14:paraId="4ED6FC3F" w14:textId="77777777" w:rsidR="0020216E" w:rsidRPr="00442DF1" w:rsidRDefault="0020216E" w:rsidP="00BF628D">
      <w:pPr>
        <w:pStyle w:val="Heading3"/>
        <w:rPr>
          <w:sz w:val="23"/>
          <w:szCs w:val="23"/>
        </w:rPr>
      </w:pPr>
      <w:bookmarkStart w:id="8" w:name="_Toc58336719"/>
      <w:r w:rsidRPr="00442DF1">
        <w:rPr>
          <w:sz w:val="23"/>
          <w:szCs w:val="23"/>
        </w:rPr>
        <w:t>Additional General Information on Drinking Water</w:t>
      </w:r>
      <w:bookmarkEnd w:id="8"/>
    </w:p>
    <w:p w14:paraId="45783CA6" w14:textId="77777777" w:rsidR="0020216E" w:rsidRPr="00442DF1" w:rsidRDefault="0020216E" w:rsidP="00A32EB0">
      <w:pPr>
        <w:pStyle w:val="BodyText"/>
        <w:tabs>
          <w:tab w:val="left" w:pos="9900"/>
        </w:tabs>
        <w:spacing w:before="0" w:after="240"/>
        <w:jc w:val="left"/>
        <w:rPr>
          <w:rFonts w:ascii="Arial" w:hAnsi="Arial" w:cs="Arial"/>
          <w:sz w:val="23"/>
          <w:szCs w:val="23"/>
        </w:rPr>
      </w:pPr>
      <w:r w:rsidRPr="00442DF1">
        <w:rPr>
          <w:rFonts w:ascii="Arial" w:hAnsi="Arial" w:cs="Arial"/>
          <w:sz w:val="23"/>
          <w:szCs w:val="23"/>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442DF1" w:rsidRDefault="0020216E" w:rsidP="0020216E">
      <w:pPr>
        <w:pStyle w:val="BodyText"/>
        <w:spacing w:before="0" w:after="240"/>
        <w:jc w:val="left"/>
        <w:rPr>
          <w:rFonts w:ascii="Arial" w:hAnsi="Arial" w:cs="Arial"/>
          <w:sz w:val="23"/>
          <w:szCs w:val="23"/>
        </w:rPr>
      </w:pPr>
      <w:r w:rsidRPr="00442DF1">
        <w:rPr>
          <w:rFonts w:ascii="Arial" w:hAnsi="Arial" w:cs="Arial"/>
          <w:sz w:val="23"/>
          <w:szCs w:val="23"/>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442DF1">
        <w:rPr>
          <w:rFonts w:ascii="Arial" w:hAnsi="Arial" w:cs="Arial"/>
          <w:i/>
          <w:sz w:val="23"/>
          <w:szCs w:val="23"/>
        </w:rPr>
        <w:t>Cryptosporidium</w:t>
      </w:r>
      <w:r w:rsidRPr="00442DF1">
        <w:rPr>
          <w:rFonts w:ascii="Arial" w:hAnsi="Arial" w:cs="Arial"/>
          <w:sz w:val="23"/>
          <w:szCs w:val="23"/>
        </w:rPr>
        <w:t xml:space="preserve"> and other microbial contaminants are available from the Safe Drinking Water Hotline (1-800-426-4791).</w:t>
      </w:r>
    </w:p>
    <w:p w14:paraId="5EF070BC" w14:textId="063A1D6C" w:rsidR="002B6CED" w:rsidRDefault="0020216E" w:rsidP="002B6CED">
      <w:pPr>
        <w:rPr>
          <w:rFonts w:ascii="Arial" w:hAnsi="Arial" w:cs="Arial"/>
          <w:bCs/>
          <w:sz w:val="24"/>
          <w:szCs w:val="24"/>
        </w:rPr>
      </w:pPr>
      <w:r w:rsidRPr="00442DF1">
        <w:rPr>
          <w:rFonts w:ascii="Arial" w:hAnsi="Arial" w:cs="Arial"/>
          <w:bCs/>
          <w:sz w:val="23"/>
          <w:szCs w:val="23"/>
        </w:rPr>
        <w:t xml:space="preserve">Lead-Specific Language:  </w:t>
      </w:r>
      <w:r w:rsidR="002B6CED">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6B112B">
        <w:rPr>
          <w:rFonts w:ascii="Arial" w:hAnsi="Arial" w:cs="Arial"/>
          <w:bCs/>
          <w:sz w:val="24"/>
          <w:szCs w:val="24"/>
        </w:rPr>
        <w:t>Aspendell Mutual Water Company</w:t>
      </w:r>
      <w:r w:rsidR="002B6CED">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650FAF">
        <w:rPr>
          <w:rFonts w:ascii="Arial" w:hAnsi="Arial" w:cs="Arial"/>
          <w:bCs/>
          <w:sz w:val="24"/>
          <w:szCs w:val="24"/>
        </w:rPr>
        <w:t>Aspendell Mutual Water Company</w:t>
      </w:r>
      <w:r w:rsidR="00595EAC">
        <w:rPr>
          <w:rFonts w:ascii="Arial" w:hAnsi="Arial" w:cs="Arial"/>
          <w:bCs/>
          <w:sz w:val="24"/>
          <w:szCs w:val="24"/>
        </w:rPr>
        <w:t xml:space="preserve"> at 760 873-</w:t>
      </w:r>
      <w:r w:rsidR="00595EAC">
        <w:rPr>
          <w:rFonts w:ascii="Arial" w:hAnsi="Arial" w:cs="Arial"/>
          <w:bCs/>
          <w:sz w:val="24"/>
          <w:szCs w:val="24"/>
        </w:rPr>
        <w:lastRenderedPageBreak/>
        <w:t>8303</w:t>
      </w:r>
      <w:r w:rsidR="002B6CED">
        <w:rPr>
          <w:rFonts w:ascii="Arial" w:hAnsi="Arial" w:cs="Arial"/>
          <w:bCs/>
          <w:sz w:val="24"/>
          <w:szCs w:val="24"/>
        </w:rPr>
        <w:t xml:space="preserve">. Information on lead in drinking water, testing methods, and steps you can take to minimize exposure is available at </w:t>
      </w:r>
      <w:hyperlink r:id="rId8" w:tgtFrame="_blank" w:history="1">
        <w:r w:rsidR="002B6CED">
          <w:rPr>
            <w:rStyle w:val="Hyperlink"/>
            <w:rFonts w:ascii="Arial" w:hAnsi="Arial" w:cs="Arial"/>
            <w:bCs/>
            <w:i/>
            <w:iCs/>
            <w:sz w:val="24"/>
            <w:szCs w:val="24"/>
          </w:rPr>
          <w:t>http://www.epa.gov/safewater/lead</w:t>
        </w:r>
      </w:hyperlink>
      <w:r w:rsidR="002B6CED">
        <w:rPr>
          <w:rFonts w:ascii="Arial" w:hAnsi="Arial" w:cs="Arial"/>
          <w:bCs/>
          <w:i/>
          <w:iCs/>
          <w:sz w:val="24"/>
          <w:szCs w:val="24"/>
        </w:rPr>
        <w:t>.</w:t>
      </w:r>
    </w:p>
    <w:p w14:paraId="0B0E16E5" w14:textId="4921B59C" w:rsidR="0020216E" w:rsidRPr="00442DF1" w:rsidRDefault="0020216E" w:rsidP="0025569C">
      <w:pPr>
        <w:spacing w:after="240"/>
        <w:rPr>
          <w:rFonts w:ascii="Arial" w:hAnsi="Arial" w:cs="Arial"/>
          <w:sz w:val="23"/>
          <w:szCs w:val="23"/>
        </w:rPr>
      </w:pPr>
    </w:p>
    <w:p w14:paraId="1AECB7A2" w14:textId="77777777" w:rsidR="00C37D9F" w:rsidRDefault="00A32EB0" w:rsidP="001C04BC">
      <w:pPr>
        <w:rPr>
          <w:rFonts w:ascii="Arial" w:hAnsi="Arial" w:cs="Arial"/>
          <w:bCs/>
          <w:sz w:val="23"/>
          <w:szCs w:val="23"/>
        </w:rPr>
      </w:pPr>
      <w:r w:rsidRPr="00442DF1">
        <w:rPr>
          <w:rFonts w:ascii="Arial" w:hAnsi="Arial" w:cs="Arial"/>
          <w:bCs/>
          <w:sz w:val="23"/>
          <w:szCs w:val="23"/>
        </w:rPr>
        <w:t xml:space="preserve">Additional Special Language for Nitrate, Arsenic, Lead, Radon, and </w:t>
      </w:r>
      <w:r w:rsidRPr="00442DF1">
        <w:rPr>
          <w:rFonts w:ascii="Arial" w:hAnsi="Arial" w:cs="Arial"/>
          <w:bCs/>
          <w:i/>
          <w:sz w:val="23"/>
          <w:szCs w:val="23"/>
        </w:rPr>
        <w:t>Cryptosporidium</w:t>
      </w:r>
      <w:r w:rsidR="001C04BC">
        <w:rPr>
          <w:rFonts w:ascii="Arial" w:hAnsi="Arial" w:cs="Arial"/>
          <w:bCs/>
          <w:sz w:val="23"/>
          <w:szCs w:val="23"/>
        </w:rPr>
        <w:t>:</w:t>
      </w:r>
    </w:p>
    <w:p w14:paraId="2CA4A38B" w14:textId="064D8691" w:rsidR="00BE2440" w:rsidRDefault="001C04BC" w:rsidP="001C04BC">
      <w:pPr>
        <w:rPr>
          <w:rFonts w:ascii="Arial" w:hAnsi="Arial" w:cs="Arial"/>
          <w:bCs/>
          <w:sz w:val="23"/>
          <w:szCs w:val="23"/>
        </w:rPr>
      </w:pPr>
      <w:r>
        <w:rPr>
          <w:rFonts w:ascii="Arial" w:hAnsi="Arial" w:cs="Arial"/>
          <w:bCs/>
          <w:sz w:val="23"/>
          <w:szCs w:val="23"/>
        </w:rPr>
        <w:t xml:space="preserve">  </w:t>
      </w:r>
    </w:p>
    <w:p w14:paraId="150AA1FB" w14:textId="4322D201" w:rsidR="001C04BC" w:rsidRDefault="001C04BC" w:rsidP="001C04BC">
      <w:pPr>
        <w:rPr>
          <w:rFonts w:ascii="Arial" w:hAnsi="Arial" w:cs="Arial"/>
          <w:i/>
          <w:sz w:val="23"/>
          <w:szCs w:val="23"/>
        </w:rPr>
      </w:pPr>
      <w:r w:rsidRPr="00982BC6">
        <w:rPr>
          <w:rFonts w:ascii="Arial" w:hAnsi="Arial" w:cs="Arial"/>
          <w:i/>
          <w:sz w:val="23"/>
          <w:szCs w:val="23"/>
        </w:rPr>
        <w:t>While your drinking water meets the federal and state standard for arsenic, it does contain low levels of arsenic.  The arsenic standard balances the current understanding of arsenic’s possible health effects against the costs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3994DA13" w14:textId="77777777" w:rsidR="00982BC6" w:rsidRPr="00982BC6" w:rsidRDefault="00982BC6" w:rsidP="001C04BC">
      <w:pPr>
        <w:rPr>
          <w:rFonts w:ascii="Arial" w:hAnsi="Arial" w:cs="Arial"/>
          <w:i/>
          <w:sz w:val="23"/>
          <w:szCs w:val="23"/>
        </w:rPr>
      </w:pPr>
    </w:p>
    <w:p w14:paraId="1E7EDADA" w14:textId="140236BB" w:rsidR="00982BC6" w:rsidRPr="00982BC6" w:rsidRDefault="00BE2440" w:rsidP="00BE2440">
      <w:pPr>
        <w:pStyle w:val="BodyText"/>
        <w:spacing w:before="0"/>
        <w:jc w:val="left"/>
        <w:rPr>
          <w:rFonts w:ascii="Arial" w:hAnsi="Arial" w:cs="Arial"/>
          <w:i/>
          <w:sz w:val="23"/>
          <w:szCs w:val="23"/>
        </w:rPr>
      </w:pPr>
      <w:r w:rsidRPr="00982BC6">
        <w:rPr>
          <w:rFonts w:ascii="Arial" w:hAnsi="Arial" w:cs="Arial"/>
          <w:i/>
          <w:sz w:val="23"/>
          <w:szCs w:val="23"/>
        </w:rPr>
        <w:t>Our water contains an average fluoride level of 0.5</w:t>
      </w:r>
      <w:r w:rsidR="00B85BA6">
        <w:rPr>
          <w:rFonts w:ascii="Arial" w:hAnsi="Arial" w:cs="Arial"/>
          <w:i/>
          <w:sz w:val="23"/>
          <w:szCs w:val="23"/>
        </w:rPr>
        <w:t>5</w:t>
      </w:r>
      <w:r w:rsidRPr="00982BC6">
        <w:rPr>
          <w:rFonts w:ascii="Arial" w:hAnsi="Arial" w:cs="Arial"/>
          <w:i/>
          <w:sz w:val="23"/>
          <w:szCs w:val="23"/>
        </w:rPr>
        <w:t xml:space="preserve"> mg/L. You may want to contact your child’s pediatrician and/or dentist with this information to help them determine if fluoride supplements or treatments are needed. </w:t>
      </w:r>
    </w:p>
    <w:p w14:paraId="4923A13C" w14:textId="00126B45" w:rsidR="003E6287" w:rsidRPr="003E6287" w:rsidRDefault="003E6287" w:rsidP="003E6287">
      <w:pPr>
        <w:spacing w:after="240"/>
        <w:rPr>
          <w:rFonts w:ascii="Arial" w:hAnsi="Arial" w:cs="Arial"/>
          <w:sz w:val="24"/>
          <w:szCs w:val="24"/>
        </w:rPr>
      </w:pPr>
      <w:bookmarkStart w:id="9" w:name="_Toc58336720"/>
    </w:p>
    <w:p w14:paraId="6E67C9E1" w14:textId="77777777" w:rsidR="0087640F" w:rsidRPr="00442DF1" w:rsidRDefault="0025569C" w:rsidP="00937B7B">
      <w:pPr>
        <w:pStyle w:val="Heading3"/>
        <w:keepNext/>
        <w:rPr>
          <w:sz w:val="23"/>
          <w:szCs w:val="23"/>
        </w:rPr>
      </w:pPr>
      <w:r w:rsidRPr="00442DF1">
        <w:rPr>
          <w:sz w:val="23"/>
          <w:szCs w:val="23"/>
        </w:rPr>
        <w:t>Summary Information for Violation of a MCL, MRDL, AL, TT,</w:t>
      </w:r>
      <w:r w:rsidR="00A32EB0" w:rsidRPr="00442DF1">
        <w:rPr>
          <w:sz w:val="23"/>
          <w:szCs w:val="23"/>
        </w:rPr>
        <w:t xml:space="preserve"> </w:t>
      </w:r>
      <w:r w:rsidRPr="00442DF1">
        <w:rPr>
          <w:sz w:val="23"/>
          <w:szCs w:val="23"/>
        </w:rPr>
        <w:t>or Monitoring and Reporting Requirement</w:t>
      </w:r>
      <w:bookmarkEnd w:id="9"/>
    </w:p>
    <w:p w14:paraId="0026A5AB" w14:textId="567CFE9C" w:rsidR="0087640F" w:rsidRPr="00442DF1" w:rsidRDefault="0087640F" w:rsidP="0087640F">
      <w:pPr>
        <w:pStyle w:val="Caption"/>
        <w:spacing w:before="100" w:beforeAutospacing="1"/>
        <w:rPr>
          <w:sz w:val="23"/>
          <w:szCs w:val="23"/>
        </w:rPr>
      </w:pPr>
      <w:r w:rsidRPr="00442DF1">
        <w:rPr>
          <w:sz w:val="23"/>
          <w:szCs w:val="23"/>
        </w:rPr>
        <w:t xml:space="preserve">Table </w:t>
      </w:r>
      <w:r w:rsidR="00B704C3" w:rsidRPr="00442DF1">
        <w:rPr>
          <w:sz w:val="23"/>
          <w:szCs w:val="23"/>
        </w:rPr>
        <w:t>7</w:t>
      </w:r>
      <w:r w:rsidRPr="00442DF1">
        <w:rPr>
          <w:sz w:val="23"/>
          <w:szCs w:val="23"/>
        </w:rPr>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593"/>
        <w:gridCol w:w="2070"/>
        <w:gridCol w:w="2754"/>
      </w:tblGrid>
      <w:tr w:rsidR="001F503E" w:rsidRPr="00442DF1" w14:paraId="5025737F" w14:textId="77777777" w:rsidTr="00C37D9F">
        <w:trPr>
          <w:trHeight w:val="457"/>
        </w:trPr>
        <w:tc>
          <w:tcPr>
            <w:tcW w:w="1975" w:type="dxa"/>
            <w:shd w:val="clear" w:color="auto" w:fill="F2F2F2" w:themeFill="background1" w:themeFillShade="F2"/>
            <w:tcMar>
              <w:left w:w="58" w:type="dxa"/>
              <w:right w:w="58" w:type="dxa"/>
            </w:tcMar>
            <w:vAlign w:val="center"/>
          </w:tcPr>
          <w:p w14:paraId="2726DCE4" w14:textId="77777777" w:rsidR="001F503E" w:rsidRPr="00442DF1" w:rsidRDefault="001F503E" w:rsidP="000B13FC">
            <w:pPr>
              <w:spacing w:before="40" w:after="40"/>
              <w:jc w:val="center"/>
              <w:rPr>
                <w:rFonts w:ascii="Arial" w:hAnsi="Arial" w:cs="Arial"/>
                <w:b/>
                <w:sz w:val="23"/>
                <w:szCs w:val="23"/>
              </w:rPr>
            </w:pPr>
            <w:r w:rsidRPr="00442DF1">
              <w:rPr>
                <w:rFonts w:ascii="Arial" w:hAnsi="Arial" w:cs="Arial"/>
                <w:b/>
                <w:sz w:val="23"/>
                <w:szCs w:val="23"/>
              </w:rPr>
              <w:t>Violation</w:t>
            </w:r>
          </w:p>
        </w:tc>
        <w:tc>
          <w:tcPr>
            <w:tcW w:w="2250" w:type="dxa"/>
            <w:shd w:val="clear" w:color="auto" w:fill="F2F2F2" w:themeFill="background1" w:themeFillShade="F2"/>
            <w:tcMar>
              <w:left w:w="58" w:type="dxa"/>
              <w:right w:w="58" w:type="dxa"/>
            </w:tcMar>
            <w:vAlign w:val="center"/>
          </w:tcPr>
          <w:p w14:paraId="18F4CBF4" w14:textId="77777777" w:rsidR="001F503E" w:rsidRPr="00442DF1" w:rsidRDefault="001F503E" w:rsidP="000B13FC">
            <w:pPr>
              <w:spacing w:before="40" w:after="40"/>
              <w:jc w:val="center"/>
              <w:rPr>
                <w:rFonts w:ascii="Arial" w:hAnsi="Arial" w:cs="Arial"/>
                <w:b/>
                <w:sz w:val="23"/>
                <w:szCs w:val="23"/>
              </w:rPr>
            </w:pPr>
            <w:r w:rsidRPr="00442DF1">
              <w:rPr>
                <w:rFonts w:ascii="Arial" w:hAnsi="Arial" w:cs="Arial"/>
                <w:b/>
                <w:sz w:val="23"/>
                <w:szCs w:val="23"/>
              </w:rPr>
              <w:t>Explanation</w:t>
            </w:r>
          </w:p>
        </w:tc>
        <w:tc>
          <w:tcPr>
            <w:tcW w:w="1593" w:type="dxa"/>
            <w:shd w:val="clear" w:color="auto" w:fill="F2F2F2" w:themeFill="background1" w:themeFillShade="F2"/>
            <w:tcMar>
              <w:left w:w="58" w:type="dxa"/>
              <w:right w:w="58" w:type="dxa"/>
            </w:tcMar>
            <w:vAlign w:val="center"/>
          </w:tcPr>
          <w:p w14:paraId="0241212B" w14:textId="77777777" w:rsidR="001F503E" w:rsidRPr="00442DF1" w:rsidRDefault="001F503E" w:rsidP="000B13FC">
            <w:pPr>
              <w:spacing w:before="40" w:after="40"/>
              <w:jc w:val="center"/>
              <w:rPr>
                <w:rFonts w:ascii="Arial" w:hAnsi="Arial" w:cs="Arial"/>
                <w:b/>
                <w:sz w:val="23"/>
                <w:szCs w:val="23"/>
              </w:rPr>
            </w:pPr>
            <w:r w:rsidRPr="00442DF1">
              <w:rPr>
                <w:rFonts w:ascii="Arial" w:hAnsi="Arial" w:cs="Arial"/>
                <w:b/>
                <w:sz w:val="23"/>
                <w:szCs w:val="23"/>
              </w:rPr>
              <w:t>Duration</w:t>
            </w:r>
          </w:p>
        </w:tc>
        <w:tc>
          <w:tcPr>
            <w:tcW w:w="2070" w:type="dxa"/>
            <w:shd w:val="clear" w:color="auto" w:fill="F2F2F2" w:themeFill="background1" w:themeFillShade="F2"/>
            <w:tcMar>
              <w:left w:w="58" w:type="dxa"/>
              <w:right w:w="58" w:type="dxa"/>
            </w:tcMar>
            <w:vAlign w:val="center"/>
          </w:tcPr>
          <w:p w14:paraId="17A213B7" w14:textId="77777777" w:rsidR="001F503E" w:rsidRPr="00442DF1" w:rsidRDefault="001F503E" w:rsidP="000B13FC">
            <w:pPr>
              <w:spacing w:before="40" w:after="40"/>
              <w:jc w:val="center"/>
              <w:rPr>
                <w:rFonts w:ascii="Arial" w:hAnsi="Arial" w:cs="Arial"/>
                <w:b/>
                <w:sz w:val="23"/>
                <w:szCs w:val="23"/>
              </w:rPr>
            </w:pPr>
            <w:r w:rsidRPr="00442DF1">
              <w:rPr>
                <w:rFonts w:ascii="Arial" w:hAnsi="Arial" w:cs="Arial"/>
                <w:b/>
                <w:sz w:val="23"/>
                <w:szCs w:val="23"/>
              </w:rPr>
              <w:t>Actions Taken to Correct Violation</w:t>
            </w:r>
          </w:p>
        </w:tc>
        <w:tc>
          <w:tcPr>
            <w:tcW w:w="2754" w:type="dxa"/>
            <w:shd w:val="clear" w:color="auto" w:fill="F2F2F2" w:themeFill="background1" w:themeFillShade="F2"/>
            <w:tcMar>
              <w:left w:w="58" w:type="dxa"/>
              <w:right w:w="58" w:type="dxa"/>
            </w:tcMar>
            <w:vAlign w:val="center"/>
          </w:tcPr>
          <w:p w14:paraId="3FDB0396" w14:textId="77777777" w:rsidR="001F503E" w:rsidRPr="00442DF1" w:rsidRDefault="001F503E" w:rsidP="000B13FC">
            <w:pPr>
              <w:spacing w:before="40" w:after="40"/>
              <w:jc w:val="center"/>
              <w:rPr>
                <w:rFonts w:ascii="Arial" w:hAnsi="Arial" w:cs="Arial"/>
                <w:b/>
                <w:sz w:val="23"/>
                <w:szCs w:val="23"/>
              </w:rPr>
            </w:pPr>
            <w:r w:rsidRPr="00442DF1">
              <w:rPr>
                <w:rFonts w:ascii="Arial" w:hAnsi="Arial" w:cs="Arial"/>
                <w:b/>
                <w:sz w:val="23"/>
                <w:szCs w:val="23"/>
              </w:rPr>
              <w:t>Health Effects Language</w:t>
            </w:r>
          </w:p>
        </w:tc>
      </w:tr>
      <w:tr w:rsidR="00D47124" w:rsidRPr="00442DF1" w14:paraId="0ADA6356" w14:textId="77777777" w:rsidTr="00C37D9F">
        <w:trPr>
          <w:trHeight w:val="449"/>
        </w:trPr>
        <w:tc>
          <w:tcPr>
            <w:tcW w:w="1975" w:type="dxa"/>
            <w:tcMar>
              <w:left w:w="58" w:type="dxa"/>
              <w:right w:w="58" w:type="dxa"/>
            </w:tcMar>
            <w:vAlign w:val="center"/>
          </w:tcPr>
          <w:p w14:paraId="0E7E8191" w14:textId="2A280C07" w:rsidR="00D47124" w:rsidRDefault="00D47124" w:rsidP="003E6287">
            <w:pPr>
              <w:spacing w:before="40" w:after="40"/>
              <w:rPr>
                <w:rFonts w:ascii="Arial" w:hAnsi="Arial" w:cs="Arial"/>
                <w:color w:val="000000" w:themeColor="text1"/>
                <w:sz w:val="23"/>
                <w:szCs w:val="23"/>
              </w:rPr>
            </w:pPr>
          </w:p>
        </w:tc>
        <w:tc>
          <w:tcPr>
            <w:tcW w:w="2250" w:type="dxa"/>
            <w:tcMar>
              <w:left w:w="58" w:type="dxa"/>
              <w:right w:w="58" w:type="dxa"/>
            </w:tcMar>
            <w:vAlign w:val="center"/>
          </w:tcPr>
          <w:p w14:paraId="263D5678" w14:textId="14C8F156" w:rsidR="00D47124" w:rsidRPr="00442DF1" w:rsidRDefault="00B13820" w:rsidP="003E6287">
            <w:pPr>
              <w:spacing w:before="40" w:after="40"/>
              <w:rPr>
                <w:rFonts w:ascii="Arial" w:hAnsi="Arial" w:cs="Arial"/>
                <w:color w:val="FFFFFF" w:themeColor="background1"/>
                <w:sz w:val="23"/>
                <w:szCs w:val="23"/>
              </w:rPr>
            </w:pPr>
            <w:r>
              <w:rPr>
                <w:rFonts w:ascii="Arial" w:hAnsi="Arial" w:cs="Arial"/>
                <w:sz w:val="23"/>
                <w:szCs w:val="23"/>
              </w:rPr>
              <w:t xml:space="preserve"> </w:t>
            </w:r>
          </w:p>
        </w:tc>
        <w:tc>
          <w:tcPr>
            <w:tcW w:w="1593" w:type="dxa"/>
            <w:tcMar>
              <w:left w:w="58" w:type="dxa"/>
              <w:right w:w="58" w:type="dxa"/>
            </w:tcMar>
            <w:vAlign w:val="center"/>
          </w:tcPr>
          <w:p w14:paraId="1A2AF550" w14:textId="4F0B176A" w:rsidR="00D47124" w:rsidRPr="00442DF1" w:rsidRDefault="00D47124" w:rsidP="003E6287">
            <w:pPr>
              <w:spacing w:before="40" w:after="40"/>
              <w:rPr>
                <w:rFonts w:ascii="Arial" w:hAnsi="Arial" w:cs="Arial"/>
                <w:color w:val="FFFFFF" w:themeColor="background1"/>
                <w:sz w:val="23"/>
                <w:szCs w:val="23"/>
              </w:rPr>
            </w:pPr>
          </w:p>
        </w:tc>
        <w:tc>
          <w:tcPr>
            <w:tcW w:w="2070" w:type="dxa"/>
            <w:tcMar>
              <w:left w:w="58" w:type="dxa"/>
              <w:right w:w="58" w:type="dxa"/>
            </w:tcMar>
            <w:vAlign w:val="center"/>
          </w:tcPr>
          <w:p w14:paraId="7D11CEFB" w14:textId="79DB3506" w:rsidR="00D47124" w:rsidRPr="00C37D9F" w:rsidRDefault="00D47124" w:rsidP="00A31703">
            <w:pPr>
              <w:spacing w:before="40" w:after="40"/>
              <w:rPr>
                <w:rFonts w:ascii="Arial" w:hAnsi="Arial" w:cs="Arial"/>
                <w:color w:val="FFFFFF" w:themeColor="background1"/>
                <w:sz w:val="23"/>
                <w:szCs w:val="23"/>
              </w:rPr>
            </w:pPr>
          </w:p>
        </w:tc>
        <w:tc>
          <w:tcPr>
            <w:tcW w:w="2754" w:type="dxa"/>
            <w:tcMar>
              <w:left w:w="58" w:type="dxa"/>
              <w:right w:w="58" w:type="dxa"/>
            </w:tcMar>
            <w:vAlign w:val="center"/>
          </w:tcPr>
          <w:p w14:paraId="2F3E79FB" w14:textId="6D406B67" w:rsidR="00D47124" w:rsidRPr="00C37D9F" w:rsidRDefault="00D47124" w:rsidP="00E22109">
            <w:pPr>
              <w:spacing w:before="40" w:after="40"/>
              <w:jc w:val="center"/>
              <w:rPr>
                <w:rFonts w:ascii="Arial" w:hAnsi="Arial" w:cs="Arial"/>
                <w:color w:val="000000"/>
                <w:sz w:val="23"/>
                <w:szCs w:val="23"/>
              </w:rPr>
            </w:pPr>
          </w:p>
        </w:tc>
      </w:tr>
    </w:tbl>
    <w:p w14:paraId="212DB69B" w14:textId="77777777" w:rsidR="001F503E" w:rsidRPr="00442DF1" w:rsidRDefault="001F503E" w:rsidP="001F503E">
      <w:pPr>
        <w:rPr>
          <w:rFonts w:ascii="Arial" w:hAnsi="Arial" w:cs="Arial"/>
          <w:sz w:val="23"/>
          <w:szCs w:val="23"/>
        </w:rPr>
      </w:pPr>
    </w:p>
    <w:p w14:paraId="69480893" w14:textId="5B67C97C" w:rsidR="00181F3E" w:rsidRPr="00442DF1" w:rsidRDefault="0025569C" w:rsidP="001B4F20">
      <w:pPr>
        <w:pStyle w:val="Heading3"/>
        <w:keepNext/>
        <w:rPr>
          <w:sz w:val="23"/>
          <w:szCs w:val="23"/>
        </w:rPr>
      </w:pPr>
      <w:bookmarkStart w:id="10" w:name="_Toc58336721"/>
      <w:r w:rsidRPr="00442DF1">
        <w:rPr>
          <w:sz w:val="23"/>
          <w:szCs w:val="23"/>
        </w:rPr>
        <w:t>F</w:t>
      </w:r>
      <w:r w:rsidR="00181F3E" w:rsidRPr="00442DF1">
        <w:rPr>
          <w:sz w:val="23"/>
          <w:szCs w:val="23"/>
        </w:rPr>
        <w:t>o</w:t>
      </w:r>
      <w:r w:rsidRPr="00442DF1">
        <w:rPr>
          <w:sz w:val="23"/>
          <w:szCs w:val="23"/>
        </w:rPr>
        <w:t>r</w:t>
      </w:r>
      <w:r w:rsidR="00181F3E" w:rsidRPr="00442DF1">
        <w:rPr>
          <w:sz w:val="23"/>
          <w:szCs w:val="23"/>
        </w:rPr>
        <w:t xml:space="preserve"> </w:t>
      </w:r>
      <w:r w:rsidR="009C0E21" w:rsidRPr="00442DF1">
        <w:rPr>
          <w:sz w:val="23"/>
          <w:szCs w:val="23"/>
        </w:rPr>
        <w:t>Water</w:t>
      </w:r>
      <w:r w:rsidR="0025510E" w:rsidRPr="00442DF1">
        <w:rPr>
          <w:sz w:val="23"/>
          <w:szCs w:val="23"/>
        </w:rPr>
        <w:t xml:space="preserve"> </w:t>
      </w:r>
      <w:r w:rsidR="00181F3E" w:rsidRPr="00442DF1">
        <w:rPr>
          <w:sz w:val="23"/>
          <w:szCs w:val="23"/>
        </w:rPr>
        <w:t>Systems</w:t>
      </w:r>
      <w:r w:rsidR="00D0475A" w:rsidRPr="00442DF1">
        <w:rPr>
          <w:sz w:val="23"/>
          <w:szCs w:val="23"/>
        </w:rPr>
        <w:t xml:space="preserve"> </w:t>
      </w:r>
      <w:r w:rsidR="004A07B2" w:rsidRPr="00442DF1">
        <w:rPr>
          <w:sz w:val="23"/>
          <w:szCs w:val="23"/>
        </w:rPr>
        <w:t>Providing Ground</w:t>
      </w:r>
      <w:r w:rsidR="009160C7" w:rsidRPr="00442DF1">
        <w:rPr>
          <w:sz w:val="23"/>
          <w:szCs w:val="23"/>
        </w:rPr>
        <w:t>w</w:t>
      </w:r>
      <w:r w:rsidR="004A07B2" w:rsidRPr="00442DF1">
        <w:rPr>
          <w:sz w:val="23"/>
          <w:szCs w:val="23"/>
        </w:rPr>
        <w:t xml:space="preserve">ater </w:t>
      </w:r>
      <w:r w:rsidR="009B337D" w:rsidRPr="00442DF1">
        <w:rPr>
          <w:sz w:val="23"/>
          <w:szCs w:val="23"/>
        </w:rPr>
        <w:t>as</w:t>
      </w:r>
      <w:r w:rsidR="004A07B2" w:rsidRPr="00442DF1">
        <w:rPr>
          <w:sz w:val="23"/>
          <w:szCs w:val="23"/>
        </w:rPr>
        <w:t xml:space="preserve"> a Source of Drinking Water</w:t>
      </w:r>
      <w:bookmarkEnd w:id="10"/>
    </w:p>
    <w:p w14:paraId="293EB833" w14:textId="7672FF91" w:rsidR="00E036DF" w:rsidRPr="00442DF1" w:rsidRDefault="00E036DF" w:rsidP="001909F2">
      <w:pPr>
        <w:pStyle w:val="Caption"/>
        <w:keepNext w:val="0"/>
        <w:spacing w:before="0"/>
        <w:rPr>
          <w:sz w:val="23"/>
          <w:szCs w:val="23"/>
        </w:rPr>
      </w:pPr>
      <w:r w:rsidRPr="00442DF1">
        <w:rPr>
          <w:sz w:val="23"/>
          <w:szCs w:val="23"/>
        </w:rPr>
        <w:t>Table</w:t>
      </w:r>
      <w:r w:rsidR="00B704C3" w:rsidRPr="00442DF1">
        <w:rPr>
          <w:sz w:val="23"/>
          <w:szCs w:val="23"/>
        </w:rPr>
        <w:t xml:space="preserve"> 8</w:t>
      </w:r>
      <w:r w:rsidRPr="00442DF1">
        <w:rPr>
          <w:sz w:val="23"/>
          <w:szCs w:val="23"/>
        </w:rPr>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442DF1" w14:paraId="7FD9CEDD" w14:textId="77777777" w:rsidTr="00E22109">
        <w:trPr>
          <w:tblHeader/>
        </w:trPr>
        <w:tc>
          <w:tcPr>
            <w:tcW w:w="2515" w:type="dxa"/>
            <w:shd w:val="clear" w:color="auto" w:fill="F2F2F2" w:themeFill="background1" w:themeFillShade="F2"/>
            <w:tcMar>
              <w:left w:w="58" w:type="dxa"/>
              <w:right w:w="58" w:type="dxa"/>
            </w:tcMar>
            <w:vAlign w:val="center"/>
          </w:tcPr>
          <w:p w14:paraId="7CEF56A8" w14:textId="1778F7E7" w:rsidR="00181F3E" w:rsidRPr="00442DF1" w:rsidRDefault="00181F3E" w:rsidP="0087640F">
            <w:pPr>
              <w:spacing w:before="40" w:after="40"/>
              <w:jc w:val="center"/>
              <w:rPr>
                <w:rFonts w:ascii="Arial" w:hAnsi="Arial" w:cs="Arial"/>
                <w:b/>
                <w:sz w:val="23"/>
                <w:szCs w:val="23"/>
              </w:rPr>
            </w:pPr>
            <w:r w:rsidRPr="00442DF1">
              <w:rPr>
                <w:rFonts w:ascii="Arial" w:hAnsi="Arial" w:cs="Arial"/>
                <w:b/>
                <w:sz w:val="23"/>
                <w:szCs w:val="23"/>
              </w:rPr>
              <w:t>Microbiological Contaminants</w:t>
            </w:r>
            <w:r w:rsidR="00624516" w:rsidRPr="00442DF1">
              <w:rPr>
                <w:rFonts w:ascii="Arial" w:hAnsi="Arial" w:cs="Arial"/>
                <w:b/>
                <w:sz w:val="23"/>
                <w:szCs w:val="23"/>
              </w:rPr>
              <w:t xml:space="preserve"> </w:t>
            </w:r>
            <w:r w:rsidRPr="00442DF1">
              <w:rPr>
                <w:rFonts w:ascii="Arial" w:hAnsi="Arial" w:cs="Arial"/>
                <w:b/>
                <w:sz w:val="23"/>
                <w:szCs w:val="23"/>
              </w:rPr>
              <w:t>(complete if fecal-indicator detected)</w:t>
            </w:r>
          </w:p>
        </w:tc>
        <w:tc>
          <w:tcPr>
            <w:tcW w:w="1620" w:type="dxa"/>
            <w:shd w:val="clear" w:color="auto" w:fill="F2F2F2" w:themeFill="background1" w:themeFillShade="F2"/>
            <w:tcMar>
              <w:left w:w="58" w:type="dxa"/>
              <w:right w:w="58" w:type="dxa"/>
            </w:tcMar>
            <w:vAlign w:val="center"/>
          </w:tcPr>
          <w:p w14:paraId="04DC652B" w14:textId="1895060F" w:rsidR="00181F3E" w:rsidRPr="00442DF1" w:rsidRDefault="00181F3E" w:rsidP="0087640F">
            <w:pPr>
              <w:spacing w:before="40" w:after="40" w:line="220" w:lineRule="exact"/>
              <w:ind w:left="-108" w:right="-90"/>
              <w:jc w:val="center"/>
              <w:rPr>
                <w:rFonts w:ascii="Arial" w:hAnsi="Arial" w:cs="Arial"/>
                <w:b/>
                <w:sz w:val="23"/>
                <w:szCs w:val="23"/>
              </w:rPr>
            </w:pPr>
            <w:r w:rsidRPr="00442DF1">
              <w:rPr>
                <w:rFonts w:ascii="Arial" w:hAnsi="Arial" w:cs="Arial"/>
                <w:b/>
                <w:sz w:val="23"/>
                <w:szCs w:val="23"/>
              </w:rPr>
              <w:t>Total No. of</w:t>
            </w:r>
            <w:r w:rsidR="006727C0" w:rsidRPr="00442DF1">
              <w:rPr>
                <w:rFonts w:ascii="Arial" w:hAnsi="Arial" w:cs="Arial"/>
                <w:b/>
                <w:sz w:val="23"/>
                <w:szCs w:val="23"/>
              </w:rPr>
              <w:t xml:space="preserve"> </w:t>
            </w:r>
            <w:r w:rsidRPr="00442DF1">
              <w:rPr>
                <w:rFonts w:ascii="Arial" w:hAnsi="Arial" w:cs="Arial"/>
                <w:b/>
                <w:sz w:val="23"/>
                <w:szCs w:val="23"/>
              </w:rPr>
              <w:t>Detections</w:t>
            </w:r>
          </w:p>
        </w:tc>
        <w:tc>
          <w:tcPr>
            <w:tcW w:w="1440" w:type="dxa"/>
            <w:shd w:val="clear" w:color="auto" w:fill="F2F2F2" w:themeFill="background1" w:themeFillShade="F2"/>
            <w:tcMar>
              <w:left w:w="58" w:type="dxa"/>
              <w:right w:w="58" w:type="dxa"/>
            </w:tcMar>
            <w:vAlign w:val="center"/>
          </w:tcPr>
          <w:p w14:paraId="1621D919" w14:textId="77777777" w:rsidR="00181F3E" w:rsidRPr="00442DF1" w:rsidRDefault="00181F3E" w:rsidP="0087640F">
            <w:pPr>
              <w:spacing w:before="40" w:after="40"/>
              <w:jc w:val="center"/>
              <w:rPr>
                <w:rFonts w:ascii="Arial" w:hAnsi="Arial" w:cs="Arial"/>
                <w:b/>
                <w:sz w:val="23"/>
                <w:szCs w:val="23"/>
              </w:rPr>
            </w:pPr>
            <w:r w:rsidRPr="00442DF1">
              <w:rPr>
                <w:rFonts w:ascii="Arial" w:hAnsi="Arial" w:cs="Arial"/>
                <w:b/>
                <w:sz w:val="23"/>
                <w:szCs w:val="23"/>
              </w:rPr>
              <w:t>Sample Dates</w:t>
            </w:r>
          </w:p>
        </w:tc>
        <w:tc>
          <w:tcPr>
            <w:tcW w:w="1080" w:type="dxa"/>
            <w:shd w:val="clear" w:color="auto" w:fill="F2F2F2" w:themeFill="background1" w:themeFillShade="F2"/>
            <w:tcMar>
              <w:left w:w="58" w:type="dxa"/>
              <w:right w:w="58" w:type="dxa"/>
            </w:tcMar>
            <w:vAlign w:val="center"/>
          </w:tcPr>
          <w:p w14:paraId="2B924995" w14:textId="4CC19006" w:rsidR="00181F3E" w:rsidRPr="00442DF1" w:rsidRDefault="00181F3E" w:rsidP="0087640F">
            <w:pPr>
              <w:spacing w:before="40" w:after="40"/>
              <w:jc w:val="center"/>
              <w:rPr>
                <w:rFonts w:ascii="Arial" w:hAnsi="Arial" w:cs="Arial"/>
                <w:b/>
                <w:sz w:val="23"/>
                <w:szCs w:val="23"/>
              </w:rPr>
            </w:pPr>
            <w:r w:rsidRPr="00442DF1">
              <w:rPr>
                <w:rFonts w:ascii="Arial" w:hAnsi="Arial" w:cs="Arial"/>
                <w:b/>
                <w:sz w:val="23"/>
                <w:szCs w:val="23"/>
              </w:rPr>
              <w:t>MCL</w:t>
            </w:r>
            <w:r w:rsidR="00624516" w:rsidRPr="00442DF1">
              <w:rPr>
                <w:rFonts w:ascii="Arial" w:hAnsi="Arial" w:cs="Arial"/>
                <w:b/>
                <w:sz w:val="23"/>
                <w:szCs w:val="23"/>
              </w:rPr>
              <w:t xml:space="preserve"> </w:t>
            </w:r>
            <w:r w:rsidRPr="00442DF1">
              <w:rPr>
                <w:rFonts w:ascii="Arial" w:hAnsi="Arial" w:cs="Arial"/>
                <w:b/>
                <w:sz w:val="23"/>
                <w:szCs w:val="23"/>
              </w:rPr>
              <w:t>[MRDL]</w:t>
            </w:r>
          </w:p>
        </w:tc>
        <w:tc>
          <w:tcPr>
            <w:tcW w:w="1440" w:type="dxa"/>
            <w:shd w:val="clear" w:color="auto" w:fill="F2F2F2" w:themeFill="background1" w:themeFillShade="F2"/>
            <w:tcMar>
              <w:left w:w="58" w:type="dxa"/>
              <w:right w:w="58" w:type="dxa"/>
            </w:tcMar>
            <w:vAlign w:val="center"/>
          </w:tcPr>
          <w:p w14:paraId="261DA722" w14:textId="47FB94F8" w:rsidR="00181F3E" w:rsidRPr="00442DF1" w:rsidRDefault="00181F3E" w:rsidP="0087640F">
            <w:pPr>
              <w:spacing w:before="40" w:after="40"/>
              <w:jc w:val="center"/>
              <w:rPr>
                <w:rFonts w:ascii="Arial" w:hAnsi="Arial" w:cs="Arial"/>
                <w:b/>
                <w:sz w:val="23"/>
                <w:szCs w:val="23"/>
              </w:rPr>
            </w:pPr>
            <w:r w:rsidRPr="00442DF1">
              <w:rPr>
                <w:rFonts w:ascii="Arial" w:hAnsi="Arial" w:cs="Arial"/>
                <w:b/>
                <w:sz w:val="23"/>
                <w:szCs w:val="23"/>
              </w:rPr>
              <w:t>PHG</w:t>
            </w:r>
            <w:r w:rsidR="00624516" w:rsidRPr="00442DF1">
              <w:rPr>
                <w:rFonts w:ascii="Arial" w:hAnsi="Arial" w:cs="Arial"/>
                <w:b/>
                <w:sz w:val="23"/>
                <w:szCs w:val="23"/>
              </w:rPr>
              <w:t xml:space="preserve"> </w:t>
            </w:r>
            <w:r w:rsidRPr="00442DF1">
              <w:rPr>
                <w:rFonts w:ascii="Arial" w:hAnsi="Arial" w:cs="Arial"/>
                <w:b/>
                <w:sz w:val="23"/>
                <w:szCs w:val="23"/>
              </w:rPr>
              <w:t>(MCLG)</w:t>
            </w:r>
            <w:r w:rsidR="00624516" w:rsidRPr="00442DF1">
              <w:rPr>
                <w:rFonts w:ascii="Arial" w:hAnsi="Arial" w:cs="Arial"/>
                <w:b/>
                <w:sz w:val="23"/>
                <w:szCs w:val="23"/>
              </w:rPr>
              <w:t xml:space="preserve"> </w:t>
            </w:r>
            <w:r w:rsidRPr="00442DF1">
              <w:rPr>
                <w:rFonts w:ascii="Arial" w:hAnsi="Arial" w:cs="Arial"/>
                <w:b/>
                <w:sz w:val="23"/>
                <w:szCs w:val="23"/>
              </w:rPr>
              <w:t>[MRDLG]</w:t>
            </w:r>
          </w:p>
        </w:tc>
        <w:tc>
          <w:tcPr>
            <w:tcW w:w="2741" w:type="dxa"/>
            <w:shd w:val="clear" w:color="auto" w:fill="F2F2F2" w:themeFill="background1" w:themeFillShade="F2"/>
            <w:tcMar>
              <w:left w:w="58" w:type="dxa"/>
              <w:right w:w="58" w:type="dxa"/>
            </w:tcMar>
            <w:vAlign w:val="center"/>
          </w:tcPr>
          <w:p w14:paraId="5AA17A33" w14:textId="77777777" w:rsidR="00181F3E" w:rsidRPr="00442DF1" w:rsidRDefault="00181F3E" w:rsidP="0087640F">
            <w:pPr>
              <w:spacing w:before="40" w:after="40"/>
              <w:jc w:val="center"/>
              <w:rPr>
                <w:rFonts w:ascii="Arial" w:hAnsi="Arial" w:cs="Arial"/>
                <w:b/>
                <w:sz w:val="23"/>
                <w:szCs w:val="23"/>
              </w:rPr>
            </w:pPr>
            <w:r w:rsidRPr="00442DF1">
              <w:rPr>
                <w:rFonts w:ascii="Arial" w:hAnsi="Arial" w:cs="Arial"/>
                <w:b/>
                <w:sz w:val="23"/>
                <w:szCs w:val="23"/>
              </w:rPr>
              <w:t>Typical Source of Contaminant</w:t>
            </w:r>
          </w:p>
        </w:tc>
      </w:tr>
      <w:tr w:rsidR="00E80EE7" w:rsidRPr="00442DF1" w14:paraId="7EAE4A77" w14:textId="77777777" w:rsidTr="00E22109">
        <w:trPr>
          <w:trHeight w:val="504"/>
          <w:tblHeader/>
        </w:trPr>
        <w:tc>
          <w:tcPr>
            <w:tcW w:w="2515" w:type="dxa"/>
            <w:tcMar>
              <w:left w:w="58" w:type="dxa"/>
              <w:right w:w="58" w:type="dxa"/>
            </w:tcMar>
            <w:vAlign w:val="center"/>
          </w:tcPr>
          <w:p w14:paraId="61E1FA68" w14:textId="77777777" w:rsidR="00E80EE7" w:rsidRPr="00442DF1" w:rsidRDefault="00E80EE7" w:rsidP="00E22109">
            <w:pPr>
              <w:spacing w:before="40" w:after="40"/>
              <w:rPr>
                <w:rFonts w:ascii="Arial" w:hAnsi="Arial" w:cs="Arial"/>
                <w:i/>
                <w:sz w:val="23"/>
                <w:szCs w:val="23"/>
              </w:rPr>
            </w:pPr>
            <w:r w:rsidRPr="00442DF1">
              <w:rPr>
                <w:rFonts w:ascii="Arial" w:hAnsi="Arial" w:cs="Arial"/>
                <w:i/>
                <w:sz w:val="23"/>
                <w:szCs w:val="23"/>
              </w:rPr>
              <w:t>E. coli</w:t>
            </w:r>
          </w:p>
        </w:tc>
        <w:tc>
          <w:tcPr>
            <w:tcW w:w="1620" w:type="dxa"/>
            <w:tcMar>
              <w:left w:w="58" w:type="dxa"/>
              <w:right w:w="58" w:type="dxa"/>
            </w:tcMar>
            <w:vAlign w:val="center"/>
          </w:tcPr>
          <w:p w14:paraId="35504704" w14:textId="0AF82723" w:rsidR="001F503E" w:rsidRPr="00442DF1" w:rsidRDefault="00602D10" w:rsidP="00602D10">
            <w:pPr>
              <w:spacing w:before="40" w:after="40"/>
              <w:jc w:val="center"/>
              <w:rPr>
                <w:rFonts w:ascii="Arial" w:hAnsi="Arial" w:cs="Arial"/>
                <w:sz w:val="23"/>
                <w:szCs w:val="23"/>
              </w:rPr>
            </w:pPr>
            <w:r>
              <w:rPr>
                <w:rFonts w:ascii="Arial" w:hAnsi="Arial" w:cs="Arial"/>
                <w:sz w:val="23"/>
                <w:szCs w:val="23"/>
              </w:rPr>
              <w:t>0</w:t>
            </w:r>
          </w:p>
        </w:tc>
        <w:tc>
          <w:tcPr>
            <w:tcW w:w="1440" w:type="dxa"/>
            <w:tcMar>
              <w:left w:w="58" w:type="dxa"/>
              <w:right w:w="58" w:type="dxa"/>
            </w:tcMar>
            <w:vAlign w:val="center"/>
          </w:tcPr>
          <w:p w14:paraId="63C1391F" w14:textId="76462F24" w:rsidR="00E80EE7" w:rsidRPr="00442DF1" w:rsidRDefault="00602D10" w:rsidP="00E22109">
            <w:pPr>
              <w:spacing w:before="40" w:after="40"/>
              <w:jc w:val="center"/>
              <w:rPr>
                <w:rFonts w:ascii="Arial" w:hAnsi="Arial" w:cs="Arial"/>
                <w:sz w:val="23"/>
                <w:szCs w:val="23"/>
              </w:rPr>
            </w:pPr>
            <w:r>
              <w:rPr>
                <w:rFonts w:ascii="Arial" w:hAnsi="Arial" w:cs="Arial"/>
                <w:sz w:val="23"/>
                <w:szCs w:val="23"/>
              </w:rPr>
              <w:t>N/A</w:t>
            </w:r>
          </w:p>
        </w:tc>
        <w:tc>
          <w:tcPr>
            <w:tcW w:w="1080" w:type="dxa"/>
            <w:tcMar>
              <w:left w:w="58" w:type="dxa"/>
              <w:right w:w="58" w:type="dxa"/>
            </w:tcMar>
            <w:vAlign w:val="center"/>
          </w:tcPr>
          <w:p w14:paraId="06B93DD8" w14:textId="77777777" w:rsidR="00E80EE7" w:rsidRPr="00442DF1" w:rsidRDefault="00E80EE7" w:rsidP="00E22109">
            <w:pPr>
              <w:spacing w:before="40" w:after="40"/>
              <w:jc w:val="center"/>
              <w:rPr>
                <w:rFonts w:ascii="Arial" w:hAnsi="Arial" w:cs="Arial"/>
                <w:sz w:val="23"/>
                <w:szCs w:val="23"/>
              </w:rPr>
            </w:pPr>
            <w:r w:rsidRPr="00442DF1">
              <w:rPr>
                <w:rFonts w:ascii="Arial" w:hAnsi="Arial" w:cs="Arial"/>
                <w:sz w:val="23"/>
                <w:szCs w:val="23"/>
              </w:rPr>
              <w:t>0</w:t>
            </w:r>
          </w:p>
        </w:tc>
        <w:tc>
          <w:tcPr>
            <w:tcW w:w="1440" w:type="dxa"/>
            <w:tcMar>
              <w:left w:w="58" w:type="dxa"/>
              <w:right w:w="58" w:type="dxa"/>
            </w:tcMar>
            <w:vAlign w:val="center"/>
          </w:tcPr>
          <w:p w14:paraId="0B864A4F" w14:textId="77777777" w:rsidR="00E80EE7" w:rsidRPr="00442DF1" w:rsidRDefault="00E80EE7" w:rsidP="00E22109">
            <w:pPr>
              <w:spacing w:before="40" w:after="40"/>
              <w:jc w:val="center"/>
              <w:rPr>
                <w:rFonts w:ascii="Arial" w:hAnsi="Arial" w:cs="Arial"/>
                <w:sz w:val="23"/>
                <w:szCs w:val="23"/>
              </w:rPr>
            </w:pPr>
            <w:r w:rsidRPr="00442DF1">
              <w:rPr>
                <w:rFonts w:ascii="Arial" w:hAnsi="Arial" w:cs="Arial"/>
                <w:sz w:val="23"/>
                <w:szCs w:val="23"/>
              </w:rPr>
              <w:t>(0)</w:t>
            </w:r>
          </w:p>
        </w:tc>
        <w:tc>
          <w:tcPr>
            <w:tcW w:w="2741" w:type="dxa"/>
            <w:tcMar>
              <w:left w:w="58" w:type="dxa"/>
              <w:right w:w="58" w:type="dxa"/>
            </w:tcMar>
            <w:vAlign w:val="center"/>
          </w:tcPr>
          <w:p w14:paraId="39DD6D13" w14:textId="77777777" w:rsidR="00E80EE7" w:rsidRPr="00442DF1" w:rsidRDefault="00E80EE7" w:rsidP="00E22109">
            <w:pPr>
              <w:spacing w:before="40" w:after="40"/>
              <w:rPr>
                <w:rFonts w:ascii="Arial" w:hAnsi="Arial" w:cs="Arial"/>
                <w:sz w:val="23"/>
                <w:szCs w:val="23"/>
              </w:rPr>
            </w:pPr>
            <w:r w:rsidRPr="00442DF1">
              <w:rPr>
                <w:rFonts w:ascii="Arial" w:hAnsi="Arial" w:cs="Arial"/>
                <w:sz w:val="23"/>
                <w:szCs w:val="23"/>
              </w:rPr>
              <w:t>Human and animal fecal waste</w:t>
            </w:r>
          </w:p>
        </w:tc>
      </w:tr>
      <w:tr w:rsidR="001F7181" w:rsidRPr="00442DF1" w14:paraId="2798A494" w14:textId="77777777" w:rsidTr="00E22109">
        <w:trPr>
          <w:trHeight w:val="504"/>
          <w:tblHeader/>
        </w:trPr>
        <w:tc>
          <w:tcPr>
            <w:tcW w:w="2515" w:type="dxa"/>
            <w:tcMar>
              <w:left w:w="58" w:type="dxa"/>
              <w:right w:w="58" w:type="dxa"/>
            </w:tcMar>
            <w:vAlign w:val="center"/>
          </w:tcPr>
          <w:p w14:paraId="7F6BABE4" w14:textId="77777777" w:rsidR="001F7181" w:rsidRPr="00442DF1" w:rsidRDefault="001F7181" w:rsidP="00E22109">
            <w:pPr>
              <w:spacing w:before="40" w:after="40"/>
              <w:rPr>
                <w:rFonts w:ascii="Arial" w:hAnsi="Arial" w:cs="Arial"/>
                <w:sz w:val="23"/>
                <w:szCs w:val="23"/>
              </w:rPr>
            </w:pPr>
            <w:r w:rsidRPr="00442DF1">
              <w:rPr>
                <w:rFonts w:ascii="Arial" w:hAnsi="Arial" w:cs="Arial"/>
                <w:sz w:val="23"/>
                <w:szCs w:val="23"/>
              </w:rPr>
              <w:t>Enterococci</w:t>
            </w:r>
          </w:p>
        </w:tc>
        <w:tc>
          <w:tcPr>
            <w:tcW w:w="1620" w:type="dxa"/>
            <w:tcMar>
              <w:left w:w="58" w:type="dxa"/>
              <w:right w:w="58" w:type="dxa"/>
            </w:tcMar>
            <w:vAlign w:val="center"/>
          </w:tcPr>
          <w:p w14:paraId="60AE42FC" w14:textId="34F2032E" w:rsidR="001F503E" w:rsidRPr="00442DF1" w:rsidRDefault="00602D10" w:rsidP="00602D10">
            <w:pPr>
              <w:spacing w:before="40" w:after="40"/>
              <w:jc w:val="center"/>
              <w:rPr>
                <w:rFonts w:ascii="Arial" w:hAnsi="Arial" w:cs="Arial"/>
                <w:sz w:val="23"/>
                <w:szCs w:val="23"/>
              </w:rPr>
            </w:pPr>
            <w:r>
              <w:rPr>
                <w:rFonts w:ascii="Arial" w:hAnsi="Arial" w:cs="Arial"/>
                <w:sz w:val="23"/>
                <w:szCs w:val="23"/>
              </w:rPr>
              <w:t>0</w:t>
            </w:r>
          </w:p>
        </w:tc>
        <w:tc>
          <w:tcPr>
            <w:tcW w:w="1440" w:type="dxa"/>
            <w:tcMar>
              <w:left w:w="58" w:type="dxa"/>
              <w:right w:w="58" w:type="dxa"/>
            </w:tcMar>
            <w:vAlign w:val="center"/>
          </w:tcPr>
          <w:p w14:paraId="184CB2D0" w14:textId="68D1C3A1" w:rsidR="001F7181" w:rsidRPr="00442DF1" w:rsidRDefault="00602D10" w:rsidP="00E22109">
            <w:pPr>
              <w:spacing w:before="40" w:after="40"/>
              <w:jc w:val="center"/>
              <w:rPr>
                <w:rFonts w:ascii="Arial" w:hAnsi="Arial" w:cs="Arial"/>
                <w:sz w:val="23"/>
                <w:szCs w:val="23"/>
              </w:rPr>
            </w:pPr>
            <w:r>
              <w:rPr>
                <w:rFonts w:ascii="Arial" w:hAnsi="Arial" w:cs="Arial"/>
                <w:sz w:val="23"/>
                <w:szCs w:val="23"/>
              </w:rPr>
              <w:t>N/A</w:t>
            </w:r>
          </w:p>
        </w:tc>
        <w:tc>
          <w:tcPr>
            <w:tcW w:w="1080" w:type="dxa"/>
            <w:tcMar>
              <w:left w:w="58" w:type="dxa"/>
              <w:right w:w="58" w:type="dxa"/>
            </w:tcMar>
            <w:vAlign w:val="center"/>
          </w:tcPr>
          <w:p w14:paraId="5174934D" w14:textId="77777777" w:rsidR="001F7181" w:rsidRPr="00442DF1" w:rsidRDefault="001F7181" w:rsidP="00E22109">
            <w:pPr>
              <w:spacing w:before="40" w:after="40"/>
              <w:jc w:val="center"/>
              <w:rPr>
                <w:rFonts w:ascii="Arial" w:hAnsi="Arial" w:cs="Arial"/>
                <w:sz w:val="23"/>
                <w:szCs w:val="23"/>
              </w:rPr>
            </w:pPr>
            <w:r w:rsidRPr="00442DF1">
              <w:rPr>
                <w:rFonts w:ascii="Arial" w:hAnsi="Arial" w:cs="Arial"/>
                <w:sz w:val="23"/>
                <w:szCs w:val="23"/>
              </w:rPr>
              <w:t>TT</w:t>
            </w:r>
          </w:p>
        </w:tc>
        <w:tc>
          <w:tcPr>
            <w:tcW w:w="1440" w:type="dxa"/>
            <w:tcMar>
              <w:left w:w="58" w:type="dxa"/>
              <w:right w:w="58" w:type="dxa"/>
            </w:tcMar>
            <w:vAlign w:val="center"/>
          </w:tcPr>
          <w:p w14:paraId="0043E497" w14:textId="77777777" w:rsidR="001F7181" w:rsidRPr="00442DF1" w:rsidRDefault="001F7181" w:rsidP="00E22109">
            <w:pPr>
              <w:spacing w:before="40" w:after="40"/>
              <w:jc w:val="center"/>
              <w:rPr>
                <w:rFonts w:ascii="Arial" w:hAnsi="Arial" w:cs="Arial"/>
                <w:sz w:val="23"/>
                <w:szCs w:val="23"/>
              </w:rPr>
            </w:pPr>
            <w:r w:rsidRPr="00442DF1">
              <w:rPr>
                <w:rFonts w:ascii="Arial" w:hAnsi="Arial" w:cs="Arial"/>
                <w:sz w:val="23"/>
                <w:szCs w:val="23"/>
              </w:rPr>
              <w:t>N/A</w:t>
            </w:r>
          </w:p>
        </w:tc>
        <w:tc>
          <w:tcPr>
            <w:tcW w:w="2741" w:type="dxa"/>
            <w:tcMar>
              <w:left w:w="58" w:type="dxa"/>
              <w:right w:w="58" w:type="dxa"/>
            </w:tcMar>
            <w:vAlign w:val="center"/>
          </w:tcPr>
          <w:p w14:paraId="47A532BF" w14:textId="77777777" w:rsidR="001F7181" w:rsidRPr="00442DF1" w:rsidRDefault="001F7181" w:rsidP="00E22109">
            <w:pPr>
              <w:spacing w:before="40" w:after="40"/>
              <w:rPr>
                <w:rFonts w:ascii="Arial" w:hAnsi="Arial" w:cs="Arial"/>
                <w:sz w:val="23"/>
                <w:szCs w:val="23"/>
              </w:rPr>
            </w:pPr>
            <w:r w:rsidRPr="00442DF1">
              <w:rPr>
                <w:rFonts w:ascii="Arial" w:hAnsi="Arial" w:cs="Arial"/>
                <w:sz w:val="23"/>
                <w:szCs w:val="23"/>
              </w:rPr>
              <w:t>Human and animal fecal waste</w:t>
            </w:r>
          </w:p>
        </w:tc>
      </w:tr>
      <w:tr w:rsidR="001F7181" w:rsidRPr="00442DF1" w14:paraId="317EBD70" w14:textId="77777777" w:rsidTr="00E22109">
        <w:trPr>
          <w:trHeight w:val="504"/>
          <w:tblHeader/>
        </w:trPr>
        <w:tc>
          <w:tcPr>
            <w:tcW w:w="2515" w:type="dxa"/>
            <w:tcMar>
              <w:left w:w="58" w:type="dxa"/>
              <w:right w:w="58" w:type="dxa"/>
            </w:tcMar>
            <w:vAlign w:val="center"/>
          </w:tcPr>
          <w:p w14:paraId="25EE85CD" w14:textId="77777777" w:rsidR="001F7181" w:rsidRPr="00442DF1" w:rsidRDefault="001F7181" w:rsidP="00E22109">
            <w:pPr>
              <w:spacing w:before="40" w:after="40"/>
              <w:rPr>
                <w:rFonts w:ascii="Arial" w:hAnsi="Arial" w:cs="Arial"/>
                <w:sz w:val="23"/>
                <w:szCs w:val="23"/>
              </w:rPr>
            </w:pPr>
            <w:r w:rsidRPr="00442DF1">
              <w:rPr>
                <w:rFonts w:ascii="Arial" w:hAnsi="Arial" w:cs="Arial"/>
                <w:sz w:val="23"/>
                <w:szCs w:val="23"/>
              </w:rPr>
              <w:t>Coliphage</w:t>
            </w:r>
          </w:p>
        </w:tc>
        <w:tc>
          <w:tcPr>
            <w:tcW w:w="1620" w:type="dxa"/>
            <w:tcMar>
              <w:left w:w="58" w:type="dxa"/>
              <w:right w:w="58" w:type="dxa"/>
            </w:tcMar>
            <w:vAlign w:val="center"/>
          </w:tcPr>
          <w:p w14:paraId="4A8FE09D" w14:textId="5152EF30" w:rsidR="001F503E" w:rsidRPr="00442DF1" w:rsidRDefault="00602D10" w:rsidP="00602D10">
            <w:pPr>
              <w:spacing w:before="40" w:after="40"/>
              <w:jc w:val="center"/>
              <w:rPr>
                <w:rFonts w:ascii="Arial" w:hAnsi="Arial" w:cs="Arial"/>
                <w:sz w:val="23"/>
                <w:szCs w:val="23"/>
              </w:rPr>
            </w:pPr>
            <w:r>
              <w:rPr>
                <w:rFonts w:ascii="Arial" w:hAnsi="Arial" w:cs="Arial"/>
                <w:sz w:val="23"/>
                <w:szCs w:val="23"/>
              </w:rPr>
              <w:t>0</w:t>
            </w:r>
          </w:p>
        </w:tc>
        <w:tc>
          <w:tcPr>
            <w:tcW w:w="1440" w:type="dxa"/>
            <w:tcMar>
              <w:left w:w="58" w:type="dxa"/>
              <w:right w:w="58" w:type="dxa"/>
            </w:tcMar>
            <w:vAlign w:val="center"/>
          </w:tcPr>
          <w:p w14:paraId="0CA8CA65" w14:textId="178FF24B" w:rsidR="001F7181" w:rsidRPr="00442DF1" w:rsidRDefault="00602D10" w:rsidP="00E22109">
            <w:pPr>
              <w:spacing w:before="40" w:after="40"/>
              <w:jc w:val="center"/>
              <w:rPr>
                <w:rFonts w:ascii="Arial" w:hAnsi="Arial" w:cs="Arial"/>
                <w:sz w:val="23"/>
                <w:szCs w:val="23"/>
              </w:rPr>
            </w:pPr>
            <w:r>
              <w:rPr>
                <w:rFonts w:ascii="Arial" w:hAnsi="Arial" w:cs="Arial"/>
                <w:sz w:val="23"/>
                <w:szCs w:val="23"/>
              </w:rPr>
              <w:t>N/A</w:t>
            </w:r>
          </w:p>
        </w:tc>
        <w:tc>
          <w:tcPr>
            <w:tcW w:w="1080" w:type="dxa"/>
            <w:tcMar>
              <w:left w:w="58" w:type="dxa"/>
              <w:right w:w="58" w:type="dxa"/>
            </w:tcMar>
            <w:vAlign w:val="center"/>
          </w:tcPr>
          <w:p w14:paraId="4269329F" w14:textId="77777777" w:rsidR="001F7181" w:rsidRPr="00442DF1" w:rsidRDefault="001F7181" w:rsidP="00E22109">
            <w:pPr>
              <w:spacing w:before="40" w:after="40"/>
              <w:jc w:val="center"/>
              <w:rPr>
                <w:rFonts w:ascii="Arial" w:hAnsi="Arial" w:cs="Arial"/>
                <w:sz w:val="23"/>
                <w:szCs w:val="23"/>
              </w:rPr>
            </w:pPr>
            <w:r w:rsidRPr="00442DF1">
              <w:rPr>
                <w:rFonts w:ascii="Arial" w:hAnsi="Arial" w:cs="Arial"/>
                <w:sz w:val="23"/>
                <w:szCs w:val="23"/>
              </w:rPr>
              <w:t>TT</w:t>
            </w:r>
          </w:p>
        </w:tc>
        <w:tc>
          <w:tcPr>
            <w:tcW w:w="1440" w:type="dxa"/>
            <w:tcMar>
              <w:left w:w="58" w:type="dxa"/>
              <w:right w:w="58" w:type="dxa"/>
            </w:tcMar>
            <w:vAlign w:val="center"/>
          </w:tcPr>
          <w:p w14:paraId="58C7E4DD" w14:textId="77777777" w:rsidR="001F7181" w:rsidRPr="00442DF1" w:rsidRDefault="001F7181" w:rsidP="00E22109">
            <w:pPr>
              <w:spacing w:before="40" w:after="40"/>
              <w:jc w:val="center"/>
              <w:rPr>
                <w:rFonts w:ascii="Arial" w:hAnsi="Arial" w:cs="Arial"/>
                <w:sz w:val="23"/>
                <w:szCs w:val="23"/>
              </w:rPr>
            </w:pPr>
            <w:r w:rsidRPr="00442DF1">
              <w:rPr>
                <w:rFonts w:ascii="Arial" w:hAnsi="Arial" w:cs="Arial"/>
                <w:sz w:val="23"/>
                <w:szCs w:val="23"/>
              </w:rPr>
              <w:t>N/A</w:t>
            </w:r>
          </w:p>
        </w:tc>
        <w:tc>
          <w:tcPr>
            <w:tcW w:w="2741" w:type="dxa"/>
            <w:tcMar>
              <w:left w:w="58" w:type="dxa"/>
              <w:right w:w="58" w:type="dxa"/>
            </w:tcMar>
            <w:vAlign w:val="center"/>
          </w:tcPr>
          <w:p w14:paraId="07A3C9BB" w14:textId="77777777" w:rsidR="001F7181" w:rsidRPr="00442DF1" w:rsidRDefault="001F7181" w:rsidP="00E22109">
            <w:pPr>
              <w:spacing w:before="40" w:after="40"/>
              <w:rPr>
                <w:rFonts w:ascii="Arial" w:hAnsi="Arial" w:cs="Arial"/>
                <w:sz w:val="23"/>
                <w:szCs w:val="23"/>
              </w:rPr>
            </w:pPr>
            <w:r w:rsidRPr="00442DF1">
              <w:rPr>
                <w:rFonts w:ascii="Arial" w:hAnsi="Arial" w:cs="Arial"/>
                <w:sz w:val="23"/>
                <w:szCs w:val="23"/>
              </w:rPr>
              <w:t>Human and animal fecal waste</w:t>
            </w:r>
          </w:p>
        </w:tc>
      </w:tr>
    </w:tbl>
    <w:p w14:paraId="1385D6E6" w14:textId="5DD98A6E" w:rsidR="001F503E" w:rsidRPr="00442DF1" w:rsidRDefault="00BC4EA7" w:rsidP="00BF628D">
      <w:pPr>
        <w:pStyle w:val="Heading3"/>
        <w:rPr>
          <w:sz w:val="23"/>
          <w:szCs w:val="23"/>
        </w:rPr>
      </w:pPr>
      <w:bookmarkStart w:id="11" w:name="_Toc58336722"/>
      <w:r w:rsidRPr="00442DF1">
        <w:rPr>
          <w:sz w:val="23"/>
          <w:szCs w:val="23"/>
        </w:rPr>
        <w:t xml:space="preserve">Summary Information for Fecal Indicator-Positive </w:t>
      </w:r>
      <w:r w:rsidR="001A47B7" w:rsidRPr="00442DF1">
        <w:rPr>
          <w:sz w:val="23"/>
          <w:szCs w:val="23"/>
        </w:rPr>
        <w:t>Ground</w:t>
      </w:r>
      <w:r w:rsidR="009160C7" w:rsidRPr="00442DF1">
        <w:rPr>
          <w:sz w:val="23"/>
          <w:szCs w:val="23"/>
        </w:rPr>
        <w:t>w</w:t>
      </w:r>
      <w:r w:rsidR="001A47B7" w:rsidRPr="00442DF1">
        <w:rPr>
          <w:sz w:val="23"/>
          <w:szCs w:val="23"/>
        </w:rPr>
        <w:t xml:space="preserve">ater </w:t>
      </w:r>
      <w:r w:rsidRPr="00442DF1">
        <w:rPr>
          <w:sz w:val="23"/>
          <w:szCs w:val="23"/>
        </w:rPr>
        <w:t>Source Samples</w:t>
      </w:r>
      <w:r w:rsidR="00F51B61" w:rsidRPr="00442DF1">
        <w:rPr>
          <w:sz w:val="23"/>
          <w:szCs w:val="23"/>
        </w:rPr>
        <w:t>,</w:t>
      </w:r>
      <w:r w:rsidR="001909F2" w:rsidRPr="00442DF1">
        <w:rPr>
          <w:sz w:val="23"/>
          <w:szCs w:val="23"/>
        </w:rPr>
        <w:t xml:space="preserve"> </w:t>
      </w:r>
      <w:r w:rsidR="00895240" w:rsidRPr="00442DF1">
        <w:rPr>
          <w:sz w:val="23"/>
          <w:szCs w:val="23"/>
        </w:rPr>
        <w:t>Uncorrected Significant Deficiencies</w:t>
      </w:r>
      <w:r w:rsidR="00F51B61" w:rsidRPr="00442DF1">
        <w:rPr>
          <w:sz w:val="23"/>
          <w:szCs w:val="23"/>
        </w:rPr>
        <w:t xml:space="preserve">, or </w:t>
      </w:r>
      <w:r w:rsidR="00E27390" w:rsidRPr="00442DF1">
        <w:rPr>
          <w:sz w:val="23"/>
          <w:szCs w:val="23"/>
        </w:rPr>
        <w:t xml:space="preserve">Violation of a </w:t>
      </w:r>
      <w:r w:rsidR="00F51B61" w:rsidRPr="00442DF1">
        <w:rPr>
          <w:sz w:val="23"/>
          <w:szCs w:val="23"/>
        </w:rPr>
        <w:t>Ground</w:t>
      </w:r>
      <w:r w:rsidR="009160C7" w:rsidRPr="00442DF1">
        <w:rPr>
          <w:sz w:val="23"/>
          <w:szCs w:val="23"/>
        </w:rPr>
        <w:t>w</w:t>
      </w:r>
      <w:r w:rsidR="00F51B61" w:rsidRPr="00442DF1">
        <w:rPr>
          <w:sz w:val="23"/>
          <w:szCs w:val="23"/>
        </w:rPr>
        <w:t>ater T</w:t>
      </w:r>
      <w:r w:rsidR="004F2F03" w:rsidRPr="00442DF1">
        <w:rPr>
          <w:sz w:val="23"/>
          <w:szCs w:val="23"/>
        </w:rPr>
        <w:t>T</w:t>
      </w:r>
      <w:bookmarkEnd w:id="11"/>
    </w:p>
    <w:tbl>
      <w:tblPr>
        <w:tblStyle w:val="TableGrid"/>
        <w:tblW w:w="0" w:type="auto"/>
        <w:tblLook w:val="04A0" w:firstRow="1" w:lastRow="0" w:firstColumn="1" w:lastColumn="0" w:noHBand="0" w:noVBand="1"/>
      </w:tblPr>
      <w:tblGrid>
        <w:gridCol w:w="10790"/>
      </w:tblGrid>
      <w:tr w:rsidR="001F503E" w:rsidRPr="00442DF1" w14:paraId="2A270370" w14:textId="77777777" w:rsidTr="001F503E">
        <w:tc>
          <w:tcPr>
            <w:tcW w:w="10790" w:type="dxa"/>
          </w:tcPr>
          <w:p w14:paraId="484F6D75" w14:textId="53D448AB" w:rsidR="001F503E" w:rsidRPr="00442DF1" w:rsidRDefault="001F503E" w:rsidP="001909F2">
            <w:pPr>
              <w:spacing w:after="240"/>
              <w:rPr>
                <w:rFonts w:ascii="Arial" w:hAnsi="Arial" w:cs="Arial"/>
                <w:sz w:val="23"/>
                <w:szCs w:val="23"/>
              </w:rPr>
            </w:pPr>
            <w:r w:rsidRPr="00442DF1">
              <w:rPr>
                <w:rFonts w:ascii="Arial" w:hAnsi="Arial" w:cs="Arial"/>
                <w:b/>
                <w:bCs/>
                <w:sz w:val="23"/>
                <w:szCs w:val="23"/>
              </w:rPr>
              <w:t>Special Notice of Fecal Indicator-Positive Groundwater Source Sample:</w:t>
            </w:r>
            <w:r w:rsidR="00295790">
              <w:rPr>
                <w:rFonts w:ascii="Arial" w:hAnsi="Arial" w:cs="Arial"/>
                <w:sz w:val="23"/>
                <w:szCs w:val="23"/>
              </w:rPr>
              <w:t xml:space="preserve"> N/A</w:t>
            </w:r>
          </w:p>
        </w:tc>
      </w:tr>
    </w:tbl>
    <w:p w14:paraId="041B3651" w14:textId="7E82954D" w:rsidR="0014624C" w:rsidRPr="00442DF1" w:rsidRDefault="0014624C" w:rsidP="001F503E">
      <w:pPr>
        <w:spacing w:after="100" w:afterAutospacing="1"/>
        <w:rPr>
          <w:rFonts w:ascii="Arial" w:hAnsi="Arial" w:cs="Arial"/>
          <w:sz w:val="23"/>
          <w:szCs w:val="23"/>
        </w:rPr>
      </w:pPr>
    </w:p>
    <w:tbl>
      <w:tblPr>
        <w:tblStyle w:val="TableGrid"/>
        <w:tblW w:w="0" w:type="auto"/>
        <w:tblLook w:val="04A0" w:firstRow="1" w:lastRow="0" w:firstColumn="1" w:lastColumn="0" w:noHBand="0" w:noVBand="1"/>
      </w:tblPr>
      <w:tblGrid>
        <w:gridCol w:w="10790"/>
      </w:tblGrid>
      <w:tr w:rsidR="001F503E" w:rsidRPr="00442DF1" w14:paraId="6988776C" w14:textId="77777777" w:rsidTr="001F503E">
        <w:tc>
          <w:tcPr>
            <w:tcW w:w="10790" w:type="dxa"/>
          </w:tcPr>
          <w:p w14:paraId="40AA8A4D" w14:textId="13F913C2" w:rsidR="001F503E" w:rsidRPr="00442DF1" w:rsidRDefault="001F503E" w:rsidP="001909F2">
            <w:pPr>
              <w:spacing w:after="240"/>
              <w:rPr>
                <w:rFonts w:ascii="Arial" w:hAnsi="Arial" w:cs="Arial"/>
                <w:sz w:val="23"/>
                <w:szCs w:val="23"/>
              </w:rPr>
            </w:pPr>
            <w:r w:rsidRPr="00442DF1">
              <w:rPr>
                <w:rFonts w:ascii="Arial" w:hAnsi="Arial" w:cs="Arial"/>
                <w:b/>
                <w:bCs/>
                <w:sz w:val="23"/>
                <w:szCs w:val="23"/>
              </w:rPr>
              <w:lastRenderedPageBreak/>
              <w:t>Special Notice for Uncorrected Significant Deficiencies:</w:t>
            </w:r>
            <w:r w:rsidR="00295790">
              <w:rPr>
                <w:rFonts w:ascii="Arial" w:hAnsi="Arial" w:cs="Arial"/>
                <w:sz w:val="23"/>
                <w:szCs w:val="23"/>
              </w:rPr>
              <w:t xml:space="preserve"> N/A</w:t>
            </w:r>
          </w:p>
        </w:tc>
      </w:tr>
    </w:tbl>
    <w:p w14:paraId="29F145DC" w14:textId="77777777" w:rsidR="00BF628D" w:rsidRPr="00442DF1" w:rsidRDefault="00BF628D" w:rsidP="0087640F">
      <w:pPr>
        <w:pStyle w:val="Caption"/>
        <w:spacing w:before="100" w:beforeAutospacing="1"/>
        <w:rPr>
          <w:sz w:val="23"/>
          <w:szCs w:val="23"/>
        </w:rPr>
      </w:pPr>
    </w:p>
    <w:p w14:paraId="16434F63" w14:textId="52A2919D" w:rsidR="0087640F" w:rsidRPr="00442DF1" w:rsidRDefault="0087640F" w:rsidP="00B47ED5">
      <w:pPr>
        <w:pStyle w:val="Caption"/>
        <w:spacing w:before="100" w:beforeAutospacing="1"/>
        <w:rPr>
          <w:sz w:val="23"/>
          <w:szCs w:val="23"/>
        </w:rPr>
      </w:pPr>
      <w:r w:rsidRPr="00442DF1">
        <w:rPr>
          <w:sz w:val="23"/>
          <w:szCs w:val="23"/>
        </w:rPr>
        <w:t xml:space="preserve">Table </w:t>
      </w:r>
      <w:r w:rsidR="00B704C3" w:rsidRPr="00442DF1">
        <w:rPr>
          <w:sz w:val="23"/>
          <w:szCs w:val="23"/>
        </w:rPr>
        <w:t>9</w:t>
      </w:r>
      <w:r w:rsidRPr="00442DF1">
        <w:rPr>
          <w:sz w:val="23"/>
          <w:szCs w:val="23"/>
        </w:rPr>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442DF1" w14:paraId="7FC7F63D" w14:textId="77777777" w:rsidTr="00442DF1">
        <w:trPr>
          <w:trHeight w:val="457"/>
        </w:trPr>
        <w:tc>
          <w:tcPr>
            <w:tcW w:w="1975" w:type="dxa"/>
            <w:shd w:val="clear" w:color="auto" w:fill="F2F2F2" w:themeFill="background1" w:themeFillShade="F2"/>
            <w:tcMar>
              <w:left w:w="58" w:type="dxa"/>
              <w:right w:w="58" w:type="dxa"/>
            </w:tcMar>
            <w:vAlign w:val="center"/>
          </w:tcPr>
          <w:p w14:paraId="2F4953F8" w14:textId="77777777" w:rsidR="0087640F" w:rsidRPr="00442DF1" w:rsidRDefault="0087640F" w:rsidP="00B47ED5">
            <w:pPr>
              <w:keepNext/>
              <w:spacing w:before="40" w:after="40"/>
              <w:jc w:val="center"/>
              <w:rPr>
                <w:rFonts w:ascii="Arial" w:hAnsi="Arial" w:cs="Arial"/>
                <w:b/>
                <w:sz w:val="23"/>
                <w:szCs w:val="23"/>
              </w:rPr>
            </w:pPr>
            <w:r w:rsidRPr="00442DF1">
              <w:rPr>
                <w:rFonts w:ascii="Arial" w:hAnsi="Arial" w:cs="Arial"/>
                <w:b/>
                <w:sz w:val="23"/>
                <w:szCs w:val="23"/>
              </w:rPr>
              <w:t>Violation</w:t>
            </w:r>
          </w:p>
        </w:tc>
        <w:tc>
          <w:tcPr>
            <w:tcW w:w="2250" w:type="dxa"/>
            <w:shd w:val="clear" w:color="auto" w:fill="F2F2F2" w:themeFill="background1" w:themeFillShade="F2"/>
            <w:tcMar>
              <w:left w:w="58" w:type="dxa"/>
              <w:right w:w="58" w:type="dxa"/>
            </w:tcMar>
            <w:vAlign w:val="center"/>
          </w:tcPr>
          <w:p w14:paraId="2B27241E" w14:textId="77777777" w:rsidR="0087640F" w:rsidRPr="00442DF1" w:rsidRDefault="0087640F" w:rsidP="00B47ED5">
            <w:pPr>
              <w:keepNext/>
              <w:spacing w:before="40" w:after="40"/>
              <w:jc w:val="center"/>
              <w:rPr>
                <w:rFonts w:ascii="Arial" w:hAnsi="Arial" w:cs="Arial"/>
                <w:b/>
                <w:sz w:val="23"/>
                <w:szCs w:val="23"/>
              </w:rPr>
            </w:pPr>
            <w:r w:rsidRPr="00442DF1">
              <w:rPr>
                <w:rFonts w:ascii="Arial" w:hAnsi="Arial" w:cs="Arial"/>
                <w:b/>
                <w:sz w:val="23"/>
                <w:szCs w:val="23"/>
              </w:rPr>
              <w:t>Explanation</w:t>
            </w:r>
          </w:p>
        </w:tc>
        <w:tc>
          <w:tcPr>
            <w:tcW w:w="1890" w:type="dxa"/>
            <w:shd w:val="clear" w:color="auto" w:fill="F2F2F2" w:themeFill="background1" w:themeFillShade="F2"/>
            <w:tcMar>
              <w:left w:w="58" w:type="dxa"/>
              <w:right w:w="58" w:type="dxa"/>
            </w:tcMar>
            <w:vAlign w:val="center"/>
          </w:tcPr>
          <w:p w14:paraId="17A15044" w14:textId="09AA8447" w:rsidR="0087640F" w:rsidRPr="00442DF1" w:rsidRDefault="0087640F" w:rsidP="00B47ED5">
            <w:pPr>
              <w:keepNext/>
              <w:spacing w:before="40" w:after="40"/>
              <w:jc w:val="center"/>
              <w:rPr>
                <w:rFonts w:ascii="Arial" w:hAnsi="Arial" w:cs="Arial"/>
                <w:b/>
                <w:sz w:val="23"/>
                <w:szCs w:val="23"/>
              </w:rPr>
            </w:pPr>
            <w:r w:rsidRPr="00442DF1">
              <w:rPr>
                <w:rFonts w:ascii="Arial" w:hAnsi="Arial" w:cs="Arial"/>
                <w:b/>
                <w:sz w:val="23"/>
                <w:szCs w:val="23"/>
              </w:rPr>
              <w:t>Duration</w:t>
            </w:r>
          </w:p>
        </w:tc>
        <w:tc>
          <w:tcPr>
            <w:tcW w:w="2160" w:type="dxa"/>
            <w:shd w:val="clear" w:color="auto" w:fill="F2F2F2" w:themeFill="background1" w:themeFillShade="F2"/>
            <w:tcMar>
              <w:left w:w="58" w:type="dxa"/>
              <w:right w:w="58" w:type="dxa"/>
            </w:tcMar>
            <w:vAlign w:val="center"/>
          </w:tcPr>
          <w:p w14:paraId="2291117A" w14:textId="77777777" w:rsidR="0087640F" w:rsidRPr="00442DF1" w:rsidRDefault="0087640F" w:rsidP="00B47ED5">
            <w:pPr>
              <w:keepNext/>
              <w:spacing w:before="40" w:after="40"/>
              <w:jc w:val="center"/>
              <w:rPr>
                <w:rFonts w:ascii="Arial" w:hAnsi="Arial" w:cs="Arial"/>
                <w:b/>
                <w:sz w:val="23"/>
                <w:szCs w:val="23"/>
              </w:rPr>
            </w:pPr>
            <w:r w:rsidRPr="00442DF1">
              <w:rPr>
                <w:rFonts w:ascii="Arial" w:hAnsi="Arial" w:cs="Arial"/>
                <w:b/>
                <w:sz w:val="23"/>
                <w:szCs w:val="23"/>
              </w:rPr>
              <w:t>Actions Taken to Correct Violation</w:t>
            </w:r>
          </w:p>
        </w:tc>
        <w:tc>
          <w:tcPr>
            <w:tcW w:w="2367" w:type="dxa"/>
            <w:shd w:val="clear" w:color="auto" w:fill="F2F2F2" w:themeFill="background1" w:themeFillShade="F2"/>
            <w:tcMar>
              <w:left w:w="58" w:type="dxa"/>
              <w:right w:w="58" w:type="dxa"/>
            </w:tcMar>
            <w:vAlign w:val="center"/>
          </w:tcPr>
          <w:p w14:paraId="325847D1" w14:textId="77777777" w:rsidR="0087640F" w:rsidRPr="00442DF1" w:rsidRDefault="0087640F" w:rsidP="00B47ED5">
            <w:pPr>
              <w:keepNext/>
              <w:spacing w:before="40" w:after="40"/>
              <w:jc w:val="center"/>
              <w:rPr>
                <w:rFonts w:ascii="Arial" w:hAnsi="Arial" w:cs="Arial"/>
                <w:b/>
                <w:sz w:val="23"/>
                <w:szCs w:val="23"/>
              </w:rPr>
            </w:pPr>
            <w:r w:rsidRPr="00442DF1">
              <w:rPr>
                <w:rFonts w:ascii="Arial" w:hAnsi="Arial" w:cs="Arial"/>
                <w:b/>
                <w:sz w:val="23"/>
                <w:szCs w:val="23"/>
              </w:rPr>
              <w:t>Health Effects Language</w:t>
            </w:r>
          </w:p>
        </w:tc>
      </w:tr>
      <w:tr w:rsidR="0087640F" w:rsidRPr="00442DF1" w14:paraId="2BBCF7AD" w14:textId="77777777" w:rsidTr="00442DF1">
        <w:trPr>
          <w:trHeight w:val="449"/>
        </w:trPr>
        <w:tc>
          <w:tcPr>
            <w:tcW w:w="1975" w:type="dxa"/>
            <w:tcMar>
              <w:left w:w="58" w:type="dxa"/>
              <w:right w:w="58" w:type="dxa"/>
            </w:tcMar>
            <w:vAlign w:val="center"/>
          </w:tcPr>
          <w:p w14:paraId="353E6FC8" w14:textId="4CF12C5D" w:rsidR="0087640F" w:rsidRPr="00442DF1" w:rsidRDefault="000C715F" w:rsidP="00442DF1">
            <w:pPr>
              <w:keepNext/>
              <w:spacing w:before="40" w:after="40"/>
              <w:rPr>
                <w:rFonts w:ascii="Arial" w:hAnsi="Arial" w:cs="Arial"/>
                <w:color w:val="FFFFFF" w:themeColor="background1"/>
                <w:sz w:val="23"/>
                <w:szCs w:val="23"/>
              </w:rPr>
            </w:pPr>
            <w:r>
              <w:rPr>
                <w:rFonts w:ascii="Arial" w:hAnsi="Arial" w:cs="Arial"/>
                <w:color w:val="000000" w:themeColor="text1"/>
                <w:sz w:val="23"/>
                <w:szCs w:val="23"/>
              </w:rPr>
              <w:t>N/A</w:t>
            </w:r>
          </w:p>
        </w:tc>
        <w:tc>
          <w:tcPr>
            <w:tcW w:w="2250" w:type="dxa"/>
            <w:tcMar>
              <w:left w:w="58" w:type="dxa"/>
              <w:right w:w="58" w:type="dxa"/>
            </w:tcMar>
            <w:vAlign w:val="center"/>
          </w:tcPr>
          <w:p w14:paraId="37531B9B" w14:textId="456B23F9" w:rsidR="0087640F" w:rsidRPr="00442DF1" w:rsidRDefault="000C715F" w:rsidP="00442DF1">
            <w:pPr>
              <w:keepNext/>
              <w:spacing w:before="40" w:after="40"/>
              <w:jc w:val="center"/>
              <w:rPr>
                <w:rFonts w:ascii="Arial" w:hAnsi="Arial" w:cs="Arial"/>
                <w:color w:val="FFFFFF" w:themeColor="background1"/>
                <w:sz w:val="23"/>
                <w:szCs w:val="23"/>
              </w:rPr>
            </w:pPr>
            <w:r>
              <w:rPr>
                <w:rFonts w:ascii="Arial" w:hAnsi="Arial" w:cs="Arial"/>
                <w:sz w:val="23"/>
                <w:szCs w:val="23"/>
              </w:rPr>
              <w:t>N/A</w:t>
            </w:r>
          </w:p>
        </w:tc>
        <w:tc>
          <w:tcPr>
            <w:tcW w:w="1890" w:type="dxa"/>
            <w:tcMar>
              <w:left w:w="58" w:type="dxa"/>
              <w:right w:w="58" w:type="dxa"/>
            </w:tcMar>
            <w:vAlign w:val="center"/>
          </w:tcPr>
          <w:p w14:paraId="0A56DBE2" w14:textId="13EAD63B" w:rsidR="0087640F" w:rsidRPr="00442DF1" w:rsidRDefault="000C715F" w:rsidP="00442DF1">
            <w:pPr>
              <w:keepNext/>
              <w:spacing w:before="40" w:after="40"/>
              <w:jc w:val="center"/>
              <w:rPr>
                <w:rFonts w:ascii="Arial" w:hAnsi="Arial" w:cs="Arial"/>
                <w:color w:val="FFFFFF" w:themeColor="background1"/>
                <w:sz w:val="23"/>
                <w:szCs w:val="23"/>
              </w:rPr>
            </w:pPr>
            <w:r>
              <w:rPr>
                <w:rFonts w:ascii="Arial" w:hAnsi="Arial" w:cs="Arial"/>
                <w:color w:val="000000" w:themeColor="text1"/>
                <w:sz w:val="23"/>
                <w:szCs w:val="23"/>
              </w:rPr>
              <w:t>N/A</w:t>
            </w:r>
          </w:p>
        </w:tc>
        <w:tc>
          <w:tcPr>
            <w:tcW w:w="2160" w:type="dxa"/>
            <w:tcMar>
              <w:left w:w="58" w:type="dxa"/>
              <w:right w:w="58" w:type="dxa"/>
            </w:tcMar>
            <w:vAlign w:val="center"/>
          </w:tcPr>
          <w:p w14:paraId="413E2705" w14:textId="38899F91" w:rsidR="0087640F" w:rsidRPr="000C715F" w:rsidRDefault="000C715F" w:rsidP="00442DF1">
            <w:pPr>
              <w:keepNext/>
              <w:spacing w:before="40" w:after="40"/>
              <w:jc w:val="center"/>
              <w:rPr>
                <w:rFonts w:ascii="Arial" w:hAnsi="Arial" w:cs="Arial"/>
                <w:sz w:val="23"/>
                <w:szCs w:val="23"/>
              </w:rPr>
            </w:pPr>
            <w:r>
              <w:rPr>
                <w:rFonts w:ascii="Arial" w:hAnsi="Arial" w:cs="Arial"/>
                <w:color w:val="FFFFFF" w:themeColor="background1"/>
                <w:sz w:val="23"/>
                <w:szCs w:val="23"/>
              </w:rPr>
              <w:t>N</w:t>
            </w:r>
            <w:r>
              <w:rPr>
                <w:rFonts w:ascii="Arial" w:hAnsi="Arial" w:cs="Arial"/>
                <w:sz w:val="23"/>
                <w:szCs w:val="23"/>
              </w:rPr>
              <w:t>N/A</w:t>
            </w:r>
          </w:p>
        </w:tc>
        <w:tc>
          <w:tcPr>
            <w:tcW w:w="2367" w:type="dxa"/>
            <w:tcMar>
              <w:left w:w="58" w:type="dxa"/>
              <w:right w:w="58" w:type="dxa"/>
            </w:tcMar>
            <w:vAlign w:val="center"/>
          </w:tcPr>
          <w:p w14:paraId="086BD452" w14:textId="3D497405" w:rsidR="0087640F" w:rsidRPr="00442DF1" w:rsidRDefault="000C715F" w:rsidP="00442DF1">
            <w:pPr>
              <w:keepNext/>
              <w:spacing w:before="40" w:after="40"/>
              <w:rPr>
                <w:rFonts w:ascii="Arial" w:hAnsi="Arial" w:cs="Arial"/>
                <w:color w:val="FFFFFF" w:themeColor="background1"/>
                <w:sz w:val="23"/>
                <w:szCs w:val="23"/>
              </w:rPr>
            </w:pPr>
            <w:r>
              <w:rPr>
                <w:rFonts w:ascii="Arial" w:hAnsi="Arial" w:cs="Arial"/>
                <w:color w:val="000000" w:themeColor="text1"/>
                <w:sz w:val="23"/>
                <w:szCs w:val="23"/>
              </w:rPr>
              <w:t>N/A</w:t>
            </w:r>
          </w:p>
        </w:tc>
      </w:tr>
    </w:tbl>
    <w:p w14:paraId="055132C5" w14:textId="3FB76982" w:rsidR="002D429D" w:rsidRPr="00442DF1" w:rsidRDefault="003131EE" w:rsidP="00275C1C">
      <w:pPr>
        <w:pStyle w:val="Heading3"/>
        <w:keepNext/>
        <w:rPr>
          <w:sz w:val="23"/>
          <w:szCs w:val="23"/>
        </w:rPr>
      </w:pPr>
      <w:bookmarkStart w:id="12" w:name="_Toc58336725"/>
      <w:bookmarkStart w:id="13" w:name="_Hlk58234306"/>
      <w:r w:rsidRPr="00442DF1">
        <w:rPr>
          <w:sz w:val="23"/>
          <w:szCs w:val="23"/>
        </w:rPr>
        <w:t>Summary Information for Operating Under a</w:t>
      </w:r>
      <w:r w:rsidR="002D429D" w:rsidRPr="00442DF1">
        <w:rPr>
          <w:sz w:val="23"/>
          <w:szCs w:val="23"/>
        </w:rPr>
        <w:t xml:space="preserve"> Variance or Exemption</w:t>
      </w:r>
      <w:bookmarkEnd w:id="12"/>
    </w:p>
    <w:bookmarkEnd w:id="13"/>
    <w:p w14:paraId="1627DE28" w14:textId="60F7CE42" w:rsidR="004F2F03" w:rsidRPr="00442DF1" w:rsidRDefault="00602D10" w:rsidP="003131EE">
      <w:pPr>
        <w:spacing w:before="120" w:after="240"/>
        <w:rPr>
          <w:rFonts w:ascii="Arial" w:hAnsi="Arial" w:cs="Arial"/>
          <w:sz w:val="23"/>
          <w:szCs w:val="23"/>
        </w:rPr>
      </w:pPr>
      <w:r>
        <w:rPr>
          <w:rFonts w:ascii="Arial" w:hAnsi="Arial" w:cs="Arial"/>
          <w:sz w:val="23"/>
          <w:szCs w:val="23"/>
        </w:rPr>
        <w:t>This system did not operate under a variance or exemption during 2020.</w:t>
      </w:r>
    </w:p>
    <w:p w14:paraId="60F5762F" w14:textId="12EA42F6" w:rsidR="00E25265" w:rsidRPr="00442DF1" w:rsidRDefault="00E25265" w:rsidP="008E66E2">
      <w:pPr>
        <w:pStyle w:val="Heading3"/>
        <w:keepNext/>
        <w:rPr>
          <w:sz w:val="23"/>
          <w:szCs w:val="23"/>
        </w:rPr>
      </w:pPr>
      <w:bookmarkStart w:id="14" w:name="_Toc58336726"/>
      <w:r w:rsidRPr="00442DF1">
        <w:rPr>
          <w:sz w:val="23"/>
          <w:szCs w:val="23"/>
        </w:rPr>
        <w:t>Summary Information for Federal Revised Total Coliform Rule</w:t>
      </w:r>
      <w:r w:rsidR="003131EE" w:rsidRPr="00442DF1">
        <w:rPr>
          <w:sz w:val="23"/>
          <w:szCs w:val="23"/>
        </w:rPr>
        <w:t xml:space="preserve"> </w:t>
      </w:r>
      <w:r w:rsidRPr="00442DF1">
        <w:rPr>
          <w:sz w:val="23"/>
          <w:szCs w:val="23"/>
        </w:rPr>
        <w:t>Level 1 and Level 2 Assessment Requirements</w:t>
      </w:r>
      <w:bookmarkEnd w:id="14"/>
    </w:p>
    <w:p w14:paraId="43C3E408" w14:textId="77777777" w:rsidR="00DD7D18" w:rsidRPr="00442DF1" w:rsidRDefault="00DD7D18" w:rsidP="00BF628D">
      <w:pPr>
        <w:pStyle w:val="Heading4"/>
        <w:rPr>
          <w:sz w:val="23"/>
          <w:szCs w:val="23"/>
        </w:rPr>
      </w:pPr>
      <w:r w:rsidRPr="00442DF1">
        <w:rPr>
          <w:sz w:val="23"/>
          <w:szCs w:val="23"/>
        </w:rPr>
        <w:t xml:space="preserve">Level 1 or Level 2 Assessment Requirement not Due to an </w:t>
      </w:r>
      <w:r w:rsidRPr="00442DF1">
        <w:rPr>
          <w:i/>
          <w:sz w:val="23"/>
          <w:szCs w:val="23"/>
        </w:rPr>
        <w:t>E. coli</w:t>
      </w:r>
      <w:r w:rsidRPr="00442DF1">
        <w:rPr>
          <w:sz w:val="23"/>
          <w:szCs w:val="23"/>
        </w:rPr>
        <w:t xml:space="preserve"> MCL Violation</w:t>
      </w:r>
    </w:p>
    <w:p w14:paraId="4D0FE384" w14:textId="77777777" w:rsidR="00DD7D18" w:rsidRPr="00442DF1" w:rsidRDefault="00DD7D18" w:rsidP="003131EE">
      <w:pPr>
        <w:spacing w:before="100" w:beforeAutospacing="1" w:after="240"/>
        <w:rPr>
          <w:rFonts w:ascii="Arial" w:hAnsi="Arial" w:cs="Arial"/>
          <w:sz w:val="23"/>
          <w:szCs w:val="23"/>
        </w:rPr>
      </w:pPr>
      <w:r w:rsidRPr="00442DF1">
        <w:rPr>
          <w:rFonts w:ascii="Arial" w:hAnsi="Arial" w:cs="Arial"/>
          <w:sz w:val="23"/>
          <w:szCs w:val="23"/>
        </w:rPr>
        <w:t>Coliforms are bacteria that are naturally present in the environment and are used as an indicator that other, potentially harmful</w:t>
      </w:r>
      <w:r w:rsidR="00832E7C" w:rsidRPr="00442DF1">
        <w:rPr>
          <w:rFonts w:ascii="Arial" w:hAnsi="Arial" w:cs="Arial"/>
          <w:sz w:val="23"/>
          <w:szCs w:val="23"/>
        </w:rPr>
        <w:t>,</w:t>
      </w:r>
      <w:r w:rsidRPr="00442DF1">
        <w:rPr>
          <w:rFonts w:ascii="Arial" w:hAnsi="Arial" w:cs="Arial"/>
          <w:sz w:val="23"/>
          <w:szCs w:val="23"/>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15211E2F" w:rsidR="00DD7D18" w:rsidRPr="00442DF1" w:rsidRDefault="00DD7D18" w:rsidP="003131EE">
      <w:pPr>
        <w:spacing w:after="240"/>
        <w:rPr>
          <w:rFonts w:ascii="Arial" w:hAnsi="Arial" w:cs="Arial"/>
          <w:sz w:val="23"/>
          <w:szCs w:val="23"/>
        </w:rPr>
      </w:pPr>
      <w:r w:rsidRPr="00442DF1">
        <w:rPr>
          <w:rFonts w:ascii="Arial" w:hAnsi="Arial" w:cs="Arial"/>
          <w:sz w:val="23"/>
          <w:szCs w:val="23"/>
        </w:rPr>
        <w:t>During the past ye</w:t>
      </w:r>
      <w:r w:rsidR="000C715F">
        <w:rPr>
          <w:rFonts w:ascii="Arial" w:hAnsi="Arial" w:cs="Arial"/>
          <w:sz w:val="23"/>
          <w:szCs w:val="23"/>
        </w:rPr>
        <w:t>ar we were</w:t>
      </w:r>
      <w:r w:rsidR="001A6D10">
        <w:rPr>
          <w:rFonts w:ascii="Arial" w:hAnsi="Arial" w:cs="Arial"/>
          <w:sz w:val="23"/>
          <w:szCs w:val="23"/>
        </w:rPr>
        <w:t xml:space="preserve"> </w:t>
      </w:r>
      <w:r w:rsidR="00344635">
        <w:rPr>
          <w:rFonts w:ascii="Arial" w:hAnsi="Arial" w:cs="Arial"/>
          <w:sz w:val="23"/>
          <w:szCs w:val="23"/>
        </w:rPr>
        <w:t>not</w:t>
      </w:r>
      <w:r w:rsidR="000C715F">
        <w:rPr>
          <w:rFonts w:ascii="Arial" w:hAnsi="Arial" w:cs="Arial"/>
          <w:sz w:val="23"/>
          <w:szCs w:val="23"/>
        </w:rPr>
        <w:t xml:space="preserve"> required to conduct </w:t>
      </w:r>
      <w:r w:rsidR="00344635">
        <w:rPr>
          <w:rFonts w:ascii="Arial" w:hAnsi="Arial" w:cs="Arial"/>
          <w:sz w:val="23"/>
          <w:szCs w:val="23"/>
        </w:rPr>
        <w:t>a</w:t>
      </w:r>
      <w:r w:rsidRPr="00442DF1">
        <w:rPr>
          <w:rFonts w:ascii="Arial" w:hAnsi="Arial" w:cs="Arial"/>
          <w:sz w:val="23"/>
          <w:szCs w:val="23"/>
        </w:rPr>
        <w:t xml:space="preserve"> Level</w:t>
      </w:r>
      <w:r w:rsidR="007D21BB" w:rsidRPr="00442DF1">
        <w:rPr>
          <w:rFonts w:ascii="Arial" w:hAnsi="Arial" w:cs="Arial"/>
          <w:sz w:val="23"/>
          <w:szCs w:val="23"/>
        </w:rPr>
        <w:t> </w:t>
      </w:r>
      <w:r w:rsidRPr="00442DF1">
        <w:rPr>
          <w:rFonts w:ascii="Arial" w:hAnsi="Arial" w:cs="Arial"/>
          <w:sz w:val="23"/>
          <w:szCs w:val="23"/>
        </w:rPr>
        <w:t xml:space="preserve">1 </w:t>
      </w:r>
      <w:r w:rsidR="000C715F">
        <w:rPr>
          <w:rFonts w:ascii="Arial" w:hAnsi="Arial" w:cs="Arial"/>
          <w:sz w:val="23"/>
          <w:szCs w:val="23"/>
        </w:rPr>
        <w:t xml:space="preserve">assessment.  </w:t>
      </w:r>
      <w:r w:rsidR="00344635">
        <w:rPr>
          <w:rFonts w:ascii="Arial" w:hAnsi="Arial" w:cs="Arial"/>
          <w:sz w:val="23"/>
          <w:szCs w:val="23"/>
        </w:rPr>
        <w:t>0</w:t>
      </w:r>
      <w:r w:rsidR="000C715F">
        <w:rPr>
          <w:rFonts w:ascii="Arial" w:hAnsi="Arial" w:cs="Arial"/>
          <w:sz w:val="23"/>
          <w:szCs w:val="23"/>
        </w:rPr>
        <w:t xml:space="preserve"> Level 1 assessment</w:t>
      </w:r>
      <w:r w:rsidR="00EC22A3">
        <w:rPr>
          <w:rFonts w:ascii="Arial" w:hAnsi="Arial" w:cs="Arial"/>
          <w:sz w:val="23"/>
          <w:szCs w:val="23"/>
        </w:rPr>
        <w:t>s</w:t>
      </w:r>
      <w:r w:rsidR="000C715F">
        <w:rPr>
          <w:rFonts w:ascii="Arial" w:hAnsi="Arial" w:cs="Arial"/>
          <w:sz w:val="23"/>
          <w:szCs w:val="23"/>
        </w:rPr>
        <w:t xml:space="preserve"> w</w:t>
      </w:r>
      <w:r w:rsidR="00EC22A3">
        <w:rPr>
          <w:rFonts w:ascii="Arial" w:hAnsi="Arial" w:cs="Arial"/>
          <w:sz w:val="23"/>
          <w:szCs w:val="23"/>
        </w:rPr>
        <w:t>ere</w:t>
      </w:r>
      <w:r w:rsidRPr="00442DF1">
        <w:rPr>
          <w:rFonts w:ascii="Arial" w:hAnsi="Arial" w:cs="Arial"/>
          <w:sz w:val="23"/>
          <w:szCs w:val="23"/>
        </w:rPr>
        <w:t xml:space="preserve"> completed.  In addi</w:t>
      </w:r>
      <w:r w:rsidR="000C715F">
        <w:rPr>
          <w:rFonts w:ascii="Arial" w:hAnsi="Arial" w:cs="Arial"/>
          <w:sz w:val="23"/>
          <w:szCs w:val="23"/>
        </w:rPr>
        <w:t xml:space="preserve">tion, we were required to take </w:t>
      </w:r>
      <w:r w:rsidR="00A84BF1">
        <w:rPr>
          <w:rFonts w:ascii="Arial" w:hAnsi="Arial" w:cs="Arial"/>
          <w:sz w:val="23"/>
          <w:szCs w:val="23"/>
        </w:rPr>
        <w:t>no</w:t>
      </w:r>
      <w:r w:rsidR="000C715F">
        <w:rPr>
          <w:rFonts w:ascii="Arial" w:hAnsi="Arial" w:cs="Arial"/>
          <w:sz w:val="23"/>
          <w:szCs w:val="23"/>
        </w:rPr>
        <w:t xml:space="preserve"> corrective action and we completed </w:t>
      </w:r>
      <w:r w:rsidR="00A84BF1">
        <w:rPr>
          <w:rFonts w:ascii="Arial" w:hAnsi="Arial" w:cs="Arial"/>
          <w:sz w:val="23"/>
          <w:szCs w:val="23"/>
        </w:rPr>
        <w:t xml:space="preserve">0 </w:t>
      </w:r>
      <w:r w:rsidRPr="00442DF1">
        <w:rPr>
          <w:rFonts w:ascii="Arial" w:hAnsi="Arial" w:cs="Arial"/>
          <w:sz w:val="23"/>
          <w:szCs w:val="23"/>
        </w:rPr>
        <w:t>of these act</w:t>
      </w:r>
      <w:r w:rsidR="000C715F">
        <w:rPr>
          <w:rFonts w:ascii="Arial" w:hAnsi="Arial" w:cs="Arial"/>
          <w:sz w:val="23"/>
          <w:szCs w:val="23"/>
        </w:rPr>
        <w:t>ion</w:t>
      </w:r>
      <w:r w:rsidR="00A84BF1">
        <w:rPr>
          <w:rFonts w:ascii="Arial" w:hAnsi="Arial" w:cs="Arial"/>
          <w:sz w:val="23"/>
          <w:szCs w:val="23"/>
        </w:rPr>
        <w:t>s</w:t>
      </w:r>
      <w:r w:rsidRPr="00442DF1">
        <w:rPr>
          <w:rFonts w:ascii="Arial" w:hAnsi="Arial" w:cs="Arial"/>
          <w:sz w:val="23"/>
          <w:szCs w:val="23"/>
        </w:rPr>
        <w:t>.</w:t>
      </w:r>
    </w:p>
    <w:p w14:paraId="69E753CA" w14:textId="5E55B17D" w:rsidR="00DD7D18" w:rsidRPr="00442DF1" w:rsidRDefault="000C715F" w:rsidP="003131EE">
      <w:pPr>
        <w:spacing w:after="240"/>
        <w:rPr>
          <w:rFonts w:ascii="Arial" w:hAnsi="Arial" w:cs="Arial"/>
          <w:sz w:val="23"/>
          <w:szCs w:val="23"/>
        </w:rPr>
      </w:pPr>
      <w:r>
        <w:rPr>
          <w:rFonts w:ascii="Arial" w:hAnsi="Arial" w:cs="Arial"/>
          <w:sz w:val="23"/>
          <w:szCs w:val="23"/>
        </w:rPr>
        <w:t>During the past year 0</w:t>
      </w:r>
      <w:r w:rsidR="00DD7D18" w:rsidRPr="00442DF1">
        <w:rPr>
          <w:rFonts w:ascii="Arial" w:hAnsi="Arial" w:cs="Arial"/>
          <w:sz w:val="23"/>
          <w:szCs w:val="23"/>
        </w:rPr>
        <w:t xml:space="preserve"> Level 2 assessments were required to be co</w:t>
      </w:r>
      <w:r>
        <w:rPr>
          <w:rFonts w:ascii="Arial" w:hAnsi="Arial" w:cs="Arial"/>
          <w:sz w:val="23"/>
          <w:szCs w:val="23"/>
        </w:rPr>
        <w:t>mpleted for our water system.  0</w:t>
      </w:r>
      <w:r w:rsidR="00DD7D18" w:rsidRPr="00442DF1">
        <w:rPr>
          <w:rFonts w:ascii="Arial" w:hAnsi="Arial" w:cs="Arial"/>
          <w:sz w:val="23"/>
          <w:szCs w:val="23"/>
        </w:rPr>
        <w:t xml:space="preserve"> Level 2 assessments were completed.  In addi</w:t>
      </w:r>
      <w:r>
        <w:rPr>
          <w:rFonts w:ascii="Arial" w:hAnsi="Arial" w:cs="Arial"/>
          <w:sz w:val="23"/>
          <w:szCs w:val="23"/>
        </w:rPr>
        <w:t>tion, we were required to take 0</w:t>
      </w:r>
      <w:r w:rsidR="00DD7D18" w:rsidRPr="00442DF1">
        <w:rPr>
          <w:rFonts w:ascii="Arial" w:hAnsi="Arial" w:cs="Arial"/>
          <w:sz w:val="23"/>
          <w:szCs w:val="23"/>
        </w:rPr>
        <w:t xml:space="preserve"> corre</w:t>
      </w:r>
      <w:r>
        <w:rPr>
          <w:rFonts w:ascii="Arial" w:hAnsi="Arial" w:cs="Arial"/>
          <w:sz w:val="23"/>
          <w:szCs w:val="23"/>
        </w:rPr>
        <w:t>ctive actions and we completed 0</w:t>
      </w:r>
      <w:r w:rsidR="00DD7D18" w:rsidRPr="00442DF1">
        <w:rPr>
          <w:rFonts w:ascii="Arial" w:hAnsi="Arial" w:cs="Arial"/>
          <w:sz w:val="23"/>
          <w:szCs w:val="23"/>
        </w:rPr>
        <w:t xml:space="preserve"> of these actions.</w:t>
      </w:r>
    </w:p>
    <w:p w14:paraId="4574BCFE" w14:textId="77777777" w:rsidR="00DD7D18" w:rsidRPr="00442DF1" w:rsidRDefault="00DD7D18" w:rsidP="00BF628D">
      <w:pPr>
        <w:pStyle w:val="Heading4"/>
        <w:rPr>
          <w:sz w:val="23"/>
          <w:szCs w:val="23"/>
        </w:rPr>
      </w:pPr>
      <w:r w:rsidRPr="00442DF1">
        <w:rPr>
          <w:sz w:val="23"/>
          <w:szCs w:val="23"/>
        </w:rPr>
        <w:t xml:space="preserve">Level 2 Assessment Requirement Due to an </w:t>
      </w:r>
      <w:r w:rsidRPr="00442DF1">
        <w:rPr>
          <w:i/>
          <w:sz w:val="23"/>
          <w:szCs w:val="23"/>
        </w:rPr>
        <w:t>E. coli</w:t>
      </w:r>
      <w:r w:rsidRPr="00442DF1">
        <w:rPr>
          <w:sz w:val="23"/>
          <w:szCs w:val="23"/>
        </w:rPr>
        <w:t xml:space="preserve"> MCL Violation</w:t>
      </w:r>
    </w:p>
    <w:p w14:paraId="2A832C13" w14:textId="39A7E34F" w:rsidR="00982BC6" w:rsidRPr="00442DF1" w:rsidRDefault="00DD7D18" w:rsidP="00982BC6">
      <w:pPr>
        <w:keepNext/>
        <w:keepLines/>
        <w:spacing w:after="240"/>
        <w:rPr>
          <w:rFonts w:ascii="Arial" w:hAnsi="Arial" w:cs="Arial"/>
          <w:sz w:val="23"/>
          <w:szCs w:val="23"/>
        </w:rPr>
      </w:pPr>
      <w:r w:rsidRPr="00442DF1">
        <w:rPr>
          <w:rFonts w:ascii="Arial" w:hAnsi="Arial" w:cs="Arial"/>
          <w:i/>
          <w:sz w:val="23"/>
          <w:szCs w:val="23"/>
        </w:rPr>
        <w:t>E. coli</w:t>
      </w:r>
      <w:r w:rsidRPr="00442DF1">
        <w:rPr>
          <w:rFonts w:ascii="Arial" w:hAnsi="Arial" w:cs="Arial"/>
          <w:sz w:val="23"/>
          <w:szCs w:val="23"/>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w:t>
      </w:r>
      <w:r w:rsidR="00982BC6">
        <w:rPr>
          <w:rFonts w:ascii="Arial" w:hAnsi="Arial" w:cs="Arial"/>
          <w:sz w:val="23"/>
          <w:szCs w:val="23"/>
        </w:rPr>
        <w:t xml:space="preserve">did not find </w:t>
      </w:r>
      <w:r w:rsidRPr="00442DF1">
        <w:rPr>
          <w:rFonts w:ascii="Arial" w:hAnsi="Arial" w:cs="Arial"/>
          <w:sz w:val="23"/>
          <w:szCs w:val="23"/>
        </w:rPr>
        <w:t xml:space="preserve"> </w:t>
      </w:r>
      <w:r w:rsidRPr="00442DF1">
        <w:rPr>
          <w:rFonts w:ascii="Arial" w:hAnsi="Arial" w:cs="Arial"/>
          <w:i/>
          <w:sz w:val="23"/>
          <w:szCs w:val="23"/>
        </w:rPr>
        <w:t>E. coli</w:t>
      </w:r>
      <w:r w:rsidRPr="00442DF1">
        <w:rPr>
          <w:rFonts w:ascii="Arial" w:hAnsi="Arial" w:cs="Arial"/>
          <w:sz w:val="23"/>
          <w:szCs w:val="23"/>
        </w:rPr>
        <w:t xml:space="preserve"> bacteria</w:t>
      </w:r>
      <w:r w:rsidR="00982BC6">
        <w:rPr>
          <w:rFonts w:ascii="Arial" w:hAnsi="Arial" w:cs="Arial"/>
          <w:sz w:val="23"/>
          <w:szCs w:val="23"/>
        </w:rPr>
        <w:t xml:space="preserve"> in our water and therefore did not complete a Level 2 assessment. </w:t>
      </w:r>
    </w:p>
    <w:p w14:paraId="76470F1B" w14:textId="03F8CC03" w:rsidR="00DD0989" w:rsidRPr="00442DF1" w:rsidRDefault="00DD0989" w:rsidP="003131EE">
      <w:pPr>
        <w:spacing w:after="240"/>
        <w:rPr>
          <w:rFonts w:ascii="Arial" w:hAnsi="Arial" w:cs="Arial"/>
          <w:sz w:val="23"/>
          <w:szCs w:val="23"/>
        </w:rPr>
      </w:pPr>
    </w:p>
    <w:sectPr w:rsidR="00DD0989" w:rsidRPr="00442DF1"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93E44" w14:textId="77777777" w:rsidR="00F23CCA" w:rsidRDefault="00F23CCA">
      <w:r>
        <w:separator/>
      </w:r>
    </w:p>
    <w:p w14:paraId="51A68FB8" w14:textId="77777777" w:rsidR="00F23CCA" w:rsidRDefault="00F23CCA"/>
  </w:endnote>
  <w:endnote w:type="continuationSeparator" w:id="0">
    <w:p w14:paraId="3C011C37" w14:textId="77777777" w:rsidR="00F23CCA" w:rsidRDefault="00F23CCA">
      <w:r>
        <w:continuationSeparator/>
      </w:r>
    </w:p>
    <w:p w14:paraId="11A4343D" w14:textId="77777777" w:rsidR="00F23CCA" w:rsidRDefault="00F23C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77C2F09B" w:rsidR="00244938" w:rsidRPr="00442DF1" w:rsidRDefault="00244938" w:rsidP="004562E8">
    <w:pPr>
      <w:pStyle w:val="Header"/>
      <w:tabs>
        <w:tab w:val="clear" w:pos="4320"/>
        <w:tab w:val="clear" w:pos="8640"/>
        <w:tab w:val="right" w:pos="10800"/>
      </w:tabs>
      <w:rPr>
        <w:rFonts w:ascii="Arial" w:hAnsi="Arial" w:cs="Arial"/>
      </w:rPr>
    </w:pPr>
    <w:r w:rsidRPr="00442DF1">
      <w:rPr>
        <w:rFonts w:ascii="Arial" w:hAnsi="Arial" w:cs="Arial"/>
      </w:rPr>
      <w:t>S</w:t>
    </w:r>
    <w:r w:rsidR="00DB5B0B">
      <w:rPr>
        <w:rFonts w:ascii="Arial" w:hAnsi="Arial" w:cs="Arial"/>
      </w:rPr>
      <w:t>WS CCR</w:t>
    </w:r>
    <w:r w:rsidR="00DB5B0B">
      <w:rPr>
        <w:rFonts w:ascii="Arial" w:hAnsi="Arial" w:cs="Arial"/>
      </w:rPr>
      <w:tab/>
      <w:t>Revised January 202</w:t>
    </w:r>
    <w:r w:rsidR="00A141CE">
      <w:rPr>
        <w:rFonts w:ascii="Arial" w:hAnsi="Arial"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8612F" w14:textId="77777777" w:rsidR="00F23CCA" w:rsidRDefault="00F23CCA">
      <w:r>
        <w:separator/>
      </w:r>
    </w:p>
    <w:p w14:paraId="09E52237" w14:textId="77777777" w:rsidR="00F23CCA" w:rsidRDefault="00F23CCA"/>
  </w:footnote>
  <w:footnote w:type="continuationSeparator" w:id="0">
    <w:p w14:paraId="5D759729" w14:textId="77777777" w:rsidR="00F23CCA" w:rsidRDefault="00F23CCA">
      <w:r>
        <w:continuationSeparator/>
      </w:r>
    </w:p>
    <w:p w14:paraId="0334F5FC" w14:textId="77777777" w:rsidR="00F23CCA" w:rsidRDefault="00F23C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DCAB59" w:rsidR="00244938" w:rsidRPr="00442DF1" w:rsidRDefault="00442DF1" w:rsidP="0025569C">
    <w:pPr>
      <w:pStyle w:val="Header"/>
      <w:tabs>
        <w:tab w:val="clear" w:pos="4320"/>
        <w:tab w:val="clear" w:pos="8640"/>
        <w:tab w:val="right" w:pos="10800"/>
      </w:tabs>
      <w:spacing w:after="480"/>
    </w:pPr>
    <w:r w:rsidRPr="00442DF1">
      <w:rPr>
        <w:rFonts w:ascii="Arial" w:hAnsi="Arial" w:cs="Arial"/>
      </w:rPr>
      <w:t>2</w:t>
    </w:r>
    <w:r w:rsidR="00DB5B0B">
      <w:rPr>
        <w:rFonts w:ascii="Arial" w:hAnsi="Arial" w:cs="Arial"/>
      </w:rPr>
      <w:t>02</w:t>
    </w:r>
    <w:r w:rsidR="00A77458">
      <w:rPr>
        <w:rFonts w:ascii="Arial" w:hAnsi="Arial" w:cs="Arial"/>
      </w:rPr>
      <w:t>5</w:t>
    </w:r>
    <w:r w:rsidRPr="00442DF1">
      <w:rPr>
        <w:rFonts w:ascii="Arial" w:hAnsi="Arial" w:cs="Arial"/>
      </w:rPr>
      <w:t xml:space="preserve"> </w:t>
    </w:r>
    <w:r w:rsidR="00244938" w:rsidRPr="00442DF1">
      <w:rPr>
        <w:rFonts w:ascii="Arial" w:hAnsi="Arial" w:cs="Arial"/>
      </w:rPr>
      <w:t>Consumer Confidence Report</w:t>
    </w:r>
    <w:r w:rsidR="00244938" w:rsidRPr="00442DF1">
      <w:rPr>
        <w:rFonts w:ascii="Arial" w:hAnsi="Arial" w:cs="Arial"/>
      </w:rPr>
      <w:tab/>
      <w:t xml:space="preserve">Page </w:t>
    </w:r>
    <w:r w:rsidR="00244938" w:rsidRPr="00442DF1">
      <w:rPr>
        <w:rStyle w:val="PageNumber"/>
        <w:rFonts w:ascii="Arial" w:hAnsi="Arial" w:cs="Arial"/>
      </w:rPr>
      <w:fldChar w:fldCharType="begin"/>
    </w:r>
    <w:r w:rsidR="00244938" w:rsidRPr="00442DF1">
      <w:rPr>
        <w:rStyle w:val="PageNumber"/>
        <w:rFonts w:ascii="Arial" w:hAnsi="Arial" w:cs="Arial"/>
      </w:rPr>
      <w:instrText xml:space="preserve"> PAGE </w:instrText>
    </w:r>
    <w:r w:rsidR="00244938" w:rsidRPr="00442DF1">
      <w:rPr>
        <w:rStyle w:val="PageNumber"/>
        <w:rFonts w:ascii="Arial" w:hAnsi="Arial" w:cs="Arial"/>
      </w:rPr>
      <w:fldChar w:fldCharType="separate"/>
    </w:r>
    <w:r w:rsidR="00B60B91">
      <w:rPr>
        <w:rStyle w:val="PageNumber"/>
        <w:rFonts w:ascii="Arial" w:hAnsi="Arial" w:cs="Arial"/>
        <w:noProof/>
      </w:rPr>
      <w:t>2</w:t>
    </w:r>
    <w:r w:rsidR="00244938" w:rsidRPr="00442DF1">
      <w:rPr>
        <w:rStyle w:val="PageNumber"/>
        <w:rFonts w:ascii="Arial" w:hAnsi="Arial" w:cs="Arial"/>
      </w:rPr>
      <w:fldChar w:fldCharType="end"/>
    </w:r>
    <w:r w:rsidR="00244938" w:rsidRPr="00442DF1">
      <w:rPr>
        <w:rStyle w:val="PageNumber"/>
        <w:rFonts w:ascii="Arial" w:hAnsi="Arial" w:cs="Arial"/>
      </w:rPr>
      <w:t xml:space="preserve"> of </w:t>
    </w:r>
    <w:r w:rsidR="00244938" w:rsidRPr="00442DF1">
      <w:rPr>
        <w:rStyle w:val="PageNumber"/>
        <w:rFonts w:ascii="Arial" w:hAnsi="Arial" w:cs="Arial"/>
      </w:rPr>
      <w:fldChar w:fldCharType="begin"/>
    </w:r>
    <w:r w:rsidR="00244938" w:rsidRPr="00442DF1">
      <w:rPr>
        <w:rStyle w:val="PageNumber"/>
        <w:rFonts w:ascii="Arial" w:hAnsi="Arial" w:cs="Arial"/>
      </w:rPr>
      <w:instrText xml:space="preserve"> NUMPAGES </w:instrText>
    </w:r>
    <w:r w:rsidR="00244938" w:rsidRPr="00442DF1">
      <w:rPr>
        <w:rStyle w:val="PageNumber"/>
        <w:rFonts w:ascii="Arial" w:hAnsi="Arial" w:cs="Arial"/>
      </w:rPr>
      <w:fldChar w:fldCharType="separate"/>
    </w:r>
    <w:r w:rsidR="00B60B91">
      <w:rPr>
        <w:rStyle w:val="PageNumber"/>
        <w:rFonts w:ascii="Arial" w:hAnsi="Arial" w:cs="Arial"/>
        <w:noProof/>
      </w:rPr>
      <w:t>8</w:t>
    </w:r>
    <w:r w:rsidR="00244938" w:rsidRPr="00442DF1">
      <w:rPr>
        <w:rStyle w:val="PageNumber"/>
        <w:rFonts w:ascii="Arial" w:hAnsi="Arial" w:cs="Ari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99841353">
    <w:abstractNumId w:val="6"/>
  </w:num>
  <w:num w:numId="2" w16cid:durableId="570387127">
    <w:abstractNumId w:val="1"/>
  </w:num>
  <w:num w:numId="3" w16cid:durableId="1899130132">
    <w:abstractNumId w:val="3"/>
  </w:num>
  <w:num w:numId="4" w16cid:durableId="268896929">
    <w:abstractNumId w:val="0"/>
  </w:num>
  <w:num w:numId="5" w16cid:durableId="164587695">
    <w:abstractNumId w:val="2"/>
  </w:num>
  <w:num w:numId="6" w16cid:durableId="1478524699">
    <w:abstractNumId w:val="5"/>
  </w:num>
  <w:num w:numId="7" w16cid:durableId="107886840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47A5"/>
    <w:rsid w:val="00005E6E"/>
    <w:rsid w:val="0001270B"/>
    <w:rsid w:val="00015EBE"/>
    <w:rsid w:val="00016106"/>
    <w:rsid w:val="00017367"/>
    <w:rsid w:val="00017F8F"/>
    <w:rsid w:val="0002064F"/>
    <w:rsid w:val="00020F0D"/>
    <w:rsid w:val="00022705"/>
    <w:rsid w:val="00024D43"/>
    <w:rsid w:val="000326FE"/>
    <w:rsid w:val="000360D3"/>
    <w:rsid w:val="000370BE"/>
    <w:rsid w:val="00044344"/>
    <w:rsid w:val="000450D8"/>
    <w:rsid w:val="0004748A"/>
    <w:rsid w:val="00052743"/>
    <w:rsid w:val="00053BC0"/>
    <w:rsid w:val="00054307"/>
    <w:rsid w:val="000551F9"/>
    <w:rsid w:val="00064805"/>
    <w:rsid w:val="00065561"/>
    <w:rsid w:val="00066D3A"/>
    <w:rsid w:val="00070C22"/>
    <w:rsid w:val="00073BE0"/>
    <w:rsid w:val="00074CBB"/>
    <w:rsid w:val="000759BB"/>
    <w:rsid w:val="00085A69"/>
    <w:rsid w:val="00086BEB"/>
    <w:rsid w:val="00090B9F"/>
    <w:rsid w:val="00092955"/>
    <w:rsid w:val="000943DA"/>
    <w:rsid w:val="00094751"/>
    <w:rsid w:val="00094F69"/>
    <w:rsid w:val="0009578C"/>
    <w:rsid w:val="00095AAC"/>
    <w:rsid w:val="000A08B0"/>
    <w:rsid w:val="000A0BCF"/>
    <w:rsid w:val="000A0CC8"/>
    <w:rsid w:val="000A642D"/>
    <w:rsid w:val="000B01EA"/>
    <w:rsid w:val="000B0206"/>
    <w:rsid w:val="000B0E67"/>
    <w:rsid w:val="000B13CB"/>
    <w:rsid w:val="000B13FC"/>
    <w:rsid w:val="000B60F2"/>
    <w:rsid w:val="000B74BB"/>
    <w:rsid w:val="000C116D"/>
    <w:rsid w:val="000C16DD"/>
    <w:rsid w:val="000C1A52"/>
    <w:rsid w:val="000C548D"/>
    <w:rsid w:val="000C6837"/>
    <w:rsid w:val="000C715F"/>
    <w:rsid w:val="000D2943"/>
    <w:rsid w:val="000D4AC7"/>
    <w:rsid w:val="000D4BB8"/>
    <w:rsid w:val="000E6C7E"/>
    <w:rsid w:val="000F3C1E"/>
    <w:rsid w:val="000F6367"/>
    <w:rsid w:val="000F7853"/>
    <w:rsid w:val="00100750"/>
    <w:rsid w:val="00101107"/>
    <w:rsid w:val="00102CDC"/>
    <w:rsid w:val="00115004"/>
    <w:rsid w:val="001151D3"/>
    <w:rsid w:val="00115AD5"/>
    <w:rsid w:val="00126529"/>
    <w:rsid w:val="0012764D"/>
    <w:rsid w:val="00127B6D"/>
    <w:rsid w:val="001331D3"/>
    <w:rsid w:val="0014624C"/>
    <w:rsid w:val="001476E6"/>
    <w:rsid w:val="00153D70"/>
    <w:rsid w:val="00154C45"/>
    <w:rsid w:val="00161D5A"/>
    <w:rsid w:val="00170328"/>
    <w:rsid w:val="001704B5"/>
    <w:rsid w:val="00172215"/>
    <w:rsid w:val="00173A3B"/>
    <w:rsid w:val="00174975"/>
    <w:rsid w:val="00174B6B"/>
    <w:rsid w:val="00177EDD"/>
    <w:rsid w:val="00181292"/>
    <w:rsid w:val="00181B2D"/>
    <w:rsid w:val="00181F3E"/>
    <w:rsid w:val="001909F2"/>
    <w:rsid w:val="001914E9"/>
    <w:rsid w:val="0019364C"/>
    <w:rsid w:val="001A0005"/>
    <w:rsid w:val="001A05BF"/>
    <w:rsid w:val="001A20A8"/>
    <w:rsid w:val="001A2BEE"/>
    <w:rsid w:val="001A47B7"/>
    <w:rsid w:val="001A65A0"/>
    <w:rsid w:val="001A6D10"/>
    <w:rsid w:val="001A6F2B"/>
    <w:rsid w:val="001B095A"/>
    <w:rsid w:val="001B0C2A"/>
    <w:rsid w:val="001B10EB"/>
    <w:rsid w:val="001B4F20"/>
    <w:rsid w:val="001B74B7"/>
    <w:rsid w:val="001C04BC"/>
    <w:rsid w:val="001C2A23"/>
    <w:rsid w:val="001C333B"/>
    <w:rsid w:val="001C5948"/>
    <w:rsid w:val="001C7816"/>
    <w:rsid w:val="001D19CB"/>
    <w:rsid w:val="001D31D6"/>
    <w:rsid w:val="001D50D9"/>
    <w:rsid w:val="001D70E6"/>
    <w:rsid w:val="001D7D91"/>
    <w:rsid w:val="001E01E9"/>
    <w:rsid w:val="001E0454"/>
    <w:rsid w:val="001E0B86"/>
    <w:rsid w:val="001E13D1"/>
    <w:rsid w:val="001E2539"/>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2DE"/>
    <w:rsid w:val="00243361"/>
    <w:rsid w:val="002436C8"/>
    <w:rsid w:val="00244938"/>
    <w:rsid w:val="00246D6E"/>
    <w:rsid w:val="00250A5B"/>
    <w:rsid w:val="0025510E"/>
    <w:rsid w:val="0025569C"/>
    <w:rsid w:val="00256496"/>
    <w:rsid w:val="00264941"/>
    <w:rsid w:val="00270866"/>
    <w:rsid w:val="002716B0"/>
    <w:rsid w:val="00273001"/>
    <w:rsid w:val="00275C1C"/>
    <w:rsid w:val="00284D23"/>
    <w:rsid w:val="002856B8"/>
    <w:rsid w:val="002871F2"/>
    <w:rsid w:val="00292791"/>
    <w:rsid w:val="00294205"/>
    <w:rsid w:val="00295790"/>
    <w:rsid w:val="002967F7"/>
    <w:rsid w:val="002A20BB"/>
    <w:rsid w:val="002A21EA"/>
    <w:rsid w:val="002A33AD"/>
    <w:rsid w:val="002A3636"/>
    <w:rsid w:val="002A4E09"/>
    <w:rsid w:val="002A5101"/>
    <w:rsid w:val="002A5C9F"/>
    <w:rsid w:val="002A746D"/>
    <w:rsid w:val="002B04A9"/>
    <w:rsid w:val="002B0B02"/>
    <w:rsid w:val="002B3B52"/>
    <w:rsid w:val="002B6CED"/>
    <w:rsid w:val="002C193B"/>
    <w:rsid w:val="002D15BC"/>
    <w:rsid w:val="002D2F55"/>
    <w:rsid w:val="002D429D"/>
    <w:rsid w:val="002D5A8C"/>
    <w:rsid w:val="002D728F"/>
    <w:rsid w:val="002D7BF5"/>
    <w:rsid w:val="002E43B8"/>
    <w:rsid w:val="002E5912"/>
    <w:rsid w:val="002F07E8"/>
    <w:rsid w:val="002F0A31"/>
    <w:rsid w:val="002F1DD3"/>
    <w:rsid w:val="002F6EC9"/>
    <w:rsid w:val="00301D86"/>
    <w:rsid w:val="003038BC"/>
    <w:rsid w:val="00304873"/>
    <w:rsid w:val="00304D6A"/>
    <w:rsid w:val="00307628"/>
    <w:rsid w:val="003131EE"/>
    <w:rsid w:val="00315360"/>
    <w:rsid w:val="0031743C"/>
    <w:rsid w:val="003205C1"/>
    <w:rsid w:val="00322340"/>
    <w:rsid w:val="00324EF3"/>
    <w:rsid w:val="0033024B"/>
    <w:rsid w:val="003305DD"/>
    <w:rsid w:val="00331985"/>
    <w:rsid w:val="00332A75"/>
    <w:rsid w:val="00335461"/>
    <w:rsid w:val="00340568"/>
    <w:rsid w:val="00341671"/>
    <w:rsid w:val="00342536"/>
    <w:rsid w:val="00344635"/>
    <w:rsid w:val="0034785D"/>
    <w:rsid w:val="00350820"/>
    <w:rsid w:val="00357F0C"/>
    <w:rsid w:val="00361884"/>
    <w:rsid w:val="00365C7B"/>
    <w:rsid w:val="00374766"/>
    <w:rsid w:val="00377086"/>
    <w:rsid w:val="00383730"/>
    <w:rsid w:val="003850A0"/>
    <w:rsid w:val="00390A3E"/>
    <w:rsid w:val="00391089"/>
    <w:rsid w:val="00391E62"/>
    <w:rsid w:val="003920D3"/>
    <w:rsid w:val="0039358F"/>
    <w:rsid w:val="00397893"/>
    <w:rsid w:val="003A4CAA"/>
    <w:rsid w:val="003A5EB5"/>
    <w:rsid w:val="003A6450"/>
    <w:rsid w:val="003A7322"/>
    <w:rsid w:val="003B1F6B"/>
    <w:rsid w:val="003B3381"/>
    <w:rsid w:val="003C0F5E"/>
    <w:rsid w:val="003C2FCC"/>
    <w:rsid w:val="003C597D"/>
    <w:rsid w:val="003C7E02"/>
    <w:rsid w:val="003D6C92"/>
    <w:rsid w:val="003D7774"/>
    <w:rsid w:val="003E27AB"/>
    <w:rsid w:val="003E6287"/>
    <w:rsid w:val="003E7032"/>
    <w:rsid w:val="003F007E"/>
    <w:rsid w:val="003F23AC"/>
    <w:rsid w:val="003F34D0"/>
    <w:rsid w:val="003F3A38"/>
    <w:rsid w:val="003F3F4C"/>
    <w:rsid w:val="003F5E00"/>
    <w:rsid w:val="00401832"/>
    <w:rsid w:val="004053E9"/>
    <w:rsid w:val="00405967"/>
    <w:rsid w:val="0041171C"/>
    <w:rsid w:val="00412B2F"/>
    <w:rsid w:val="00415B66"/>
    <w:rsid w:val="00416A8E"/>
    <w:rsid w:val="0041709B"/>
    <w:rsid w:val="00420E84"/>
    <w:rsid w:val="004230E3"/>
    <w:rsid w:val="0042631E"/>
    <w:rsid w:val="004263A6"/>
    <w:rsid w:val="00427046"/>
    <w:rsid w:val="00427F0E"/>
    <w:rsid w:val="00435A3F"/>
    <w:rsid w:val="0043669D"/>
    <w:rsid w:val="00440EE3"/>
    <w:rsid w:val="00441930"/>
    <w:rsid w:val="00442D66"/>
    <w:rsid w:val="00442DF1"/>
    <w:rsid w:val="004445E4"/>
    <w:rsid w:val="00446969"/>
    <w:rsid w:val="00450A4E"/>
    <w:rsid w:val="0045424E"/>
    <w:rsid w:val="004562E8"/>
    <w:rsid w:val="00470811"/>
    <w:rsid w:val="0047086C"/>
    <w:rsid w:val="00472D17"/>
    <w:rsid w:val="00473411"/>
    <w:rsid w:val="004848BB"/>
    <w:rsid w:val="004912AD"/>
    <w:rsid w:val="00491F55"/>
    <w:rsid w:val="00492061"/>
    <w:rsid w:val="00494C7A"/>
    <w:rsid w:val="00496939"/>
    <w:rsid w:val="004A05D8"/>
    <w:rsid w:val="004A07B2"/>
    <w:rsid w:val="004A1ABC"/>
    <w:rsid w:val="004A2077"/>
    <w:rsid w:val="004A7F09"/>
    <w:rsid w:val="004B7187"/>
    <w:rsid w:val="004C3239"/>
    <w:rsid w:val="004C5E5E"/>
    <w:rsid w:val="004D389E"/>
    <w:rsid w:val="004D4C01"/>
    <w:rsid w:val="004D509C"/>
    <w:rsid w:val="004D76B9"/>
    <w:rsid w:val="004E6ADF"/>
    <w:rsid w:val="004F23D7"/>
    <w:rsid w:val="004F2F03"/>
    <w:rsid w:val="004F3C5B"/>
    <w:rsid w:val="004F4840"/>
    <w:rsid w:val="004F5902"/>
    <w:rsid w:val="004F61CD"/>
    <w:rsid w:val="004F67E6"/>
    <w:rsid w:val="00501116"/>
    <w:rsid w:val="00501B52"/>
    <w:rsid w:val="00504CFB"/>
    <w:rsid w:val="005065B7"/>
    <w:rsid w:val="00506846"/>
    <w:rsid w:val="00512D8C"/>
    <w:rsid w:val="00514FDA"/>
    <w:rsid w:val="005210D2"/>
    <w:rsid w:val="00524510"/>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5898"/>
    <w:rsid w:val="005830FA"/>
    <w:rsid w:val="00583428"/>
    <w:rsid w:val="005838ED"/>
    <w:rsid w:val="0058536C"/>
    <w:rsid w:val="00587145"/>
    <w:rsid w:val="00587220"/>
    <w:rsid w:val="005937EB"/>
    <w:rsid w:val="00595EAC"/>
    <w:rsid w:val="005A087D"/>
    <w:rsid w:val="005A5AB9"/>
    <w:rsid w:val="005B6169"/>
    <w:rsid w:val="005B6BD3"/>
    <w:rsid w:val="005C04C1"/>
    <w:rsid w:val="005C2E0A"/>
    <w:rsid w:val="005C3B56"/>
    <w:rsid w:val="005C7FD9"/>
    <w:rsid w:val="005D1987"/>
    <w:rsid w:val="005D3708"/>
    <w:rsid w:val="005D3BD9"/>
    <w:rsid w:val="005D4636"/>
    <w:rsid w:val="005D5746"/>
    <w:rsid w:val="005D698E"/>
    <w:rsid w:val="005D7E01"/>
    <w:rsid w:val="005E0C69"/>
    <w:rsid w:val="005E1B9D"/>
    <w:rsid w:val="005E279B"/>
    <w:rsid w:val="005E4953"/>
    <w:rsid w:val="005E6068"/>
    <w:rsid w:val="005F082E"/>
    <w:rsid w:val="005F0DDC"/>
    <w:rsid w:val="005F12A6"/>
    <w:rsid w:val="005F16C8"/>
    <w:rsid w:val="005F17BC"/>
    <w:rsid w:val="005F600B"/>
    <w:rsid w:val="005F6B41"/>
    <w:rsid w:val="005F7F5B"/>
    <w:rsid w:val="0060219E"/>
    <w:rsid w:val="00602D10"/>
    <w:rsid w:val="0060561B"/>
    <w:rsid w:val="00606A2B"/>
    <w:rsid w:val="00610CB4"/>
    <w:rsid w:val="00615750"/>
    <w:rsid w:val="00623849"/>
    <w:rsid w:val="00624516"/>
    <w:rsid w:val="00630AE6"/>
    <w:rsid w:val="00632A66"/>
    <w:rsid w:val="00633A17"/>
    <w:rsid w:val="0063649A"/>
    <w:rsid w:val="00640676"/>
    <w:rsid w:val="00640D92"/>
    <w:rsid w:val="0064205A"/>
    <w:rsid w:val="00643C66"/>
    <w:rsid w:val="00650FAF"/>
    <w:rsid w:val="00652F8C"/>
    <w:rsid w:val="00653424"/>
    <w:rsid w:val="0065365D"/>
    <w:rsid w:val="006537F6"/>
    <w:rsid w:val="006606BB"/>
    <w:rsid w:val="0066456C"/>
    <w:rsid w:val="00666704"/>
    <w:rsid w:val="006672EF"/>
    <w:rsid w:val="00670521"/>
    <w:rsid w:val="0067168B"/>
    <w:rsid w:val="006727C0"/>
    <w:rsid w:val="0067299E"/>
    <w:rsid w:val="00680846"/>
    <w:rsid w:val="0068272C"/>
    <w:rsid w:val="00684C7E"/>
    <w:rsid w:val="00691186"/>
    <w:rsid w:val="00693A69"/>
    <w:rsid w:val="00695A6F"/>
    <w:rsid w:val="006A04A9"/>
    <w:rsid w:val="006A2F94"/>
    <w:rsid w:val="006A3822"/>
    <w:rsid w:val="006A482B"/>
    <w:rsid w:val="006B112B"/>
    <w:rsid w:val="006B46B8"/>
    <w:rsid w:val="006B5CF2"/>
    <w:rsid w:val="006B643F"/>
    <w:rsid w:val="006C2732"/>
    <w:rsid w:val="006C656C"/>
    <w:rsid w:val="006C7186"/>
    <w:rsid w:val="006D480B"/>
    <w:rsid w:val="006D4D93"/>
    <w:rsid w:val="006D506D"/>
    <w:rsid w:val="006E03F6"/>
    <w:rsid w:val="006E11B6"/>
    <w:rsid w:val="006E5177"/>
    <w:rsid w:val="006F03A8"/>
    <w:rsid w:val="006F46E1"/>
    <w:rsid w:val="007003D1"/>
    <w:rsid w:val="007017A9"/>
    <w:rsid w:val="00701C81"/>
    <w:rsid w:val="00707178"/>
    <w:rsid w:val="0071047D"/>
    <w:rsid w:val="00710939"/>
    <w:rsid w:val="007119B8"/>
    <w:rsid w:val="0071576E"/>
    <w:rsid w:val="00717191"/>
    <w:rsid w:val="007176E7"/>
    <w:rsid w:val="00717E80"/>
    <w:rsid w:val="00722BA8"/>
    <w:rsid w:val="0073000F"/>
    <w:rsid w:val="00731092"/>
    <w:rsid w:val="007332EC"/>
    <w:rsid w:val="007354BF"/>
    <w:rsid w:val="00737455"/>
    <w:rsid w:val="00740196"/>
    <w:rsid w:val="00742764"/>
    <w:rsid w:val="00742E55"/>
    <w:rsid w:val="00743F7B"/>
    <w:rsid w:val="007452F3"/>
    <w:rsid w:val="007471DB"/>
    <w:rsid w:val="007640D4"/>
    <w:rsid w:val="00765400"/>
    <w:rsid w:val="0077121E"/>
    <w:rsid w:val="00775871"/>
    <w:rsid w:val="00777A34"/>
    <w:rsid w:val="00783058"/>
    <w:rsid w:val="00783F5A"/>
    <w:rsid w:val="00784E3A"/>
    <w:rsid w:val="00796405"/>
    <w:rsid w:val="00796E52"/>
    <w:rsid w:val="007A11C2"/>
    <w:rsid w:val="007A473C"/>
    <w:rsid w:val="007B0B24"/>
    <w:rsid w:val="007B2BC6"/>
    <w:rsid w:val="007B51D2"/>
    <w:rsid w:val="007B643A"/>
    <w:rsid w:val="007C0BEA"/>
    <w:rsid w:val="007C116A"/>
    <w:rsid w:val="007C18C6"/>
    <w:rsid w:val="007C4CCF"/>
    <w:rsid w:val="007D1761"/>
    <w:rsid w:val="007D21BB"/>
    <w:rsid w:val="007E1870"/>
    <w:rsid w:val="007E3C74"/>
    <w:rsid w:val="007E56F0"/>
    <w:rsid w:val="007E736D"/>
    <w:rsid w:val="007F457C"/>
    <w:rsid w:val="007F584E"/>
    <w:rsid w:val="007F75DB"/>
    <w:rsid w:val="00801E7B"/>
    <w:rsid w:val="008035BF"/>
    <w:rsid w:val="00803861"/>
    <w:rsid w:val="00803DFB"/>
    <w:rsid w:val="0080460B"/>
    <w:rsid w:val="00814AAE"/>
    <w:rsid w:val="00816622"/>
    <w:rsid w:val="008222DE"/>
    <w:rsid w:val="0082242B"/>
    <w:rsid w:val="008225EA"/>
    <w:rsid w:val="00824962"/>
    <w:rsid w:val="008272D0"/>
    <w:rsid w:val="00830E08"/>
    <w:rsid w:val="00831585"/>
    <w:rsid w:val="00832E7C"/>
    <w:rsid w:val="00836B2C"/>
    <w:rsid w:val="008404C1"/>
    <w:rsid w:val="00840F4C"/>
    <w:rsid w:val="00850AEF"/>
    <w:rsid w:val="00854CBE"/>
    <w:rsid w:val="008572DA"/>
    <w:rsid w:val="00857337"/>
    <w:rsid w:val="008604B9"/>
    <w:rsid w:val="00860711"/>
    <w:rsid w:val="008642CC"/>
    <w:rsid w:val="0087537E"/>
    <w:rsid w:val="00875407"/>
    <w:rsid w:val="0087640F"/>
    <w:rsid w:val="00881DB7"/>
    <w:rsid w:val="00883433"/>
    <w:rsid w:val="00884456"/>
    <w:rsid w:val="00884581"/>
    <w:rsid w:val="00885381"/>
    <w:rsid w:val="0088584C"/>
    <w:rsid w:val="00887D90"/>
    <w:rsid w:val="00895240"/>
    <w:rsid w:val="00896E02"/>
    <w:rsid w:val="008A0965"/>
    <w:rsid w:val="008A0C37"/>
    <w:rsid w:val="008A2D78"/>
    <w:rsid w:val="008A42A8"/>
    <w:rsid w:val="008A5B6C"/>
    <w:rsid w:val="008A64D8"/>
    <w:rsid w:val="008B01C6"/>
    <w:rsid w:val="008B307B"/>
    <w:rsid w:val="008B76E1"/>
    <w:rsid w:val="008C0889"/>
    <w:rsid w:val="008C0C10"/>
    <w:rsid w:val="008C42F2"/>
    <w:rsid w:val="008C791A"/>
    <w:rsid w:val="008D12A8"/>
    <w:rsid w:val="008D246B"/>
    <w:rsid w:val="008D364F"/>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37D54"/>
    <w:rsid w:val="0094002B"/>
    <w:rsid w:val="009419BC"/>
    <w:rsid w:val="00945B59"/>
    <w:rsid w:val="009461F0"/>
    <w:rsid w:val="0094633A"/>
    <w:rsid w:val="00947382"/>
    <w:rsid w:val="00947E47"/>
    <w:rsid w:val="0095612F"/>
    <w:rsid w:val="00960466"/>
    <w:rsid w:val="00962A13"/>
    <w:rsid w:val="00964EC2"/>
    <w:rsid w:val="00966F18"/>
    <w:rsid w:val="00970BCF"/>
    <w:rsid w:val="00973F02"/>
    <w:rsid w:val="00974495"/>
    <w:rsid w:val="009746A3"/>
    <w:rsid w:val="00974728"/>
    <w:rsid w:val="00975448"/>
    <w:rsid w:val="00975A98"/>
    <w:rsid w:val="00976B5A"/>
    <w:rsid w:val="00980FF1"/>
    <w:rsid w:val="00982BC6"/>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181B"/>
    <w:rsid w:val="009D4211"/>
    <w:rsid w:val="009D4AB0"/>
    <w:rsid w:val="009D54A3"/>
    <w:rsid w:val="009E153B"/>
    <w:rsid w:val="009E17B7"/>
    <w:rsid w:val="009E2850"/>
    <w:rsid w:val="009E7C12"/>
    <w:rsid w:val="009F5401"/>
    <w:rsid w:val="00A0317C"/>
    <w:rsid w:val="00A0355F"/>
    <w:rsid w:val="00A0357D"/>
    <w:rsid w:val="00A0640D"/>
    <w:rsid w:val="00A107E3"/>
    <w:rsid w:val="00A132B8"/>
    <w:rsid w:val="00A141CE"/>
    <w:rsid w:val="00A15ACB"/>
    <w:rsid w:val="00A1682E"/>
    <w:rsid w:val="00A17D91"/>
    <w:rsid w:val="00A24839"/>
    <w:rsid w:val="00A259A6"/>
    <w:rsid w:val="00A261D0"/>
    <w:rsid w:val="00A31703"/>
    <w:rsid w:val="00A32EB0"/>
    <w:rsid w:val="00A37045"/>
    <w:rsid w:val="00A44246"/>
    <w:rsid w:val="00A563EE"/>
    <w:rsid w:val="00A63BCD"/>
    <w:rsid w:val="00A72ADF"/>
    <w:rsid w:val="00A76E45"/>
    <w:rsid w:val="00A77458"/>
    <w:rsid w:val="00A77BCA"/>
    <w:rsid w:val="00A84BF1"/>
    <w:rsid w:val="00A85C1E"/>
    <w:rsid w:val="00A87952"/>
    <w:rsid w:val="00A91472"/>
    <w:rsid w:val="00A93A21"/>
    <w:rsid w:val="00A94D32"/>
    <w:rsid w:val="00A9766F"/>
    <w:rsid w:val="00AA0513"/>
    <w:rsid w:val="00AA0A38"/>
    <w:rsid w:val="00AA499A"/>
    <w:rsid w:val="00AA6186"/>
    <w:rsid w:val="00AA6702"/>
    <w:rsid w:val="00AA6BCB"/>
    <w:rsid w:val="00AB01B0"/>
    <w:rsid w:val="00AB1D11"/>
    <w:rsid w:val="00AB5E87"/>
    <w:rsid w:val="00AC41BE"/>
    <w:rsid w:val="00AC6D1E"/>
    <w:rsid w:val="00AD4876"/>
    <w:rsid w:val="00AF0445"/>
    <w:rsid w:val="00AF2E38"/>
    <w:rsid w:val="00AF390D"/>
    <w:rsid w:val="00AF5724"/>
    <w:rsid w:val="00AF654E"/>
    <w:rsid w:val="00B026A3"/>
    <w:rsid w:val="00B0620C"/>
    <w:rsid w:val="00B1239E"/>
    <w:rsid w:val="00B13820"/>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0B91"/>
    <w:rsid w:val="00B646BC"/>
    <w:rsid w:val="00B66438"/>
    <w:rsid w:val="00B67C49"/>
    <w:rsid w:val="00B704C3"/>
    <w:rsid w:val="00B76677"/>
    <w:rsid w:val="00B772E6"/>
    <w:rsid w:val="00B85BA6"/>
    <w:rsid w:val="00B85CDA"/>
    <w:rsid w:val="00B87C5D"/>
    <w:rsid w:val="00B917F2"/>
    <w:rsid w:val="00B93275"/>
    <w:rsid w:val="00B96EC8"/>
    <w:rsid w:val="00BA159C"/>
    <w:rsid w:val="00BA19DF"/>
    <w:rsid w:val="00BA1A2C"/>
    <w:rsid w:val="00BA2F8A"/>
    <w:rsid w:val="00BA6254"/>
    <w:rsid w:val="00BB3E43"/>
    <w:rsid w:val="00BB412C"/>
    <w:rsid w:val="00BC2F95"/>
    <w:rsid w:val="00BC4EA7"/>
    <w:rsid w:val="00BC5C25"/>
    <w:rsid w:val="00BC6327"/>
    <w:rsid w:val="00BC7FA2"/>
    <w:rsid w:val="00BD002F"/>
    <w:rsid w:val="00BD182A"/>
    <w:rsid w:val="00BD55BB"/>
    <w:rsid w:val="00BD5F31"/>
    <w:rsid w:val="00BD70F3"/>
    <w:rsid w:val="00BD71AC"/>
    <w:rsid w:val="00BE2440"/>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0825"/>
    <w:rsid w:val="00C31F01"/>
    <w:rsid w:val="00C338CA"/>
    <w:rsid w:val="00C3526A"/>
    <w:rsid w:val="00C35AD0"/>
    <w:rsid w:val="00C37D9F"/>
    <w:rsid w:val="00C41E25"/>
    <w:rsid w:val="00C43468"/>
    <w:rsid w:val="00C45B4E"/>
    <w:rsid w:val="00C51D70"/>
    <w:rsid w:val="00C55FC5"/>
    <w:rsid w:val="00C6314A"/>
    <w:rsid w:val="00C649AA"/>
    <w:rsid w:val="00C70791"/>
    <w:rsid w:val="00C72373"/>
    <w:rsid w:val="00C745EB"/>
    <w:rsid w:val="00C77170"/>
    <w:rsid w:val="00C8032D"/>
    <w:rsid w:val="00C945A7"/>
    <w:rsid w:val="00C94DAA"/>
    <w:rsid w:val="00C952C9"/>
    <w:rsid w:val="00C96627"/>
    <w:rsid w:val="00CA483D"/>
    <w:rsid w:val="00CA6C2F"/>
    <w:rsid w:val="00CB5A7C"/>
    <w:rsid w:val="00CB6F44"/>
    <w:rsid w:val="00CB6FF7"/>
    <w:rsid w:val="00CC2F86"/>
    <w:rsid w:val="00CC6CCC"/>
    <w:rsid w:val="00CD24B1"/>
    <w:rsid w:val="00CD26F1"/>
    <w:rsid w:val="00CD3EAB"/>
    <w:rsid w:val="00CD598A"/>
    <w:rsid w:val="00CD78A4"/>
    <w:rsid w:val="00CE0E27"/>
    <w:rsid w:val="00CE2D72"/>
    <w:rsid w:val="00CE7282"/>
    <w:rsid w:val="00CF02C7"/>
    <w:rsid w:val="00CF1A7D"/>
    <w:rsid w:val="00CF2391"/>
    <w:rsid w:val="00CF2DE2"/>
    <w:rsid w:val="00D0475A"/>
    <w:rsid w:val="00D0523D"/>
    <w:rsid w:val="00D057C3"/>
    <w:rsid w:val="00D06308"/>
    <w:rsid w:val="00D07E1D"/>
    <w:rsid w:val="00D10A7C"/>
    <w:rsid w:val="00D118D4"/>
    <w:rsid w:val="00D15AE0"/>
    <w:rsid w:val="00D226E5"/>
    <w:rsid w:val="00D24178"/>
    <w:rsid w:val="00D26951"/>
    <w:rsid w:val="00D272CB"/>
    <w:rsid w:val="00D32406"/>
    <w:rsid w:val="00D33C8C"/>
    <w:rsid w:val="00D367FF"/>
    <w:rsid w:val="00D37E1F"/>
    <w:rsid w:val="00D47015"/>
    <w:rsid w:val="00D47124"/>
    <w:rsid w:val="00D5320E"/>
    <w:rsid w:val="00D605C7"/>
    <w:rsid w:val="00D60888"/>
    <w:rsid w:val="00D61A0E"/>
    <w:rsid w:val="00D62607"/>
    <w:rsid w:val="00D64AE5"/>
    <w:rsid w:val="00D67F19"/>
    <w:rsid w:val="00D71666"/>
    <w:rsid w:val="00D7538B"/>
    <w:rsid w:val="00D77322"/>
    <w:rsid w:val="00D80206"/>
    <w:rsid w:val="00D82E27"/>
    <w:rsid w:val="00D924EC"/>
    <w:rsid w:val="00D9256E"/>
    <w:rsid w:val="00D9323D"/>
    <w:rsid w:val="00D96789"/>
    <w:rsid w:val="00D975C3"/>
    <w:rsid w:val="00DA2871"/>
    <w:rsid w:val="00DA4F32"/>
    <w:rsid w:val="00DA6B6D"/>
    <w:rsid w:val="00DB305E"/>
    <w:rsid w:val="00DB4D7F"/>
    <w:rsid w:val="00DB5B0B"/>
    <w:rsid w:val="00DC0B11"/>
    <w:rsid w:val="00DC193E"/>
    <w:rsid w:val="00DC21E2"/>
    <w:rsid w:val="00DC2ED8"/>
    <w:rsid w:val="00DC30BE"/>
    <w:rsid w:val="00DC3DA9"/>
    <w:rsid w:val="00DC61D2"/>
    <w:rsid w:val="00DD0989"/>
    <w:rsid w:val="00DD235F"/>
    <w:rsid w:val="00DD7D18"/>
    <w:rsid w:val="00DD7D84"/>
    <w:rsid w:val="00DE1141"/>
    <w:rsid w:val="00DE13DA"/>
    <w:rsid w:val="00DE2077"/>
    <w:rsid w:val="00DE240A"/>
    <w:rsid w:val="00DE54DD"/>
    <w:rsid w:val="00DF7124"/>
    <w:rsid w:val="00E034EF"/>
    <w:rsid w:val="00E036DF"/>
    <w:rsid w:val="00E05746"/>
    <w:rsid w:val="00E113DE"/>
    <w:rsid w:val="00E130F9"/>
    <w:rsid w:val="00E1732D"/>
    <w:rsid w:val="00E20938"/>
    <w:rsid w:val="00E22109"/>
    <w:rsid w:val="00E23E88"/>
    <w:rsid w:val="00E24E8A"/>
    <w:rsid w:val="00E25265"/>
    <w:rsid w:val="00E27390"/>
    <w:rsid w:val="00E31A64"/>
    <w:rsid w:val="00E331F5"/>
    <w:rsid w:val="00E34F9C"/>
    <w:rsid w:val="00E41EE8"/>
    <w:rsid w:val="00E45705"/>
    <w:rsid w:val="00E46CE6"/>
    <w:rsid w:val="00E475DA"/>
    <w:rsid w:val="00E56B28"/>
    <w:rsid w:val="00E56EBC"/>
    <w:rsid w:val="00E5731E"/>
    <w:rsid w:val="00E60304"/>
    <w:rsid w:val="00E62B92"/>
    <w:rsid w:val="00E64AD6"/>
    <w:rsid w:val="00E6542D"/>
    <w:rsid w:val="00E67C01"/>
    <w:rsid w:val="00E716E8"/>
    <w:rsid w:val="00E77E2E"/>
    <w:rsid w:val="00E80B80"/>
    <w:rsid w:val="00E80EE7"/>
    <w:rsid w:val="00E8528D"/>
    <w:rsid w:val="00E870EB"/>
    <w:rsid w:val="00E90B89"/>
    <w:rsid w:val="00E91D0B"/>
    <w:rsid w:val="00E92E9C"/>
    <w:rsid w:val="00E93D03"/>
    <w:rsid w:val="00E979A1"/>
    <w:rsid w:val="00EA3504"/>
    <w:rsid w:val="00EA66F0"/>
    <w:rsid w:val="00EB0127"/>
    <w:rsid w:val="00EB2EBD"/>
    <w:rsid w:val="00EB3BEC"/>
    <w:rsid w:val="00EB6CF4"/>
    <w:rsid w:val="00EB73F5"/>
    <w:rsid w:val="00EC22A3"/>
    <w:rsid w:val="00EC6391"/>
    <w:rsid w:val="00ED2935"/>
    <w:rsid w:val="00ED6A23"/>
    <w:rsid w:val="00ED7919"/>
    <w:rsid w:val="00EE7E33"/>
    <w:rsid w:val="00EF0F4D"/>
    <w:rsid w:val="00EF7091"/>
    <w:rsid w:val="00EF7F82"/>
    <w:rsid w:val="00F01B42"/>
    <w:rsid w:val="00F06096"/>
    <w:rsid w:val="00F07AC1"/>
    <w:rsid w:val="00F111C2"/>
    <w:rsid w:val="00F1148C"/>
    <w:rsid w:val="00F20D47"/>
    <w:rsid w:val="00F20E23"/>
    <w:rsid w:val="00F2399F"/>
    <w:rsid w:val="00F23CCA"/>
    <w:rsid w:val="00F24551"/>
    <w:rsid w:val="00F27D20"/>
    <w:rsid w:val="00F41F91"/>
    <w:rsid w:val="00F467B0"/>
    <w:rsid w:val="00F50BB3"/>
    <w:rsid w:val="00F51B61"/>
    <w:rsid w:val="00F56F85"/>
    <w:rsid w:val="00F57888"/>
    <w:rsid w:val="00F61DCB"/>
    <w:rsid w:val="00F626F7"/>
    <w:rsid w:val="00F67D55"/>
    <w:rsid w:val="00F72132"/>
    <w:rsid w:val="00F75012"/>
    <w:rsid w:val="00F75418"/>
    <w:rsid w:val="00F8006E"/>
    <w:rsid w:val="00F82FE4"/>
    <w:rsid w:val="00F87E2C"/>
    <w:rsid w:val="00F91354"/>
    <w:rsid w:val="00F925AF"/>
    <w:rsid w:val="00F92EAB"/>
    <w:rsid w:val="00F943FC"/>
    <w:rsid w:val="00F94D1B"/>
    <w:rsid w:val="00F96FCF"/>
    <w:rsid w:val="00F97F72"/>
    <w:rsid w:val="00FA0CE9"/>
    <w:rsid w:val="00FB5ACE"/>
    <w:rsid w:val="00FB5FAD"/>
    <w:rsid w:val="00FB67EC"/>
    <w:rsid w:val="00FB78DA"/>
    <w:rsid w:val="00FC01B5"/>
    <w:rsid w:val="00FC33C4"/>
    <w:rsid w:val="00FC34F6"/>
    <w:rsid w:val="00FD112B"/>
    <w:rsid w:val="00FD1D05"/>
    <w:rsid w:val="00FD4B98"/>
    <w:rsid w:val="00FD5A0C"/>
    <w:rsid w:val="00FE1715"/>
    <w:rsid w:val="00FF0C1D"/>
    <w:rsid w:val="00FF0DE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docId w15:val="{5B52A197-C607-43BD-A079-0A3BB612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1">
    <w:name w:val="Unresolved Mention1"/>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9297683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69890755">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safewater/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BAF4B-C8B8-4FF8-BC8E-40C83BFED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8</Pages>
  <Words>2663</Words>
  <Characters>14728</Characters>
  <Application>Microsoft Office Word</Application>
  <DocSecurity>0</DocSecurity>
  <Lines>640</Lines>
  <Paragraphs>395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16996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David Tanksley</cp:lastModifiedBy>
  <cp:revision>174</cp:revision>
  <cp:lastPrinted>2021-02-24T23:35:00Z</cp:lastPrinted>
  <dcterms:created xsi:type="dcterms:W3CDTF">2023-05-17T15:13:00Z</dcterms:created>
  <dcterms:modified xsi:type="dcterms:W3CDTF">2026-06-03T15:24:00Z</dcterms:modified>
</cp:coreProperties>
</file>