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3E107048"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622A7">
        <w:rPr>
          <w:rFonts w:ascii="Arial" w:hAnsi="Arial" w:cs="Arial"/>
          <w:sz w:val="23"/>
          <w:szCs w:val="23"/>
        </w:rPr>
        <w:t xml:space="preserve"> Foothill Mobile Home Park</w:t>
      </w:r>
    </w:p>
    <w:p w14:paraId="65A99AB1" w14:textId="5806220C" w:rsidR="003A4CAA" w:rsidRPr="00594AF9" w:rsidRDefault="00ED7919" w:rsidP="0092687A">
      <w:pPr>
        <w:spacing w:after="240"/>
        <w:rPr>
          <w:rFonts w:ascii="Arial" w:hAnsi="Arial" w:cs="Arial"/>
          <w:sz w:val="23"/>
          <w:szCs w:val="23"/>
        </w:rPr>
      </w:pPr>
      <w:r w:rsidRPr="00594AF9">
        <w:rPr>
          <w:rFonts w:ascii="Arial" w:hAnsi="Arial" w:cs="Arial"/>
          <w:sz w:val="23"/>
          <w:szCs w:val="23"/>
        </w:rPr>
        <w:t>Rep</w:t>
      </w:r>
      <w:r w:rsidR="003A4CAA" w:rsidRPr="00594AF9">
        <w:rPr>
          <w:rFonts w:ascii="Arial" w:hAnsi="Arial" w:cs="Arial"/>
          <w:sz w:val="23"/>
          <w:szCs w:val="23"/>
        </w:rPr>
        <w:t>ort Date:</w:t>
      </w:r>
      <w:r w:rsidR="00E622A7" w:rsidRPr="00594AF9">
        <w:rPr>
          <w:rFonts w:ascii="Arial" w:hAnsi="Arial" w:cs="Arial"/>
          <w:sz w:val="23"/>
          <w:szCs w:val="23"/>
        </w:rPr>
        <w:t xml:space="preserve"> May 28, 2021</w:t>
      </w:r>
    </w:p>
    <w:p w14:paraId="21C05768" w14:textId="1EEDF568" w:rsidR="004263A6" w:rsidRPr="00594AF9" w:rsidRDefault="004263A6" w:rsidP="0092687A">
      <w:pPr>
        <w:spacing w:after="240"/>
        <w:rPr>
          <w:rFonts w:ascii="Arial" w:hAnsi="Arial" w:cs="Arial"/>
          <w:sz w:val="23"/>
          <w:szCs w:val="23"/>
        </w:rPr>
      </w:pPr>
      <w:r w:rsidRPr="00594AF9">
        <w:rPr>
          <w:rFonts w:ascii="Arial" w:hAnsi="Arial" w:cs="Arial"/>
          <w:sz w:val="23"/>
          <w:szCs w:val="23"/>
        </w:rPr>
        <w:t xml:space="preserve">Type of Water Source(s) in Use: </w:t>
      </w:r>
      <w:r w:rsidR="00E622A7" w:rsidRPr="00594AF9">
        <w:rPr>
          <w:rFonts w:ascii="Arial" w:hAnsi="Arial" w:cs="Arial"/>
          <w:sz w:val="23"/>
          <w:szCs w:val="23"/>
        </w:rPr>
        <w:t>Groundwater wells, Well 01NE, Well 02SW</w:t>
      </w:r>
    </w:p>
    <w:p w14:paraId="5ABC3704" w14:textId="26AC9125" w:rsidR="00E622A7" w:rsidRPr="00594AF9" w:rsidRDefault="004263A6" w:rsidP="0092687A">
      <w:pPr>
        <w:spacing w:after="240"/>
        <w:rPr>
          <w:rFonts w:ascii="Arial" w:hAnsi="Arial" w:cs="Arial"/>
          <w:sz w:val="23"/>
          <w:szCs w:val="23"/>
        </w:rPr>
      </w:pPr>
      <w:r w:rsidRPr="00594AF9">
        <w:rPr>
          <w:rFonts w:ascii="Arial" w:hAnsi="Arial" w:cs="Arial"/>
          <w:sz w:val="23"/>
          <w:szCs w:val="23"/>
        </w:rPr>
        <w:t xml:space="preserve">Name and General Location of Source(s): </w:t>
      </w:r>
      <w:r w:rsidR="00E622A7" w:rsidRPr="00594AF9">
        <w:rPr>
          <w:rFonts w:ascii="Arial" w:hAnsi="Arial" w:cs="Arial"/>
          <w:sz w:val="23"/>
          <w:szCs w:val="23"/>
        </w:rPr>
        <w:t>Well 01NE and Well 02 W are located within the boundaries of the mobile home park, both wells are active, however well 01NE is only used in emergency situations.</w:t>
      </w:r>
    </w:p>
    <w:p w14:paraId="71479128" w14:textId="77777777" w:rsidR="00621889" w:rsidRPr="00594AF9" w:rsidRDefault="004263A6" w:rsidP="0092687A">
      <w:pPr>
        <w:spacing w:after="240"/>
        <w:rPr>
          <w:rFonts w:ascii="Arial" w:hAnsi="Arial" w:cs="Arial"/>
          <w:color w:val="000000" w:themeColor="text1"/>
          <w:sz w:val="23"/>
          <w:szCs w:val="23"/>
        </w:rPr>
      </w:pPr>
      <w:r w:rsidRPr="00594AF9">
        <w:rPr>
          <w:rFonts w:ascii="Arial" w:hAnsi="Arial" w:cs="Arial"/>
          <w:sz w:val="23"/>
          <w:szCs w:val="23"/>
        </w:rPr>
        <w:t>Drinking Water Source Assessment</w:t>
      </w:r>
      <w:r w:rsidR="00A32EB0" w:rsidRPr="00594AF9">
        <w:rPr>
          <w:rFonts w:ascii="Arial" w:hAnsi="Arial" w:cs="Arial"/>
          <w:sz w:val="23"/>
          <w:szCs w:val="23"/>
        </w:rPr>
        <w:t xml:space="preserve"> Information</w:t>
      </w:r>
      <w:r w:rsidRPr="00594AF9">
        <w:rPr>
          <w:rFonts w:ascii="Arial" w:hAnsi="Arial" w:cs="Arial"/>
          <w:sz w:val="23"/>
          <w:szCs w:val="23"/>
        </w:rPr>
        <w:t xml:space="preserve">: </w:t>
      </w:r>
      <w:r w:rsidR="00621889" w:rsidRPr="00594AF9">
        <w:rPr>
          <w:rFonts w:ascii="Arial" w:hAnsi="Arial" w:cs="Arial"/>
          <w:color w:val="000000" w:themeColor="text1"/>
          <w:sz w:val="23"/>
          <w:szCs w:val="23"/>
        </w:rPr>
        <w:t>The source water assessment was completed in 2002. The source is considered most vulnerable to the following activities not associated with any detected contaminants: high density septic systems.</w:t>
      </w:r>
    </w:p>
    <w:p w14:paraId="55CC3D7E" w14:textId="6198976D" w:rsidR="004263A6" w:rsidRPr="00594AF9" w:rsidRDefault="004263A6" w:rsidP="0092687A">
      <w:pPr>
        <w:spacing w:after="240"/>
        <w:rPr>
          <w:rFonts w:ascii="Arial" w:hAnsi="Arial" w:cs="Arial"/>
          <w:sz w:val="23"/>
          <w:szCs w:val="23"/>
        </w:rPr>
      </w:pPr>
      <w:r w:rsidRPr="00594AF9">
        <w:rPr>
          <w:rFonts w:ascii="Arial" w:hAnsi="Arial" w:cs="Arial"/>
          <w:sz w:val="23"/>
          <w:szCs w:val="23"/>
        </w:rPr>
        <w:t xml:space="preserve">Time and Place of Regularly Scheduled Board Meetings for Public Participation: </w:t>
      </w:r>
      <w:r w:rsidR="00E622A7" w:rsidRPr="00594AF9">
        <w:rPr>
          <w:rFonts w:ascii="Arial" w:hAnsi="Arial" w:cs="Arial"/>
          <w:sz w:val="23"/>
          <w:szCs w:val="23"/>
        </w:rPr>
        <w:t>Not Applicable</w:t>
      </w:r>
    </w:p>
    <w:p w14:paraId="175FE9EF" w14:textId="205BEA7A" w:rsidR="004263A6" w:rsidRPr="00594AF9" w:rsidRDefault="0065365D" w:rsidP="0065365D">
      <w:pPr>
        <w:rPr>
          <w:rFonts w:ascii="Arial" w:hAnsi="Arial" w:cs="Arial"/>
          <w:sz w:val="23"/>
          <w:szCs w:val="23"/>
        </w:rPr>
      </w:pPr>
      <w:r w:rsidRPr="00594AF9">
        <w:rPr>
          <w:rFonts w:ascii="Arial" w:hAnsi="Arial" w:cs="Arial"/>
          <w:sz w:val="23"/>
          <w:szCs w:val="23"/>
        </w:rPr>
        <w:t>For More Information</w:t>
      </w:r>
      <w:r w:rsidR="00FE1715" w:rsidRPr="00594AF9">
        <w:rPr>
          <w:rFonts w:ascii="Arial" w:hAnsi="Arial" w:cs="Arial"/>
          <w:sz w:val="23"/>
          <w:szCs w:val="23"/>
        </w:rPr>
        <w:t>,</w:t>
      </w:r>
      <w:r w:rsidRPr="00594AF9">
        <w:rPr>
          <w:rFonts w:ascii="Arial" w:hAnsi="Arial" w:cs="Arial"/>
          <w:sz w:val="23"/>
          <w:szCs w:val="23"/>
        </w:rPr>
        <w:t xml:space="preserve"> Contact</w:t>
      </w:r>
      <w:r w:rsidR="00A32EB0" w:rsidRPr="00594AF9">
        <w:rPr>
          <w:rFonts w:ascii="Arial" w:hAnsi="Arial" w:cs="Arial"/>
          <w:sz w:val="23"/>
          <w:szCs w:val="23"/>
        </w:rPr>
        <w:t>:</w:t>
      </w:r>
      <w:r w:rsidR="004263A6" w:rsidRPr="00594AF9">
        <w:rPr>
          <w:rFonts w:ascii="Arial" w:hAnsi="Arial" w:cs="Arial"/>
          <w:sz w:val="23"/>
          <w:szCs w:val="23"/>
        </w:rPr>
        <w:t xml:space="preserve"> </w:t>
      </w:r>
      <w:r w:rsidR="00E622A7" w:rsidRPr="00594AF9">
        <w:rPr>
          <w:rFonts w:ascii="Arial" w:hAnsi="Arial" w:cs="Arial"/>
          <w:sz w:val="23"/>
          <w:szCs w:val="23"/>
        </w:rPr>
        <w:t>Kevin McCormick</w:t>
      </w:r>
      <w:r w:rsidR="00594AF9" w:rsidRPr="00594AF9">
        <w:rPr>
          <w:rFonts w:ascii="Arial" w:hAnsi="Arial" w:cs="Arial"/>
          <w:sz w:val="23"/>
          <w:szCs w:val="23"/>
        </w:rPr>
        <w:t xml:space="preserve"> </w:t>
      </w:r>
      <w:r w:rsidR="00E622A7" w:rsidRPr="00594AF9">
        <w:rPr>
          <w:rFonts w:ascii="Arial" w:hAnsi="Arial" w:cs="Arial"/>
          <w:sz w:val="23"/>
          <w:szCs w:val="23"/>
        </w:rPr>
        <w:t>at 760-876-4120</w:t>
      </w:r>
    </w:p>
    <w:p w14:paraId="291D569C" w14:textId="2A26D907" w:rsidR="00ED7919" w:rsidRPr="00594AF9" w:rsidRDefault="008404C1" w:rsidP="001F7181">
      <w:pPr>
        <w:pStyle w:val="Heading2"/>
        <w:rPr>
          <w:sz w:val="23"/>
          <w:szCs w:val="23"/>
        </w:rPr>
      </w:pPr>
      <w:bookmarkStart w:id="2" w:name="_Toc58336714"/>
      <w:r w:rsidRPr="00594AF9">
        <w:rPr>
          <w:sz w:val="23"/>
          <w:szCs w:val="23"/>
        </w:rPr>
        <w:t>About This Report</w:t>
      </w:r>
      <w:bookmarkEnd w:id="2"/>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544B9A19" w:rsidR="008404C1" w:rsidRPr="00442DF1" w:rsidRDefault="008404C1" w:rsidP="008404C1">
      <w:pPr>
        <w:pStyle w:val="Heading2"/>
        <w:rPr>
          <w:sz w:val="23"/>
          <w:szCs w:val="23"/>
        </w:rPr>
      </w:pPr>
      <w:r w:rsidRPr="00442DF1">
        <w:rPr>
          <w:sz w:val="23"/>
          <w:szCs w:val="23"/>
        </w:rPr>
        <w:t>Importance of This Report Statement in Five Non-English Languages (Spanish, Mandarin, Tagalog, Vietnamese, and Hmong)</w:t>
      </w:r>
    </w:p>
    <w:p w14:paraId="646DC574" w14:textId="7777F47F" w:rsidR="00BC6327"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Este informe contiene información muy importante sobre su agua par</w:t>
      </w:r>
      <w:r w:rsidR="00594AF9">
        <w:rPr>
          <w:rFonts w:ascii="Arial" w:hAnsi="Arial" w:cs="Arial"/>
          <w:sz w:val="23"/>
          <w:szCs w:val="23"/>
        </w:rPr>
        <w:t xml:space="preserve">a beber.  Favor de comunicarse Foothill Mobile Home Park a 760-876-4120 </w:t>
      </w:r>
      <w:r w:rsidR="00442D66" w:rsidRPr="00442DF1">
        <w:rPr>
          <w:rFonts w:ascii="Arial" w:hAnsi="Arial" w:cs="Arial"/>
          <w:sz w:val="23"/>
          <w:szCs w:val="23"/>
        </w:rPr>
        <w:t>para asistirlo en español.</w:t>
      </w: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t xml:space="preserve">Maximum Contaminant </w:t>
            </w:r>
            <w:r w:rsidRPr="00442DF1">
              <w:rPr>
                <w:rFonts w:ascii="Arial" w:hAnsi="Arial" w:cs="Arial"/>
                <w:sz w:val="23"/>
                <w:szCs w:val="23"/>
              </w:rPr>
              <w:lastRenderedPageBreak/>
              <w:t>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lastRenderedPageBreak/>
              <w:t xml:space="preserve">The level of a contaminant in drinking water below which there is no known </w:t>
            </w:r>
            <w:r w:rsidRPr="00442DF1">
              <w:rPr>
                <w:rFonts w:ascii="Arial" w:hAnsi="Arial" w:cs="Arial"/>
                <w:sz w:val="23"/>
                <w:szCs w:val="23"/>
              </w:rPr>
              <w:lastRenderedPageBreak/>
              <w:t>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lastRenderedPageBreak/>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r w:rsidRPr="00442DF1">
              <w:rPr>
                <w:rFonts w:ascii="Arial" w:hAnsi="Arial" w:cs="Arial"/>
                <w:sz w:val="23"/>
                <w:szCs w:val="23"/>
              </w:rPr>
              <w:t>microSiemens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r w:rsidRPr="00442DF1">
              <w:rPr>
                <w:rFonts w:ascii="Arial" w:hAnsi="Arial" w:cs="Arial"/>
                <w:sz w:val="23"/>
                <w:szCs w:val="23"/>
              </w:rPr>
              <w:t>pCi/L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lastRenderedPageBreak/>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contaminants, </w:t>
      </w:r>
      <w:r w:rsidR="00FC01B5" w:rsidRPr="00442DF1">
        <w:rPr>
          <w:sz w:val="23"/>
          <w:szCs w:val="23"/>
        </w:rPr>
        <w:t>that</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367626D8" w:rsidR="00095AAC" w:rsidRPr="00442DF1" w:rsidRDefault="00F67C0F" w:rsidP="00E22109">
            <w:pPr>
              <w:spacing w:before="40" w:after="40"/>
              <w:jc w:val="center"/>
              <w:rPr>
                <w:rFonts w:ascii="Arial" w:hAnsi="Arial" w:cs="Arial"/>
                <w:sz w:val="23"/>
                <w:szCs w:val="23"/>
                <w:u w:val="single"/>
              </w:rPr>
            </w:pPr>
            <w:r>
              <w:rPr>
                <w:rFonts w:ascii="Arial" w:hAnsi="Arial" w:cs="Arial"/>
                <w:sz w:val="23"/>
                <w:szCs w:val="23"/>
              </w:rPr>
              <w:t>5</w:t>
            </w:r>
          </w:p>
        </w:tc>
        <w:tc>
          <w:tcPr>
            <w:tcW w:w="1443" w:type="dxa"/>
            <w:shd w:val="clear" w:color="auto" w:fill="auto"/>
            <w:vAlign w:val="center"/>
          </w:tcPr>
          <w:p w14:paraId="7D6226CF" w14:textId="6E639808" w:rsidR="00095AAC" w:rsidRPr="00442DF1" w:rsidRDefault="00DC252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75216382" w14:textId="77777777" w:rsidR="00974B5C" w:rsidRPr="00F868BE" w:rsidRDefault="00974B5C" w:rsidP="00974B5C">
            <w:pPr>
              <w:pStyle w:val="Default"/>
              <w:rPr>
                <w:sz w:val="12"/>
                <w:szCs w:val="12"/>
              </w:rPr>
            </w:pPr>
            <w:r w:rsidRPr="00F868BE">
              <w:rPr>
                <w:sz w:val="12"/>
                <w:szCs w:val="1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p w14:paraId="1ACD8888" w14:textId="55F2ABCD" w:rsidR="00095AAC" w:rsidRPr="00F868BE" w:rsidRDefault="00095AAC" w:rsidP="00E22109">
            <w:pPr>
              <w:spacing w:before="40" w:after="40"/>
              <w:rPr>
                <w:rFonts w:ascii="Arial" w:hAnsi="Arial" w:cs="Arial"/>
                <w:sz w:val="12"/>
                <w:szCs w:val="12"/>
              </w:rPr>
            </w:pP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754D37D1" w14:textId="2203B98A" w:rsidR="008572DA" w:rsidRPr="00442DF1" w:rsidRDefault="00DC252F" w:rsidP="00DC252F">
            <w:pPr>
              <w:spacing w:after="40"/>
              <w:jc w:val="center"/>
              <w:rPr>
                <w:rFonts w:ascii="Arial" w:hAnsi="Arial" w:cs="Arial"/>
                <w:sz w:val="23"/>
                <w:szCs w:val="23"/>
              </w:rPr>
            </w:pPr>
            <w:r>
              <w:rPr>
                <w:rFonts w:ascii="Arial" w:hAnsi="Arial" w:cs="Arial"/>
                <w:sz w:val="23"/>
                <w:szCs w:val="23"/>
              </w:rPr>
              <w:t>0</w:t>
            </w:r>
          </w:p>
        </w:tc>
        <w:tc>
          <w:tcPr>
            <w:tcW w:w="1443" w:type="dxa"/>
            <w:vAlign w:val="center"/>
          </w:tcPr>
          <w:p w14:paraId="2E633587" w14:textId="1FF03C7C" w:rsidR="00095AAC" w:rsidRPr="00442DF1" w:rsidRDefault="00DC252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4A18E97C" w14:textId="67EEFC0A" w:rsidR="008572DA" w:rsidRPr="00442DF1" w:rsidRDefault="00DC252F" w:rsidP="00E22109">
            <w:pPr>
              <w:spacing w:before="40" w:after="40"/>
              <w:jc w:val="center"/>
              <w:rPr>
                <w:rFonts w:ascii="Arial" w:hAnsi="Arial" w:cs="Arial"/>
                <w:sz w:val="23"/>
                <w:szCs w:val="23"/>
              </w:rPr>
            </w:pPr>
            <w:r>
              <w:rPr>
                <w:rFonts w:ascii="Arial" w:hAnsi="Arial" w:cs="Arial"/>
                <w:sz w:val="23"/>
                <w:szCs w:val="23"/>
              </w:rPr>
              <w:t>0</w:t>
            </w:r>
          </w:p>
        </w:tc>
        <w:tc>
          <w:tcPr>
            <w:tcW w:w="1443" w:type="dxa"/>
            <w:vAlign w:val="center"/>
          </w:tcPr>
          <w:p w14:paraId="38C21B9B" w14:textId="4F5DFBBD" w:rsidR="00095AAC" w:rsidRPr="00442DF1" w:rsidRDefault="00DC252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2383AB6A" w:rsidR="008572DA" w:rsidRPr="00442DF1" w:rsidRDefault="00487AE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09-18-2018</w:t>
            </w:r>
          </w:p>
        </w:tc>
        <w:tc>
          <w:tcPr>
            <w:tcW w:w="1080" w:type="dxa"/>
            <w:tcMar>
              <w:left w:w="86" w:type="dxa"/>
              <w:right w:w="86" w:type="dxa"/>
            </w:tcMar>
            <w:vAlign w:val="center"/>
          </w:tcPr>
          <w:p w14:paraId="102D5A02" w14:textId="60E5671D" w:rsidR="008572DA" w:rsidRPr="00442DF1" w:rsidRDefault="00487AE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19D3400C" w:rsidR="008572DA" w:rsidRPr="00442DF1" w:rsidRDefault="0062188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5.25</w:t>
            </w:r>
          </w:p>
        </w:tc>
        <w:tc>
          <w:tcPr>
            <w:tcW w:w="990" w:type="dxa"/>
            <w:tcMar>
              <w:left w:w="86" w:type="dxa"/>
              <w:right w:w="86" w:type="dxa"/>
            </w:tcMar>
            <w:vAlign w:val="center"/>
          </w:tcPr>
          <w:p w14:paraId="308535F4" w14:textId="43F82934" w:rsidR="008572DA" w:rsidRPr="00442DF1" w:rsidRDefault="00487AE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552713CD" w14:textId="77777777" w:rsidR="00487AE1" w:rsidRPr="00442DF1" w:rsidRDefault="00487AE1" w:rsidP="00487AE1">
            <w:pPr>
              <w:spacing w:before="40" w:after="40"/>
              <w:jc w:val="center"/>
              <w:rPr>
                <w:rFonts w:ascii="Arial" w:hAnsi="Arial" w:cs="Arial"/>
                <w:sz w:val="23"/>
                <w:szCs w:val="23"/>
              </w:rPr>
            </w:pPr>
            <w:r w:rsidRPr="00442DF1">
              <w:rPr>
                <w:rFonts w:ascii="Arial" w:hAnsi="Arial" w:cs="Arial"/>
                <w:sz w:val="23"/>
                <w:szCs w:val="23"/>
              </w:rPr>
              <w:t>Not</w:t>
            </w:r>
          </w:p>
          <w:p w14:paraId="2A95BBE1" w14:textId="572F70EB" w:rsidR="008572DA" w:rsidRPr="00442DF1" w:rsidRDefault="00487AE1" w:rsidP="00487AE1">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0137D6A5" w:rsidR="00FC33C4" w:rsidRPr="00442DF1" w:rsidRDefault="00487AE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09-18</w:t>
            </w:r>
            <w:r w:rsidR="00C30381">
              <w:rPr>
                <w:rFonts w:ascii="Arial" w:hAnsi="Arial" w:cs="Arial"/>
                <w:color w:val="000000" w:themeColor="text1"/>
                <w:sz w:val="23"/>
                <w:szCs w:val="23"/>
              </w:rPr>
              <w:t>-20</w:t>
            </w:r>
            <w:r>
              <w:rPr>
                <w:rFonts w:ascii="Arial" w:hAnsi="Arial" w:cs="Arial"/>
                <w:color w:val="000000" w:themeColor="text1"/>
                <w:sz w:val="23"/>
                <w:szCs w:val="23"/>
              </w:rPr>
              <w:t>18</w:t>
            </w:r>
          </w:p>
        </w:tc>
        <w:tc>
          <w:tcPr>
            <w:tcW w:w="1080" w:type="dxa"/>
            <w:tcMar>
              <w:left w:w="86" w:type="dxa"/>
              <w:right w:w="86" w:type="dxa"/>
            </w:tcMar>
            <w:vAlign w:val="center"/>
          </w:tcPr>
          <w:p w14:paraId="42CEE2F3" w14:textId="1F7B2648" w:rsidR="00FC33C4" w:rsidRPr="00442DF1" w:rsidRDefault="00487AE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7CF923BE" w:rsidR="00FC33C4" w:rsidRPr="00442DF1" w:rsidRDefault="0062188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r w:rsidR="00487AE1">
              <w:rPr>
                <w:rFonts w:ascii="Arial" w:hAnsi="Arial" w:cs="Arial"/>
                <w:color w:val="000000" w:themeColor="text1"/>
                <w:sz w:val="23"/>
                <w:szCs w:val="23"/>
              </w:rPr>
              <w:t>.</w:t>
            </w:r>
            <w:r>
              <w:rPr>
                <w:rFonts w:ascii="Arial" w:hAnsi="Arial" w:cs="Arial"/>
                <w:color w:val="000000" w:themeColor="text1"/>
                <w:sz w:val="23"/>
                <w:szCs w:val="23"/>
              </w:rPr>
              <w:t>18</w:t>
            </w:r>
          </w:p>
        </w:tc>
        <w:tc>
          <w:tcPr>
            <w:tcW w:w="990" w:type="dxa"/>
            <w:tcMar>
              <w:left w:w="86" w:type="dxa"/>
              <w:right w:w="86" w:type="dxa"/>
            </w:tcMar>
            <w:vAlign w:val="center"/>
          </w:tcPr>
          <w:p w14:paraId="1AE57BBF" w14:textId="08F1050E" w:rsidR="00FC33C4" w:rsidRPr="00442DF1" w:rsidRDefault="00C3038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5CCBE66D" w:rsidR="00684C7E" w:rsidRPr="00442DF1" w:rsidRDefault="00DF5E6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09-16-2015</w:t>
            </w:r>
          </w:p>
        </w:tc>
        <w:tc>
          <w:tcPr>
            <w:tcW w:w="1260" w:type="dxa"/>
            <w:tcMar>
              <w:left w:w="58" w:type="dxa"/>
              <w:right w:w="58" w:type="dxa"/>
            </w:tcMar>
            <w:vAlign w:val="center"/>
          </w:tcPr>
          <w:p w14:paraId="690B0D1C" w14:textId="0E24F4D5" w:rsidR="00684C7E" w:rsidRPr="00442DF1" w:rsidRDefault="00EC7CC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97</w:t>
            </w:r>
          </w:p>
        </w:tc>
        <w:tc>
          <w:tcPr>
            <w:tcW w:w="1530" w:type="dxa"/>
            <w:tcMar>
              <w:left w:w="58" w:type="dxa"/>
              <w:right w:w="58" w:type="dxa"/>
            </w:tcMar>
            <w:vAlign w:val="center"/>
          </w:tcPr>
          <w:p w14:paraId="6802CC34" w14:textId="0B296446" w:rsidR="00684C7E" w:rsidRPr="00442DF1" w:rsidRDefault="00EC7CC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444F7711" w:rsidR="00684C7E" w:rsidRPr="00442DF1" w:rsidRDefault="00DF5E61" w:rsidP="00C76D38">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09-08-20</w:t>
            </w:r>
            <w:r w:rsidR="00F67C0F">
              <w:rPr>
                <w:rFonts w:ascii="Arial" w:hAnsi="Arial" w:cs="Arial"/>
                <w:color w:val="000000" w:themeColor="text1"/>
                <w:sz w:val="23"/>
                <w:szCs w:val="23"/>
              </w:rPr>
              <w:t>20</w:t>
            </w:r>
          </w:p>
        </w:tc>
        <w:tc>
          <w:tcPr>
            <w:tcW w:w="1260" w:type="dxa"/>
            <w:tcMar>
              <w:left w:w="58" w:type="dxa"/>
              <w:right w:w="58" w:type="dxa"/>
            </w:tcMar>
            <w:vAlign w:val="center"/>
          </w:tcPr>
          <w:p w14:paraId="5F571C45" w14:textId="66D89125" w:rsidR="00684C7E" w:rsidRPr="00442DF1" w:rsidRDefault="00DF5E6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66</w:t>
            </w:r>
          </w:p>
        </w:tc>
        <w:tc>
          <w:tcPr>
            <w:tcW w:w="1530" w:type="dxa"/>
            <w:tcMar>
              <w:left w:w="58" w:type="dxa"/>
              <w:right w:w="58" w:type="dxa"/>
            </w:tcMar>
            <w:vAlign w:val="center"/>
          </w:tcPr>
          <w:p w14:paraId="2BE476FB" w14:textId="6DCEA83E" w:rsidR="00684C7E" w:rsidRPr="00442DF1" w:rsidRDefault="00594AF9" w:rsidP="00E22109">
            <w:pPr>
              <w:spacing w:before="40" w:after="40"/>
              <w:jc w:val="center"/>
              <w:rPr>
                <w:rFonts w:ascii="Arial" w:hAnsi="Arial" w:cs="Arial"/>
                <w:color w:val="FFFFFF" w:themeColor="background1"/>
                <w:sz w:val="23"/>
                <w:szCs w:val="23"/>
              </w:rPr>
            </w:pPr>
            <w:r w:rsidRPr="00594AF9">
              <w:rPr>
                <w:rFonts w:ascii="Arial" w:hAnsi="Arial" w:cs="Arial"/>
                <w:sz w:val="23"/>
                <w:szCs w:val="23"/>
              </w:rPr>
              <w:t>N</w:t>
            </w:r>
            <w:r>
              <w:rPr>
                <w:rFonts w:ascii="Arial" w:hAnsi="Arial" w:cs="Arial"/>
                <w:sz w:val="23"/>
                <w:szCs w:val="23"/>
              </w:rPr>
              <w:t>/</w:t>
            </w:r>
            <w:r w:rsidR="00EC7CC7" w:rsidRPr="00594AF9">
              <w:rPr>
                <w:rFonts w:ascii="Arial" w:hAnsi="Arial" w:cs="Arial"/>
                <w:sz w:val="23"/>
                <w:szCs w:val="23"/>
              </w:rPr>
              <w:t>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594AF9" w:rsidRDefault="00684C7E" w:rsidP="00E22109">
            <w:pPr>
              <w:spacing w:before="40" w:after="40"/>
              <w:rPr>
                <w:rFonts w:ascii="Arial" w:hAnsi="Arial" w:cs="Arial"/>
                <w:sz w:val="22"/>
                <w:szCs w:val="22"/>
              </w:rPr>
            </w:pPr>
            <w:r w:rsidRPr="00594AF9">
              <w:rPr>
                <w:rFonts w:ascii="Arial" w:hAnsi="Arial" w:cs="Arial"/>
                <w:sz w:val="22"/>
                <w:szCs w:val="22"/>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E22109">
        <w:trPr>
          <w:trHeight w:val="432"/>
        </w:trPr>
        <w:tc>
          <w:tcPr>
            <w:tcW w:w="2245" w:type="dxa"/>
            <w:tcMar>
              <w:left w:w="58" w:type="dxa"/>
              <w:right w:w="58" w:type="dxa"/>
            </w:tcMar>
            <w:vAlign w:val="center"/>
          </w:tcPr>
          <w:p w14:paraId="29E71AAC" w14:textId="55FA94D5" w:rsidR="00512D8C" w:rsidRPr="00594AF9" w:rsidRDefault="00C20294" w:rsidP="00E22109">
            <w:pPr>
              <w:keepNext/>
              <w:keepLines/>
              <w:spacing w:before="40" w:after="40"/>
              <w:ind w:left="30"/>
              <w:rPr>
                <w:rFonts w:ascii="Arial" w:hAnsi="Arial" w:cs="Arial"/>
                <w:color w:val="000000" w:themeColor="text1"/>
                <w:sz w:val="22"/>
                <w:szCs w:val="22"/>
              </w:rPr>
            </w:pPr>
            <w:r w:rsidRPr="00594AF9">
              <w:rPr>
                <w:rFonts w:ascii="Arial" w:hAnsi="Arial" w:cs="Arial"/>
                <w:sz w:val="22"/>
                <w:szCs w:val="22"/>
              </w:rPr>
              <w:t>Arsenic</w:t>
            </w:r>
            <w:r w:rsidR="00D82F95" w:rsidRPr="00594AF9">
              <w:rPr>
                <w:rFonts w:ascii="Arial" w:hAnsi="Arial" w:cs="Arial"/>
                <w:sz w:val="22"/>
                <w:szCs w:val="22"/>
              </w:rPr>
              <w:t xml:space="preserve"> (ugl)</w:t>
            </w:r>
          </w:p>
        </w:tc>
        <w:tc>
          <w:tcPr>
            <w:tcW w:w="1440" w:type="dxa"/>
            <w:vAlign w:val="center"/>
          </w:tcPr>
          <w:p w14:paraId="510FED72" w14:textId="77777777" w:rsidR="00621889" w:rsidRPr="00594AF9" w:rsidRDefault="00621889"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05-08-20</w:t>
            </w:r>
          </w:p>
          <w:p w14:paraId="2476CE6C" w14:textId="77777777" w:rsidR="00621889" w:rsidRPr="00594AF9" w:rsidRDefault="00621889"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08-08-20</w:t>
            </w:r>
          </w:p>
          <w:p w14:paraId="21F7006B" w14:textId="6B151FEE" w:rsidR="00512D8C" w:rsidRPr="00594AF9" w:rsidRDefault="00C20294"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11-03-20</w:t>
            </w:r>
          </w:p>
        </w:tc>
        <w:tc>
          <w:tcPr>
            <w:tcW w:w="1260" w:type="dxa"/>
            <w:vAlign w:val="center"/>
          </w:tcPr>
          <w:p w14:paraId="1BD7CABC" w14:textId="3EA6BE53" w:rsidR="00512D8C" w:rsidRPr="00594AF9" w:rsidRDefault="00621889"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4.8</w:t>
            </w:r>
            <w:r w:rsidR="00D82F95" w:rsidRPr="00594AF9">
              <w:rPr>
                <w:rFonts w:ascii="Arial" w:hAnsi="Arial" w:cs="Arial"/>
                <w:color w:val="000000" w:themeColor="text1"/>
                <w:sz w:val="22"/>
                <w:szCs w:val="22"/>
              </w:rPr>
              <w:t xml:space="preserve"> </w:t>
            </w:r>
            <w:r w:rsidRPr="00594AF9">
              <w:rPr>
                <w:rFonts w:ascii="Arial" w:hAnsi="Arial" w:cs="Arial"/>
                <w:color w:val="000000" w:themeColor="text1"/>
                <w:sz w:val="22"/>
                <w:szCs w:val="22"/>
              </w:rPr>
              <w:t>avg.</w:t>
            </w:r>
          </w:p>
        </w:tc>
        <w:tc>
          <w:tcPr>
            <w:tcW w:w="1530" w:type="dxa"/>
            <w:vAlign w:val="center"/>
          </w:tcPr>
          <w:p w14:paraId="40895B2C" w14:textId="1EF3F62F" w:rsidR="00512D8C" w:rsidRPr="00594AF9" w:rsidRDefault="00C20294"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4.6 to 5.3</w:t>
            </w:r>
          </w:p>
        </w:tc>
        <w:tc>
          <w:tcPr>
            <w:tcW w:w="1170" w:type="dxa"/>
            <w:vAlign w:val="center"/>
          </w:tcPr>
          <w:p w14:paraId="707B8EC2" w14:textId="55278DD3" w:rsidR="00512D8C" w:rsidRPr="00594AF9" w:rsidRDefault="00C20294"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10</w:t>
            </w:r>
          </w:p>
        </w:tc>
        <w:tc>
          <w:tcPr>
            <w:tcW w:w="1260" w:type="dxa"/>
            <w:vAlign w:val="center"/>
          </w:tcPr>
          <w:p w14:paraId="4F209845" w14:textId="70110875" w:rsidR="00512D8C" w:rsidRPr="00594AF9" w:rsidRDefault="00D82F95" w:rsidP="00E22109">
            <w:pPr>
              <w:keepNext/>
              <w:keepLines/>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0.004</w:t>
            </w:r>
          </w:p>
        </w:tc>
        <w:tc>
          <w:tcPr>
            <w:tcW w:w="1931" w:type="dxa"/>
            <w:vAlign w:val="center"/>
          </w:tcPr>
          <w:p w14:paraId="307E6935" w14:textId="65E40232" w:rsidR="00512D8C" w:rsidRPr="00594AF9" w:rsidRDefault="00C20294" w:rsidP="00C20294">
            <w:pPr>
              <w:rPr>
                <w:rFonts w:ascii="Arial" w:hAnsi="Arial" w:cs="Arial"/>
                <w:color w:val="000000" w:themeColor="text1"/>
                <w:sz w:val="22"/>
                <w:szCs w:val="22"/>
              </w:rPr>
            </w:pPr>
            <w:r w:rsidRPr="00594AF9">
              <w:rPr>
                <w:rFonts w:ascii="Arial" w:hAnsi="Arial" w:cs="Arial"/>
                <w:sz w:val="22"/>
                <w:szCs w:val="22"/>
              </w:rPr>
              <w:t>Erosion of natural deposits</w:t>
            </w:r>
          </w:p>
        </w:tc>
      </w:tr>
      <w:tr w:rsidR="00244938" w:rsidRPr="00442DF1" w14:paraId="7E778FAF" w14:textId="77777777" w:rsidTr="00E22109">
        <w:trPr>
          <w:trHeight w:val="432"/>
        </w:trPr>
        <w:tc>
          <w:tcPr>
            <w:tcW w:w="2245" w:type="dxa"/>
            <w:tcMar>
              <w:left w:w="58" w:type="dxa"/>
              <w:right w:w="58" w:type="dxa"/>
            </w:tcMar>
            <w:vAlign w:val="center"/>
          </w:tcPr>
          <w:p w14:paraId="2BC454A4" w14:textId="092C82DA" w:rsidR="00244938" w:rsidRPr="00594AF9" w:rsidRDefault="00C20294" w:rsidP="00E22109">
            <w:pPr>
              <w:spacing w:before="40" w:after="40"/>
              <w:ind w:left="30"/>
              <w:rPr>
                <w:rFonts w:ascii="Arial" w:hAnsi="Arial" w:cs="Arial"/>
                <w:color w:val="000000" w:themeColor="text1"/>
                <w:sz w:val="22"/>
                <w:szCs w:val="22"/>
              </w:rPr>
            </w:pPr>
            <w:r w:rsidRPr="00594AF9">
              <w:rPr>
                <w:rFonts w:ascii="Arial" w:hAnsi="Arial" w:cs="Arial"/>
                <w:sz w:val="22"/>
                <w:szCs w:val="22"/>
              </w:rPr>
              <w:t>Uranium</w:t>
            </w:r>
            <w:r w:rsidR="00D82F95" w:rsidRPr="00594AF9">
              <w:rPr>
                <w:rFonts w:ascii="Arial" w:hAnsi="Arial" w:cs="Arial"/>
                <w:sz w:val="22"/>
                <w:szCs w:val="22"/>
              </w:rPr>
              <w:t xml:space="preserve"> (pCi/L)</w:t>
            </w:r>
          </w:p>
        </w:tc>
        <w:tc>
          <w:tcPr>
            <w:tcW w:w="1440" w:type="dxa"/>
            <w:vAlign w:val="center"/>
          </w:tcPr>
          <w:p w14:paraId="25EFD446" w14:textId="63427C22" w:rsidR="00244938" w:rsidRPr="00594AF9" w:rsidRDefault="00C20294"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Quarterly</w:t>
            </w:r>
          </w:p>
        </w:tc>
        <w:tc>
          <w:tcPr>
            <w:tcW w:w="1260" w:type="dxa"/>
            <w:vAlign w:val="center"/>
          </w:tcPr>
          <w:p w14:paraId="7CAF39D9" w14:textId="1DE056F6" w:rsidR="00244938" w:rsidRPr="00594AF9" w:rsidRDefault="00C20294"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16</w:t>
            </w:r>
            <w:r w:rsidR="00D82F95" w:rsidRPr="00594AF9">
              <w:rPr>
                <w:rFonts w:ascii="Arial" w:hAnsi="Arial" w:cs="Arial"/>
                <w:color w:val="000000" w:themeColor="text1"/>
                <w:sz w:val="22"/>
                <w:szCs w:val="22"/>
              </w:rPr>
              <w:t xml:space="preserve"> avg.</w:t>
            </w:r>
          </w:p>
        </w:tc>
        <w:tc>
          <w:tcPr>
            <w:tcW w:w="1530" w:type="dxa"/>
            <w:vAlign w:val="center"/>
          </w:tcPr>
          <w:p w14:paraId="694B316A" w14:textId="7986A738" w:rsidR="00244938" w:rsidRPr="00594AF9" w:rsidRDefault="00C20294"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12 to 20</w:t>
            </w:r>
          </w:p>
        </w:tc>
        <w:tc>
          <w:tcPr>
            <w:tcW w:w="1170" w:type="dxa"/>
            <w:vAlign w:val="center"/>
          </w:tcPr>
          <w:p w14:paraId="04B3ABD1" w14:textId="09F19490" w:rsidR="00244938" w:rsidRPr="00594AF9" w:rsidRDefault="00C20294"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20</w:t>
            </w:r>
          </w:p>
        </w:tc>
        <w:tc>
          <w:tcPr>
            <w:tcW w:w="1260" w:type="dxa"/>
            <w:vAlign w:val="center"/>
          </w:tcPr>
          <w:p w14:paraId="7BD33183" w14:textId="0277E6F4" w:rsidR="00244938" w:rsidRPr="00594AF9" w:rsidRDefault="00D82F95" w:rsidP="00D82F95">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0.43</w:t>
            </w:r>
          </w:p>
        </w:tc>
        <w:tc>
          <w:tcPr>
            <w:tcW w:w="1931" w:type="dxa"/>
            <w:vAlign w:val="center"/>
          </w:tcPr>
          <w:p w14:paraId="701F5E75" w14:textId="6E92CF9B" w:rsidR="00244938" w:rsidRPr="00594AF9" w:rsidRDefault="00C20294" w:rsidP="00E22109">
            <w:pPr>
              <w:spacing w:before="40" w:after="40"/>
              <w:rPr>
                <w:rFonts w:ascii="Arial" w:hAnsi="Arial" w:cs="Arial"/>
                <w:color w:val="000000" w:themeColor="text1"/>
                <w:sz w:val="22"/>
                <w:szCs w:val="22"/>
              </w:rPr>
            </w:pPr>
            <w:r w:rsidRPr="00594AF9">
              <w:rPr>
                <w:rFonts w:ascii="Arial" w:hAnsi="Arial" w:cs="Arial"/>
                <w:sz w:val="22"/>
                <w:szCs w:val="22"/>
              </w:rPr>
              <w:t>Erosion of natural deposits</w:t>
            </w:r>
          </w:p>
        </w:tc>
      </w:tr>
      <w:tr w:rsidR="001F7181" w:rsidRPr="00442DF1" w14:paraId="5A2E4EDA" w14:textId="77777777" w:rsidTr="00E22109">
        <w:trPr>
          <w:trHeight w:val="432"/>
        </w:trPr>
        <w:tc>
          <w:tcPr>
            <w:tcW w:w="2245" w:type="dxa"/>
            <w:tcMar>
              <w:left w:w="58" w:type="dxa"/>
              <w:right w:w="58" w:type="dxa"/>
            </w:tcMar>
            <w:vAlign w:val="center"/>
          </w:tcPr>
          <w:p w14:paraId="490802B3" w14:textId="0BA4A603" w:rsidR="001F7181" w:rsidRPr="00594AF9" w:rsidRDefault="00F67C0F" w:rsidP="00E22109">
            <w:pPr>
              <w:spacing w:before="40" w:after="40"/>
              <w:ind w:left="30"/>
              <w:rPr>
                <w:rFonts w:ascii="Arial" w:hAnsi="Arial" w:cs="Arial"/>
                <w:color w:val="000000" w:themeColor="text1"/>
                <w:sz w:val="22"/>
                <w:szCs w:val="22"/>
              </w:rPr>
            </w:pPr>
            <w:r w:rsidRPr="00594AF9">
              <w:rPr>
                <w:rFonts w:ascii="Arial" w:hAnsi="Arial" w:cs="Arial"/>
                <w:color w:val="000000" w:themeColor="text1"/>
                <w:sz w:val="22"/>
                <w:szCs w:val="22"/>
              </w:rPr>
              <w:t>Fluoride</w:t>
            </w:r>
            <w:r w:rsidR="00D82F95" w:rsidRPr="00594AF9">
              <w:rPr>
                <w:rFonts w:ascii="Arial" w:hAnsi="Arial" w:cs="Arial"/>
                <w:color w:val="000000" w:themeColor="text1"/>
                <w:sz w:val="22"/>
                <w:szCs w:val="22"/>
              </w:rPr>
              <w:t xml:space="preserve"> (mg/L)</w:t>
            </w:r>
          </w:p>
        </w:tc>
        <w:tc>
          <w:tcPr>
            <w:tcW w:w="1440" w:type="dxa"/>
            <w:vAlign w:val="center"/>
          </w:tcPr>
          <w:p w14:paraId="535C6478" w14:textId="4C6E0621" w:rsidR="001F7181" w:rsidRPr="00594AF9" w:rsidRDefault="00F67C0F"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09-08-20</w:t>
            </w:r>
          </w:p>
        </w:tc>
        <w:tc>
          <w:tcPr>
            <w:tcW w:w="1260" w:type="dxa"/>
            <w:vAlign w:val="center"/>
          </w:tcPr>
          <w:p w14:paraId="1A872876" w14:textId="6EFB9A22" w:rsidR="001F7181" w:rsidRPr="00594AF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00F67C0F" w:rsidRPr="00594AF9">
              <w:rPr>
                <w:rFonts w:ascii="Arial" w:hAnsi="Arial" w:cs="Arial"/>
                <w:color w:val="000000" w:themeColor="text1"/>
                <w:sz w:val="22"/>
                <w:szCs w:val="22"/>
              </w:rPr>
              <w:t>.51</w:t>
            </w:r>
          </w:p>
        </w:tc>
        <w:tc>
          <w:tcPr>
            <w:tcW w:w="1530" w:type="dxa"/>
            <w:vAlign w:val="center"/>
          </w:tcPr>
          <w:p w14:paraId="4E27FAAD" w14:textId="0A4BB525" w:rsidR="001F7181" w:rsidRPr="00594AF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1170" w:type="dxa"/>
            <w:vAlign w:val="center"/>
          </w:tcPr>
          <w:p w14:paraId="6EC8A772" w14:textId="05A4315C" w:rsidR="001F7181" w:rsidRPr="00594AF9" w:rsidRDefault="00F67C0F"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2.0</w:t>
            </w:r>
          </w:p>
        </w:tc>
        <w:tc>
          <w:tcPr>
            <w:tcW w:w="1260" w:type="dxa"/>
            <w:vAlign w:val="center"/>
          </w:tcPr>
          <w:p w14:paraId="22CCB022" w14:textId="5D482051" w:rsidR="001F7181" w:rsidRPr="00594AF9" w:rsidRDefault="00D82F95"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w:t>
            </w:r>
          </w:p>
        </w:tc>
        <w:tc>
          <w:tcPr>
            <w:tcW w:w="1931" w:type="dxa"/>
            <w:vAlign w:val="center"/>
          </w:tcPr>
          <w:p w14:paraId="0631395F" w14:textId="77777777" w:rsidR="008F26B9" w:rsidRPr="00594AF9" w:rsidRDefault="008F26B9" w:rsidP="008F26B9">
            <w:pPr>
              <w:rPr>
                <w:rFonts w:ascii="Arial" w:hAnsi="Arial" w:cs="Arial"/>
                <w:sz w:val="22"/>
                <w:szCs w:val="22"/>
              </w:rPr>
            </w:pPr>
            <w:r w:rsidRPr="00594AF9">
              <w:rPr>
                <w:rFonts w:ascii="Arial" w:hAnsi="Arial" w:cs="Arial"/>
                <w:sz w:val="22"/>
                <w:szCs w:val="22"/>
              </w:rPr>
              <w:t>Septic tanks &amp; fertilizer leachate</w:t>
            </w:r>
          </w:p>
          <w:p w14:paraId="218DDB99" w14:textId="29729362" w:rsidR="001F7181" w:rsidRPr="00594AF9" w:rsidRDefault="008F26B9" w:rsidP="008F26B9">
            <w:pPr>
              <w:rPr>
                <w:rFonts w:ascii="Arial" w:hAnsi="Arial" w:cs="Arial"/>
                <w:color w:val="000000" w:themeColor="text1"/>
                <w:sz w:val="22"/>
                <w:szCs w:val="22"/>
              </w:rPr>
            </w:pPr>
            <w:r w:rsidRPr="00594AF9">
              <w:rPr>
                <w:rFonts w:ascii="Arial" w:hAnsi="Arial" w:cs="Arial"/>
                <w:sz w:val="22"/>
                <w:szCs w:val="22"/>
              </w:rPr>
              <w:t>Erosion of natural deposits</w:t>
            </w:r>
          </w:p>
        </w:tc>
      </w:tr>
      <w:tr w:rsidR="008F26B9" w:rsidRPr="00442DF1" w14:paraId="6AE7CE4E" w14:textId="77777777" w:rsidTr="00671EA6">
        <w:trPr>
          <w:trHeight w:val="432"/>
        </w:trPr>
        <w:tc>
          <w:tcPr>
            <w:tcW w:w="2245" w:type="dxa"/>
            <w:tcMar>
              <w:left w:w="58" w:type="dxa"/>
              <w:right w:w="58" w:type="dxa"/>
            </w:tcMar>
          </w:tcPr>
          <w:p w14:paraId="7AE3D511" w14:textId="77BAD0F5" w:rsidR="008F26B9" w:rsidRPr="00594AF9" w:rsidRDefault="00F67C0F" w:rsidP="00F67C0F">
            <w:pPr>
              <w:rPr>
                <w:rFonts w:ascii="Arial" w:hAnsi="Arial" w:cs="Arial"/>
                <w:sz w:val="22"/>
                <w:szCs w:val="22"/>
              </w:rPr>
            </w:pPr>
            <w:r w:rsidRPr="00594AF9">
              <w:rPr>
                <w:rFonts w:ascii="Arial" w:hAnsi="Arial" w:cs="Arial"/>
                <w:sz w:val="22"/>
                <w:szCs w:val="22"/>
              </w:rPr>
              <w:t>Gross Alpha</w:t>
            </w:r>
            <w:r w:rsidR="00D82F95" w:rsidRPr="00594AF9">
              <w:rPr>
                <w:rFonts w:ascii="Arial" w:hAnsi="Arial" w:cs="Arial"/>
                <w:sz w:val="22"/>
                <w:szCs w:val="22"/>
              </w:rPr>
              <w:t xml:space="preserve"> (pCi/L)</w:t>
            </w:r>
          </w:p>
        </w:tc>
        <w:tc>
          <w:tcPr>
            <w:tcW w:w="1440" w:type="dxa"/>
          </w:tcPr>
          <w:p w14:paraId="79AA183C" w14:textId="77777777" w:rsidR="008F26B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5/8/2020</w:t>
            </w:r>
          </w:p>
          <w:p w14:paraId="1171EE35" w14:textId="3634247F" w:rsidR="00594AF9" w:rsidRPr="00594AF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8/8/2020</w:t>
            </w:r>
          </w:p>
        </w:tc>
        <w:tc>
          <w:tcPr>
            <w:tcW w:w="1260" w:type="dxa"/>
          </w:tcPr>
          <w:p w14:paraId="5ACC12A3" w14:textId="6F10B4F9" w:rsidR="008F26B9" w:rsidRPr="00594AF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20.4 avg.</w:t>
            </w:r>
          </w:p>
        </w:tc>
        <w:tc>
          <w:tcPr>
            <w:tcW w:w="1530" w:type="dxa"/>
          </w:tcPr>
          <w:p w14:paraId="61F3D792" w14:textId="7EA40A8C" w:rsidR="008F26B9" w:rsidRPr="00594AF9" w:rsidRDefault="00594AF9" w:rsidP="00E22109">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19.0 to 21.8</w:t>
            </w:r>
          </w:p>
        </w:tc>
        <w:tc>
          <w:tcPr>
            <w:tcW w:w="1170" w:type="dxa"/>
          </w:tcPr>
          <w:p w14:paraId="62A1EC81" w14:textId="6BE84F49" w:rsidR="008F26B9" w:rsidRPr="00594AF9" w:rsidRDefault="00496D0B"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15</w:t>
            </w:r>
          </w:p>
        </w:tc>
        <w:tc>
          <w:tcPr>
            <w:tcW w:w="1260" w:type="dxa"/>
          </w:tcPr>
          <w:p w14:paraId="78FB035A" w14:textId="73A7DA96" w:rsidR="008F26B9" w:rsidRPr="00594AF9" w:rsidRDefault="00FD5952" w:rsidP="00E22109">
            <w:pPr>
              <w:spacing w:before="40" w:after="40"/>
              <w:jc w:val="center"/>
              <w:rPr>
                <w:rFonts w:ascii="Arial" w:hAnsi="Arial" w:cs="Arial"/>
                <w:color w:val="000000" w:themeColor="text1"/>
                <w:sz w:val="22"/>
                <w:szCs w:val="22"/>
              </w:rPr>
            </w:pPr>
            <w:r w:rsidRPr="00594AF9">
              <w:rPr>
                <w:rFonts w:ascii="Arial" w:hAnsi="Arial" w:cs="Arial"/>
                <w:color w:val="000000" w:themeColor="text1"/>
                <w:sz w:val="22"/>
                <w:szCs w:val="22"/>
              </w:rPr>
              <w:t>0</w:t>
            </w:r>
          </w:p>
        </w:tc>
        <w:tc>
          <w:tcPr>
            <w:tcW w:w="1931" w:type="dxa"/>
          </w:tcPr>
          <w:p w14:paraId="2924AEED" w14:textId="77777777" w:rsidR="008F26B9" w:rsidRPr="00594AF9" w:rsidRDefault="008F26B9" w:rsidP="008F26B9">
            <w:pPr>
              <w:rPr>
                <w:rFonts w:ascii="Arial" w:hAnsi="Arial" w:cs="Arial"/>
                <w:sz w:val="22"/>
                <w:szCs w:val="22"/>
              </w:rPr>
            </w:pPr>
            <w:r w:rsidRPr="00594AF9">
              <w:rPr>
                <w:rFonts w:ascii="Arial" w:hAnsi="Arial" w:cs="Arial"/>
                <w:sz w:val="22"/>
                <w:szCs w:val="22"/>
              </w:rPr>
              <w:t>Septic tanks &amp; fertilizer leachate</w:t>
            </w:r>
          </w:p>
          <w:p w14:paraId="50BC8283" w14:textId="7F5789AB" w:rsidR="008F26B9" w:rsidRPr="00594AF9" w:rsidRDefault="008F26B9" w:rsidP="008F26B9">
            <w:pPr>
              <w:rPr>
                <w:rFonts w:ascii="Arial" w:hAnsi="Arial" w:cs="Arial"/>
                <w:sz w:val="22"/>
                <w:szCs w:val="22"/>
              </w:rPr>
            </w:pPr>
            <w:r w:rsidRPr="00594AF9">
              <w:rPr>
                <w:rFonts w:ascii="Arial" w:hAnsi="Arial" w:cs="Arial"/>
                <w:sz w:val="22"/>
                <w:szCs w:val="22"/>
              </w:rPr>
              <w:t>Erosion of natural deposits</w:t>
            </w:r>
          </w:p>
        </w:tc>
      </w:tr>
    </w:tbl>
    <w:p w14:paraId="7CEB1FE7" w14:textId="0D70A9F0"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086BEB" w:rsidRPr="00442DF1" w14:paraId="029A4A7D" w14:textId="77777777" w:rsidTr="00E22109">
        <w:trPr>
          <w:trHeight w:val="432"/>
        </w:trPr>
        <w:tc>
          <w:tcPr>
            <w:tcW w:w="2245" w:type="dxa"/>
            <w:vAlign w:val="center"/>
          </w:tcPr>
          <w:p w14:paraId="04C2A80B" w14:textId="2B40079A" w:rsidR="00086BEB" w:rsidRPr="00594AF9" w:rsidRDefault="00496D0B" w:rsidP="00E22109">
            <w:pPr>
              <w:spacing w:before="40" w:after="40"/>
              <w:rPr>
                <w:rFonts w:ascii="Arial" w:hAnsi="Arial" w:cs="Arial"/>
                <w:color w:val="000000" w:themeColor="text1"/>
                <w:sz w:val="23"/>
                <w:szCs w:val="23"/>
              </w:rPr>
            </w:pPr>
            <w:r w:rsidRPr="00594AF9">
              <w:rPr>
                <w:rFonts w:ascii="Arial" w:hAnsi="Arial" w:cs="Arial"/>
                <w:color w:val="000000" w:themeColor="text1"/>
                <w:sz w:val="23"/>
                <w:szCs w:val="23"/>
              </w:rPr>
              <w:t>Total Dissolved Solids</w:t>
            </w:r>
            <w:r w:rsidR="00B70BB7" w:rsidRPr="00594AF9">
              <w:rPr>
                <w:rFonts w:ascii="Arial" w:hAnsi="Arial" w:cs="Arial"/>
                <w:color w:val="000000" w:themeColor="text1"/>
                <w:sz w:val="23"/>
                <w:szCs w:val="23"/>
              </w:rPr>
              <w:t xml:space="preserve"> (mg/L)</w:t>
            </w:r>
          </w:p>
        </w:tc>
        <w:tc>
          <w:tcPr>
            <w:tcW w:w="1440" w:type="dxa"/>
            <w:vAlign w:val="center"/>
          </w:tcPr>
          <w:p w14:paraId="3AB56DE9" w14:textId="5461C286" w:rsidR="00086BEB" w:rsidRPr="00442DF1" w:rsidRDefault="00C76D3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09-08-20</w:t>
            </w:r>
          </w:p>
        </w:tc>
        <w:tc>
          <w:tcPr>
            <w:tcW w:w="1260" w:type="dxa"/>
            <w:vAlign w:val="center"/>
          </w:tcPr>
          <w:p w14:paraId="5D465B29" w14:textId="18C540BA"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w:t>
            </w:r>
            <w:r w:rsidR="00C76D38">
              <w:rPr>
                <w:rFonts w:ascii="Arial" w:hAnsi="Arial" w:cs="Arial"/>
                <w:color w:val="000000" w:themeColor="text1"/>
                <w:sz w:val="23"/>
                <w:szCs w:val="23"/>
              </w:rPr>
              <w:t>0</w:t>
            </w:r>
          </w:p>
        </w:tc>
        <w:tc>
          <w:tcPr>
            <w:tcW w:w="1530" w:type="dxa"/>
            <w:vAlign w:val="center"/>
          </w:tcPr>
          <w:p w14:paraId="6F2413BA" w14:textId="57E9ECA1" w:rsidR="00086BEB" w:rsidRPr="00442DF1" w:rsidRDefault="00C76D3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615AC9F" w14:textId="55EC7E28"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170" w:type="dxa"/>
            <w:vAlign w:val="center"/>
          </w:tcPr>
          <w:p w14:paraId="188C38E4" w14:textId="70EF7AB4" w:rsidR="00086BEB" w:rsidRPr="00442DF1" w:rsidRDefault="00C76D3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62666328" w14:textId="77777777" w:rsidR="00B70BB7" w:rsidRPr="00594AF9" w:rsidRDefault="00B70BB7" w:rsidP="00B70BB7">
            <w:pPr>
              <w:pStyle w:val="Default"/>
              <w:rPr>
                <w:sz w:val="22"/>
                <w:szCs w:val="22"/>
              </w:rPr>
            </w:pPr>
            <w:r w:rsidRPr="00594AF9">
              <w:rPr>
                <w:sz w:val="22"/>
                <w:szCs w:val="22"/>
              </w:rPr>
              <w:t xml:space="preserve">Runoff/leaching from natural deposits </w:t>
            </w:r>
          </w:p>
          <w:p w14:paraId="566F303C" w14:textId="15026460" w:rsidR="00086BEB" w:rsidRPr="00594AF9" w:rsidRDefault="00086BEB" w:rsidP="00E22109">
            <w:pPr>
              <w:spacing w:before="40" w:after="40"/>
              <w:rPr>
                <w:rFonts w:ascii="Arial" w:hAnsi="Arial" w:cs="Arial"/>
                <w:color w:val="000000" w:themeColor="text1"/>
                <w:sz w:val="22"/>
                <w:szCs w:val="22"/>
              </w:rPr>
            </w:pPr>
          </w:p>
        </w:tc>
      </w:tr>
      <w:tr w:rsidR="00086BEB" w:rsidRPr="00442DF1" w14:paraId="43BA6B8D" w14:textId="77777777" w:rsidTr="00E22109">
        <w:trPr>
          <w:trHeight w:val="432"/>
        </w:trPr>
        <w:tc>
          <w:tcPr>
            <w:tcW w:w="2245" w:type="dxa"/>
            <w:vAlign w:val="center"/>
          </w:tcPr>
          <w:p w14:paraId="581AB298" w14:textId="0CF6CE1A" w:rsidR="00086BEB" w:rsidRPr="00442DF1" w:rsidRDefault="00496D0B"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Sulfate</w:t>
            </w:r>
            <w:r w:rsidR="00B70BB7">
              <w:rPr>
                <w:rFonts w:ascii="Arial" w:hAnsi="Arial" w:cs="Arial"/>
                <w:color w:val="000000" w:themeColor="text1"/>
                <w:sz w:val="23"/>
                <w:szCs w:val="23"/>
              </w:rPr>
              <w:t xml:space="preserve"> (mg\L)</w:t>
            </w:r>
          </w:p>
        </w:tc>
        <w:tc>
          <w:tcPr>
            <w:tcW w:w="1440" w:type="dxa"/>
            <w:vAlign w:val="center"/>
          </w:tcPr>
          <w:p w14:paraId="13425507" w14:textId="4260BB8D"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09-08-20</w:t>
            </w:r>
          </w:p>
        </w:tc>
        <w:tc>
          <w:tcPr>
            <w:tcW w:w="1260" w:type="dxa"/>
            <w:vAlign w:val="center"/>
          </w:tcPr>
          <w:p w14:paraId="72C49EEB" w14:textId="0FCD8C6D"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w:t>
            </w:r>
          </w:p>
        </w:tc>
        <w:tc>
          <w:tcPr>
            <w:tcW w:w="1530" w:type="dxa"/>
            <w:vAlign w:val="center"/>
          </w:tcPr>
          <w:p w14:paraId="7C11921B" w14:textId="617CF264"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91F1603" w14:textId="6FCBCB5D" w:rsidR="00086BEB" w:rsidRPr="00442DF1" w:rsidRDefault="00496D0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489C42D6" w14:textId="2205017E" w:rsidR="00086BEB" w:rsidRPr="00442DF1" w:rsidRDefault="00F868BE" w:rsidP="00F868BE">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77DDCA3D" w14:textId="77777777" w:rsidR="00B70BB7" w:rsidRPr="00594AF9" w:rsidRDefault="00B70BB7" w:rsidP="00B70BB7">
            <w:pPr>
              <w:pStyle w:val="Default"/>
              <w:rPr>
                <w:sz w:val="22"/>
                <w:szCs w:val="22"/>
              </w:rPr>
            </w:pPr>
            <w:r w:rsidRPr="00594AF9">
              <w:rPr>
                <w:sz w:val="22"/>
                <w:szCs w:val="22"/>
              </w:rPr>
              <w:t xml:space="preserve">Runoff/leaching from natural deposits; industrial wastes </w:t>
            </w:r>
          </w:p>
          <w:p w14:paraId="2DBCEC1A" w14:textId="03755540" w:rsidR="00086BEB" w:rsidRPr="00594AF9" w:rsidRDefault="00086BEB" w:rsidP="00E22109">
            <w:pPr>
              <w:spacing w:before="40" w:after="40"/>
              <w:rPr>
                <w:rFonts w:ascii="Arial" w:hAnsi="Arial" w:cs="Arial"/>
                <w:color w:val="000000" w:themeColor="text1"/>
                <w:sz w:val="22"/>
                <w:szCs w:val="22"/>
              </w:rPr>
            </w:pP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68EF4D32"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94AF9">
        <w:rPr>
          <w:rFonts w:ascii="Arial" w:hAnsi="Arial" w:cs="Arial"/>
          <w:bCs/>
          <w:sz w:val="23"/>
          <w:szCs w:val="23"/>
          <w:u w:val="single"/>
        </w:rPr>
        <w:t xml:space="preserve">Foothill Mobile Home Park </w:t>
      </w:r>
      <w:r w:rsidRPr="00442DF1">
        <w:rPr>
          <w:rFonts w:ascii="Arial" w:hAnsi="Arial" w:cs="Arial"/>
          <w:bCs/>
          <w:sz w:val="23"/>
          <w:szCs w:val="23"/>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42DF1">
        <w:rPr>
          <w:rFonts w:ascii="Arial" w:hAnsi="Arial" w:cs="Arial"/>
          <w:sz w:val="23"/>
          <w:szCs w:val="23"/>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1EBCD8A8" w14:textId="4C23B0D4" w:rsidR="00A32EB0" w:rsidRPr="00442DF1" w:rsidRDefault="00A32EB0" w:rsidP="00A32EB0">
      <w:pPr>
        <w:spacing w:after="240"/>
        <w:rPr>
          <w:rFonts w:ascii="Arial" w:hAnsi="Arial" w:cs="Arial"/>
          <w:bCs/>
          <w:sz w:val="23"/>
          <w:szCs w:val="23"/>
        </w:rPr>
      </w:pPr>
      <w:r w:rsidRPr="00442DF1">
        <w:rPr>
          <w:rFonts w:ascii="Arial" w:hAnsi="Arial" w:cs="Arial"/>
          <w:bCs/>
          <w:sz w:val="23"/>
          <w:szCs w:val="23"/>
        </w:rPr>
        <w:t>Additi</w:t>
      </w:r>
      <w:r w:rsidR="00B70BB7">
        <w:rPr>
          <w:rFonts w:ascii="Arial" w:hAnsi="Arial" w:cs="Arial"/>
          <w:bCs/>
          <w:sz w:val="23"/>
          <w:szCs w:val="23"/>
        </w:rPr>
        <w:t xml:space="preserve">onal Special Language for </w:t>
      </w:r>
      <w:r w:rsidRPr="00442DF1">
        <w:rPr>
          <w:rFonts w:ascii="Arial" w:hAnsi="Arial" w:cs="Arial"/>
          <w:bCs/>
          <w:sz w:val="23"/>
          <w:szCs w:val="23"/>
        </w:rPr>
        <w:t xml:space="preserve"> Arsenic</w:t>
      </w:r>
      <w:r w:rsidR="00594AF9">
        <w:rPr>
          <w:rFonts w:ascii="Arial" w:hAnsi="Arial" w:cs="Arial"/>
          <w:bCs/>
          <w:sz w:val="23"/>
          <w:szCs w:val="23"/>
        </w:rPr>
        <w:t xml:space="preserve">: </w:t>
      </w:r>
      <w:r w:rsidR="00B70BB7" w:rsidRPr="00594AF9">
        <w:rPr>
          <w:rFonts w:ascii="Arial" w:hAnsi="Arial" w:cs="Arial"/>
          <w:i/>
          <w:iCs/>
          <w:sz w:val="23"/>
          <w:szCs w:val="23"/>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77777777" w:rsidR="0087640F" w:rsidRDefault="0025569C" w:rsidP="00937B7B">
      <w:pPr>
        <w:pStyle w:val="Heading3"/>
        <w:keepNext/>
        <w:rPr>
          <w:sz w:val="23"/>
          <w:szCs w:val="23"/>
        </w:rPr>
      </w:pPr>
      <w:bookmarkStart w:id="9"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4C16301A" w14:textId="77777777" w:rsidR="00974B5C" w:rsidRDefault="00974B5C" w:rsidP="00974B5C"/>
    <w:p w14:paraId="0A40270C" w14:textId="77777777" w:rsidR="00974B5C" w:rsidRPr="00974B5C" w:rsidRDefault="00974B5C" w:rsidP="00974B5C"/>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14:paraId="5025737F" w14:textId="77777777" w:rsidTr="00E22109">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E22109">
        <w:trPr>
          <w:trHeight w:val="449"/>
        </w:trPr>
        <w:tc>
          <w:tcPr>
            <w:tcW w:w="1975" w:type="dxa"/>
            <w:tcMar>
              <w:left w:w="58" w:type="dxa"/>
              <w:right w:w="58" w:type="dxa"/>
            </w:tcMar>
            <w:vAlign w:val="center"/>
          </w:tcPr>
          <w:p w14:paraId="47CCBF74" w14:textId="27232C96" w:rsidR="001F503E" w:rsidRPr="00594AF9" w:rsidRDefault="00525D41"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Uranium maximum contaminant level</w:t>
            </w:r>
          </w:p>
        </w:tc>
        <w:tc>
          <w:tcPr>
            <w:tcW w:w="2250" w:type="dxa"/>
            <w:tcMar>
              <w:left w:w="58" w:type="dxa"/>
              <w:right w:w="58" w:type="dxa"/>
            </w:tcMar>
            <w:vAlign w:val="center"/>
          </w:tcPr>
          <w:p w14:paraId="14D9A9B3" w14:textId="3867423F" w:rsidR="001F503E" w:rsidRPr="00594AF9" w:rsidRDefault="00525D41"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 xml:space="preserve"> Exceedance of </w:t>
            </w:r>
            <w:r w:rsidR="00BD1B77" w:rsidRPr="00594AF9">
              <w:rPr>
                <w:rFonts w:ascii="Arial" w:hAnsi="Arial" w:cs="Arial"/>
                <w:sz w:val="22"/>
                <w:szCs w:val="22"/>
              </w:rPr>
              <w:t>Uranium maximum contaminant level</w:t>
            </w:r>
          </w:p>
        </w:tc>
        <w:tc>
          <w:tcPr>
            <w:tcW w:w="1890" w:type="dxa"/>
            <w:tcMar>
              <w:left w:w="58" w:type="dxa"/>
              <w:right w:w="58" w:type="dxa"/>
            </w:tcMar>
            <w:vAlign w:val="center"/>
          </w:tcPr>
          <w:p w14:paraId="7D4FE25C" w14:textId="3F031F21" w:rsidR="001F503E" w:rsidRPr="00594AF9" w:rsidRDefault="00DD6EF6" w:rsidP="00DD6EF6">
            <w:pPr>
              <w:spacing w:before="40" w:after="40"/>
              <w:rPr>
                <w:rFonts w:ascii="Arial" w:hAnsi="Arial" w:cs="Arial"/>
                <w:color w:val="FFFFFF" w:themeColor="background1"/>
                <w:sz w:val="22"/>
                <w:szCs w:val="22"/>
              </w:rPr>
            </w:pPr>
            <w:r w:rsidRPr="00594AF9">
              <w:rPr>
                <w:rFonts w:ascii="Arial" w:hAnsi="Arial" w:cs="Arial"/>
                <w:color w:val="FFFFFF" w:themeColor="background1"/>
                <w:sz w:val="22"/>
                <w:szCs w:val="22"/>
              </w:rPr>
              <w:t>01-+</w:t>
            </w:r>
            <w:r w:rsidRPr="00594AF9">
              <w:rPr>
                <w:rFonts w:ascii="Arial" w:hAnsi="Arial" w:cs="Arial"/>
                <w:sz w:val="22"/>
                <w:szCs w:val="22"/>
              </w:rPr>
              <w:t xml:space="preserve"> Q1 to Q3</w:t>
            </w:r>
          </w:p>
        </w:tc>
        <w:tc>
          <w:tcPr>
            <w:tcW w:w="2160" w:type="dxa"/>
            <w:tcMar>
              <w:left w:w="58" w:type="dxa"/>
              <w:right w:w="58" w:type="dxa"/>
            </w:tcMar>
            <w:vAlign w:val="center"/>
          </w:tcPr>
          <w:p w14:paraId="7CABD54F" w14:textId="10BAF51C" w:rsidR="001F503E" w:rsidRPr="00594AF9" w:rsidRDefault="00BD1B77"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Quarterly testing and working with state officials to develop a plan for solution</w:t>
            </w:r>
          </w:p>
        </w:tc>
        <w:tc>
          <w:tcPr>
            <w:tcW w:w="2367" w:type="dxa"/>
            <w:tcMar>
              <w:left w:w="58" w:type="dxa"/>
              <w:right w:w="58" w:type="dxa"/>
            </w:tcMar>
            <w:vAlign w:val="center"/>
          </w:tcPr>
          <w:p w14:paraId="67233B7F" w14:textId="230D63BD" w:rsidR="001F503E" w:rsidRPr="00594AF9" w:rsidRDefault="00BD1B77"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Over many years may have kidney problems or increased cancer risk</w:t>
            </w:r>
          </w:p>
        </w:tc>
      </w:tr>
      <w:tr w:rsidR="001F503E" w:rsidRPr="00442DF1" w14:paraId="2E9938F8" w14:textId="77777777" w:rsidTr="00E22109">
        <w:trPr>
          <w:trHeight w:val="449"/>
        </w:trPr>
        <w:tc>
          <w:tcPr>
            <w:tcW w:w="1975" w:type="dxa"/>
            <w:tcMar>
              <w:left w:w="58" w:type="dxa"/>
              <w:right w:w="58" w:type="dxa"/>
            </w:tcMar>
            <w:vAlign w:val="center"/>
          </w:tcPr>
          <w:p w14:paraId="3650B6DE" w14:textId="7305B2FB" w:rsidR="001F503E" w:rsidRPr="00594AF9" w:rsidRDefault="00525D41" w:rsidP="00525D41">
            <w:pPr>
              <w:spacing w:line="210" w:lineRule="atLeast"/>
              <w:jc w:val="center"/>
              <w:rPr>
                <w:rFonts w:ascii="Arial" w:hAnsi="Arial" w:cs="Arial"/>
                <w:color w:val="FFFFFF" w:themeColor="background1"/>
                <w:sz w:val="22"/>
                <w:szCs w:val="22"/>
              </w:rPr>
            </w:pPr>
            <w:r w:rsidRPr="00594AF9">
              <w:rPr>
                <w:rFonts w:ascii="Arial" w:hAnsi="Arial" w:cs="Arial"/>
                <w:sz w:val="22"/>
                <w:szCs w:val="22"/>
              </w:rPr>
              <w:t>Monitorin</w:t>
            </w:r>
            <w:r w:rsidR="00594AF9">
              <w:rPr>
                <w:rFonts w:ascii="Arial" w:hAnsi="Arial" w:cs="Arial"/>
                <w:sz w:val="22"/>
                <w:szCs w:val="22"/>
              </w:rPr>
              <w:t>g</w:t>
            </w:r>
            <w:r w:rsidRPr="00594AF9">
              <w:rPr>
                <w:rFonts w:ascii="Arial" w:hAnsi="Arial" w:cs="Arial"/>
                <w:color w:val="FFFFFF" w:themeColor="background1"/>
                <w:sz w:val="22"/>
                <w:szCs w:val="22"/>
              </w:rPr>
              <w:t>o</w:t>
            </w:r>
          </w:p>
        </w:tc>
        <w:tc>
          <w:tcPr>
            <w:tcW w:w="2250" w:type="dxa"/>
            <w:tcMar>
              <w:left w:w="58" w:type="dxa"/>
              <w:right w:w="58" w:type="dxa"/>
            </w:tcMar>
            <w:vAlign w:val="center"/>
          </w:tcPr>
          <w:p w14:paraId="51843EBC" w14:textId="6E286A5B" w:rsidR="001F503E" w:rsidRPr="00594AF9" w:rsidRDefault="00525D41"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Missed taking the Gross Alpha Sample 4</w:t>
            </w:r>
            <w:r w:rsidRPr="00594AF9">
              <w:rPr>
                <w:rFonts w:ascii="Arial" w:hAnsi="Arial" w:cs="Arial"/>
                <w:sz w:val="22"/>
                <w:szCs w:val="22"/>
                <w:vertAlign w:val="superscript"/>
              </w:rPr>
              <w:t>th</w:t>
            </w:r>
            <w:r w:rsidRPr="00594AF9">
              <w:rPr>
                <w:rFonts w:ascii="Arial" w:hAnsi="Arial" w:cs="Arial"/>
                <w:sz w:val="22"/>
                <w:szCs w:val="22"/>
              </w:rPr>
              <w:t xml:space="preserve"> quarter 2020</w:t>
            </w:r>
          </w:p>
        </w:tc>
        <w:tc>
          <w:tcPr>
            <w:tcW w:w="1890" w:type="dxa"/>
            <w:tcMar>
              <w:left w:w="58" w:type="dxa"/>
              <w:right w:w="58" w:type="dxa"/>
            </w:tcMar>
            <w:vAlign w:val="center"/>
          </w:tcPr>
          <w:p w14:paraId="59679533" w14:textId="32A08FC1" w:rsidR="001F503E" w:rsidRPr="00594AF9" w:rsidRDefault="00525D41" w:rsidP="00E22109">
            <w:pPr>
              <w:spacing w:before="40" w:after="40"/>
              <w:jc w:val="center"/>
              <w:rPr>
                <w:rFonts w:ascii="Arial" w:hAnsi="Arial" w:cs="Arial"/>
                <w:color w:val="FFFFFF" w:themeColor="background1"/>
                <w:sz w:val="22"/>
                <w:szCs w:val="22"/>
              </w:rPr>
            </w:pPr>
            <w:r w:rsidRPr="00594AF9">
              <w:rPr>
                <w:rFonts w:ascii="Arial" w:hAnsi="Arial" w:cs="Arial"/>
                <w:color w:val="FFFFFF" w:themeColor="background1"/>
                <w:sz w:val="22"/>
                <w:szCs w:val="22"/>
              </w:rPr>
              <w:t>Q</w:t>
            </w:r>
            <w:r w:rsidR="00594AF9">
              <w:rPr>
                <w:rFonts w:ascii="Arial" w:hAnsi="Arial" w:cs="Arial"/>
                <w:color w:val="FFFFFF" w:themeColor="background1"/>
                <w:sz w:val="22"/>
                <w:szCs w:val="22"/>
              </w:rPr>
              <w:t xml:space="preserve"> </w:t>
            </w:r>
            <w:r w:rsidRPr="00594AF9">
              <w:rPr>
                <w:rFonts w:ascii="Arial" w:hAnsi="Arial" w:cs="Arial"/>
                <w:color w:val="000000" w:themeColor="text1"/>
                <w:sz w:val="22"/>
                <w:szCs w:val="22"/>
              </w:rPr>
              <w:t>Q4 2020</w:t>
            </w:r>
            <w:r w:rsidRPr="00594AF9">
              <w:rPr>
                <w:rFonts w:ascii="Arial" w:hAnsi="Arial" w:cs="Arial"/>
                <w:color w:val="FFFFFF" w:themeColor="background1"/>
                <w:sz w:val="22"/>
                <w:szCs w:val="22"/>
              </w:rPr>
              <w:t>25020</w:t>
            </w:r>
          </w:p>
        </w:tc>
        <w:tc>
          <w:tcPr>
            <w:tcW w:w="2160" w:type="dxa"/>
            <w:tcMar>
              <w:left w:w="58" w:type="dxa"/>
              <w:right w:w="58" w:type="dxa"/>
            </w:tcMar>
            <w:vAlign w:val="center"/>
          </w:tcPr>
          <w:p w14:paraId="75D3BCBC" w14:textId="284957FC" w:rsidR="001F503E" w:rsidRPr="00594AF9" w:rsidRDefault="00DD6EF6" w:rsidP="00E22109">
            <w:pPr>
              <w:spacing w:before="40" w:after="40"/>
              <w:jc w:val="center"/>
              <w:rPr>
                <w:rFonts w:ascii="Arial" w:hAnsi="Arial" w:cs="Arial"/>
                <w:color w:val="FFFFFF" w:themeColor="background1"/>
                <w:sz w:val="22"/>
                <w:szCs w:val="22"/>
              </w:rPr>
            </w:pPr>
            <w:r w:rsidRPr="00594AF9">
              <w:rPr>
                <w:rFonts w:ascii="Arial" w:hAnsi="Arial" w:cs="Arial"/>
                <w:sz w:val="22"/>
                <w:szCs w:val="22"/>
              </w:rPr>
              <w:t>Gross Alpha Particle Activity</w:t>
            </w:r>
          </w:p>
        </w:tc>
        <w:tc>
          <w:tcPr>
            <w:tcW w:w="2367" w:type="dxa"/>
            <w:tcMar>
              <w:left w:w="58" w:type="dxa"/>
              <w:right w:w="58" w:type="dxa"/>
            </w:tcMar>
            <w:vAlign w:val="center"/>
          </w:tcPr>
          <w:p w14:paraId="56FC7820" w14:textId="17F48CB5" w:rsidR="001F503E" w:rsidRPr="00594AF9" w:rsidRDefault="00525D41" w:rsidP="00525D41">
            <w:pPr>
              <w:spacing w:before="40" w:after="40"/>
              <w:jc w:val="center"/>
              <w:rPr>
                <w:rFonts w:ascii="Arial" w:hAnsi="Arial" w:cs="Arial"/>
                <w:color w:val="FFFFFF" w:themeColor="background1"/>
                <w:sz w:val="22"/>
                <w:szCs w:val="22"/>
              </w:rPr>
            </w:pPr>
            <w:r w:rsidRPr="00594AF9">
              <w:rPr>
                <w:rFonts w:ascii="Arial" w:hAnsi="Arial" w:cs="Arial"/>
                <w:color w:val="000000" w:themeColor="text1"/>
                <w:sz w:val="22"/>
                <w:szCs w:val="22"/>
              </w:rPr>
              <w:t xml:space="preserve">Unknown </w:t>
            </w:r>
          </w:p>
        </w:tc>
      </w:tr>
      <w:tr w:rsidR="00525D41" w:rsidRPr="00442DF1" w14:paraId="17EA4ACF" w14:textId="77777777" w:rsidTr="00E22109">
        <w:trPr>
          <w:trHeight w:val="449"/>
        </w:trPr>
        <w:tc>
          <w:tcPr>
            <w:tcW w:w="1975" w:type="dxa"/>
            <w:tcMar>
              <w:left w:w="58" w:type="dxa"/>
              <w:right w:w="58" w:type="dxa"/>
            </w:tcMar>
            <w:vAlign w:val="center"/>
          </w:tcPr>
          <w:p w14:paraId="53402A1D" w14:textId="20FA2587" w:rsidR="00525D41" w:rsidRPr="00594AF9" w:rsidRDefault="00525D41" w:rsidP="00525D41">
            <w:pPr>
              <w:spacing w:line="210" w:lineRule="atLeast"/>
              <w:jc w:val="center"/>
              <w:rPr>
                <w:rFonts w:ascii="Arial" w:hAnsi="Arial" w:cs="Arial"/>
                <w:sz w:val="22"/>
                <w:szCs w:val="22"/>
              </w:rPr>
            </w:pPr>
            <w:r w:rsidRPr="00594AF9">
              <w:rPr>
                <w:rFonts w:ascii="Arial" w:hAnsi="Arial" w:cs="Arial"/>
                <w:sz w:val="22"/>
                <w:szCs w:val="22"/>
              </w:rPr>
              <w:t>Coliform Bacteria</w:t>
            </w:r>
          </w:p>
        </w:tc>
        <w:tc>
          <w:tcPr>
            <w:tcW w:w="2250" w:type="dxa"/>
            <w:tcMar>
              <w:left w:w="58" w:type="dxa"/>
              <w:right w:w="58" w:type="dxa"/>
            </w:tcMar>
            <w:vAlign w:val="center"/>
          </w:tcPr>
          <w:p w14:paraId="5F9C7AD1" w14:textId="31DA95D3" w:rsidR="00525D41" w:rsidRPr="00594AF9" w:rsidRDefault="004E72E2" w:rsidP="00E22109">
            <w:pPr>
              <w:spacing w:before="40" w:after="40"/>
              <w:jc w:val="center"/>
              <w:rPr>
                <w:rFonts w:ascii="Arial" w:hAnsi="Arial" w:cs="Arial"/>
                <w:sz w:val="22"/>
                <w:szCs w:val="22"/>
              </w:rPr>
            </w:pPr>
            <w:r w:rsidRPr="00594AF9">
              <w:rPr>
                <w:rFonts w:ascii="Arial" w:hAnsi="Arial" w:cs="Arial"/>
                <w:sz w:val="22"/>
                <w:szCs w:val="22"/>
              </w:rPr>
              <w:t>Exceedance of Coliform MCL</w:t>
            </w:r>
          </w:p>
        </w:tc>
        <w:tc>
          <w:tcPr>
            <w:tcW w:w="1890" w:type="dxa"/>
            <w:tcMar>
              <w:left w:w="58" w:type="dxa"/>
              <w:right w:w="58" w:type="dxa"/>
            </w:tcMar>
            <w:vAlign w:val="center"/>
          </w:tcPr>
          <w:p w14:paraId="11208D6E" w14:textId="3132B98A" w:rsidR="00525D41" w:rsidRPr="00594AF9" w:rsidRDefault="00525D41" w:rsidP="00E22109">
            <w:pPr>
              <w:spacing w:before="40" w:after="40"/>
              <w:jc w:val="center"/>
              <w:rPr>
                <w:rFonts w:ascii="Arial" w:hAnsi="Arial" w:cs="Arial"/>
                <w:color w:val="FFFFFF" w:themeColor="background1"/>
                <w:sz w:val="22"/>
                <w:szCs w:val="22"/>
              </w:rPr>
            </w:pPr>
            <w:r w:rsidRPr="00594AF9">
              <w:rPr>
                <w:rFonts w:ascii="Arial" w:hAnsi="Arial" w:cs="Arial"/>
                <w:color w:val="000000" w:themeColor="text1"/>
                <w:sz w:val="22"/>
                <w:szCs w:val="22"/>
              </w:rPr>
              <w:t>1 Month</w:t>
            </w:r>
          </w:p>
        </w:tc>
        <w:tc>
          <w:tcPr>
            <w:tcW w:w="2160" w:type="dxa"/>
            <w:tcMar>
              <w:left w:w="58" w:type="dxa"/>
              <w:right w:w="58" w:type="dxa"/>
            </w:tcMar>
            <w:vAlign w:val="center"/>
          </w:tcPr>
          <w:p w14:paraId="28DE5ED9" w14:textId="2F39DA8F" w:rsidR="00525D41" w:rsidRPr="00594AF9" w:rsidRDefault="00525D41" w:rsidP="00E22109">
            <w:pPr>
              <w:spacing w:before="40" w:after="40"/>
              <w:jc w:val="center"/>
              <w:rPr>
                <w:rFonts w:ascii="Arial" w:hAnsi="Arial" w:cs="Arial"/>
                <w:sz w:val="22"/>
                <w:szCs w:val="22"/>
              </w:rPr>
            </w:pPr>
            <w:r w:rsidRPr="00594AF9">
              <w:rPr>
                <w:rFonts w:ascii="Arial" w:hAnsi="Arial" w:cs="Arial"/>
                <w:sz w:val="22"/>
                <w:szCs w:val="22"/>
              </w:rPr>
              <w:t>Chlorinated and flushed system</w:t>
            </w:r>
          </w:p>
        </w:tc>
        <w:tc>
          <w:tcPr>
            <w:tcW w:w="2367" w:type="dxa"/>
            <w:tcMar>
              <w:left w:w="58" w:type="dxa"/>
              <w:right w:w="58" w:type="dxa"/>
            </w:tcMar>
            <w:vAlign w:val="center"/>
          </w:tcPr>
          <w:p w14:paraId="1244ABE9" w14:textId="77777777" w:rsidR="00525D41" w:rsidRPr="00594AF9" w:rsidRDefault="00525D41" w:rsidP="00525D41">
            <w:pPr>
              <w:pStyle w:val="Default"/>
              <w:rPr>
                <w:sz w:val="22"/>
                <w:szCs w:val="22"/>
              </w:rPr>
            </w:pPr>
            <w:r w:rsidRPr="00594AF9">
              <w:rPr>
                <w:sz w:val="22"/>
                <w:szCs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p w14:paraId="75E972E9" w14:textId="77777777" w:rsidR="00525D41" w:rsidRPr="00594AF9" w:rsidRDefault="00525D41" w:rsidP="00525D41">
            <w:pPr>
              <w:spacing w:before="40" w:after="40"/>
              <w:jc w:val="center"/>
              <w:rPr>
                <w:rFonts w:ascii="Arial" w:hAnsi="Arial" w:cs="Arial"/>
                <w:color w:val="000000" w:themeColor="text1"/>
                <w:sz w:val="22"/>
                <w:szCs w:val="22"/>
              </w:rPr>
            </w:pPr>
          </w:p>
        </w:tc>
      </w:tr>
    </w:tbl>
    <w:p w14:paraId="3CB02D50" w14:textId="77777777" w:rsidR="00594AF9" w:rsidRDefault="00594AF9" w:rsidP="001B4F20">
      <w:pPr>
        <w:pStyle w:val="Heading3"/>
        <w:keepNext/>
        <w:rPr>
          <w:sz w:val="23"/>
          <w:szCs w:val="23"/>
        </w:rPr>
      </w:pPr>
      <w:bookmarkStart w:id="10" w:name="_Toc58336721"/>
    </w:p>
    <w:p w14:paraId="69480893" w14:textId="5B67C97C" w:rsidR="00181F3E" w:rsidRPr="00442DF1" w:rsidRDefault="0025569C" w:rsidP="001B4F20">
      <w:pPr>
        <w:pStyle w:val="Heading3"/>
        <w:keepNext/>
        <w:rPr>
          <w:sz w:val="23"/>
          <w:szCs w:val="23"/>
        </w:rPr>
      </w:pPr>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35504704" w14:textId="224F0BA2" w:rsidR="001F503E" w:rsidRPr="00442DF1" w:rsidRDefault="00C20294"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6BA3288D" w:rsidR="00E80EE7" w:rsidRPr="00442DF1" w:rsidRDefault="00594AF9"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60AE42FC" w14:textId="7500DB1E" w:rsidR="001F503E" w:rsidRPr="00442DF1" w:rsidRDefault="00C20294"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1A9F338A" w:rsidR="001F7181" w:rsidRPr="00442DF1" w:rsidRDefault="00594AF9" w:rsidP="00594AF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4A8FE09D" w14:textId="696DBD8F" w:rsidR="001F503E" w:rsidRPr="00442DF1" w:rsidRDefault="00C20294"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6B189E86" w:rsidR="001F7181" w:rsidRPr="00442DF1" w:rsidRDefault="00594AF9"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41846257" w:rsidR="001F503E" w:rsidRPr="00442DF1" w:rsidRDefault="001F503E" w:rsidP="00525D41">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00594AF9">
              <w:rPr>
                <w:rFonts w:ascii="Arial" w:hAnsi="Arial" w:cs="Arial"/>
                <w:sz w:val="23"/>
                <w:szCs w:val="23"/>
              </w:rPr>
              <w:t xml:space="preserve"> </w:t>
            </w:r>
            <w:r w:rsidR="00525D41">
              <w:rPr>
                <w:rFonts w:ascii="Arial" w:hAnsi="Arial" w:cs="Arial"/>
                <w:sz w:val="23"/>
                <w:szCs w:val="23"/>
              </w:rPr>
              <w:t>N/A</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5CD2C5CC" w:rsidR="001F503E" w:rsidRPr="00442DF1" w:rsidRDefault="001F503E" w:rsidP="00525D41">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00594AF9">
              <w:rPr>
                <w:rFonts w:ascii="Arial" w:hAnsi="Arial" w:cs="Arial"/>
                <w:sz w:val="23"/>
                <w:szCs w:val="23"/>
              </w:rPr>
              <w:t xml:space="preserve"> </w:t>
            </w:r>
            <w:r w:rsidR="00525D41">
              <w:rPr>
                <w:rFonts w:ascii="Arial" w:hAnsi="Arial" w:cs="Arial"/>
                <w:sz w:val="23"/>
                <w:szCs w:val="23"/>
              </w:rPr>
              <w:t>N/A</w:t>
            </w:r>
          </w:p>
        </w:tc>
      </w:tr>
    </w:tbl>
    <w:p w14:paraId="055132C5" w14:textId="3FB76982" w:rsidR="002D429D" w:rsidRPr="00442DF1" w:rsidRDefault="003131EE" w:rsidP="00275C1C">
      <w:pPr>
        <w:pStyle w:val="Heading3"/>
        <w:keepNext/>
        <w:rPr>
          <w:sz w:val="23"/>
          <w:szCs w:val="23"/>
        </w:rPr>
      </w:pPr>
      <w:bookmarkStart w:id="12" w:name="_Toc58336725"/>
      <w:bookmarkStart w:id="13" w:name="_Hlk58234306"/>
      <w:r w:rsidRPr="00442DF1">
        <w:rPr>
          <w:sz w:val="23"/>
          <w:szCs w:val="23"/>
        </w:rPr>
        <w:t>Summary Information for Operating Under a</w:t>
      </w:r>
      <w:r w:rsidR="002D429D" w:rsidRPr="00442DF1">
        <w:rPr>
          <w:sz w:val="23"/>
          <w:szCs w:val="23"/>
        </w:rPr>
        <w:t xml:space="preserve"> Variance or Exemption</w:t>
      </w:r>
      <w:bookmarkEnd w:id="12"/>
    </w:p>
    <w:bookmarkEnd w:id="13"/>
    <w:p w14:paraId="1627DE28" w14:textId="0714DF33" w:rsidR="004F2F03" w:rsidRPr="00442DF1" w:rsidRDefault="00594AF9" w:rsidP="003131EE">
      <w:pPr>
        <w:spacing w:before="120" w:after="240"/>
        <w:rPr>
          <w:rFonts w:ascii="Arial" w:hAnsi="Arial" w:cs="Arial"/>
          <w:sz w:val="23"/>
          <w:szCs w:val="23"/>
        </w:rPr>
      </w:pPr>
      <w:r>
        <w:rPr>
          <w:rFonts w:ascii="Arial" w:hAnsi="Arial" w:cs="Arial"/>
          <w:sz w:val="23"/>
          <w:szCs w:val="23"/>
        </w:rPr>
        <w:t>N/A</w:t>
      </w:r>
    </w:p>
    <w:p w14:paraId="60F5762F" w14:textId="12EA42F6" w:rsidR="00E25265" w:rsidRPr="00442DF1" w:rsidRDefault="00E25265" w:rsidP="008E66E2">
      <w:pPr>
        <w:pStyle w:val="Heading3"/>
        <w:keepNext/>
        <w:rPr>
          <w:sz w:val="23"/>
          <w:szCs w:val="23"/>
        </w:rPr>
      </w:pPr>
      <w:bookmarkStart w:id="14"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4"/>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4D0FE384" w14:textId="77777777" w:rsidR="00DD7D18" w:rsidRPr="00442DF1" w:rsidRDefault="00DD7D18" w:rsidP="003131E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A3B21C8"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w:t>
      </w:r>
      <w:r w:rsidR="00594AF9">
        <w:rPr>
          <w:rFonts w:ascii="Arial" w:hAnsi="Arial" w:cs="Arial"/>
          <w:sz w:val="23"/>
          <w:szCs w:val="23"/>
        </w:rPr>
        <w:t xml:space="preserve">ar we were required to conduct </w:t>
      </w:r>
      <w:r w:rsidR="00E12B51">
        <w:rPr>
          <w:rFonts w:ascii="Arial" w:hAnsi="Arial" w:cs="Arial"/>
          <w:sz w:val="23"/>
          <w:szCs w:val="23"/>
        </w:rPr>
        <w:t>1</w:t>
      </w:r>
      <w:r w:rsidRPr="00442DF1">
        <w:rPr>
          <w:rFonts w:ascii="Arial" w:hAnsi="Arial" w:cs="Arial"/>
          <w:sz w:val="23"/>
          <w:szCs w:val="23"/>
        </w:rPr>
        <w:t xml:space="preserve"> Level</w:t>
      </w:r>
      <w:r w:rsidR="007D21BB" w:rsidRPr="00442DF1">
        <w:rPr>
          <w:rFonts w:ascii="Arial" w:hAnsi="Arial" w:cs="Arial"/>
          <w:sz w:val="23"/>
          <w:szCs w:val="23"/>
        </w:rPr>
        <w:t> </w:t>
      </w:r>
      <w:r w:rsidR="004E72E2">
        <w:rPr>
          <w:rFonts w:ascii="Arial" w:hAnsi="Arial" w:cs="Arial"/>
          <w:sz w:val="23"/>
          <w:szCs w:val="23"/>
        </w:rPr>
        <w:t>1 assessment</w:t>
      </w:r>
      <w:r w:rsidRPr="00442DF1">
        <w:rPr>
          <w:rFonts w:ascii="Arial" w:hAnsi="Arial" w:cs="Arial"/>
          <w:sz w:val="23"/>
          <w:szCs w:val="23"/>
        </w:rPr>
        <w:t xml:space="preserve">.  </w:t>
      </w:r>
      <w:bookmarkStart w:id="15" w:name="_Hlk534984154"/>
      <w:r w:rsidR="00C20294">
        <w:rPr>
          <w:rFonts w:ascii="Arial" w:hAnsi="Arial" w:cs="Arial"/>
          <w:sz w:val="23"/>
          <w:szCs w:val="23"/>
        </w:rPr>
        <w:t>1</w:t>
      </w:r>
      <w:bookmarkEnd w:id="15"/>
      <w:r w:rsidRPr="00442DF1">
        <w:rPr>
          <w:rFonts w:ascii="Arial" w:hAnsi="Arial" w:cs="Arial"/>
          <w:sz w:val="23"/>
          <w:szCs w:val="23"/>
        </w:rPr>
        <w:t xml:space="preserve"> Level</w:t>
      </w:r>
      <w:r w:rsidR="004E72E2">
        <w:rPr>
          <w:rFonts w:ascii="Arial" w:hAnsi="Arial" w:cs="Arial"/>
          <w:sz w:val="23"/>
          <w:szCs w:val="23"/>
        </w:rPr>
        <w:t xml:space="preserve"> 1 assessment was</w:t>
      </w:r>
      <w:r w:rsidRPr="00442DF1">
        <w:rPr>
          <w:rFonts w:ascii="Arial" w:hAnsi="Arial" w:cs="Arial"/>
          <w:sz w:val="23"/>
          <w:szCs w:val="23"/>
        </w:rPr>
        <w:t xml:space="preserve"> completed.  In addi</w:t>
      </w:r>
      <w:r w:rsidR="00594AF9">
        <w:rPr>
          <w:rFonts w:ascii="Arial" w:hAnsi="Arial" w:cs="Arial"/>
          <w:sz w:val="23"/>
          <w:szCs w:val="23"/>
        </w:rPr>
        <w:t xml:space="preserve">tion, we were required to take </w:t>
      </w:r>
      <w:r w:rsidR="00525D41">
        <w:rPr>
          <w:rFonts w:ascii="Arial" w:hAnsi="Arial" w:cs="Arial"/>
          <w:sz w:val="23"/>
          <w:szCs w:val="23"/>
        </w:rPr>
        <w:t>1</w:t>
      </w:r>
      <w:r w:rsidRPr="00442DF1">
        <w:rPr>
          <w:rFonts w:ascii="Arial" w:hAnsi="Arial" w:cs="Arial"/>
          <w:sz w:val="23"/>
          <w:szCs w:val="23"/>
        </w:rPr>
        <w:t xml:space="preserve"> corre</w:t>
      </w:r>
      <w:r w:rsidR="00525D41">
        <w:rPr>
          <w:rFonts w:ascii="Arial" w:hAnsi="Arial" w:cs="Arial"/>
          <w:sz w:val="23"/>
          <w:szCs w:val="23"/>
        </w:rPr>
        <w:t xml:space="preserve">ctive actions and we completed all </w:t>
      </w:r>
      <w:r w:rsidRPr="00442DF1">
        <w:rPr>
          <w:rFonts w:ascii="Arial" w:hAnsi="Arial" w:cs="Arial"/>
          <w:sz w:val="23"/>
          <w:szCs w:val="23"/>
        </w:rPr>
        <w:t>of these actions.</w:t>
      </w:r>
    </w:p>
    <w:p w14:paraId="69E753CA" w14:textId="235A1ADB" w:rsidR="00594AF9" w:rsidRPr="00442DF1" w:rsidRDefault="00594AF9" w:rsidP="00594AF9">
      <w:pPr>
        <w:spacing w:after="240"/>
        <w:rPr>
          <w:rFonts w:ascii="Arial" w:hAnsi="Arial" w:cs="Arial"/>
          <w:sz w:val="23"/>
          <w:szCs w:val="23"/>
        </w:rPr>
      </w:pPr>
      <w:r>
        <w:rPr>
          <w:rFonts w:ascii="Arial" w:hAnsi="Arial" w:cs="Arial"/>
          <w:sz w:val="23"/>
          <w:szCs w:val="23"/>
        </w:rPr>
        <w:t xml:space="preserve">During the past year 0 </w:t>
      </w:r>
      <w:r w:rsidR="00DD7D18" w:rsidRPr="00442DF1">
        <w:rPr>
          <w:rFonts w:ascii="Arial" w:hAnsi="Arial" w:cs="Arial"/>
          <w:sz w:val="23"/>
          <w:szCs w:val="23"/>
        </w:rPr>
        <w:t xml:space="preserve">Level 2 assessments were required to be completed for our water system. </w:t>
      </w:r>
      <w:bookmarkStart w:id="16" w:name="_GoBack"/>
      <w:bookmarkEnd w:id="16"/>
    </w:p>
    <w:p w14:paraId="76470F1B" w14:textId="0D73B071" w:rsidR="00DD0989" w:rsidRPr="00442DF1" w:rsidRDefault="00DD0989" w:rsidP="003131EE">
      <w:pPr>
        <w:spacing w:after="240"/>
        <w:rPr>
          <w:rFonts w:ascii="Arial" w:hAnsi="Arial" w:cs="Arial"/>
          <w:sz w:val="23"/>
          <w:szCs w:val="23"/>
        </w:rPr>
      </w:pPr>
    </w:p>
    <w:sectPr w:rsidR="00DD0989" w:rsidRPr="00442DF1"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59867" w14:textId="77777777" w:rsidR="00202EA1" w:rsidRDefault="00202EA1">
      <w:r>
        <w:separator/>
      </w:r>
    </w:p>
    <w:p w14:paraId="55247C16" w14:textId="77777777" w:rsidR="00202EA1" w:rsidRDefault="00202EA1"/>
  </w:endnote>
  <w:endnote w:type="continuationSeparator" w:id="0">
    <w:p w14:paraId="242F393E" w14:textId="77777777" w:rsidR="00202EA1" w:rsidRDefault="00202EA1">
      <w:r>
        <w:continuationSeparator/>
      </w:r>
    </w:p>
    <w:p w14:paraId="42B3B3E6" w14:textId="77777777" w:rsidR="00202EA1" w:rsidRDefault="0020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03A12" w14:textId="77777777" w:rsidR="00202EA1" w:rsidRDefault="00202EA1">
      <w:r>
        <w:separator/>
      </w:r>
    </w:p>
    <w:p w14:paraId="2F308CFF" w14:textId="77777777" w:rsidR="00202EA1" w:rsidRDefault="00202EA1"/>
  </w:footnote>
  <w:footnote w:type="continuationSeparator" w:id="0">
    <w:p w14:paraId="677D8D66" w14:textId="77777777" w:rsidR="00202EA1" w:rsidRDefault="00202EA1">
      <w:r>
        <w:continuationSeparator/>
      </w:r>
    </w:p>
    <w:p w14:paraId="56A66C87" w14:textId="77777777" w:rsidR="00202EA1" w:rsidRDefault="00202E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594AF9">
      <w:rPr>
        <w:rStyle w:val="PageNumber"/>
        <w:rFonts w:ascii="Arial" w:hAnsi="Arial" w:cs="Arial"/>
        <w:noProof/>
      </w:rPr>
      <w:t>3</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594AF9">
      <w:rPr>
        <w:rStyle w:val="PageNumber"/>
        <w:rFonts w:ascii="Arial" w:hAnsi="Arial" w:cs="Arial"/>
        <w:noProof/>
      </w:rPr>
      <w:t>7</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2EA1"/>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B5814"/>
    <w:rsid w:val="003C0F5E"/>
    <w:rsid w:val="003C2FCC"/>
    <w:rsid w:val="003C597D"/>
    <w:rsid w:val="003C7E02"/>
    <w:rsid w:val="003E27AB"/>
    <w:rsid w:val="003E7032"/>
    <w:rsid w:val="003F23AC"/>
    <w:rsid w:val="003F3A38"/>
    <w:rsid w:val="003F3F4C"/>
    <w:rsid w:val="003F5E00"/>
    <w:rsid w:val="00401832"/>
    <w:rsid w:val="0040265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DF1"/>
    <w:rsid w:val="004445E4"/>
    <w:rsid w:val="00446969"/>
    <w:rsid w:val="00450A4E"/>
    <w:rsid w:val="0045424E"/>
    <w:rsid w:val="004562E8"/>
    <w:rsid w:val="00465A1A"/>
    <w:rsid w:val="00470811"/>
    <w:rsid w:val="0047086C"/>
    <w:rsid w:val="00472D17"/>
    <w:rsid w:val="00473411"/>
    <w:rsid w:val="004848BB"/>
    <w:rsid w:val="00487AE1"/>
    <w:rsid w:val="004912AD"/>
    <w:rsid w:val="00492061"/>
    <w:rsid w:val="00494C7A"/>
    <w:rsid w:val="00496939"/>
    <w:rsid w:val="00496D0B"/>
    <w:rsid w:val="004A05D8"/>
    <w:rsid w:val="004A07B2"/>
    <w:rsid w:val="004A1ABC"/>
    <w:rsid w:val="004A2077"/>
    <w:rsid w:val="004B7187"/>
    <w:rsid w:val="004C3239"/>
    <w:rsid w:val="004C5E5E"/>
    <w:rsid w:val="004D4C01"/>
    <w:rsid w:val="004D509C"/>
    <w:rsid w:val="004E6ADF"/>
    <w:rsid w:val="004E72E2"/>
    <w:rsid w:val="004F23D7"/>
    <w:rsid w:val="004F2F03"/>
    <w:rsid w:val="004F3C5B"/>
    <w:rsid w:val="004F5902"/>
    <w:rsid w:val="004F67E6"/>
    <w:rsid w:val="00501116"/>
    <w:rsid w:val="00501B52"/>
    <w:rsid w:val="005065B7"/>
    <w:rsid w:val="00512D8C"/>
    <w:rsid w:val="00514FDA"/>
    <w:rsid w:val="005210D2"/>
    <w:rsid w:val="00525D41"/>
    <w:rsid w:val="00530FD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1B1"/>
    <w:rsid w:val="005937EB"/>
    <w:rsid w:val="00594AF9"/>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1889"/>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0F52"/>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6B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4B5C"/>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7A65"/>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0BB7"/>
    <w:rsid w:val="00B76677"/>
    <w:rsid w:val="00B772E6"/>
    <w:rsid w:val="00B85CDA"/>
    <w:rsid w:val="00B87C5D"/>
    <w:rsid w:val="00B917F2"/>
    <w:rsid w:val="00B96343"/>
    <w:rsid w:val="00B96EC8"/>
    <w:rsid w:val="00BA159C"/>
    <w:rsid w:val="00BA6254"/>
    <w:rsid w:val="00BB3E43"/>
    <w:rsid w:val="00BB412C"/>
    <w:rsid w:val="00BC2F95"/>
    <w:rsid w:val="00BC4EA7"/>
    <w:rsid w:val="00BC6327"/>
    <w:rsid w:val="00BD1B7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294"/>
    <w:rsid w:val="00C20B5D"/>
    <w:rsid w:val="00C24336"/>
    <w:rsid w:val="00C24948"/>
    <w:rsid w:val="00C30381"/>
    <w:rsid w:val="00C31F01"/>
    <w:rsid w:val="00C338CA"/>
    <w:rsid w:val="00C3526A"/>
    <w:rsid w:val="00C41E25"/>
    <w:rsid w:val="00C43468"/>
    <w:rsid w:val="00C45B4E"/>
    <w:rsid w:val="00C51D70"/>
    <w:rsid w:val="00C55FC5"/>
    <w:rsid w:val="00C600AF"/>
    <w:rsid w:val="00C6314A"/>
    <w:rsid w:val="00C649AA"/>
    <w:rsid w:val="00C70791"/>
    <w:rsid w:val="00C72373"/>
    <w:rsid w:val="00C76D38"/>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2F95"/>
    <w:rsid w:val="00D924EC"/>
    <w:rsid w:val="00D9256E"/>
    <w:rsid w:val="00D96789"/>
    <w:rsid w:val="00D975C3"/>
    <w:rsid w:val="00DA2871"/>
    <w:rsid w:val="00DA4F32"/>
    <w:rsid w:val="00DB305E"/>
    <w:rsid w:val="00DB4D7F"/>
    <w:rsid w:val="00DB7DFA"/>
    <w:rsid w:val="00DC0B11"/>
    <w:rsid w:val="00DC193E"/>
    <w:rsid w:val="00DC252F"/>
    <w:rsid w:val="00DC2ED8"/>
    <w:rsid w:val="00DC30BE"/>
    <w:rsid w:val="00DC3DA9"/>
    <w:rsid w:val="00DC61D2"/>
    <w:rsid w:val="00DD0989"/>
    <w:rsid w:val="00DD235F"/>
    <w:rsid w:val="00DD6EF6"/>
    <w:rsid w:val="00DD7D18"/>
    <w:rsid w:val="00DD7D84"/>
    <w:rsid w:val="00DE1141"/>
    <w:rsid w:val="00DE2077"/>
    <w:rsid w:val="00DE240A"/>
    <w:rsid w:val="00DE54DD"/>
    <w:rsid w:val="00DF5E61"/>
    <w:rsid w:val="00E034EF"/>
    <w:rsid w:val="00E036DF"/>
    <w:rsid w:val="00E05746"/>
    <w:rsid w:val="00E12B51"/>
    <w:rsid w:val="00E130F9"/>
    <w:rsid w:val="00E1732D"/>
    <w:rsid w:val="00E20938"/>
    <w:rsid w:val="00E22109"/>
    <w:rsid w:val="00E23E88"/>
    <w:rsid w:val="00E24E8A"/>
    <w:rsid w:val="00E25265"/>
    <w:rsid w:val="00E27390"/>
    <w:rsid w:val="00E31A64"/>
    <w:rsid w:val="00E331F5"/>
    <w:rsid w:val="00E34F9C"/>
    <w:rsid w:val="00E41EE8"/>
    <w:rsid w:val="00E45705"/>
    <w:rsid w:val="00E56B28"/>
    <w:rsid w:val="00E60304"/>
    <w:rsid w:val="00E622A7"/>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CC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C0F"/>
    <w:rsid w:val="00F67D55"/>
    <w:rsid w:val="00F75012"/>
    <w:rsid w:val="00F75418"/>
    <w:rsid w:val="00F82FE4"/>
    <w:rsid w:val="00F868BE"/>
    <w:rsid w:val="00F87E2C"/>
    <w:rsid w:val="00F91354"/>
    <w:rsid w:val="00F925AF"/>
    <w:rsid w:val="00F92EAB"/>
    <w:rsid w:val="00F943FC"/>
    <w:rsid w:val="00F96FCF"/>
    <w:rsid w:val="00FA0CE9"/>
    <w:rsid w:val="00FB5ACE"/>
    <w:rsid w:val="00FB67EC"/>
    <w:rsid w:val="00FC01B5"/>
    <w:rsid w:val="00FC33C4"/>
    <w:rsid w:val="00FC34F6"/>
    <w:rsid w:val="00FD4B98"/>
    <w:rsid w:val="00FD5952"/>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7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7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380780549">
      <w:bodyDiv w:val="1"/>
      <w:marLeft w:val="0"/>
      <w:marRight w:val="0"/>
      <w:marTop w:val="0"/>
      <w:marBottom w:val="0"/>
      <w:divBdr>
        <w:top w:val="none" w:sz="0" w:space="0" w:color="auto"/>
        <w:left w:val="none" w:sz="0" w:space="0" w:color="auto"/>
        <w:bottom w:val="none" w:sz="0" w:space="0" w:color="auto"/>
        <w:right w:val="none" w:sz="0" w:space="0" w:color="auto"/>
      </w:divBdr>
    </w:div>
    <w:div w:id="190247337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A174-14D8-413C-8EE0-0E9E80C1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13434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Ana Tobio</cp:lastModifiedBy>
  <cp:revision>2</cp:revision>
  <cp:lastPrinted>2021-02-24T23:35:00Z</cp:lastPrinted>
  <dcterms:created xsi:type="dcterms:W3CDTF">2021-06-21T15:22:00Z</dcterms:created>
  <dcterms:modified xsi:type="dcterms:W3CDTF">2021-06-21T15:22:00Z</dcterms:modified>
</cp:coreProperties>
</file>