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0946F" w14:textId="4ADD30C1" w:rsidR="00BC6327" w:rsidRPr="008F7660" w:rsidRDefault="00FC71B2" w:rsidP="00FC71B2">
      <w:pPr>
        <w:pStyle w:val="Heading2"/>
        <w:pBdr>
          <w:top w:val="none" w:sz="0" w:space="0" w:color="auto"/>
          <w:left w:val="none" w:sz="0" w:space="0" w:color="auto"/>
          <w:bottom w:val="none" w:sz="0" w:space="0" w:color="auto"/>
          <w:right w:val="none" w:sz="0" w:space="0" w:color="auto"/>
        </w:pBdr>
        <w:shd w:val="clear" w:color="auto" w:fill="auto"/>
        <w:spacing w:after="240"/>
        <w:jc w:val="left"/>
        <w:rPr>
          <w:sz w:val="32"/>
          <w:u w:val="none"/>
        </w:rPr>
      </w:pPr>
      <w:r>
        <w:rPr>
          <w:sz w:val="32"/>
          <w:u w:val="none"/>
        </w:rPr>
        <w:t xml:space="preserve">                                     </w:t>
      </w:r>
      <w:r w:rsidR="00BC6327" w:rsidRPr="008F7660">
        <w:rPr>
          <w:sz w:val="32"/>
          <w:u w:val="none"/>
        </w:rPr>
        <w:t>20</w:t>
      </w:r>
      <w:r w:rsidR="00F3359F">
        <w:rPr>
          <w:sz w:val="32"/>
          <w:u w:val="none"/>
        </w:rPr>
        <w:t>1</w:t>
      </w:r>
      <w:r>
        <w:rPr>
          <w:sz w:val="32"/>
          <w:u w:val="none"/>
        </w:rPr>
        <w:t>9</w:t>
      </w:r>
      <w:r w:rsidR="00F3359F">
        <w:rPr>
          <w:sz w:val="32"/>
          <w:u w:val="none"/>
        </w:rPr>
        <w:t xml:space="preserve"> </w:t>
      </w:r>
      <w:r w:rsidR="00BC6327" w:rsidRPr="008F7660">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8F7660" w14:paraId="3893F37A" w14:textId="77777777">
        <w:trPr>
          <w:cantSplit/>
        </w:trPr>
        <w:tc>
          <w:tcPr>
            <w:tcW w:w="2196" w:type="dxa"/>
          </w:tcPr>
          <w:p w14:paraId="10DB2D96"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320" w:type="dxa"/>
            <w:tcBorders>
              <w:bottom w:val="single" w:sz="4" w:space="0" w:color="auto"/>
            </w:tcBorders>
          </w:tcPr>
          <w:p w14:paraId="43707D01" w14:textId="77777777" w:rsidR="00BC6327" w:rsidRPr="008F7660" w:rsidRDefault="005F28FA">
            <w:pPr>
              <w:pStyle w:val="BodyText3"/>
              <w:pBdr>
                <w:top w:val="none" w:sz="0" w:space="0" w:color="auto"/>
                <w:left w:val="none" w:sz="0" w:space="0" w:color="auto"/>
                <w:bottom w:val="none" w:sz="0" w:space="0" w:color="auto"/>
                <w:right w:val="none" w:sz="0" w:space="0" w:color="auto"/>
              </w:pBdr>
              <w:jc w:val="left"/>
              <w:rPr>
                <w:b/>
              </w:rPr>
            </w:pPr>
            <w:r>
              <w:rPr>
                <w:b/>
              </w:rPr>
              <w:t xml:space="preserve">GSA East Port of Entry </w:t>
            </w:r>
          </w:p>
        </w:tc>
        <w:tc>
          <w:tcPr>
            <w:tcW w:w="1314" w:type="dxa"/>
          </w:tcPr>
          <w:p w14:paraId="4D785AF7"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bottom w:val="single" w:sz="4" w:space="0" w:color="auto"/>
            </w:tcBorders>
          </w:tcPr>
          <w:p w14:paraId="1D469A23" w14:textId="20819DF2" w:rsidR="00BC6327" w:rsidRPr="008F7660" w:rsidRDefault="00565AF0">
            <w:pPr>
              <w:pStyle w:val="BodyText3"/>
              <w:pBdr>
                <w:top w:val="none" w:sz="0" w:space="0" w:color="auto"/>
                <w:left w:val="none" w:sz="0" w:space="0" w:color="auto"/>
                <w:bottom w:val="none" w:sz="0" w:space="0" w:color="auto"/>
                <w:right w:val="none" w:sz="0" w:space="0" w:color="auto"/>
              </w:pBdr>
              <w:jc w:val="left"/>
              <w:rPr>
                <w:sz w:val="22"/>
              </w:rPr>
            </w:pPr>
            <w:r>
              <w:rPr>
                <w:sz w:val="22"/>
              </w:rPr>
              <w:t>4-28</w:t>
            </w:r>
            <w:r w:rsidR="00F3359F">
              <w:rPr>
                <w:sz w:val="22"/>
              </w:rPr>
              <w:t>-</w:t>
            </w:r>
            <w:r w:rsidR="006C3340">
              <w:rPr>
                <w:sz w:val="22"/>
              </w:rPr>
              <w:t>20</w:t>
            </w:r>
          </w:p>
        </w:tc>
      </w:tr>
    </w:tbl>
    <w:p w14:paraId="1EF06318" w14:textId="062CFC9A"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FC71B2">
        <w:rPr>
          <w:i/>
          <w:sz w:val="22"/>
        </w:rPr>
        <w:t>19</w:t>
      </w:r>
      <w:r w:rsidR="00D37E1F" w:rsidRPr="008F7660">
        <w:rPr>
          <w:i/>
          <w:sz w:val="22"/>
        </w:rPr>
        <w:t xml:space="preserve"> and may include earlier monitoring data</w:t>
      </w:r>
      <w:r w:rsidRPr="008F7660">
        <w:rPr>
          <w:i/>
          <w:sz w:val="22"/>
        </w:rPr>
        <w:t>.</w:t>
      </w:r>
    </w:p>
    <w:p w14:paraId="0716460C"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Ind w:w="108" w:type="dxa"/>
        <w:tblLayout w:type="fixed"/>
        <w:tblCellMar>
          <w:left w:w="115" w:type="dxa"/>
          <w:right w:w="115" w:type="dxa"/>
        </w:tblCellMar>
        <w:tblLook w:val="0000" w:firstRow="0" w:lastRow="0" w:firstColumn="0" w:lastColumn="0" w:noHBand="0" w:noVBand="0"/>
      </w:tblPr>
      <w:tblGrid>
        <w:gridCol w:w="4482"/>
        <w:gridCol w:w="18"/>
        <w:gridCol w:w="630"/>
        <w:gridCol w:w="1620"/>
        <w:gridCol w:w="900"/>
        <w:gridCol w:w="3150"/>
      </w:tblGrid>
      <w:tr w:rsidR="00BC6327" w:rsidRPr="001F3468" w14:paraId="15A5835C" w14:textId="77777777" w:rsidTr="005C5BD1">
        <w:trPr>
          <w:cantSplit/>
        </w:trPr>
        <w:tc>
          <w:tcPr>
            <w:tcW w:w="4500" w:type="dxa"/>
            <w:gridSpan w:val="2"/>
          </w:tcPr>
          <w:p w14:paraId="7C89E1EB"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tcPr>
          <w:p w14:paraId="50ACF0FA" w14:textId="77777777" w:rsidR="00BC6327" w:rsidRPr="001F3468" w:rsidRDefault="005F28FA">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Surface </w:t>
            </w:r>
          </w:p>
        </w:tc>
      </w:tr>
      <w:tr w:rsidR="00BC6327" w:rsidRPr="001F3468" w14:paraId="7CF30E32" w14:textId="77777777" w:rsidTr="005C5BD1">
        <w:trPr>
          <w:cantSplit/>
        </w:trPr>
        <w:tc>
          <w:tcPr>
            <w:tcW w:w="4500" w:type="dxa"/>
            <w:gridSpan w:val="2"/>
          </w:tcPr>
          <w:p w14:paraId="09AD206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tcPr>
          <w:p w14:paraId="51C13AA1" w14:textId="77777777" w:rsidR="00BC6327" w:rsidRPr="001F3468" w:rsidRDefault="005F28F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IID All American Canal </w:t>
            </w:r>
          </w:p>
        </w:tc>
      </w:tr>
      <w:tr w:rsidR="00BC6327" w:rsidRPr="001F3468" w14:paraId="1440CE2F" w14:textId="77777777" w:rsidTr="005C5BD1">
        <w:tc>
          <w:tcPr>
            <w:tcW w:w="4500" w:type="dxa"/>
            <w:gridSpan w:val="2"/>
          </w:tcPr>
          <w:p w14:paraId="1374A0F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tcPr>
          <w:p w14:paraId="7C4F962A" w14:textId="77777777" w:rsidR="00BC6327" w:rsidRPr="00DB5CD1" w:rsidRDefault="00DB5CD1" w:rsidP="00DB5CD1">
            <w:pPr>
              <w:autoSpaceDE w:val="0"/>
              <w:autoSpaceDN w:val="0"/>
              <w:adjustRightInd w:val="0"/>
              <w:rPr>
                <w:sz w:val="22"/>
              </w:rPr>
            </w:pPr>
            <w:r w:rsidRPr="00DB5CD1">
              <w:rPr>
                <w:sz w:val="22"/>
                <w:szCs w:val="22"/>
              </w:rPr>
              <w:t>The source is considered most vulnerable to the following activities that are not associated with any detected contaminants: landfills/dumps, military installations, active and historic mining operations, and confirmed leaking underground storage tanks</w:t>
            </w:r>
          </w:p>
        </w:tc>
      </w:tr>
      <w:tr w:rsidR="00BC6327" w:rsidRPr="001F3468" w14:paraId="196BEB77" w14:textId="77777777" w:rsidTr="005C5BD1">
        <w:tc>
          <w:tcPr>
            <w:tcW w:w="4500" w:type="dxa"/>
            <w:gridSpan w:val="2"/>
          </w:tcPr>
          <w:p w14:paraId="15329D8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tcPr>
          <w:p w14:paraId="51D2A760" w14:textId="2CC59AA3" w:rsidR="00BC6327" w:rsidRPr="001F3468" w:rsidRDefault="00DB5CD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While there are no public meetings, </w:t>
            </w:r>
            <w:r w:rsidR="008E645E">
              <w:rPr>
                <w:sz w:val="22"/>
              </w:rPr>
              <w:t xml:space="preserve">concerns </w:t>
            </w:r>
            <w:r>
              <w:rPr>
                <w:sz w:val="22"/>
              </w:rPr>
              <w:t>can be addressed by the system operator</w:t>
            </w:r>
          </w:p>
        </w:tc>
      </w:tr>
      <w:tr w:rsidR="00BC6327" w:rsidRPr="001F3468" w14:paraId="16740EFB" w14:textId="77777777" w:rsidTr="005C5BD1">
        <w:trPr>
          <w:cantSplit/>
        </w:trPr>
        <w:tc>
          <w:tcPr>
            <w:tcW w:w="4482" w:type="dxa"/>
          </w:tcPr>
          <w:p w14:paraId="570C645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2268" w:type="dxa"/>
            <w:gridSpan w:val="3"/>
            <w:tcBorders>
              <w:bottom w:val="single" w:sz="4" w:space="0" w:color="auto"/>
            </w:tcBorders>
          </w:tcPr>
          <w:p w14:paraId="11712CB4" w14:textId="515B5E9E" w:rsidR="00BC6327" w:rsidRPr="001F3468" w:rsidRDefault="005C5BD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F28FA">
              <w:rPr>
                <w:sz w:val="22"/>
              </w:rPr>
              <w:t>Rocky Vandergriff</w:t>
            </w:r>
          </w:p>
        </w:tc>
        <w:tc>
          <w:tcPr>
            <w:tcW w:w="900" w:type="dxa"/>
          </w:tcPr>
          <w:p w14:paraId="3DCCAE7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704EB49E" w14:textId="77777777" w:rsidR="00BC6327" w:rsidRPr="001F3468" w:rsidRDefault="00DB5CD1" w:rsidP="00DB5CD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w:t>
            </w:r>
            <w:r w:rsidR="00A06FA9">
              <w:rPr>
                <w:sz w:val="22"/>
              </w:rPr>
              <w:t>760</w:t>
            </w:r>
            <w:r>
              <w:rPr>
                <w:sz w:val="22"/>
              </w:rPr>
              <w:t xml:space="preserve">) </w:t>
            </w:r>
            <w:r w:rsidR="00A06FA9">
              <w:rPr>
                <w:sz w:val="22"/>
              </w:rPr>
              <w:t>427-4235</w:t>
            </w:r>
          </w:p>
        </w:tc>
      </w:tr>
      <w:tr w:rsidR="00BC6327" w:rsidRPr="001F3468" w14:paraId="383A969E" w14:textId="77777777" w:rsidTr="005C5BD1">
        <w:trPr>
          <w:cantSplit/>
          <w:trHeight w:val="287"/>
        </w:trPr>
        <w:tc>
          <w:tcPr>
            <w:tcW w:w="10800" w:type="dxa"/>
            <w:gridSpan w:val="6"/>
            <w:tcBorders>
              <w:bottom w:val="single" w:sz="6" w:space="0" w:color="auto"/>
            </w:tcBorders>
          </w:tcPr>
          <w:p w14:paraId="7D6F7724"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073F141" w14:textId="77777777" w:rsidTr="005C5BD1">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single" w:sz="6" w:space="0" w:color="auto"/>
            </w:tcBorders>
          </w:tcPr>
          <w:p w14:paraId="3AB0ECA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3D466D3B" w14:textId="77777777" w:rsidTr="005C5BD1">
        <w:tblPrEx>
          <w:tblBorders>
            <w:top w:val="single" w:sz="6" w:space="0" w:color="auto"/>
            <w:left w:val="single" w:sz="6" w:space="0" w:color="auto"/>
            <w:bottom w:val="single" w:sz="6" w:space="0" w:color="auto"/>
            <w:right w:val="single" w:sz="6" w:space="0" w:color="auto"/>
          </w:tblBorders>
        </w:tblPrEx>
        <w:tc>
          <w:tcPr>
            <w:tcW w:w="5130" w:type="dxa"/>
            <w:gridSpan w:val="3"/>
            <w:tcBorders>
              <w:top w:val="single" w:sz="6" w:space="0" w:color="auto"/>
            </w:tcBorders>
          </w:tcPr>
          <w:p w14:paraId="6AFB06A1"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B3A3B49"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44012F78"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7C86E129"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D78E88A"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027DDFB6"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single" w:sz="6" w:space="0" w:color="auto"/>
            </w:tcBorders>
          </w:tcPr>
          <w:p w14:paraId="31FBF9F9"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AB1896C"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7F1B50B"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0EBB6BC6"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4722394F"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6FD7640"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44AE33F7"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A0C65D7"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8ABE482"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56A55A5"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0B64960D"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2CDD34FC"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1D9476D" w14:textId="77777777" w:rsidR="00BC6327" w:rsidRPr="001F3468" w:rsidRDefault="00BC6327" w:rsidP="00052310">
      <w:pPr>
        <w:keepNext/>
        <w:keepLines/>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795F60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F0BD3FD" w14:textId="72A634BA"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xml:space="preserve">, such as viruses and </w:t>
      </w:r>
      <w:r w:rsidR="003D6058" w:rsidRPr="001F3468">
        <w:rPr>
          <w:sz w:val="22"/>
          <w:szCs w:val="22"/>
        </w:rPr>
        <w:t>bacteria that</w:t>
      </w:r>
      <w:r w:rsidRPr="001F3468">
        <w:rPr>
          <w:sz w:val="22"/>
          <w:szCs w:val="22"/>
        </w:rPr>
        <w:t xml:space="preserve"> may come from sewage treatment plants, septic systems, agricultural livestock operations, and wildlife.</w:t>
      </w:r>
    </w:p>
    <w:p w14:paraId="33D07743"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5F7C23F9" w14:textId="7916511D" w:rsidR="00BC6327" w:rsidRPr="001F3468" w:rsidRDefault="00BC6327" w:rsidP="00F01B42">
      <w:pPr>
        <w:numPr>
          <w:ilvl w:val="0"/>
          <w:numId w:val="1"/>
        </w:numPr>
        <w:jc w:val="both"/>
        <w:rPr>
          <w:sz w:val="22"/>
          <w:szCs w:val="22"/>
        </w:rPr>
      </w:pPr>
      <w:r w:rsidRPr="001F3468">
        <w:rPr>
          <w:i/>
          <w:sz w:val="22"/>
          <w:szCs w:val="22"/>
        </w:rPr>
        <w:t xml:space="preserve">Pesticides and </w:t>
      </w:r>
      <w:r w:rsidR="003D6058" w:rsidRPr="001F3468">
        <w:rPr>
          <w:i/>
          <w:sz w:val="22"/>
          <w:szCs w:val="22"/>
        </w:rPr>
        <w:t>herbicides</w:t>
      </w:r>
      <w:r w:rsidR="003D6058" w:rsidRPr="001F3468">
        <w:rPr>
          <w:sz w:val="22"/>
          <w:szCs w:val="22"/>
        </w:rPr>
        <w:t xml:space="preserve"> that</w:t>
      </w:r>
      <w:r w:rsidRPr="001F3468">
        <w:rPr>
          <w:sz w:val="22"/>
          <w:szCs w:val="22"/>
        </w:rPr>
        <w:t xml:space="preserve"> may come from a variety of sources such as agriculture, urban stormwater runoff, and residential uses.</w:t>
      </w:r>
    </w:p>
    <w:p w14:paraId="387CF11B" w14:textId="2CA3D512"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w:t>
      </w:r>
      <w:r w:rsidR="003D6058" w:rsidRPr="001F3468">
        <w:rPr>
          <w:sz w:val="22"/>
          <w:szCs w:val="22"/>
        </w:rPr>
        <w:t>chemicals that</w:t>
      </w:r>
      <w:r w:rsidRPr="001F3468">
        <w:rPr>
          <w:sz w:val="22"/>
          <w:szCs w:val="22"/>
        </w:rPr>
        <w:t xml:space="preserve">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14:paraId="2C3A76FF" w14:textId="647C4705" w:rsidR="00BC6327" w:rsidRPr="001F3468" w:rsidRDefault="00BC6327" w:rsidP="00F01B42">
      <w:pPr>
        <w:numPr>
          <w:ilvl w:val="0"/>
          <w:numId w:val="1"/>
        </w:numPr>
        <w:spacing w:after="120" w:line="260" w:lineRule="exact"/>
        <w:jc w:val="both"/>
        <w:rPr>
          <w:sz w:val="22"/>
          <w:szCs w:val="22"/>
        </w:rPr>
      </w:pPr>
      <w:r w:rsidRPr="001F3468">
        <w:rPr>
          <w:i/>
          <w:sz w:val="22"/>
          <w:szCs w:val="22"/>
        </w:rPr>
        <w:t xml:space="preserve">Radioactive </w:t>
      </w:r>
      <w:r w:rsidR="003D6058" w:rsidRPr="001F3468">
        <w:rPr>
          <w:i/>
          <w:sz w:val="22"/>
          <w:szCs w:val="22"/>
        </w:rPr>
        <w:t>contaminants</w:t>
      </w:r>
      <w:r w:rsidR="003D6058" w:rsidRPr="001F3468">
        <w:rPr>
          <w:sz w:val="22"/>
          <w:szCs w:val="22"/>
        </w:rPr>
        <w:t xml:space="preserve"> that</w:t>
      </w:r>
      <w:r w:rsidRPr="001F3468">
        <w:rPr>
          <w:sz w:val="22"/>
          <w:szCs w:val="22"/>
        </w:rPr>
        <w:t xml:space="preserve"> can be naturally-occurring or be the result of oil and gas production and mining activities.</w:t>
      </w:r>
    </w:p>
    <w:p w14:paraId="59F3D479"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A2B1CDD"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450"/>
        <w:gridCol w:w="990"/>
        <w:gridCol w:w="900"/>
        <w:gridCol w:w="1080"/>
        <w:gridCol w:w="2808"/>
      </w:tblGrid>
      <w:tr w:rsidR="00BC6327" w:rsidRPr="00A44246" w14:paraId="785D7DC5" w14:textId="77777777" w:rsidTr="00710DA0">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62FF549A" w14:textId="77777777" w:rsidR="00BC6327" w:rsidRPr="00A44246" w:rsidRDefault="00BC6327" w:rsidP="00E2350E">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0E196D2B" w14:textId="77777777" w:rsidTr="00710DA0">
        <w:trPr>
          <w:cantSplit/>
          <w:jc w:val="center"/>
        </w:trPr>
        <w:tc>
          <w:tcPr>
            <w:tcW w:w="2250" w:type="dxa"/>
            <w:tcBorders>
              <w:top w:val="single" w:sz="18" w:space="0" w:color="auto"/>
              <w:left w:val="single" w:sz="6" w:space="0" w:color="auto"/>
              <w:bottom w:val="double" w:sz="6" w:space="0" w:color="auto"/>
            </w:tcBorders>
            <w:vAlign w:val="center"/>
          </w:tcPr>
          <w:p w14:paraId="35AEE900" w14:textId="77777777" w:rsidR="00BC6327" w:rsidRPr="00A44246" w:rsidRDefault="00BC6327" w:rsidP="00E2350E">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122D7759" w14:textId="77777777" w:rsidR="00BC6327" w:rsidRPr="00A44246" w:rsidRDefault="00BC6327" w:rsidP="00E2350E">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800" w:type="dxa"/>
            <w:gridSpan w:val="3"/>
            <w:tcBorders>
              <w:top w:val="single" w:sz="18" w:space="0" w:color="auto"/>
              <w:bottom w:val="double" w:sz="6" w:space="0" w:color="auto"/>
            </w:tcBorders>
            <w:vAlign w:val="center"/>
          </w:tcPr>
          <w:p w14:paraId="75485CB5" w14:textId="77777777" w:rsidR="00BC6327" w:rsidRPr="00A44246" w:rsidRDefault="00BC6327" w:rsidP="00E2350E">
            <w:pPr>
              <w:spacing w:line="220" w:lineRule="exact"/>
              <w:jc w:val="center"/>
              <w:rPr>
                <w:b/>
                <w:sz w:val="18"/>
                <w:szCs w:val="18"/>
              </w:rPr>
            </w:pPr>
            <w:r w:rsidRPr="00A44246">
              <w:rPr>
                <w:b/>
                <w:sz w:val="18"/>
                <w:szCs w:val="18"/>
              </w:rPr>
              <w:t>No. of months in violation</w:t>
            </w:r>
          </w:p>
        </w:tc>
        <w:tc>
          <w:tcPr>
            <w:tcW w:w="1890" w:type="dxa"/>
            <w:gridSpan w:val="2"/>
            <w:tcBorders>
              <w:top w:val="single" w:sz="18" w:space="0" w:color="auto"/>
              <w:bottom w:val="double" w:sz="6" w:space="0" w:color="auto"/>
            </w:tcBorders>
            <w:vAlign w:val="center"/>
          </w:tcPr>
          <w:p w14:paraId="7419819D" w14:textId="77777777" w:rsidR="00BC6327" w:rsidRPr="00A44246" w:rsidRDefault="00BC6327" w:rsidP="00E2350E">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118E599A" w14:textId="77777777" w:rsidR="00BC6327" w:rsidRPr="00A44246" w:rsidRDefault="00BC6327" w:rsidP="00E2350E">
            <w:pPr>
              <w:jc w:val="center"/>
              <w:rPr>
                <w:b/>
                <w:sz w:val="18"/>
              </w:rPr>
            </w:pPr>
            <w:r w:rsidRPr="00A44246">
              <w:rPr>
                <w:b/>
                <w:sz w:val="18"/>
              </w:rPr>
              <w:t>MCLG</w:t>
            </w:r>
          </w:p>
        </w:tc>
        <w:tc>
          <w:tcPr>
            <w:tcW w:w="2808" w:type="dxa"/>
            <w:tcBorders>
              <w:top w:val="single" w:sz="18" w:space="0" w:color="auto"/>
              <w:bottom w:val="double" w:sz="6" w:space="0" w:color="auto"/>
              <w:right w:val="single" w:sz="6" w:space="0" w:color="auto"/>
            </w:tcBorders>
            <w:vAlign w:val="center"/>
          </w:tcPr>
          <w:p w14:paraId="1D101C46" w14:textId="77777777" w:rsidR="00BC6327" w:rsidRPr="00A44246" w:rsidRDefault="00BC6327" w:rsidP="00E2350E">
            <w:pPr>
              <w:jc w:val="center"/>
              <w:rPr>
                <w:b/>
                <w:sz w:val="18"/>
              </w:rPr>
            </w:pPr>
            <w:r w:rsidRPr="00A44246">
              <w:rPr>
                <w:b/>
                <w:sz w:val="18"/>
              </w:rPr>
              <w:t>Typical Source of Bacteria</w:t>
            </w:r>
          </w:p>
        </w:tc>
      </w:tr>
      <w:tr w:rsidR="00BC6327" w:rsidRPr="00A44246" w14:paraId="412E0286" w14:textId="77777777" w:rsidTr="00710DA0">
        <w:trPr>
          <w:cantSplit/>
          <w:jc w:val="center"/>
        </w:trPr>
        <w:tc>
          <w:tcPr>
            <w:tcW w:w="2250" w:type="dxa"/>
            <w:tcBorders>
              <w:top w:val="nil"/>
              <w:left w:val="single" w:sz="6" w:space="0" w:color="auto"/>
              <w:bottom w:val="single" w:sz="4" w:space="0" w:color="auto"/>
            </w:tcBorders>
            <w:vAlign w:val="center"/>
          </w:tcPr>
          <w:p w14:paraId="007DC5E5" w14:textId="77777777" w:rsidR="008F7660" w:rsidRPr="00A44246" w:rsidRDefault="00BC6327" w:rsidP="00E2350E">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vAlign w:val="center"/>
          </w:tcPr>
          <w:p w14:paraId="741D894D" w14:textId="77777777" w:rsidR="00BC6327" w:rsidRPr="00A44246" w:rsidRDefault="00BC6327" w:rsidP="00E2350E">
            <w:pPr>
              <w:ind w:left="-108" w:right="-90"/>
              <w:jc w:val="center"/>
              <w:rPr>
                <w:sz w:val="16"/>
                <w:szCs w:val="16"/>
              </w:rPr>
            </w:pPr>
            <w:r w:rsidRPr="00A44246">
              <w:rPr>
                <w:sz w:val="16"/>
                <w:szCs w:val="16"/>
              </w:rPr>
              <w:t>(In a mo.)</w:t>
            </w:r>
          </w:p>
          <w:p w14:paraId="2C294822" w14:textId="77777777" w:rsidR="00BC6327" w:rsidRPr="00A44246" w:rsidRDefault="00DB5CD1" w:rsidP="00E2350E">
            <w:pPr>
              <w:ind w:left="-108" w:right="-90"/>
              <w:jc w:val="center"/>
              <w:rPr>
                <w:sz w:val="18"/>
                <w:u w:val="single"/>
              </w:rPr>
            </w:pPr>
            <w:r>
              <w:rPr>
                <w:sz w:val="18"/>
                <w:u w:val="single"/>
              </w:rPr>
              <w:t>0</w:t>
            </w:r>
          </w:p>
        </w:tc>
        <w:tc>
          <w:tcPr>
            <w:tcW w:w="1800" w:type="dxa"/>
            <w:gridSpan w:val="3"/>
            <w:tcBorders>
              <w:top w:val="nil"/>
              <w:bottom w:val="single" w:sz="4" w:space="0" w:color="auto"/>
            </w:tcBorders>
            <w:vAlign w:val="center"/>
          </w:tcPr>
          <w:p w14:paraId="46C11ACA" w14:textId="77777777" w:rsidR="00BC6327" w:rsidRPr="00A44246" w:rsidRDefault="005F28FA" w:rsidP="00E2350E">
            <w:pPr>
              <w:jc w:val="center"/>
              <w:rPr>
                <w:sz w:val="18"/>
              </w:rPr>
            </w:pPr>
            <w:r>
              <w:rPr>
                <w:sz w:val="18"/>
              </w:rPr>
              <w:t>0</w:t>
            </w:r>
          </w:p>
        </w:tc>
        <w:tc>
          <w:tcPr>
            <w:tcW w:w="1890" w:type="dxa"/>
            <w:gridSpan w:val="2"/>
            <w:tcBorders>
              <w:top w:val="nil"/>
              <w:bottom w:val="single" w:sz="4" w:space="0" w:color="auto"/>
            </w:tcBorders>
            <w:vAlign w:val="center"/>
          </w:tcPr>
          <w:p w14:paraId="792D9A6F" w14:textId="77777777" w:rsidR="00BC6327" w:rsidRPr="00A44246" w:rsidRDefault="008F7660" w:rsidP="00E2350E">
            <w:pPr>
              <w:ind w:left="-54" w:right="-72"/>
              <w:jc w:val="center"/>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vAlign w:val="center"/>
          </w:tcPr>
          <w:p w14:paraId="658A9978" w14:textId="77777777" w:rsidR="00BC6327" w:rsidRPr="00A44246" w:rsidRDefault="00BC6327" w:rsidP="00E2350E">
            <w:pPr>
              <w:jc w:val="center"/>
              <w:rPr>
                <w:sz w:val="18"/>
              </w:rPr>
            </w:pPr>
            <w:r w:rsidRPr="00A44246">
              <w:rPr>
                <w:sz w:val="18"/>
              </w:rPr>
              <w:t>0</w:t>
            </w:r>
          </w:p>
        </w:tc>
        <w:tc>
          <w:tcPr>
            <w:tcW w:w="2808" w:type="dxa"/>
            <w:tcBorders>
              <w:top w:val="nil"/>
              <w:bottom w:val="single" w:sz="4" w:space="0" w:color="auto"/>
              <w:right w:val="single" w:sz="6" w:space="0" w:color="auto"/>
            </w:tcBorders>
            <w:vAlign w:val="center"/>
          </w:tcPr>
          <w:p w14:paraId="112E8842" w14:textId="77777777" w:rsidR="00BC6327" w:rsidRPr="00A44246" w:rsidRDefault="00BC6327" w:rsidP="00E2350E">
            <w:pPr>
              <w:jc w:val="center"/>
              <w:rPr>
                <w:sz w:val="18"/>
              </w:rPr>
            </w:pPr>
            <w:r w:rsidRPr="00A44246">
              <w:rPr>
                <w:sz w:val="18"/>
              </w:rPr>
              <w:t>Naturally present in the environment</w:t>
            </w:r>
          </w:p>
        </w:tc>
      </w:tr>
      <w:tr w:rsidR="008F7660" w:rsidRPr="00A44246" w14:paraId="0457F176" w14:textId="77777777" w:rsidTr="00710DA0">
        <w:trPr>
          <w:cantSplit/>
          <w:jc w:val="center"/>
        </w:trPr>
        <w:tc>
          <w:tcPr>
            <w:tcW w:w="2250" w:type="dxa"/>
            <w:tcBorders>
              <w:top w:val="single" w:sz="4" w:space="0" w:color="auto"/>
              <w:left w:val="single" w:sz="6" w:space="0" w:color="auto"/>
              <w:bottom w:val="single" w:sz="4" w:space="0" w:color="auto"/>
            </w:tcBorders>
            <w:vAlign w:val="center"/>
          </w:tcPr>
          <w:p w14:paraId="1D23B183" w14:textId="77777777" w:rsidR="008F7660" w:rsidRPr="00A44246" w:rsidRDefault="008F7660" w:rsidP="00E2350E">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vAlign w:val="center"/>
          </w:tcPr>
          <w:p w14:paraId="7D5DB877" w14:textId="77777777" w:rsidR="005540D9" w:rsidRPr="00A44246" w:rsidRDefault="005540D9" w:rsidP="00E2350E">
            <w:pPr>
              <w:ind w:left="-115" w:right="-86"/>
              <w:jc w:val="center"/>
              <w:rPr>
                <w:sz w:val="16"/>
                <w:szCs w:val="16"/>
              </w:rPr>
            </w:pPr>
            <w:r w:rsidRPr="00A44246">
              <w:rPr>
                <w:sz w:val="16"/>
                <w:szCs w:val="16"/>
              </w:rPr>
              <w:t>(In the year)</w:t>
            </w:r>
          </w:p>
          <w:p w14:paraId="0F7AB12F" w14:textId="77777777" w:rsidR="008F7660" w:rsidRPr="00A44246" w:rsidRDefault="00DB5CD1" w:rsidP="00E2350E">
            <w:pPr>
              <w:ind w:left="-108" w:right="-90"/>
              <w:jc w:val="center"/>
              <w:rPr>
                <w:sz w:val="18"/>
              </w:rPr>
            </w:pPr>
            <w:r>
              <w:rPr>
                <w:sz w:val="18"/>
              </w:rPr>
              <w:t>0</w:t>
            </w:r>
          </w:p>
        </w:tc>
        <w:tc>
          <w:tcPr>
            <w:tcW w:w="1800" w:type="dxa"/>
            <w:gridSpan w:val="3"/>
            <w:tcBorders>
              <w:top w:val="single" w:sz="4" w:space="0" w:color="auto"/>
              <w:bottom w:val="single" w:sz="4" w:space="0" w:color="auto"/>
            </w:tcBorders>
            <w:vAlign w:val="center"/>
          </w:tcPr>
          <w:p w14:paraId="70EC069A" w14:textId="77777777" w:rsidR="008F7660" w:rsidRPr="00A44246" w:rsidRDefault="005F28FA" w:rsidP="00E2350E">
            <w:pPr>
              <w:jc w:val="center"/>
              <w:rPr>
                <w:sz w:val="18"/>
              </w:rPr>
            </w:pPr>
            <w:r>
              <w:rPr>
                <w:sz w:val="18"/>
              </w:rPr>
              <w:t>0</w:t>
            </w:r>
          </w:p>
        </w:tc>
        <w:tc>
          <w:tcPr>
            <w:tcW w:w="1890" w:type="dxa"/>
            <w:gridSpan w:val="2"/>
            <w:tcBorders>
              <w:top w:val="single" w:sz="4" w:space="0" w:color="auto"/>
              <w:bottom w:val="single" w:sz="4" w:space="0" w:color="auto"/>
            </w:tcBorders>
            <w:vAlign w:val="center"/>
          </w:tcPr>
          <w:p w14:paraId="29C63A6F" w14:textId="77777777" w:rsidR="008F7660" w:rsidRPr="00A44246" w:rsidRDefault="005540D9" w:rsidP="00E2350E">
            <w:pPr>
              <w:ind w:left="-54" w:right="-72"/>
              <w:jc w:val="center"/>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vAlign w:val="center"/>
          </w:tcPr>
          <w:p w14:paraId="34BC6ACC" w14:textId="77777777" w:rsidR="008F7660" w:rsidRPr="00A44246" w:rsidRDefault="00DB5CD1" w:rsidP="00E2350E">
            <w:pPr>
              <w:jc w:val="center"/>
              <w:rPr>
                <w:sz w:val="18"/>
              </w:rPr>
            </w:pPr>
            <w:r>
              <w:rPr>
                <w:sz w:val="18"/>
              </w:rPr>
              <w:t>0</w:t>
            </w:r>
          </w:p>
        </w:tc>
        <w:tc>
          <w:tcPr>
            <w:tcW w:w="2808" w:type="dxa"/>
            <w:tcBorders>
              <w:top w:val="single" w:sz="4" w:space="0" w:color="auto"/>
              <w:bottom w:val="single" w:sz="4" w:space="0" w:color="auto"/>
              <w:right w:val="single" w:sz="6" w:space="0" w:color="auto"/>
            </w:tcBorders>
            <w:vAlign w:val="center"/>
          </w:tcPr>
          <w:p w14:paraId="3B59EFF9" w14:textId="77777777" w:rsidR="008F7660" w:rsidRPr="00A44246" w:rsidRDefault="005540D9" w:rsidP="00E2350E">
            <w:pPr>
              <w:jc w:val="center"/>
              <w:rPr>
                <w:sz w:val="18"/>
              </w:rPr>
            </w:pPr>
            <w:r w:rsidRPr="00A44246">
              <w:rPr>
                <w:sz w:val="18"/>
              </w:rPr>
              <w:t>Human and animal fecal waste</w:t>
            </w:r>
          </w:p>
        </w:tc>
      </w:tr>
      <w:tr w:rsidR="005540D9" w:rsidRPr="00A44246" w14:paraId="3B03173E" w14:textId="77777777" w:rsidTr="00710DA0">
        <w:trPr>
          <w:cantSplit/>
          <w:jc w:val="center"/>
        </w:trPr>
        <w:tc>
          <w:tcPr>
            <w:tcW w:w="2250" w:type="dxa"/>
            <w:tcBorders>
              <w:top w:val="single" w:sz="4" w:space="0" w:color="auto"/>
              <w:left w:val="single" w:sz="6" w:space="0" w:color="auto"/>
              <w:bottom w:val="single" w:sz="4" w:space="0" w:color="auto"/>
            </w:tcBorders>
            <w:vAlign w:val="center"/>
          </w:tcPr>
          <w:p w14:paraId="3CD6F2B7" w14:textId="77777777" w:rsidR="005540D9" w:rsidRPr="00A44246" w:rsidRDefault="005540D9" w:rsidP="00E2350E">
            <w:pPr>
              <w:jc w:val="center"/>
              <w:rPr>
                <w:i/>
                <w:sz w:val="18"/>
              </w:rPr>
            </w:pPr>
            <w:r w:rsidRPr="00A44246">
              <w:rPr>
                <w:i/>
                <w:sz w:val="18"/>
              </w:rPr>
              <w:t>E. coli</w:t>
            </w:r>
          </w:p>
          <w:p w14:paraId="1D2A2ED3" w14:textId="77777777" w:rsidR="005540D9" w:rsidRPr="00A44246" w:rsidRDefault="005540D9" w:rsidP="00E2350E">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vAlign w:val="center"/>
          </w:tcPr>
          <w:p w14:paraId="76530E0B" w14:textId="77777777" w:rsidR="002F6EC9" w:rsidRDefault="005540D9" w:rsidP="00E2350E">
            <w:pPr>
              <w:ind w:left="-115" w:right="-86"/>
              <w:jc w:val="center"/>
              <w:rPr>
                <w:sz w:val="16"/>
                <w:szCs w:val="16"/>
              </w:rPr>
            </w:pPr>
            <w:r w:rsidRPr="00A44246">
              <w:rPr>
                <w:sz w:val="16"/>
                <w:szCs w:val="16"/>
              </w:rPr>
              <w:t>(</w:t>
            </w:r>
            <w:r w:rsidR="002F6EC9" w:rsidRPr="00A44246">
              <w:rPr>
                <w:sz w:val="16"/>
                <w:szCs w:val="16"/>
              </w:rPr>
              <w:t>from 4/1/16-12/31/16)</w:t>
            </w:r>
          </w:p>
          <w:p w14:paraId="6B4EC171" w14:textId="77777777" w:rsidR="00DB5CD1" w:rsidRPr="00A44246" w:rsidRDefault="00DB5CD1" w:rsidP="00E2350E">
            <w:pPr>
              <w:ind w:left="-115" w:right="-86"/>
              <w:jc w:val="center"/>
              <w:rPr>
                <w:sz w:val="18"/>
              </w:rPr>
            </w:pPr>
            <w:r>
              <w:rPr>
                <w:sz w:val="16"/>
                <w:szCs w:val="16"/>
              </w:rPr>
              <w:t>0</w:t>
            </w:r>
          </w:p>
        </w:tc>
        <w:tc>
          <w:tcPr>
            <w:tcW w:w="1800" w:type="dxa"/>
            <w:gridSpan w:val="3"/>
            <w:tcBorders>
              <w:top w:val="single" w:sz="4" w:space="0" w:color="auto"/>
              <w:bottom w:val="single" w:sz="4" w:space="0" w:color="auto"/>
            </w:tcBorders>
            <w:vAlign w:val="center"/>
          </w:tcPr>
          <w:p w14:paraId="475FF939" w14:textId="77777777" w:rsidR="005540D9" w:rsidRPr="00A44246" w:rsidRDefault="005F28FA" w:rsidP="00E2350E">
            <w:pPr>
              <w:jc w:val="center"/>
              <w:rPr>
                <w:sz w:val="18"/>
              </w:rPr>
            </w:pPr>
            <w:r>
              <w:rPr>
                <w:sz w:val="18"/>
              </w:rPr>
              <w:t>0</w:t>
            </w:r>
          </w:p>
        </w:tc>
        <w:tc>
          <w:tcPr>
            <w:tcW w:w="1890" w:type="dxa"/>
            <w:gridSpan w:val="2"/>
            <w:tcBorders>
              <w:top w:val="single" w:sz="4" w:space="0" w:color="auto"/>
              <w:bottom w:val="single" w:sz="4" w:space="0" w:color="auto"/>
            </w:tcBorders>
            <w:vAlign w:val="center"/>
          </w:tcPr>
          <w:p w14:paraId="47E8CC35" w14:textId="77777777" w:rsidR="005540D9" w:rsidRPr="00A44246" w:rsidRDefault="00172215" w:rsidP="00E2350E">
            <w:pPr>
              <w:ind w:left="-54" w:right="-72"/>
              <w:jc w:val="center"/>
              <w:rPr>
                <w:sz w:val="18"/>
              </w:rPr>
            </w:pPr>
            <w:r w:rsidRPr="00A44246">
              <w:rPr>
                <w:sz w:val="18"/>
              </w:rPr>
              <w:t>(a)</w:t>
            </w:r>
          </w:p>
        </w:tc>
        <w:tc>
          <w:tcPr>
            <w:tcW w:w="1080" w:type="dxa"/>
            <w:tcBorders>
              <w:top w:val="single" w:sz="4" w:space="0" w:color="auto"/>
              <w:bottom w:val="single" w:sz="4" w:space="0" w:color="auto"/>
            </w:tcBorders>
            <w:vAlign w:val="center"/>
          </w:tcPr>
          <w:p w14:paraId="48EEF88D" w14:textId="77777777" w:rsidR="005540D9" w:rsidRPr="00A44246" w:rsidRDefault="002F6EC9" w:rsidP="00E2350E">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vAlign w:val="center"/>
          </w:tcPr>
          <w:p w14:paraId="12C21743" w14:textId="77777777" w:rsidR="005540D9" w:rsidRPr="00A44246" w:rsidRDefault="002F6EC9" w:rsidP="00E2350E">
            <w:pPr>
              <w:jc w:val="center"/>
              <w:rPr>
                <w:sz w:val="18"/>
              </w:rPr>
            </w:pPr>
            <w:r w:rsidRPr="00A44246">
              <w:rPr>
                <w:sz w:val="18"/>
              </w:rPr>
              <w:t>Human and animal fecal waste</w:t>
            </w:r>
          </w:p>
        </w:tc>
      </w:tr>
      <w:tr w:rsidR="00172215" w:rsidRPr="001F3468" w14:paraId="01BDA646" w14:textId="77777777" w:rsidTr="00710DA0">
        <w:trPr>
          <w:cantSplit/>
          <w:jc w:val="center"/>
        </w:trPr>
        <w:tc>
          <w:tcPr>
            <w:tcW w:w="10836" w:type="dxa"/>
            <w:gridSpan w:val="10"/>
            <w:tcBorders>
              <w:top w:val="single" w:sz="4" w:space="0" w:color="auto"/>
              <w:left w:val="single" w:sz="6" w:space="0" w:color="auto"/>
              <w:bottom w:val="single" w:sz="18" w:space="0" w:color="auto"/>
              <w:right w:val="single" w:sz="6" w:space="0" w:color="auto"/>
            </w:tcBorders>
            <w:vAlign w:val="center"/>
          </w:tcPr>
          <w:p w14:paraId="009F7E51" w14:textId="77777777" w:rsidR="00172215" w:rsidRPr="00A44246" w:rsidRDefault="00172215" w:rsidP="00E2350E">
            <w:pPr>
              <w:jc w:val="cente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1C460914" w14:textId="77777777" w:rsidTr="00710DA0">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63A06B6C" w14:textId="77777777" w:rsidR="00BC6327" w:rsidRPr="001F3468" w:rsidRDefault="00BC6327" w:rsidP="00E2350E">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08992457" w14:textId="77777777" w:rsidTr="00710DA0">
        <w:trPr>
          <w:jc w:val="center"/>
        </w:trPr>
        <w:tc>
          <w:tcPr>
            <w:tcW w:w="2250" w:type="dxa"/>
            <w:tcBorders>
              <w:top w:val="single" w:sz="18" w:space="0" w:color="auto"/>
              <w:left w:val="single" w:sz="6" w:space="0" w:color="auto"/>
              <w:bottom w:val="double" w:sz="6" w:space="0" w:color="auto"/>
            </w:tcBorders>
            <w:vAlign w:val="center"/>
          </w:tcPr>
          <w:p w14:paraId="45D712A4" w14:textId="77777777" w:rsidR="00B3023D" w:rsidRPr="001F3468" w:rsidRDefault="00B3023D" w:rsidP="00E2350E">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66F2F744" w14:textId="77777777" w:rsidR="00B3023D" w:rsidRPr="001F3468" w:rsidRDefault="00B3023D" w:rsidP="00E2350E">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1204D5CE" w14:textId="77777777" w:rsidR="00B3023D" w:rsidRPr="001F3468" w:rsidRDefault="00B3023D" w:rsidP="00E2350E">
            <w:pPr>
              <w:jc w:val="center"/>
              <w:rPr>
                <w:b/>
                <w:sz w:val="18"/>
                <w:szCs w:val="18"/>
              </w:rPr>
            </w:pPr>
            <w:r w:rsidRPr="001F3468">
              <w:rPr>
                <w:b/>
                <w:sz w:val="18"/>
                <w:szCs w:val="18"/>
              </w:rPr>
              <w:t>No. of samples collected</w:t>
            </w:r>
          </w:p>
        </w:tc>
        <w:tc>
          <w:tcPr>
            <w:tcW w:w="900" w:type="dxa"/>
            <w:gridSpan w:val="2"/>
            <w:tcBorders>
              <w:top w:val="single" w:sz="18" w:space="0" w:color="auto"/>
              <w:bottom w:val="double" w:sz="6" w:space="0" w:color="auto"/>
            </w:tcBorders>
            <w:vAlign w:val="center"/>
          </w:tcPr>
          <w:p w14:paraId="5E8AFB1A" w14:textId="77777777" w:rsidR="00B3023D" w:rsidRPr="001F3468" w:rsidRDefault="00B3023D" w:rsidP="00E2350E">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14:paraId="14D0084A" w14:textId="77777777" w:rsidR="00B3023D" w:rsidRPr="001F3468" w:rsidRDefault="00B3023D" w:rsidP="00E2350E">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0BDAAB52" w14:textId="77777777" w:rsidR="00B3023D" w:rsidRPr="001F3468" w:rsidRDefault="00B3023D" w:rsidP="00E2350E">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14:paraId="5EEB1140" w14:textId="77777777" w:rsidR="00B3023D" w:rsidRPr="001F3468" w:rsidRDefault="00B3023D" w:rsidP="00E2350E">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7B01A162" w14:textId="77777777" w:rsidR="00B3023D" w:rsidRPr="001F3468" w:rsidRDefault="00B3023D" w:rsidP="00E2350E">
            <w:pPr>
              <w:jc w:val="center"/>
              <w:rPr>
                <w:b/>
                <w:sz w:val="18"/>
              </w:rPr>
            </w:pPr>
            <w:r w:rsidRPr="001F3468">
              <w:rPr>
                <w:b/>
                <w:sz w:val="18"/>
              </w:rPr>
              <w:t>Typical Source of Contaminant</w:t>
            </w:r>
          </w:p>
        </w:tc>
      </w:tr>
      <w:tr w:rsidR="00DB5CD1" w:rsidRPr="001F3468" w14:paraId="5421D25A" w14:textId="77777777" w:rsidTr="00710DA0">
        <w:trPr>
          <w:jc w:val="center"/>
        </w:trPr>
        <w:tc>
          <w:tcPr>
            <w:tcW w:w="2250" w:type="dxa"/>
            <w:tcBorders>
              <w:top w:val="nil"/>
              <w:left w:val="single" w:sz="6" w:space="0" w:color="auto"/>
              <w:bottom w:val="nil"/>
            </w:tcBorders>
            <w:vAlign w:val="center"/>
          </w:tcPr>
          <w:p w14:paraId="7613DB45" w14:textId="77777777" w:rsidR="00DB5CD1" w:rsidRPr="001F3468" w:rsidRDefault="00DB5CD1" w:rsidP="00DB5CD1">
            <w:pPr>
              <w:jc w:val="center"/>
              <w:rPr>
                <w:sz w:val="18"/>
              </w:rPr>
            </w:pPr>
            <w:r w:rsidRPr="001F3468">
              <w:rPr>
                <w:sz w:val="18"/>
              </w:rPr>
              <w:t>Lead (ppb)</w:t>
            </w:r>
          </w:p>
        </w:tc>
        <w:tc>
          <w:tcPr>
            <w:tcW w:w="1008" w:type="dxa"/>
            <w:gridSpan w:val="2"/>
            <w:tcBorders>
              <w:top w:val="nil"/>
            </w:tcBorders>
            <w:vAlign w:val="center"/>
          </w:tcPr>
          <w:p w14:paraId="72CFD2B6" w14:textId="72DFCFC5" w:rsidR="00DB5CD1" w:rsidRPr="001F3468" w:rsidRDefault="006C3340" w:rsidP="00DB5CD1">
            <w:pPr>
              <w:jc w:val="center"/>
              <w:rPr>
                <w:sz w:val="18"/>
              </w:rPr>
            </w:pPr>
            <w:r>
              <w:rPr>
                <w:sz w:val="18"/>
              </w:rPr>
              <w:t>10/23/19</w:t>
            </w:r>
          </w:p>
        </w:tc>
        <w:tc>
          <w:tcPr>
            <w:tcW w:w="900" w:type="dxa"/>
            <w:tcBorders>
              <w:top w:val="nil"/>
            </w:tcBorders>
            <w:vAlign w:val="center"/>
          </w:tcPr>
          <w:p w14:paraId="29D378A5" w14:textId="1E0D2EFB" w:rsidR="00DB5CD1" w:rsidRPr="001F3468" w:rsidRDefault="00CE1811" w:rsidP="00DB5CD1">
            <w:pPr>
              <w:jc w:val="center"/>
              <w:rPr>
                <w:sz w:val="18"/>
              </w:rPr>
            </w:pPr>
            <w:r>
              <w:rPr>
                <w:sz w:val="18"/>
              </w:rPr>
              <w:t>5</w:t>
            </w:r>
          </w:p>
        </w:tc>
        <w:tc>
          <w:tcPr>
            <w:tcW w:w="900" w:type="dxa"/>
            <w:gridSpan w:val="2"/>
            <w:tcBorders>
              <w:top w:val="nil"/>
              <w:bottom w:val="nil"/>
            </w:tcBorders>
            <w:vAlign w:val="center"/>
          </w:tcPr>
          <w:p w14:paraId="30C81467" w14:textId="198833F9" w:rsidR="00DB5CD1" w:rsidRPr="001F3468" w:rsidRDefault="00CE1811" w:rsidP="00DB5CD1">
            <w:pPr>
              <w:jc w:val="center"/>
              <w:rPr>
                <w:sz w:val="18"/>
              </w:rPr>
            </w:pPr>
            <w:r>
              <w:rPr>
                <w:sz w:val="18"/>
              </w:rPr>
              <w:t>0</w:t>
            </w:r>
          </w:p>
        </w:tc>
        <w:tc>
          <w:tcPr>
            <w:tcW w:w="990" w:type="dxa"/>
            <w:tcBorders>
              <w:top w:val="nil"/>
              <w:bottom w:val="nil"/>
            </w:tcBorders>
            <w:vAlign w:val="center"/>
          </w:tcPr>
          <w:p w14:paraId="06C391AE" w14:textId="77777777" w:rsidR="00DB5CD1" w:rsidRPr="001F3468" w:rsidRDefault="00DB5CD1" w:rsidP="00DB5CD1">
            <w:pPr>
              <w:jc w:val="center"/>
              <w:rPr>
                <w:sz w:val="18"/>
              </w:rPr>
            </w:pPr>
            <w:r>
              <w:rPr>
                <w:sz w:val="18"/>
              </w:rPr>
              <w:t>0</w:t>
            </w:r>
          </w:p>
        </w:tc>
        <w:tc>
          <w:tcPr>
            <w:tcW w:w="900" w:type="dxa"/>
            <w:tcBorders>
              <w:top w:val="nil"/>
              <w:bottom w:val="nil"/>
            </w:tcBorders>
            <w:vAlign w:val="center"/>
          </w:tcPr>
          <w:p w14:paraId="17B88705" w14:textId="77777777" w:rsidR="00DB5CD1" w:rsidRPr="001F3468" w:rsidRDefault="00DB5CD1" w:rsidP="00DB5CD1">
            <w:pPr>
              <w:jc w:val="center"/>
              <w:rPr>
                <w:sz w:val="18"/>
              </w:rPr>
            </w:pPr>
            <w:r w:rsidRPr="001F3468">
              <w:rPr>
                <w:sz w:val="18"/>
              </w:rPr>
              <w:t>15</w:t>
            </w:r>
          </w:p>
        </w:tc>
        <w:tc>
          <w:tcPr>
            <w:tcW w:w="1080" w:type="dxa"/>
            <w:tcBorders>
              <w:top w:val="nil"/>
              <w:bottom w:val="nil"/>
            </w:tcBorders>
            <w:vAlign w:val="center"/>
          </w:tcPr>
          <w:p w14:paraId="1D20973F" w14:textId="77777777" w:rsidR="00DB5CD1" w:rsidRPr="001F3468" w:rsidRDefault="00DB5CD1" w:rsidP="00DB5CD1">
            <w:pPr>
              <w:jc w:val="center"/>
              <w:rPr>
                <w:sz w:val="18"/>
              </w:rPr>
            </w:pPr>
            <w:r w:rsidRPr="001F3468">
              <w:rPr>
                <w:sz w:val="18"/>
              </w:rPr>
              <w:t>0.2</w:t>
            </w:r>
          </w:p>
        </w:tc>
        <w:tc>
          <w:tcPr>
            <w:tcW w:w="2808" w:type="dxa"/>
            <w:tcBorders>
              <w:top w:val="nil"/>
              <w:bottom w:val="nil"/>
              <w:right w:val="single" w:sz="6" w:space="0" w:color="auto"/>
            </w:tcBorders>
            <w:vAlign w:val="center"/>
          </w:tcPr>
          <w:p w14:paraId="065709DB" w14:textId="77777777" w:rsidR="00DB5CD1" w:rsidRPr="001D7D91" w:rsidRDefault="00DB5CD1" w:rsidP="00DB5CD1">
            <w:pPr>
              <w:rPr>
                <w:sz w:val="17"/>
                <w:szCs w:val="16"/>
              </w:rPr>
            </w:pPr>
            <w:r w:rsidRPr="001D7D91">
              <w:rPr>
                <w:sz w:val="17"/>
                <w:szCs w:val="16"/>
              </w:rPr>
              <w:t>Internal corrosion of household water plumbing systems; discharges from industrial manufacturers; erosion of natural deposits</w:t>
            </w:r>
          </w:p>
        </w:tc>
      </w:tr>
      <w:tr w:rsidR="00DB5CD1" w:rsidRPr="001F3468" w14:paraId="1503FBD8" w14:textId="77777777" w:rsidTr="00710DA0">
        <w:trPr>
          <w:jc w:val="center"/>
        </w:trPr>
        <w:tc>
          <w:tcPr>
            <w:tcW w:w="2250" w:type="dxa"/>
            <w:tcBorders>
              <w:left w:val="single" w:sz="6" w:space="0" w:color="auto"/>
              <w:bottom w:val="single" w:sz="18" w:space="0" w:color="auto"/>
            </w:tcBorders>
            <w:vAlign w:val="center"/>
          </w:tcPr>
          <w:p w14:paraId="308F9E96" w14:textId="77777777" w:rsidR="00DB5CD1" w:rsidRPr="001F3468" w:rsidRDefault="00DB5CD1" w:rsidP="00DB5CD1">
            <w:pPr>
              <w:jc w:val="center"/>
              <w:rPr>
                <w:sz w:val="18"/>
              </w:rPr>
            </w:pPr>
            <w:r w:rsidRPr="001F3468">
              <w:rPr>
                <w:sz w:val="18"/>
              </w:rPr>
              <w:t>Copper (ppm)</w:t>
            </w:r>
          </w:p>
        </w:tc>
        <w:tc>
          <w:tcPr>
            <w:tcW w:w="1008" w:type="dxa"/>
            <w:gridSpan w:val="2"/>
            <w:tcBorders>
              <w:bottom w:val="single" w:sz="18" w:space="0" w:color="auto"/>
            </w:tcBorders>
            <w:vAlign w:val="center"/>
          </w:tcPr>
          <w:p w14:paraId="10C3BCCF" w14:textId="0E35ABCE" w:rsidR="00DB5CD1" w:rsidRPr="001F3468" w:rsidRDefault="006C3340" w:rsidP="00DB5CD1">
            <w:pPr>
              <w:jc w:val="center"/>
              <w:rPr>
                <w:sz w:val="18"/>
              </w:rPr>
            </w:pPr>
            <w:r>
              <w:rPr>
                <w:sz w:val="18"/>
              </w:rPr>
              <w:t>10/23/19</w:t>
            </w:r>
          </w:p>
        </w:tc>
        <w:tc>
          <w:tcPr>
            <w:tcW w:w="900" w:type="dxa"/>
            <w:tcBorders>
              <w:bottom w:val="single" w:sz="18" w:space="0" w:color="auto"/>
            </w:tcBorders>
            <w:vAlign w:val="center"/>
          </w:tcPr>
          <w:p w14:paraId="402EFC49" w14:textId="585843FA" w:rsidR="00DB5CD1" w:rsidRPr="001F3468" w:rsidRDefault="00CE1811" w:rsidP="00DB5CD1">
            <w:pPr>
              <w:jc w:val="center"/>
              <w:rPr>
                <w:sz w:val="18"/>
              </w:rPr>
            </w:pPr>
            <w:r>
              <w:rPr>
                <w:sz w:val="18"/>
              </w:rPr>
              <w:t>5</w:t>
            </w:r>
          </w:p>
        </w:tc>
        <w:tc>
          <w:tcPr>
            <w:tcW w:w="900" w:type="dxa"/>
            <w:gridSpan w:val="2"/>
            <w:tcBorders>
              <w:bottom w:val="single" w:sz="18" w:space="0" w:color="auto"/>
            </w:tcBorders>
            <w:vAlign w:val="center"/>
          </w:tcPr>
          <w:p w14:paraId="65914101" w14:textId="48C9046E" w:rsidR="00DB5CD1" w:rsidRPr="001F3468" w:rsidRDefault="00CE1811" w:rsidP="00DB5CD1">
            <w:pPr>
              <w:jc w:val="center"/>
              <w:rPr>
                <w:sz w:val="18"/>
              </w:rPr>
            </w:pPr>
            <w:r>
              <w:rPr>
                <w:sz w:val="18"/>
              </w:rPr>
              <w:t>.07</w:t>
            </w:r>
          </w:p>
        </w:tc>
        <w:tc>
          <w:tcPr>
            <w:tcW w:w="990" w:type="dxa"/>
            <w:tcBorders>
              <w:bottom w:val="single" w:sz="18" w:space="0" w:color="auto"/>
            </w:tcBorders>
            <w:vAlign w:val="center"/>
          </w:tcPr>
          <w:p w14:paraId="10779DF4" w14:textId="77777777" w:rsidR="00DB5CD1" w:rsidRPr="001F3468" w:rsidRDefault="00DB5CD1" w:rsidP="00DB5CD1">
            <w:pPr>
              <w:jc w:val="center"/>
              <w:rPr>
                <w:sz w:val="18"/>
              </w:rPr>
            </w:pPr>
            <w:r>
              <w:rPr>
                <w:sz w:val="18"/>
              </w:rPr>
              <w:t>0</w:t>
            </w:r>
          </w:p>
        </w:tc>
        <w:tc>
          <w:tcPr>
            <w:tcW w:w="900" w:type="dxa"/>
            <w:tcBorders>
              <w:bottom w:val="single" w:sz="18" w:space="0" w:color="auto"/>
            </w:tcBorders>
            <w:vAlign w:val="center"/>
          </w:tcPr>
          <w:p w14:paraId="57F36445" w14:textId="77777777" w:rsidR="00DB5CD1" w:rsidRPr="001F3468" w:rsidRDefault="00DB5CD1" w:rsidP="00DB5CD1">
            <w:pPr>
              <w:jc w:val="center"/>
              <w:rPr>
                <w:sz w:val="18"/>
              </w:rPr>
            </w:pPr>
            <w:r w:rsidRPr="001F3468">
              <w:rPr>
                <w:sz w:val="18"/>
              </w:rPr>
              <w:t>1.3</w:t>
            </w:r>
          </w:p>
        </w:tc>
        <w:tc>
          <w:tcPr>
            <w:tcW w:w="1080" w:type="dxa"/>
            <w:tcBorders>
              <w:bottom w:val="single" w:sz="18" w:space="0" w:color="auto"/>
            </w:tcBorders>
            <w:vAlign w:val="center"/>
          </w:tcPr>
          <w:p w14:paraId="2F5A819C" w14:textId="77777777" w:rsidR="00DB5CD1" w:rsidRPr="001F3468" w:rsidRDefault="00DB5CD1" w:rsidP="00DB5CD1">
            <w:pPr>
              <w:jc w:val="center"/>
              <w:rPr>
                <w:sz w:val="18"/>
              </w:rPr>
            </w:pPr>
            <w:r w:rsidRPr="001F3468">
              <w:rPr>
                <w:sz w:val="18"/>
              </w:rPr>
              <w:t>0.3</w:t>
            </w:r>
          </w:p>
        </w:tc>
        <w:tc>
          <w:tcPr>
            <w:tcW w:w="2808" w:type="dxa"/>
            <w:tcBorders>
              <w:bottom w:val="single" w:sz="18" w:space="0" w:color="auto"/>
              <w:right w:val="single" w:sz="6" w:space="0" w:color="auto"/>
            </w:tcBorders>
            <w:vAlign w:val="center"/>
          </w:tcPr>
          <w:p w14:paraId="3E2B0FA5" w14:textId="77777777" w:rsidR="00DB5CD1" w:rsidRPr="001D7D91" w:rsidRDefault="00DB5CD1" w:rsidP="00DB5CD1">
            <w:pPr>
              <w:rPr>
                <w:sz w:val="17"/>
                <w:szCs w:val="16"/>
              </w:rPr>
            </w:pPr>
            <w:r w:rsidRPr="001D7D91">
              <w:rPr>
                <w:sz w:val="17"/>
                <w:szCs w:val="16"/>
              </w:rPr>
              <w:t>Internal corrosion of household plumbing systems; erosion of natural deposits; leaching from wood preservatives</w:t>
            </w:r>
          </w:p>
        </w:tc>
      </w:tr>
      <w:tr w:rsidR="00B3023D" w:rsidRPr="001F3468" w14:paraId="620F23DE" w14:textId="77777777" w:rsidTr="00710DA0">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4E14B35" w14:textId="77777777" w:rsidR="00B3023D" w:rsidRPr="001F3468" w:rsidRDefault="00B3023D" w:rsidP="00E2350E">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9976AE1" w14:textId="77777777" w:rsidTr="00710DA0">
        <w:trPr>
          <w:jc w:val="center"/>
        </w:trPr>
        <w:tc>
          <w:tcPr>
            <w:tcW w:w="2250" w:type="dxa"/>
            <w:tcBorders>
              <w:top w:val="single" w:sz="18" w:space="0" w:color="auto"/>
              <w:left w:val="single" w:sz="6" w:space="0" w:color="auto"/>
              <w:bottom w:val="double" w:sz="6" w:space="0" w:color="auto"/>
            </w:tcBorders>
            <w:vAlign w:val="center"/>
          </w:tcPr>
          <w:p w14:paraId="79DFDFE6" w14:textId="77777777" w:rsidR="00B3023D" w:rsidRPr="001F3468" w:rsidRDefault="00B3023D" w:rsidP="00E2350E">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C9D7C1C" w14:textId="77777777" w:rsidR="00B3023D" w:rsidRPr="001F3468" w:rsidRDefault="00B3023D" w:rsidP="00E2350E">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0AEF3E5" w14:textId="77777777" w:rsidR="00B3023D" w:rsidRPr="001F3468" w:rsidRDefault="00B3023D" w:rsidP="00E2350E">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32CF7B19" w14:textId="77777777" w:rsidR="00B3023D" w:rsidRPr="001F3468" w:rsidRDefault="00B3023D" w:rsidP="00E2350E">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5CB23EEE" w14:textId="77777777" w:rsidR="00B3023D" w:rsidRPr="001F3468" w:rsidRDefault="00B3023D" w:rsidP="00E2350E">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D2509ED" w14:textId="77777777" w:rsidR="00B3023D" w:rsidRPr="001F3468" w:rsidRDefault="00B3023D" w:rsidP="00E2350E">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50FA9E4A" w14:textId="77777777" w:rsidR="00B3023D" w:rsidRPr="001F3468" w:rsidRDefault="00B3023D" w:rsidP="00E2350E">
            <w:pPr>
              <w:keepNext/>
              <w:jc w:val="center"/>
              <w:rPr>
                <w:b/>
                <w:sz w:val="18"/>
              </w:rPr>
            </w:pPr>
            <w:r w:rsidRPr="001F3468">
              <w:rPr>
                <w:b/>
                <w:sz w:val="18"/>
              </w:rPr>
              <w:t>Typical Source of Contaminant</w:t>
            </w:r>
          </w:p>
        </w:tc>
      </w:tr>
      <w:tr w:rsidR="00D057C3" w:rsidRPr="001F3468" w14:paraId="01B54496" w14:textId="77777777" w:rsidTr="00710DA0">
        <w:trPr>
          <w:jc w:val="center"/>
        </w:trPr>
        <w:tc>
          <w:tcPr>
            <w:tcW w:w="2250" w:type="dxa"/>
            <w:tcBorders>
              <w:top w:val="nil"/>
              <w:left w:val="single" w:sz="6" w:space="0" w:color="auto"/>
              <w:bottom w:val="single" w:sz="4" w:space="0" w:color="auto"/>
            </w:tcBorders>
            <w:vAlign w:val="center"/>
          </w:tcPr>
          <w:p w14:paraId="00EC0618" w14:textId="77777777" w:rsidR="00B3023D" w:rsidRPr="001F3468" w:rsidRDefault="00B3023D" w:rsidP="00E2350E">
            <w:pPr>
              <w:keepNext/>
              <w:jc w:val="center"/>
              <w:rPr>
                <w:sz w:val="18"/>
              </w:rPr>
            </w:pPr>
            <w:r w:rsidRPr="001F3468">
              <w:rPr>
                <w:sz w:val="18"/>
              </w:rPr>
              <w:t>Sodium (ppm)</w:t>
            </w:r>
          </w:p>
        </w:tc>
        <w:tc>
          <w:tcPr>
            <w:tcW w:w="1008" w:type="dxa"/>
            <w:gridSpan w:val="2"/>
            <w:tcBorders>
              <w:top w:val="nil"/>
              <w:bottom w:val="single" w:sz="4" w:space="0" w:color="auto"/>
            </w:tcBorders>
            <w:vAlign w:val="center"/>
          </w:tcPr>
          <w:p w14:paraId="79B27DB7" w14:textId="57C32F34" w:rsidR="00B3023D" w:rsidRPr="001F3468" w:rsidRDefault="00F3359F" w:rsidP="00F3359F">
            <w:pPr>
              <w:keepNext/>
              <w:rPr>
                <w:sz w:val="18"/>
              </w:rPr>
            </w:pPr>
            <w:r>
              <w:rPr>
                <w:sz w:val="18"/>
              </w:rPr>
              <w:t xml:space="preserve"> </w:t>
            </w:r>
            <w:r w:rsidR="008E0743">
              <w:rPr>
                <w:sz w:val="18"/>
              </w:rPr>
              <w:t>10/30/19</w:t>
            </w:r>
          </w:p>
        </w:tc>
        <w:tc>
          <w:tcPr>
            <w:tcW w:w="1350" w:type="dxa"/>
            <w:gridSpan w:val="2"/>
            <w:tcBorders>
              <w:top w:val="nil"/>
              <w:bottom w:val="single" w:sz="4" w:space="0" w:color="auto"/>
            </w:tcBorders>
            <w:vAlign w:val="center"/>
          </w:tcPr>
          <w:p w14:paraId="4F8DBBC2" w14:textId="6E52C92D" w:rsidR="00B3023D" w:rsidRPr="001F3468" w:rsidRDefault="00A06FA9" w:rsidP="00E2350E">
            <w:pPr>
              <w:keepNext/>
              <w:jc w:val="center"/>
              <w:rPr>
                <w:sz w:val="18"/>
              </w:rPr>
            </w:pPr>
            <w:r>
              <w:rPr>
                <w:sz w:val="18"/>
              </w:rPr>
              <w:t>1</w:t>
            </w:r>
            <w:r w:rsidR="00E11DF0">
              <w:rPr>
                <w:sz w:val="18"/>
              </w:rPr>
              <w:t>10</w:t>
            </w:r>
          </w:p>
        </w:tc>
        <w:tc>
          <w:tcPr>
            <w:tcW w:w="1440" w:type="dxa"/>
            <w:gridSpan w:val="2"/>
            <w:tcBorders>
              <w:top w:val="nil"/>
              <w:bottom w:val="single" w:sz="4" w:space="0" w:color="auto"/>
            </w:tcBorders>
            <w:vAlign w:val="center"/>
          </w:tcPr>
          <w:p w14:paraId="0B68E49C" w14:textId="77777777" w:rsidR="00B3023D" w:rsidRPr="001F3468" w:rsidRDefault="00DB5CD1" w:rsidP="00E2350E">
            <w:pPr>
              <w:keepNext/>
              <w:jc w:val="center"/>
              <w:rPr>
                <w:sz w:val="18"/>
              </w:rPr>
            </w:pPr>
            <w:r>
              <w:rPr>
                <w:sz w:val="18"/>
              </w:rPr>
              <w:t>NA</w:t>
            </w:r>
          </w:p>
        </w:tc>
        <w:tc>
          <w:tcPr>
            <w:tcW w:w="900" w:type="dxa"/>
            <w:tcBorders>
              <w:top w:val="nil"/>
              <w:bottom w:val="single" w:sz="4" w:space="0" w:color="auto"/>
            </w:tcBorders>
            <w:vAlign w:val="center"/>
          </w:tcPr>
          <w:p w14:paraId="5216F40F" w14:textId="77777777" w:rsidR="00B3023D" w:rsidRPr="001F3468" w:rsidRDefault="00B3023D" w:rsidP="00E2350E">
            <w:pPr>
              <w:keepNext/>
              <w:jc w:val="center"/>
              <w:rPr>
                <w:sz w:val="18"/>
              </w:rPr>
            </w:pPr>
            <w:r w:rsidRPr="001F3468">
              <w:rPr>
                <w:sz w:val="18"/>
              </w:rPr>
              <w:t>none</w:t>
            </w:r>
          </w:p>
        </w:tc>
        <w:tc>
          <w:tcPr>
            <w:tcW w:w="1080" w:type="dxa"/>
            <w:tcBorders>
              <w:top w:val="nil"/>
              <w:bottom w:val="single" w:sz="4" w:space="0" w:color="auto"/>
            </w:tcBorders>
            <w:vAlign w:val="center"/>
          </w:tcPr>
          <w:p w14:paraId="559DD6EA" w14:textId="77777777" w:rsidR="00B3023D" w:rsidRPr="001F3468" w:rsidRDefault="00B3023D" w:rsidP="00E2350E">
            <w:pPr>
              <w:keepNext/>
              <w:jc w:val="center"/>
              <w:rPr>
                <w:sz w:val="18"/>
              </w:rPr>
            </w:pPr>
            <w:r w:rsidRPr="001F3468">
              <w:rPr>
                <w:sz w:val="18"/>
              </w:rPr>
              <w:t>none</w:t>
            </w:r>
          </w:p>
        </w:tc>
        <w:tc>
          <w:tcPr>
            <w:tcW w:w="2808" w:type="dxa"/>
            <w:tcBorders>
              <w:top w:val="nil"/>
              <w:bottom w:val="single" w:sz="4" w:space="0" w:color="auto"/>
              <w:right w:val="single" w:sz="6" w:space="0" w:color="auto"/>
            </w:tcBorders>
            <w:vAlign w:val="center"/>
          </w:tcPr>
          <w:p w14:paraId="234AA554" w14:textId="77777777" w:rsidR="00B3023D" w:rsidRPr="003D6058" w:rsidRDefault="00B3023D" w:rsidP="00A67290">
            <w:pPr>
              <w:keepNext/>
              <w:rPr>
                <w:sz w:val="16"/>
              </w:rPr>
            </w:pPr>
            <w:r w:rsidRPr="003D6058">
              <w:rPr>
                <w:sz w:val="16"/>
              </w:rPr>
              <w:t>Salt present in the water and is generally naturally occurring</w:t>
            </w:r>
          </w:p>
        </w:tc>
      </w:tr>
      <w:tr w:rsidR="00D057C3" w:rsidRPr="001F3468" w14:paraId="1E74BA75" w14:textId="77777777" w:rsidTr="00710DA0">
        <w:trPr>
          <w:jc w:val="center"/>
        </w:trPr>
        <w:tc>
          <w:tcPr>
            <w:tcW w:w="2250" w:type="dxa"/>
            <w:tcBorders>
              <w:left w:val="single" w:sz="6" w:space="0" w:color="auto"/>
              <w:bottom w:val="single" w:sz="18" w:space="0" w:color="auto"/>
            </w:tcBorders>
            <w:vAlign w:val="center"/>
          </w:tcPr>
          <w:p w14:paraId="2214E365" w14:textId="77777777" w:rsidR="00B3023D" w:rsidRPr="001F3468" w:rsidRDefault="00B3023D" w:rsidP="00E2350E">
            <w:pPr>
              <w:keepNext/>
              <w:jc w:val="center"/>
              <w:rPr>
                <w:sz w:val="18"/>
              </w:rPr>
            </w:pPr>
            <w:r w:rsidRPr="001F3468">
              <w:rPr>
                <w:sz w:val="18"/>
              </w:rPr>
              <w:t>Hardness (ppm)</w:t>
            </w:r>
          </w:p>
        </w:tc>
        <w:tc>
          <w:tcPr>
            <w:tcW w:w="1008" w:type="dxa"/>
            <w:gridSpan w:val="2"/>
            <w:tcBorders>
              <w:bottom w:val="single" w:sz="18" w:space="0" w:color="auto"/>
            </w:tcBorders>
            <w:vAlign w:val="center"/>
          </w:tcPr>
          <w:p w14:paraId="16645650" w14:textId="7FE4FB4D" w:rsidR="00B3023D" w:rsidRPr="001F3468" w:rsidRDefault="008E0743" w:rsidP="00E2350E">
            <w:pPr>
              <w:keepNext/>
              <w:jc w:val="center"/>
              <w:rPr>
                <w:sz w:val="18"/>
              </w:rPr>
            </w:pPr>
            <w:r>
              <w:rPr>
                <w:sz w:val="18"/>
              </w:rPr>
              <w:t>10/30/19</w:t>
            </w:r>
          </w:p>
        </w:tc>
        <w:tc>
          <w:tcPr>
            <w:tcW w:w="1350" w:type="dxa"/>
            <w:gridSpan w:val="2"/>
            <w:tcBorders>
              <w:bottom w:val="single" w:sz="18" w:space="0" w:color="auto"/>
            </w:tcBorders>
            <w:vAlign w:val="center"/>
          </w:tcPr>
          <w:p w14:paraId="22500385" w14:textId="289E4369" w:rsidR="00B3023D" w:rsidRPr="001F3468" w:rsidRDefault="008E0743" w:rsidP="00E2350E">
            <w:pPr>
              <w:keepNext/>
              <w:jc w:val="center"/>
              <w:rPr>
                <w:sz w:val="18"/>
              </w:rPr>
            </w:pPr>
            <w:r>
              <w:rPr>
                <w:sz w:val="18"/>
              </w:rPr>
              <w:t>290</w:t>
            </w:r>
          </w:p>
        </w:tc>
        <w:tc>
          <w:tcPr>
            <w:tcW w:w="1440" w:type="dxa"/>
            <w:gridSpan w:val="2"/>
            <w:tcBorders>
              <w:bottom w:val="single" w:sz="18" w:space="0" w:color="auto"/>
            </w:tcBorders>
            <w:vAlign w:val="center"/>
          </w:tcPr>
          <w:p w14:paraId="72A3D197" w14:textId="77777777" w:rsidR="00B3023D" w:rsidRPr="001F3468" w:rsidRDefault="00DB5CD1" w:rsidP="00E2350E">
            <w:pPr>
              <w:keepNext/>
              <w:jc w:val="center"/>
              <w:rPr>
                <w:sz w:val="18"/>
              </w:rPr>
            </w:pPr>
            <w:r>
              <w:rPr>
                <w:sz w:val="18"/>
              </w:rPr>
              <w:t>NA</w:t>
            </w:r>
          </w:p>
        </w:tc>
        <w:tc>
          <w:tcPr>
            <w:tcW w:w="900" w:type="dxa"/>
            <w:tcBorders>
              <w:bottom w:val="single" w:sz="18" w:space="0" w:color="auto"/>
            </w:tcBorders>
            <w:vAlign w:val="center"/>
          </w:tcPr>
          <w:p w14:paraId="11AC8A9D" w14:textId="77777777" w:rsidR="00B3023D" w:rsidRPr="001F3468" w:rsidRDefault="00B3023D" w:rsidP="00E2350E">
            <w:pPr>
              <w:keepNext/>
              <w:jc w:val="center"/>
              <w:rPr>
                <w:sz w:val="18"/>
              </w:rPr>
            </w:pPr>
            <w:r w:rsidRPr="001F3468">
              <w:rPr>
                <w:sz w:val="18"/>
              </w:rPr>
              <w:t>none</w:t>
            </w:r>
          </w:p>
        </w:tc>
        <w:tc>
          <w:tcPr>
            <w:tcW w:w="1080" w:type="dxa"/>
            <w:tcBorders>
              <w:bottom w:val="single" w:sz="18" w:space="0" w:color="auto"/>
            </w:tcBorders>
            <w:vAlign w:val="center"/>
          </w:tcPr>
          <w:p w14:paraId="234E6D26" w14:textId="77777777" w:rsidR="00B3023D" w:rsidRPr="001F3468" w:rsidRDefault="00B3023D" w:rsidP="00E2350E">
            <w:pPr>
              <w:keepNext/>
              <w:jc w:val="center"/>
              <w:rPr>
                <w:sz w:val="18"/>
              </w:rPr>
            </w:pPr>
            <w:r w:rsidRPr="001F3468">
              <w:rPr>
                <w:sz w:val="18"/>
              </w:rPr>
              <w:t>none</w:t>
            </w:r>
          </w:p>
        </w:tc>
        <w:tc>
          <w:tcPr>
            <w:tcW w:w="2808" w:type="dxa"/>
            <w:tcBorders>
              <w:bottom w:val="single" w:sz="18" w:space="0" w:color="auto"/>
              <w:right w:val="single" w:sz="6" w:space="0" w:color="auto"/>
            </w:tcBorders>
            <w:vAlign w:val="center"/>
          </w:tcPr>
          <w:p w14:paraId="12BE028E" w14:textId="77777777" w:rsidR="00B3023D" w:rsidRPr="003D6058" w:rsidRDefault="00B3023D" w:rsidP="00A67290">
            <w:pPr>
              <w:keepNext/>
              <w:rPr>
                <w:sz w:val="16"/>
              </w:rPr>
            </w:pPr>
            <w:r w:rsidRPr="003D6058">
              <w:rPr>
                <w:sz w:val="16"/>
              </w:rPr>
              <w:t>Sum of polyvalent cations present in the water, generally magnesium and calcium, and are usually naturally occurring</w:t>
            </w:r>
          </w:p>
        </w:tc>
      </w:tr>
      <w:tr w:rsidR="00BC6327" w:rsidRPr="001F3468" w14:paraId="53E14E90" w14:textId="77777777" w:rsidTr="00710DA0">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F21EF2B" w14:textId="77777777" w:rsidR="00BC6327" w:rsidRPr="001F3468" w:rsidRDefault="00BC6327" w:rsidP="00E2350E">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488E1EEA" w14:textId="77777777" w:rsidTr="00710DA0">
        <w:trPr>
          <w:jc w:val="center"/>
        </w:trPr>
        <w:tc>
          <w:tcPr>
            <w:tcW w:w="2268" w:type="dxa"/>
            <w:gridSpan w:val="2"/>
            <w:tcBorders>
              <w:top w:val="single" w:sz="18" w:space="0" w:color="auto"/>
              <w:left w:val="single" w:sz="6" w:space="0" w:color="auto"/>
              <w:bottom w:val="double" w:sz="6" w:space="0" w:color="auto"/>
            </w:tcBorders>
            <w:vAlign w:val="center"/>
          </w:tcPr>
          <w:p w14:paraId="058FD397" w14:textId="77777777" w:rsidR="00BC6327" w:rsidRPr="001F3468" w:rsidRDefault="00BC6327" w:rsidP="00E2350E">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9B50332" w14:textId="77777777" w:rsidR="00BC6327" w:rsidRPr="001F3468" w:rsidRDefault="00BC6327" w:rsidP="00E2350E">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30488FF9" w14:textId="77777777" w:rsidR="00BC6327" w:rsidRPr="001F3468" w:rsidRDefault="00BC6327" w:rsidP="00E2350E">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6AC81234" w14:textId="77777777" w:rsidR="00BC6327" w:rsidRPr="001F3468" w:rsidRDefault="00BC6327" w:rsidP="00E2350E">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86F516D" w14:textId="77777777" w:rsidR="00BC6327" w:rsidRPr="001F3468" w:rsidRDefault="00BC6327" w:rsidP="00E2350E">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19371E2" w14:textId="77777777" w:rsidR="00BC6327" w:rsidRPr="001F3468" w:rsidRDefault="00BC6327" w:rsidP="00E2350E">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10848FD2" w14:textId="77777777" w:rsidR="00BC6327" w:rsidRPr="001F3468" w:rsidRDefault="00BC6327" w:rsidP="00E2350E">
            <w:pPr>
              <w:spacing w:before="40" w:after="40"/>
              <w:jc w:val="center"/>
              <w:rPr>
                <w:b/>
                <w:sz w:val="18"/>
              </w:rPr>
            </w:pPr>
            <w:r w:rsidRPr="001F3468">
              <w:rPr>
                <w:b/>
                <w:sz w:val="18"/>
              </w:rPr>
              <w:t>Typical Source of Contaminant</w:t>
            </w:r>
          </w:p>
        </w:tc>
      </w:tr>
      <w:tr w:rsidR="00BC6327" w:rsidRPr="001F3468" w14:paraId="1CB66CAE" w14:textId="77777777" w:rsidTr="006B0EBA">
        <w:trPr>
          <w:trHeight w:val="512"/>
          <w:jc w:val="center"/>
        </w:trPr>
        <w:tc>
          <w:tcPr>
            <w:tcW w:w="2268" w:type="dxa"/>
            <w:gridSpan w:val="2"/>
            <w:tcBorders>
              <w:left w:val="single" w:sz="6" w:space="0" w:color="auto"/>
              <w:bottom w:val="single" w:sz="4" w:space="0" w:color="auto"/>
            </w:tcBorders>
            <w:vAlign w:val="center"/>
          </w:tcPr>
          <w:p w14:paraId="051746D7" w14:textId="77777777" w:rsidR="00BC6327" w:rsidRPr="001F3468" w:rsidRDefault="00281A8D" w:rsidP="00E2350E">
            <w:pPr>
              <w:ind w:left="180"/>
              <w:jc w:val="center"/>
              <w:rPr>
                <w:sz w:val="18"/>
              </w:rPr>
            </w:pPr>
            <w:r>
              <w:rPr>
                <w:sz w:val="18"/>
              </w:rPr>
              <w:t xml:space="preserve">Uranium / </w:t>
            </w:r>
            <w:proofErr w:type="spellStart"/>
            <w:r>
              <w:rPr>
                <w:sz w:val="18"/>
              </w:rPr>
              <w:t>pCi</w:t>
            </w:r>
            <w:proofErr w:type="spellEnd"/>
            <w:r>
              <w:rPr>
                <w:sz w:val="18"/>
              </w:rPr>
              <w:t>/L</w:t>
            </w:r>
          </w:p>
        </w:tc>
        <w:tc>
          <w:tcPr>
            <w:tcW w:w="990" w:type="dxa"/>
            <w:tcBorders>
              <w:bottom w:val="single" w:sz="4" w:space="0" w:color="auto"/>
            </w:tcBorders>
            <w:vAlign w:val="center"/>
          </w:tcPr>
          <w:p w14:paraId="69054F50" w14:textId="5A79EFB5" w:rsidR="00BC6327" w:rsidRPr="001F3468" w:rsidRDefault="008E0743" w:rsidP="00E2350E">
            <w:pPr>
              <w:jc w:val="center"/>
              <w:rPr>
                <w:sz w:val="18"/>
              </w:rPr>
            </w:pPr>
            <w:r>
              <w:rPr>
                <w:sz w:val="18"/>
              </w:rPr>
              <w:t>10/31/19</w:t>
            </w:r>
          </w:p>
        </w:tc>
        <w:tc>
          <w:tcPr>
            <w:tcW w:w="1350" w:type="dxa"/>
            <w:gridSpan w:val="2"/>
            <w:tcBorders>
              <w:bottom w:val="single" w:sz="4" w:space="0" w:color="auto"/>
            </w:tcBorders>
            <w:vAlign w:val="center"/>
          </w:tcPr>
          <w:p w14:paraId="0BC0AC86" w14:textId="4D897DE2" w:rsidR="00BC6327" w:rsidRPr="001F3468" w:rsidRDefault="008E0743" w:rsidP="00E2350E">
            <w:pPr>
              <w:jc w:val="center"/>
              <w:rPr>
                <w:sz w:val="18"/>
              </w:rPr>
            </w:pPr>
            <w:r>
              <w:rPr>
                <w:sz w:val="18"/>
              </w:rPr>
              <w:t>2.6</w:t>
            </w:r>
          </w:p>
        </w:tc>
        <w:tc>
          <w:tcPr>
            <w:tcW w:w="1440" w:type="dxa"/>
            <w:gridSpan w:val="2"/>
            <w:tcBorders>
              <w:bottom w:val="single" w:sz="4" w:space="0" w:color="auto"/>
            </w:tcBorders>
            <w:vAlign w:val="center"/>
          </w:tcPr>
          <w:p w14:paraId="79A738D7" w14:textId="77777777" w:rsidR="00BC6327" w:rsidRPr="001F3468" w:rsidRDefault="00281A8D" w:rsidP="00E2350E">
            <w:pPr>
              <w:jc w:val="center"/>
              <w:rPr>
                <w:sz w:val="18"/>
              </w:rPr>
            </w:pPr>
            <w:r>
              <w:rPr>
                <w:sz w:val="18"/>
              </w:rPr>
              <w:t>NA</w:t>
            </w:r>
          </w:p>
        </w:tc>
        <w:tc>
          <w:tcPr>
            <w:tcW w:w="900" w:type="dxa"/>
            <w:tcBorders>
              <w:bottom w:val="single" w:sz="4" w:space="0" w:color="auto"/>
            </w:tcBorders>
            <w:vAlign w:val="center"/>
          </w:tcPr>
          <w:p w14:paraId="1F3C77BC" w14:textId="77777777" w:rsidR="00BC6327" w:rsidRPr="001F3468" w:rsidRDefault="00281A8D" w:rsidP="00E2350E">
            <w:pPr>
              <w:jc w:val="center"/>
              <w:rPr>
                <w:sz w:val="18"/>
              </w:rPr>
            </w:pPr>
            <w:r>
              <w:rPr>
                <w:sz w:val="18"/>
              </w:rPr>
              <w:t>20</w:t>
            </w:r>
          </w:p>
        </w:tc>
        <w:tc>
          <w:tcPr>
            <w:tcW w:w="1080" w:type="dxa"/>
            <w:tcBorders>
              <w:bottom w:val="single" w:sz="4" w:space="0" w:color="auto"/>
            </w:tcBorders>
            <w:vAlign w:val="center"/>
          </w:tcPr>
          <w:p w14:paraId="6DCA22DD" w14:textId="77777777" w:rsidR="00BC6327" w:rsidRPr="001F3468" w:rsidRDefault="00EA2B2F" w:rsidP="00E2350E">
            <w:pPr>
              <w:jc w:val="center"/>
              <w:rPr>
                <w:sz w:val="18"/>
              </w:rPr>
            </w:pPr>
            <w:r>
              <w:rPr>
                <w:sz w:val="18"/>
              </w:rPr>
              <w:t>0.43</w:t>
            </w:r>
          </w:p>
        </w:tc>
        <w:tc>
          <w:tcPr>
            <w:tcW w:w="2808" w:type="dxa"/>
            <w:tcBorders>
              <w:bottom w:val="single" w:sz="4" w:space="0" w:color="auto"/>
              <w:right w:val="single" w:sz="6" w:space="0" w:color="auto"/>
            </w:tcBorders>
            <w:vAlign w:val="center"/>
          </w:tcPr>
          <w:p w14:paraId="7EA861A1" w14:textId="77777777" w:rsidR="00BC6327" w:rsidRPr="003D6058" w:rsidRDefault="00CA5A83" w:rsidP="006B0EBA">
            <w:pPr>
              <w:rPr>
                <w:sz w:val="16"/>
              </w:rPr>
            </w:pPr>
            <w:r w:rsidRPr="003D6058">
              <w:rPr>
                <w:sz w:val="16"/>
              </w:rPr>
              <w:t>Erosion of natural deposits</w:t>
            </w:r>
          </w:p>
        </w:tc>
      </w:tr>
      <w:tr w:rsidR="00A06FA9" w:rsidRPr="001F3468" w14:paraId="30F53D3B" w14:textId="77777777" w:rsidTr="006B0EBA">
        <w:trPr>
          <w:trHeight w:val="539"/>
          <w:jc w:val="center"/>
        </w:trPr>
        <w:tc>
          <w:tcPr>
            <w:tcW w:w="2268" w:type="dxa"/>
            <w:gridSpan w:val="2"/>
            <w:tcBorders>
              <w:left w:val="single" w:sz="6" w:space="0" w:color="auto"/>
              <w:bottom w:val="single" w:sz="4" w:space="0" w:color="auto"/>
            </w:tcBorders>
            <w:vAlign w:val="center"/>
          </w:tcPr>
          <w:p w14:paraId="1D74072F" w14:textId="77777777" w:rsidR="00A06FA9" w:rsidRPr="001F3468" w:rsidRDefault="00CA5A83" w:rsidP="00E2350E">
            <w:pPr>
              <w:ind w:left="180"/>
              <w:jc w:val="center"/>
              <w:rPr>
                <w:sz w:val="18"/>
              </w:rPr>
            </w:pPr>
            <w:r>
              <w:rPr>
                <w:sz w:val="18"/>
              </w:rPr>
              <w:t xml:space="preserve">Fluoride / </w:t>
            </w:r>
            <w:r w:rsidR="00545912">
              <w:rPr>
                <w:sz w:val="18"/>
              </w:rPr>
              <w:t>mg/L</w:t>
            </w:r>
          </w:p>
        </w:tc>
        <w:tc>
          <w:tcPr>
            <w:tcW w:w="990" w:type="dxa"/>
            <w:tcBorders>
              <w:bottom w:val="single" w:sz="4" w:space="0" w:color="auto"/>
            </w:tcBorders>
            <w:vAlign w:val="center"/>
          </w:tcPr>
          <w:p w14:paraId="074463DB" w14:textId="026EA2C2" w:rsidR="00A06FA9" w:rsidRPr="001F3468" w:rsidRDefault="008E0743" w:rsidP="00E2350E">
            <w:pPr>
              <w:jc w:val="center"/>
              <w:rPr>
                <w:sz w:val="18"/>
              </w:rPr>
            </w:pPr>
            <w:r>
              <w:rPr>
                <w:sz w:val="18"/>
              </w:rPr>
              <w:t>10/24/19</w:t>
            </w:r>
          </w:p>
        </w:tc>
        <w:tc>
          <w:tcPr>
            <w:tcW w:w="1350" w:type="dxa"/>
            <w:gridSpan w:val="2"/>
            <w:tcBorders>
              <w:bottom w:val="single" w:sz="4" w:space="0" w:color="auto"/>
            </w:tcBorders>
            <w:vAlign w:val="center"/>
          </w:tcPr>
          <w:p w14:paraId="65B76A80" w14:textId="68059CA2" w:rsidR="00A06FA9" w:rsidRPr="001F3468" w:rsidRDefault="00EA2B2F" w:rsidP="00E2350E">
            <w:pPr>
              <w:jc w:val="center"/>
              <w:rPr>
                <w:sz w:val="18"/>
              </w:rPr>
            </w:pPr>
            <w:r>
              <w:rPr>
                <w:sz w:val="18"/>
              </w:rPr>
              <w:t>0</w:t>
            </w:r>
            <w:r w:rsidR="00CA5A83">
              <w:rPr>
                <w:sz w:val="18"/>
              </w:rPr>
              <w:t>.</w:t>
            </w:r>
            <w:r w:rsidR="008E0743">
              <w:rPr>
                <w:sz w:val="18"/>
              </w:rPr>
              <w:t>40</w:t>
            </w:r>
          </w:p>
        </w:tc>
        <w:tc>
          <w:tcPr>
            <w:tcW w:w="1440" w:type="dxa"/>
            <w:gridSpan w:val="2"/>
            <w:tcBorders>
              <w:bottom w:val="single" w:sz="4" w:space="0" w:color="auto"/>
            </w:tcBorders>
            <w:vAlign w:val="center"/>
          </w:tcPr>
          <w:p w14:paraId="487D9534" w14:textId="77777777" w:rsidR="00A06FA9" w:rsidRPr="001F3468" w:rsidRDefault="00CA5A83" w:rsidP="00E2350E">
            <w:pPr>
              <w:jc w:val="center"/>
              <w:rPr>
                <w:sz w:val="18"/>
              </w:rPr>
            </w:pPr>
            <w:r>
              <w:rPr>
                <w:sz w:val="18"/>
              </w:rPr>
              <w:t>NA</w:t>
            </w:r>
          </w:p>
        </w:tc>
        <w:tc>
          <w:tcPr>
            <w:tcW w:w="900" w:type="dxa"/>
            <w:tcBorders>
              <w:bottom w:val="single" w:sz="4" w:space="0" w:color="auto"/>
            </w:tcBorders>
            <w:vAlign w:val="center"/>
          </w:tcPr>
          <w:p w14:paraId="14D1CA87" w14:textId="77777777" w:rsidR="00A06FA9" w:rsidRPr="001F3468" w:rsidRDefault="00EA2B2F" w:rsidP="00E2350E">
            <w:pPr>
              <w:jc w:val="center"/>
              <w:rPr>
                <w:sz w:val="18"/>
              </w:rPr>
            </w:pPr>
            <w:r>
              <w:rPr>
                <w:sz w:val="18"/>
              </w:rPr>
              <w:t>2.0</w:t>
            </w:r>
          </w:p>
        </w:tc>
        <w:tc>
          <w:tcPr>
            <w:tcW w:w="1080" w:type="dxa"/>
            <w:tcBorders>
              <w:bottom w:val="single" w:sz="4" w:space="0" w:color="auto"/>
            </w:tcBorders>
            <w:vAlign w:val="center"/>
          </w:tcPr>
          <w:p w14:paraId="4F536054" w14:textId="77777777" w:rsidR="00A06FA9" w:rsidRPr="001F3468" w:rsidRDefault="00CA5A83" w:rsidP="00E2350E">
            <w:pPr>
              <w:jc w:val="center"/>
              <w:rPr>
                <w:sz w:val="18"/>
              </w:rPr>
            </w:pPr>
            <w:r>
              <w:rPr>
                <w:sz w:val="18"/>
              </w:rPr>
              <w:t>1</w:t>
            </w:r>
          </w:p>
        </w:tc>
        <w:tc>
          <w:tcPr>
            <w:tcW w:w="2808" w:type="dxa"/>
            <w:tcBorders>
              <w:bottom w:val="single" w:sz="4" w:space="0" w:color="auto"/>
              <w:right w:val="single" w:sz="6" w:space="0" w:color="auto"/>
            </w:tcBorders>
            <w:vAlign w:val="center"/>
          </w:tcPr>
          <w:p w14:paraId="4CA354B3" w14:textId="77777777" w:rsidR="00A06FA9" w:rsidRPr="003D6058" w:rsidRDefault="00144E4D" w:rsidP="006B0EBA">
            <w:pPr>
              <w:rPr>
                <w:sz w:val="16"/>
              </w:rPr>
            </w:pPr>
            <w:r w:rsidRPr="003D6058">
              <w:rPr>
                <w:sz w:val="16"/>
              </w:rPr>
              <w:t>Erosion of n</w:t>
            </w:r>
            <w:r w:rsidR="00CA5A83" w:rsidRPr="003D6058">
              <w:rPr>
                <w:sz w:val="16"/>
              </w:rPr>
              <w:t>atural deposits</w:t>
            </w:r>
          </w:p>
        </w:tc>
      </w:tr>
      <w:tr w:rsidR="00CA5A83" w:rsidRPr="001F3468" w14:paraId="2C8DAC6D" w14:textId="77777777" w:rsidTr="006B0EBA">
        <w:trPr>
          <w:trHeight w:val="600"/>
          <w:jc w:val="center"/>
        </w:trPr>
        <w:tc>
          <w:tcPr>
            <w:tcW w:w="2268" w:type="dxa"/>
            <w:gridSpan w:val="2"/>
            <w:tcBorders>
              <w:left w:val="single" w:sz="6" w:space="0" w:color="auto"/>
              <w:bottom w:val="single" w:sz="4" w:space="0" w:color="auto"/>
            </w:tcBorders>
            <w:vAlign w:val="center"/>
          </w:tcPr>
          <w:p w14:paraId="4B3AD0FB" w14:textId="77777777" w:rsidR="00CA5A83" w:rsidRPr="00DC5662" w:rsidRDefault="00CA5A83" w:rsidP="00E2350E">
            <w:pPr>
              <w:ind w:left="180"/>
              <w:jc w:val="center"/>
              <w:rPr>
                <w:b/>
                <w:sz w:val="18"/>
              </w:rPr>
            </w:pPr>
            <w:r w:rsidRPr="00DC5662">
              <w:rPr>
                <w:b/>
                <w:sz w:val="18"/>
              </w:rPr>
              <w:t xml:space="preserve">TTHM / </w:t>
            </w:r>
            <w:r w:rsidR="002B1C45" w:rsidRPr="00DC5662">
              <w:rPr>
                <w:b/>
                <w:sz w:val="18"/>
              </w:rPr>
              <w:t>µg/L</w:t>
            </w:r>
          </w:p>
        </w:tc>
        <w:tc>
          <w:tcPr>
            <w:tcW w:w="990" w:type="dxa"/>
            <w:tcBorders>
              <w:bottom w:val="single" w:sz="4" w:space="0" w:color="auto"/>
            </w:tcBorders>
            <w:vAlign w:val="center"/>
          </w:tcPr>
          <w:p w14:paraId="03E502CF" w14:textId="24DE1E0A" w:rsidR="00CE1811" w:rsidRDefault="00C46E49" w:rsidP="00CE1811">
            <w:pPr>
              <w:jc w:val="center"/>
              <w:rPr>
                <w:b/>
                <w:sz w:val="18"/>
              </w:rPr>
            </w:pPr>
            <w:r>
              <w:rPr>
                <w:b/>
                <w:sz w:val="18"/>
              </w:rPr>
              <w:t>2019</w:t>
            </w:r>
          </w:p>
          <w:p w14:paraId="2A701124" w14:textId="08C0ACEF" w:rsidR="00F559E3" w:rsidRPr="00DC5662" w:rsidRDefault="00F559E3" w:rsidP="00E2350E">
            <w:pPr>
              <w:jc w:val="center"/>
              <w:rPr>
                <w:b/>
                <w:sz w:val="18"/>
              </w:rPr>
            </w:pPr>
          </w:p>
        </w:tc>
        <w:tc>
          <w:tcPr>
            <w:tcW w:w="1350" w:type="dxa"/>
            <w:gridSpan w:val="2"/>
            <w:tcBorders>
              <w:bottom w:val="single" w:sz="4" w:space="0" w:color="auto"/>
            </w:tcBorders>
            <w:vAlign w:val="center"/>
          </w:tcPr>
          <w:p w14:paraId="284E5165" w14:textId="1366A8C6" w:rsidR="00CE1811" w:rsidRPr="00DC5662" w:rsidRDefault="00C46E49" w:rsidP="00CE1811">
            <w:pPr>
              <w:jc w:val="center"/>
              <w:rPr>
                <w:b/>
                <w:sz w:val="18"/>
              </w:rPr>
            </w:pPr>
            <w:r>
              <w:rPr>
                <w:b/>
                <w:sz w:val="18"/>
              </w:rPr>
              <w:t>38</w:t>
            </w:r>
          </w:p>
        </w:tc>
        <w:tc>
          <w:tcPr>
            <w:tcW w:w="1440" w:type="dxa"/>
            <w:gridSpan w:val="2"/>
            <w:tcBorders>
              <w:bottom w:val="single" w:sz="4" w:space="0" w:color="auto"/>
            </w:tcBorders>
            <w:vAlign w:val="center"/>
          </w:tcPr>
          <w:p w14:paraId="5F9555D3" w14:textId="646561DC" w:rsidR="00CA5A83" w:rsidRPr="00DC5662" w:rsidRDefault="00C46E49" w:rsidP="00DB5CD1">
            <w:pPr>
              <w:jc w:val="center"/>
              <w:rPr>
                <w:b/>
                <w:sz w:val="18"/>
              </w:rPr>
            </w:pPr>
            <w:r>
              <w:rPr>
                <w:b/>
                <w:sz w:val="18"/>
              </w:rPr>
              <w:t>25-52</w:t>
            </w:r>
          </w:p>
        </w:tc>
        <w:tc>
          <w:tcPr>
            <w:tcW w:w="900" w:type="dxa"/>
            <w:tcBorders>
              <w:bottom w:val="single" w:sz="4" w:space="0" w:color="auto"/>
            </w:tcBorders>
            <w:vAlign w:val="center"/>
          </w:tcPr>
          <w:p w14:paraId="7F0A5A16" w14:textId="77777777" w:rsidR="00CA5A83" w:rsidRPr="00DC5662" w:rsidRDefault="00CA5A83" w:rsidP="00E2350E">
            <w:pPr>
              <w:jc w:val="center"/>
              <w:rPr>
                <w:b/>
                <w:sz w:val="18"/>
              </w:rPr>
            </w:pPr>
            <w:r w:rsidRPr="00DC5662">
              <w:rPr>
                <w:b/>
                <w:sz w:val="18"/>
              </w:rPr>
              <w:t>80</w:t>
            </w:r>
          </w:p>
        </w:tc>
        <w:tc>
          <w:tcPr>
            <w:tcW w:w="1080" w:type="dxa"/>
            <w:tcBorders>
              <w:bottom w:val="single" w:sz="4" w:space="0" w:color="auto"/>
            </w:tcBorders>
            <w:vAlign w:val="center"/>
          </w:tcPr>
          <w:p w14:paraId="4B2F0769" w14:textId="77777777" w:rsidR="00CA5A83" w:rsidRPr="00DC5662" w:rsidRDefault="00CA5A83" w:rsidP="00E2350E">
            <w:pPr>
              <w:jc w:val="center"/>
              <w:rPr>
                <w:b/>
                <w:sz w:val="18"/>
              </w:rPr>
            </w:pPr>
            <w:r w:rsidRPr="00DC5662">
              <w:rPr>
                <w:b/>
                <w:sz w:val="18"/>
              </w:rPr>
              <w:t>NA</w:t>
            </w:r>
          </w:p>
        </w:tc>
        <w:tc>
          <w:tcPr>
            <w:tcW w:w="2808" w:type="dxa"/>
            <w:tcBorders>
              <w:bottom w:val="single" w:sz="4" w:space="0" w:color="auto"/>
              <w:right w:val="single" w:sz="6" w:space="0" w:color="auto"/>
            </w:tcBorders>
            <w:vAlign w:val="center"/>
          </w:tcPr>
          <w:p w14:paraId="663C2614" w14:textId="77777777" w:rsidR="00CA5A83" w:rsidRPr="00DC5662" w:rsidRDefault="00DB5CD1" w:rsidP="006B0EBA">
            <w:pPr>
              <w:rPr>
                <w:b/>
                <w:sz w:val="16"/>
              </w:rPr>
            </w:pPr>
            <w:r w:rsidRPr="00DC5662">
              <w:rPr>
                <w:b/>
                <w:sz w:val="16"/>
              </w:rPr>
              <w:t>Byproduct of drinking water disinfection</w:t>
            </w:r>
            <w:r w:rsidR="007A406B" w:rsidRPr="00DC5662">
              <w:rPr>
                <w:b/>
                <w:sz w:val="16"/>
              </w:rPr>
              <w:t xml:space="preserve"> </w:t>
            </w:r>
          </w:p>
        </w:tc>
      </w:tr>
      <w:tr w:rsidR="00CA5A83" w:rsidRPr="001F3468" w14:paraId="1746600E" w14:textId="77777777" w:rsidTr="006B0EBA">
        <w:trPr>
          <w:trHeight w:val="600"/>
          <w:jc w:val="center"/>
        </w:trPr>
        <w:tc>
          <w:tcPr>
            <w:tcW w:w="2268" w:type="dxa"/>
            <w:gridSpan w:val="2"/>
            <w:tcBorders>
              <w:left w:val="single" w:sz="6" w:space="0" w:color="auto"/>
              <w:bottom w:val="single" w:sz="4" w:space="0" w:color="auto"/>
            </w:tcBorders>
            <w:vAlign w:val="center"/>
          </w:tcPr>
          <w:p w14:paraId="521C9F4C" w14:textId="77777777" w:rsidR="00CA5A83" w:rsidRDefault="00CA5A83" w:rsidP="00E2350E">
            <w:pPr>
              <w:ind w:left="180"/>
              <w:jc w:val="center"/>
              <w:rPr>
                <w:sz w:val="18"/>
              </w:rPr>
            </w:pPr>
            <w:r>
              <w:rPr>
                <w:sz w:val="18"/>
              </w:rPr>
              <w:t xml:space="preserve">HAA5 / </w:t>
            </w:r>
            <w:r w:rsidR="00545912">
              <w:rPr>
                <w:sz w:val="18"/>
              </w:rPr>
              <w:t>µg/L</w:t>
            </w:r>
          </w:p>
        </w:tc>
        <w:tc>
          <w:tcPr>
            <w:tcW w:w="990" w:type="dxa"/>
            <w:tcBorders>
              <w:bottom w:val="single" w:sz="4" w:space="0" w:color="auto"/>
            </w:tcBorders>
            <w:vAlign w:val="center"/>
          </w:tcPr>
          <w:p w14:paraId="2F180E50" w14:textId="0AA2C4A2" w:rsidR="00CE1811" w:rsidRDefault="00CE1811">
            <w:pPr>
              <w:rPr>
                <w:sz w:val="18"/>
              </w:rPr>
            </w:pPr>
            <w:r>
              <w:rPr>
                <w:sz w:val="18"/>
              </w:rPr>
              <w:t xml:space="preserve"> </w:t>
            </w:r>
            <w:r w:rsidR="00C46E49">
              <w:rPr>
                <w:sz w:val="18"/>
              </w:rPr>
              <w:t>2019</w:t>
            </w:r>
          </w:p>
        </w:tc>
        <w:tc>
          <w:tcPr>
            <w:tcW w:w="1350" w:type="dxa"/>
            <w:gridSpan w:val="2"/>
            <w:tcBorders>
              <w:bottom w:val="single" w:sz="4" w:space="0" w:color="auto"/>
            </w:tcBorders>
            <w:vAlign w:val="center"/>
          </w:tcPr>
          <w:p w14:paraId="48E9D586" w14:textId="309CFBE8" w:rsidR="00CE1811" w:rsidRDefault="00C46E49" w:rsidP="00CE1811">
            <w:pPr>
              <w:jc w:val="center"/>
              <w:rPr>
                <w:sz w:val="18"/>
              </w:rPr>
            </w:pPr>
            <w:r>
              <w:rPr>
                <w:sz w:val="18"/>
              </w:rPr>
              <w:t>21</w:t>
            </w:r>
          </w:p>
        </w:tc>
        <w:tc>
          <w:tcPr>
            <w:tcW w:w="1440" w:type="dxa"/>
            <w:gridSpan w:val="2"/>
            <w:tcBorders>
              <w:bottom w:val="single" w:sz="4" w:space="0" w:color="auto"/>
            </w:tcBorders>
            <w:vAlign w:val="center"/>
          </w:tcPr>
          <w:p w14:paraId="4DB153F0" w14:textId="5F2BD4EB" w:rsidR="00CA5A83" w:rsidRDefault="00C46E49" w:rsidP="00E2350E">
            <w:pPr>
              <w:jc w:val="center"/>
              <w:rPr>
                <w:sz w:val="18"/>
              </w:rPr>
            </w:pPr>
            <w:r>
              <w:rPr>
                <w:sz w:val="18"/>
              </w:rPr>
              <w:t>18.8-22</w:t>
            </w:r>
          </w:p>
        </w:tc>
        <w:tc>
          <w:tcPr>
            <w:tcW w:w="900" w:type="dxa"/>
            <w:tcBorders>
              <w:bottom w:val="single" w:sz="4" w:space="0" w:color="auto"/>
            </w:tcBorders>
            <w:vAlign w:val="center"/>
          </w:tcPr>
          <w:p w14:paraId="26EE0B5C" w14:textId="77777777" w:rsidR="00CA5A83" w:rsidRPr="001F3468" w:rsidRDefault="00741C35" w:rsidP="00E2350E">
            <w:pPr>
              <w:jc w:val="center"/>
              <w:rPr>
                <w:sz w:val="18"/>
              </w:rPr>
            </w:pPr>
            <w:r>
              <w:rPr>
                <w:sz w:val="18"/>
              </w:rPr>
              <w:t>60</w:t>
            </w:r>
          </w:p>
        </w:tc>
        <w:tc>
          <w:tcPr>
            <w:tcW w:w="1080" w:type="dxa"/>
            <w:tcBorders>
              <w:bottom w:val="single" w:sz="4" w:space="0" w:color="auto"/>
            </w:tcBorders>
            <w:vAlign w:val="center"/>
          </w:tcPr>
          <w:p w14:paraId="153694DA" w14:textId="77777777" w:rsidR="00CA5A83" w:rsidRDefault="00741C35" w:rsidP="00E2350E">
            <w:pPr>
              <w:jc w:val="center"/>
              <w:rPr>
                <w:sz w:val="18"/>
              </w:rPr>
            </w:pPr>
            <w:r>
              <w:rPr>
                <w:sz w:val="18"/>
              </w:rPr>
              <w:t>NA</w:t>
            </w:r>
          </w:p>
        </w:tc>
        <w:tc>
          <w:tcPr>
            <w:tcW w:w="2808" w:type="dxa"/>
            <w:tcBorders>
              <w:bottom w:val="single" w:sz="4" w:space="0" w:color="auto"/>
              <w:right w:val="single" w:sz="6" w:space="0" w:color="auto"/>
            </w:tcBorders>
            <w:vAlign w:val="center"/>
          </w:tcPr>
          <w:p w14:paraId="69F92D29" w14:textId="77777777" w:rsidR="00CA5A83" w:rsidRPr="003D6058" w:rsidRDefault="00DB5CD1" w:rsidP="006B0EBA">
            <w:pPr>
              <w:rPr>
                <w:sz w:val="16"/>
              </w:rPr>
            </w:pPr>
            <w:r w:rsidRPr="003D6058">
              <w:rPr>
                <w:sz w:val="16"/>
              </w:rPr>
              <w:t xml:space="preserve">Byproduct of drinking water disinfection </w:t>
            </w:r>
          </w:p>
        </w:tc>
      </w:tr>
      <w:tr w:rsidR="00710DA0" w:rsidRPr="001F3468" w14:paraId="3C7D159E" w14:textId="77777777" w:rsidTr="00710DA0">
        <w:trPr>
          <w:trHeight w:val="117"/>
          <w:jc w:val="center"/>
        </w:trPr>
        <w:tc>
          <w:tcPr>
            <w:tcW w:w="10836" w:type="dxa"/>
            <w:gridSpan w:val="10"/>
            <w:tcBorders>
              <w:left w:val="single" w:sz="6" w:space="0" w:color="auto"/>
              <w:bottom w:val="single" w:sz="18" w:space="0" w:color="auto"/>
              <w:right w:val="single" w:sz="6" w:space="0" w:color="auto"/>
            </w:tcBorders>
            <w:vAlign w:val="center"/>
          </w:tcPr>
          <w:p w14:paraId="1A6C015D" w14:textId="0B18B7CB" w:rsidR="00710DA0" w:rsidRPr="003D6058" w:rsidRDefault="00710DA0" w:rsidP="00710DA0">
            <w:pPr>
              <w:rPr>
                <w:sz w:val="16"/>
              </w:rPr>
            </w:pPr>
            <w:r>
              <w:rPr>
                <w:sz w:val="16"/>
              </w:rPr>
              <w:t>(b) Level Detected is the Locational Running Annual Average (LRAA)</w:t>
            </w:r>
          </w:p>
        </w:tc>
      </w:tr>
      <w:tr w:rsidR="00BC6327" w:rsidRPr="001F3468" w14:paraId="7CA12558" w14:textId="77777777" w:rsidTr="00710DA0">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1DFAA9E" w14:textId="77777777" w:rsidR="00BC6327" w:rsidRPr="001F3468" w:rsidRDefault="00BC6327" w:rsidP="00E2350E">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428DA1EB" w14:textId="77777777" w:rsidTr="00710DA0">
        <w:trPr>
          <w:jc w:val="center"/>
        </w:trPr>
        <w:tc>
          <w:tcPr>
            <w:tcW w:w="2268" w:type="dxa"/>
            <w:gridSpan w:val="2"/>
            <w:tcBorders>
              <w:top w:val="single" w:sz="18" w:space="0" w:color="auto"/>
              <w:left w:val="single" w:sz="6" w:space="0" w:color="auto"/>
              <w:bottom w:val="double" w:sz="6" w:space="0" w:color="auto"/>
            </w:tcBorders>
            <w:vAlign w:val="center"/>
          </w:tcPr>
          <w:p w14:paraId="4D2298C8" w14:textId="77777777" w:rsidR="00BC6327" w:rsidRPr="001F3468" w:rsidRDefault="00BC6327" w:rsidP="00E2350E">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434C0C25" w14:textId="77777777" w:rsidR="00BC6327" w:rsidRPr="001F3468" w:rsidRDefault="00BC6327" w:rsidP="00E2350E">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577AB8F6" w14:textId="77777777" w:rsidR="00BC6327" w:rsidRPr="001F3468" w:rsidRDefault="00BC6327" w:rsidP="00E2350E">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1A16A730" w14:textId="77777777" w:rsidR="00BC6327" w:rsidRPr="001F3468" w:rsidRDefault="00BC6327" w:rsidP="00E2350E">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2188C8A" w14:textId="77777777" w:rsidR="00BC6327" w:rsidRPr="001F3468" w:rsidRDefault="00BC6327" w:rsidP="00E2350E">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32D47B80" w14:textId="77777777" w:rsidR="00BC6327" w:rsidRPr="001F3468" w:rsidRDefault="00BC6327" w:rsidP="00E2350E">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1C92B099" w14:textId="77777777" w:rsidR="00BC6327" w:rsidRPr="001F3468" w:rsidRDefault="00BC6327" w:rsidP="00E2350E">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9C6DFA" w:rsidRPr="001F3468" w14:paraId="4CE4C9C5" w14:textId="77777777" w:rsidTr="006B0EBA">
        <w:trPr>
          <w:trHeight w:val="600"/>
          <w:jc w:val="center"/>
        </w:trPr>
        <w:tc>
          <w:tcPr>
            <w:tcW w:w="2268" w:type="dxa"/>
            <w:gridSpan w:val="2"/>
            <w:tcBorders>
              <w:left w:val="single" w:sz="6" w:space="0" w:color="auto"/>
            </w:tcBorders>
            <w:vAlign w:val="center"/>
          </w:tcPr>
          <w:p w14:paraId="32FD7D1B" w14:textId="3A971CDC" w:rsidR="009C6DFA" w:rsidRDefault="00466358" w:rsidP="00E2350E">
            <w:pPr>
              <w:ind w:left="187"/>
              <w:jc w:val="center"/>
              <w:rPr>
                <w:sz w:val="18"/>
              </w:rPr>
            </w:pPr>
            <w:r>
              <w:rPr>
                <w:sz w:val="18"/>
              </w:rPr>
              <w:t>Aluminum / µg/L</w:t>
            </w:r>
          </w:p>
        </w:tc>
        <w:tc>
          <w:tcPr>
            <w:tcW w:w="990" w:type="dxa"/>
            <w:vAlign w:val="center"/>
          </w:tcPr>
          <w:p w14:paraId="41B55338" w14:textId="300D260A" w:rsidR="009C6DFA" w:rsidRDefault="00CE1811" w:rsidP="00CE1811">
            <w:pPr>
              <w:rPr>
                <w:sz w:val="18"/>
              </w:rPr>
            </w:pPr>
            <w:r>
              <w:rPr>
                <w:sz w:val="18"/>
              </w:rPr>
              <w:t>11/13/19</w:t>
            </w:r>
          </w:p>
        </w:tc>
        <w:tc>
          <w:tcPr>
            <w:tcW w:w="1350" w:type="dxa"/>
            <w:gridSpan w:val="2"/>
            <w:vAlign w:val="center"/>
          </w:tcPr>
          <w:p w14:paraId="64466016" w14:textId="6314DB36" w:rsidR="009C6DFA" w:rsidRDefault="00BF6FE4" w:rsidP="00E2350E">
            <w:pPr>
              <w:jc w:val="center"/>
              <w:rPr>
                <w:sz w:val="18"/>
              </w:rPr>
            </w:pPr>
            <w:r>
              <w:rPr>
                <w:sz w:val="18"/>
              </w:rPr>
              <w:t>139.3</w:t>
            </w:r>
          </w:p>
        </w:tc>
        <w:tc>
          <w:tcPr>
            <w:tcW w:w="1440" w:type="dxa"/>
            <w:gridSpan w:val="2"/>
            <w:vAlign w:val="center"/>
          </w:tcPr>
          <w:p w14:paraId="7AE11689" w14:textId="322AA27A" w:rsidR="009C6DFA" w:rsidRDefault="00BF6FE4" w:rsidP="00E2350E">
            <w:pPr>
              <w:jc w:val="center"/>
              <w:rPr>
                <w:sz w:val="18"/>
              </w:rPr>
            </w:pPr>
            <w:r>
              <w:rPr>
                <w:sz w:val="18"/>
              </w:rPr>
              <w:t>50-433</w:t>
            </w:r>
          </w:p>
        </w:tc>
        <w:tc>
          <w:tcPr>
            <w:tcW w:w="900" w:type="dxa"/>
            <w:vAlign w:val="center"/>
          </w:tcPr>
          <w:p w14:paraId="282A9136" w14:textId="275BC27A" w:rsidR="009C6DFA" w:rsidRDefault="00466358" w:rsidP="00E2350E">
            <w:pPr>
              <w:jc w:val="center"/>
              <w:rPr>
                <w:sz w:val="18"/>
              </w:rPr>
            </w:pPr>
            <w:r>
              <w:rPr>
                <w:sz w:val="18"/>
              </w:rPr>
              <w:t>200</w:t>
            </w:r>
          </w:p>
        </w:tc>
        <w:tc>
          <w:tcPr>
            <w:tcW w:w="1080" w:type="dxa"/>
            <w:vAlign w:val="center"/>
          </w:tcPr>
          <w:p w14:paraId="04119FCF" w14:textId="5F0BA3E0" w:rsidR="009C6DFA" w:rsidRDefault="00466358" w:rsidP="00E2350E">
            <w:pPr>
              <w:jc w:val="center"/>
              <w:rPr>
                <w:sz w:val="18"/>
              </w:rPr>
            </w:pPr>
            <w:r>
              <w:rPr>
                <w:sz w:val="18"/>
              </w:rPr>
              <w:t>NA</w:t>
            </w:r>
          </w:p>
        </w:tc>
        <w:tc>
          <w:tcPr>
            <w:tcW w:w="2808" w:type="dxa"/>
            <w:tcBorders>
              <w:right w:val="single" w:sz="6" w:space="0" w:color="auto"/>
            </w:tcBorders>
            <w:vAlign w:val="center"/>
          </w:tcPr>
          <w:p w14:paraId="332C7DD9" w14:textId="023FEB61" w:rsidR="009C6DFA" w:rsidRPr="003D6058" w:rsidRDefault="00466358" w:rsidP="006B0EBA">
            <w:pPr>
              <w:rPr>
                <w:sz w:val="16"/>
              </w:rPr>
            </w:pPr>
            <w:r w:rsidRPr="003D6058">
              <w:rPr>
                <w:sz w:val="16"/>
              </w:rPr>
              <w:t>Erosion of natural deposits; residual from some surface water treatment processes</w:t>
            </w:r>
          </w:p>
        </w:tc>
      </w:tr>
      <w:tr w:rsidR="009C6DFA" w:rsidRPr="001F3468" w14:paraId="6CC379F9" w14:textId="77777777" w:rsidTr="006B0EBA">
        <w:trPr>
          <w:trHeight w:val="600"/>
          <w:jc w:val="center"/>
        </w:trPr>
        <w:tc>
          <w:tcPr>
            <w:tcW w:w="2268" w:type="dxa"/>
            <w:gridSpan w:val="2"/>
            <w:tcBorders>
              <w:left w:val="single" w:sz="6" w:space="0" w:color="auto"/>
            </w:tcBorders>
            <w:vAlign w:val="center"/>
          </w:tcPr>
          <w:p w14:paraId="08BD7843" w14:textId="0256A594" w:rsidR="009C6DFA" w:rsidRDefault="00466358" w:rsidP="00E2350E">
            <w:pPr>
              <w:ind w:left="187"/>
              <w:jc w:val="center"/>
              <w:rPr>
                <w:sz w:val="18"/>
              </w:rPr>
            </w:pPr>
            <w:r>
              <w:rPr>
                <w:sz w:val="18"/>
              </w:rPr>
              <w:t>Iron / µg/L</w:t>
            </w:r>
          </w:p>
        </w:tc>
        <w:tc>
          <w:tcPr>
            <w:tcW w:w="990" w:type="dxa"/>
            <w:vAlign w:val="center"/>
          </w:tcPr>
          <w:p w14:paraId="67BB4C5F" w14:textId="667F2CB0" w:rsidR="009C6DFA" w:rsidRDefault="008E0743" w:rsidP="008E0743">
            <w:pPr>
              <w:rPr>
                <w:sz w:val="18"/>
              </w:rPr>
            </w:pPr>
            <w:r>
              <w:rPr>
                <w:sz w:val="18"/>
              </w:rPr>
              <w:t>10/30/19</w:t>
            </w:r>
          </w:p>
        </w:tc>
        <w:tc>
          <w:tcPr>
            <w:tcW w:w="1350" w:type="dxa"/>
            <w:gridSpan w:val="2"/>
            <w:vAlign w:val="center"/>
          </w:tcPr>
          <w:p w14:paraId="176DD4E5" w14:textId="7A624207" w:rsidR="009C6DFA" w:rsidRDefault="008E0743" w:rsidP="00E2350E">
            <w:pPr>
              <w:jc w:val="center"/>
              <w:rPr>
                <w:sz w:val="18"/>
              </w:rPr>
            </w:pPr>
            <w:r>
              <w:rPr>
                <w:sz w:val="18"/>
              </w:rPr>
              <w:t>210</w:t>
            </w:r>
          </w:p>
        </w:tc>
        <w:tc>
          <w:tcPr>
            <w:tcW w:w="1440" w:type="dxa"/>
            <w:gridSpan w:val="2"/>
            <w:vAlign w:val="center"/>
          </w:tcPr>
          <w:p w14:paraId="6B8D1CBF" w14:textId="028D2AEB" w:rsidR="009C6DFA" w:rsidRDefault="00BF6FE4" w:rsidP="00E2350E">
            <w:pPr>
              <w:jc w:val="center"/>
              <w:rPr>
                <w:sz w:val="18"/>
              </w:rPr>
            </w:pPr>
            <w:r>
              <w:rPr>
                <w:sz w:val="18"/>
              </w:rPr>
              <w:t>NA</w:t>
            </w:r>
          </w:p>
        </w:tc>
        <w:tc>
          <w:tcPr>
            <w:tcW w:w="900" w:type="dxa"/>
            <w:vAlign w:val="center"/>
          </w:tcPr>
          <w:p w14:paraId="1F94B723" w14:textId="12AA36DF" w:rsidR="009C6DFA" w:rsidRDefault="00BF6FE4" w:rsidP="00E2350E">
            <w:pPr>
              <w:jc w:val="center"/>
              <w:rPr>
                <w:sz w:val="18"/>
              </w:rPr>
            </w:pPr>
            <w:r>
              <w:rPr>
                <w:sz w:val="18"/>
              </w:rPr>
              <w:t>300</w:t>
            </w:r>
          </w:p>
        </w:tc>
        <w:tc>
          <w:tcPr>
            <w:tcW w:w="1080" w:type="dxa"/>
            <w:vAlign w:val="center"/>
          </w:tcPr>
          <w:p w14:paraId="274274FC" w14:textId="6B69DA87" w:rsidR="009C6DFA" w:rsidRDefault="00466358" w:rsidP="00E2350E">
            <w:pPr>
              <w:jc w:val="center"/>
              <w:rPr>
                <w:sz w:val="18"/>
              </w:rPr>
            </w:pPr>
            <w:r>
              <w:rPr>
                <w:sz w:val="18"/>
              </w:rPr>
              <w:t>NA</w:t>
            </w:r>
          </w:p>
        </w:tc>
        <w:tc>
          <w:tcPr>
            <w:tcW w:w="2808" w:type="dxa"/>
            <w:tcBorders>
              <w:right w:val="single" w:sz="6" w:space="0" w:color="auto"/>
            </w:tcBorders>
            <w:vAlign w:val="center"/>
          </w:tcPr>
          <w:p w14:paraId="3B8EB506" w14:textId="7BF930D3" w:rsidR="009C6DFA" w:rsidRPr="003D6058" w:rsidRDefault="00466358" w:rsidP="006B0EBA">
            <w:pPr>
              <w:rPr>
                <w:sz w:val="16"/>
              </w:rPr>
            </w:pPr>
            <w:r w:rsidRPr="003D6058">
              <w:rPr>
                <w:sz w:val="16"/>
              </w:rPr>
              <w:t>Leaching from natural deposits; industrial wastes</w:t>
            </w:r>
          </w:p>
        </w:tc>
      </w:tr>
      <w:tr w:rsidR="00BC6327" w:rsidRPr="001F3468" w14:paraId="645A5F1C" w14:textId="77777777" w:rsidTr="006B0EBA">
        <w:trPr>
          <w:trHeight w:val="600"/>
          <w:jc w:val="center"/>
        </w:trPr>
        <w:tc>
          <w:tcPr>
            <w:tcW w:w="2268" w:type="dxa"/>
            <w:gridSpan w:val="2"/>
            <w:tcBorders>
              <w:left w:val="single" w:sz="6" w:space="0" w:color="auto"/>
            </w:tcBorders>
            <w:vAlign w:val="center"/>
          </w:tcPr>
          <w:p w14:paraId="4E898106" w14:textId="77777777" w:rsidR="00BC6327" w:rsidRPr="001F3468" w:rsidRDefault="00AA1102" w:rsidP="00E2350E">
            <w:pPr>
              <w:ind w:left="187"/>
              <w:jc w:val="center"/>
              <w:rPr>
                <w:sz w:val="18"/>
              </w:rPr>
            </w:pPr>
            <w:r>
              <w:rPr>
                <w:sz w:val="18"/>
              </w:rPr>
              <w:t xml:space="preserve">Chloride / </w:t>
            </w:r>
            <w:r w:rsidR="00545912">
              <w:rPr>
                <w:sz w:val="18"/>
              </w:rPr>
              <w:t>mg/L</w:t>
            </w:r>
          </w:p>
        </w:tc>
        <w:tc>
          <w:tcPr>
            <w:tcW w:w="990" w:type="dxa"/>
            <w:vAlign w:val="center"/>
          </w:tcPr>
          <w:p w14:paraId="0C27960E" w14:textId="04129185" w:rsidR="00BC6327" w:rsidRPr="001F3468" w:rsidRDefault="008E0743" w:rsidP="00E2350E">
            <w:pPr>
              <w:jc w:val="center"/>
              <w:rPr>
                <w:sz w:val="18"/>
              </w:rPr>
            </w:pPr>
            <w:r>
              <w:rPr>
                <w:sz w:val="18"/>
              </w:rPr>
              <w:t>10/24/19</w:t>
            </w:r>
          </w:p>
        </w:tc>
        <w:tc>
          <w:tcPr>
            <w:tcW w:w="1350" w:type="dxa"/>
            <w:gridSpan w:val="2"/>
            <w:vAlign w:val="center"/>
          </w:tcPr>
          <w:p w14:paraId="65B44683" w14:textId="7AA4EE4F" w:rsidR="00BC6327" w:rsidRPr="001F3468" w:rsidRDefault="00AA1102" w:rsidP="00E2350E">
            <w:pPr>
              <w:jc w:val="center"/>
              <w:rPr>
                <w:sz w:val="18"/>
              </w:rPr>
            </w:pPr>
            <w:r>
              <w:rPr>
                <w:sz w:val="18"/>
              </w:rPr>
              <w:t>1</w:t>
            </w:r>
            <w:r w:rsidR="00F3359F">
              <w:rPr>
                <w:sz w:val="18"/>
              </w:rPr>
              <w:t>00</w:t>
            </w:r>
          </w:p>
        </w:tc>
        <w:tc>
          <w:tcPr>
            <w:tcW w:w="1440" w:type="dxa"/>
            <w:gridSpan w:val="2"/>
            <w:vAlign w:val="center"/>
          </w:tcPr>
          <w:p w14:paraId="50020EF8" w14:textId="77777777" w:rsidR="00BC6327" w:rsidRPr="001F3468" w:rsidRDefault="00AA1102" w:rsidP="00E2350E">
            <w:pPr>
              <w:jc w:val="center"/>
              <w:rPr>
                <w:sz w:val="18"/>
              </w:rPr>
            </w:pPr>
            <w:r>
              <w:rPr>
                <w:sz w:val="18"/>
              </w:rPr>
              <w:t>NA</w:t>
            </w:r>
          </w:p>
        </w:tc>
        <w:tc>
          <w:tcPr>
            <w:tcW w:w="900" w:type="dxa"/>
            <w:vAlign w:val="center"/>
          </w:tcPr>
          <w:p w14:paraId="7A0511D6" w14:textId="77777777" w:rsidR="00BC6327" w:rsidRPr="001F3468" w:rsidRDefault="00AA1102" w:rsidP="00E2350E">
            <w:pPr>
              <w:jc w:val="center"/>
              <w:rPr>
                <w:sz w:val="18"/>
              </w:rPr>
            </w:pPr>
            <w:r>
              <w:rPr>
                <w:sz w:val="18"/>
              </w:rPr>
              <w:t>500</w:t>
            </w:r>
          </w:p>
        </w:tc>
        <w:tc>
          <w:tcPr>
            <w:tcW w:w="1080" w:type="dxa"/>
            <w:vAlign w:val="center"/>
          </w:tcPr>
          <w:p w14:paraId="2F8A4577" w14:textId="77777777" w:rsidR="00BC6327" w:rsidRPr="001F3468" w:rsidRDefault="00EA2B2F" w:rsidP="00E2350E">
            <w:pPr>
              <w:jc w:val="center"/>
              <w:rPr>
                <w:sz w:val="18"/>
              </w:rPr>
            </w:pPr>
            <w:r>
              <w:rPr>
                <w:sz w:val="18"/>
              </w:rPr>
              <w:t>NA</w:t>
            </w:r>
          </w:p>
        </w:tc>
        <w:tc>
          <w:tcPr>
            <w:tcW w:w="2808" w:type="dxa"/>
            <w:tcBorders>
              <w:right w:val="single" w:sz="6" w:space="0" w:color="auto"/>
            </w:tcBorders>
            <w:vAlign w:val="center"/>
          </w:tcPr>
          <w:p w14:paraId="6697B07B" w14:textId="77777777" w:rsidR="00BC6327" w:rsidRPr="003D6058" w:rsidRDefault="00AA1102" w:rsidP="006B0EBA">
            <w:pPr>
              <w:rPr>
                <w:sz w:val="16"/>
              </w:rPr>
            </w:pPr>
            <w:r w:rsidRPr="003D6058">
              <w:rPr>
                <w:sz w:val="16"/>
              </w:rPr>
              <w:t>Natural minerals</w:t>
            </w:r>
          </w:p>
        </w:tc>
      </w:tr>
      <w:tr w:rsidR="00BC6327" w:rsidRPr="001F3468" w14:paraId="0DF1AA95" w14:textId="77777777" w:rsidTr="006B0EBA">
        <w:trPr>
          <w:trHeight w:val="600"/>
          <w:jc w:val="center"/>
        </w:trPr>
        <w:tc>
          <w:tcPr>
            <w:tcW w:w="2268" w:type="dxa"/>
            <w:gridSpan w:val="2"/>
            <w:tcBorders>
              <w:left w:val="single" w:sz="6" w:space="0" w:color="auto"/>
              <w:bottom w:val="single" w:sz="4" w:space="0" w:color="auto"/>
            </w:tcBorders>
            <w:vAlign w:val="center"/>
          </w:tcPr>
          <w:p w14:paraId="79FF9BBF" w14:textId="77777777" w:rsidR="00BC6327" w:rsidRPr="001F3468" w:rsidRDefault="00AA1102" w:rsidP="00E2350E">
            <w:pPr>
              <w:ind w:left="187"/>
              <w:jc w:val="center"/>
              <w:rPr>
                <w:sz w:val="18"/>
              </w:rPr>
            </w:pPr>
            <w:r>
              <w:rPr>
                <w:sz w:val="18"/>
              </w:rPr>
              <w:t xml:space="preserve">Sulfate / </w:t>
            </w:r>
            <w:r w:rsidR="00545912">
              <w:rPr>
                <w:sz w:val="18"/>
              </w:rPr>
              <w:t>mg/L</w:t>
            </w:r>
          </w:p>
        </w:tc>
        <w:tc>
          <w:tcPr>
            <w:tcW w:w="990" w:type="dxa"/>
            <w:tcBorders>
              <w:bottom w:val="single" w:sz="4" w:space="0" w:color="auto"/>
            </w:tcBorders>
            <w:vAlign w:val="center"/>
          </w:tcPr>
          <w:p w14:paraId="5E06E1C6" w14:textId="06D1C6D8" w:rsidR="00BC6327" w:rsidRPr="001F3468" w:rsidRDefault="008E0743" w:rsidP="00E2350E">
            <w:pPr>
              <w:jc w:val="center"/>
              <w:rPr>
                <w:sz w:val="18"/>
              </w:rPr>
            </w:pPr>
            <w:r>
              <w:rPr>
                <w:sz w:val="18"/>
              </w:rPr>
              <w:t>10/24/19</w:t>
            </w:r>
          </w:p>
        </w:tc>
        <w:tc>
          <w:tcPr>
            <w:tcW w:w="1350" w:type="dxa"/>
            <w:gridSpan w:val="2"/>
            <w:tcBorders>
              <w:bottom w:val="single" w:sz="4" w:space="0" w:color="auto"/>
              <w:right w:val="single" w:sz="6" w:space="0" w:color="auto"/>
            </w:tcBorders>
            <w:vAlign w:val="center"/>
          </w:tcPr>
          <w:p w14:paraId="49105EA4" w14:textId="045C5038" w:rsidR="00BC6327" w:rsidRPr="001F3468" w:rsidRDefault="00AA1102" w:rsidP="00E2350E">
            <w:pPr>
              <w:jc w:val="center"/>
              <w:rPr>
                <w:sz w:val="18"/>
              </w:rPr>
            </w:pPr>
            <w:r>
              <w:rPr>
                <w:sz w:val="18"/>
              </w:rPr>
              <w:t>2</w:t>
            </w:r>
            <w:r w:rsidR="00F3359F">
              <w:rPr>
                <w:sz w:val="18"/>
              </w:rPr>
              <w:t>60</w:t>
            </w:r>
          </w:p>
        </w:tc>
        <w:tc>
          <w:tcPr>
            <w:tcW w:w="1440" w:type="dxa"/>
            <w:gridSpan w:val="2"/>
            <w:tcBorders>
              <w:left w:val="single" w:sz="6" w:space="0" w:color="auto"/>
              <w:bottom w:val="single" w:sz="4" w:space="0" w:color="auto"/>
              <w:right w:val="single" w:sz="6" w:space="0" w:color="auto"/>
            </w:tcBorders>
            <w:vAlign w:val="center"/>
          </w:tcPr>
          <w:p w14:paraId="140BA122" w14:textId="77777777" w:rsidR="00BC6327" w:rsidRPr="001F3468" w:rsidRDefault="00AA1102" w:rsidP="00E2350E">
            <w:pPr>
              <w:jc w:val="center"/>
              <w:rPr>
                <w:sz w:val="18"/>
              </w:rPr>
            </w:pPr>
            <w:r>
              <w:rPr>
                <w:sz w:val="18"/>
              </w:rPr>
              <w:t>NA</w:t>
            </w:r>
          </w:p>
        </w:tc>
        <w:tc>
          <w:tcPr>
            <w:tcW w:w="900" w:type="dxa"/>
            <w:tcBorders>
              <w:left w:val="single" w:sz="6" w:space="0" w:color="auto"/>
              <w:bottom w:val="single" w:sz="4" w:space="0" w:color="auto"/>
            </w:tcBorders>
            <w:vAlign w:val="center"/>
          </w:tcPr>
          <w:p w14:paraId="1D3149E1" w14:textId="77777777" w:rsidR="00BC6327" w:rsidRPr="001F3468" w:rsidRDefault="00AA1102" w:rsidP="00E2350E">
            <w:pPr>
              <w:jc w:val="center"/>
              <w:rPr>
                <w:sz w:val="18"/>
              </w:rPr>
            </w:pPr>
            <w:r>
              <w:rPr>
                <w:sz w:val="18"/>
              </w:rPr>
              <w:t>500</w:t>
            </w:r>
          </w:p>
        </w:tc>
        <w:tc>
          <w:tcPr>
            <w:tcW w:w="1080" w:type="dxa"/>
            <w:tcBorders>
              <w:bottom w:val="single" w:sz="4" w:space="0" w:color="auto"/>
            </w:tcBorders>
            <w:vAlign w:val="center"/>
          </w:tcPr>
          <w:p w14:paraId="06EBFCE1" w14:textId="77777777" w:rsidR="00BC6327" w:rsidRPr="001F3468" w:rsidRDefault="00EA2B2F" w:rsidP="00E2350E">
            <w:pPr>
              <w:jc w:val="center"/>
              <w:rPr>
                <w:sz w:val="18"/>
              </w:rPr>
            </w:pPr>
            <w:r>
              <w:rPr>
                <w:sz w:val="18"/>
              </w:rPr>
              <w:t>NA</w:t>
            </w:r>
          </w:p>
        </w:tc>
        <w:tc>
          <w:tcPr>
            <w:tcW w:w="2808" w:type="dxa"/>
            <w:tcBorders>
              <w:bottom w:val="single" w:sz="4" w:space="0" w:color="auto"/>
              <w:right w:val="single" w:sz="6" w:space="0" w:color="auto"/>
            </w:tcBorders>
            <w:vAlign w:val="center"/>
          </w:tcPr>
          <w:p w14:paraId="265109CC" w14:textId="77777777" w:rsidR="00BC6327" w:rsidRPr="003D6058" w:rsidRDefault="00AA1102" w:rsidP="006B0EBA">
            <w:pPr>
              <w:rPr>
                <w:sz w:val="16"/>
              </w:rPr>
            </w:pPr>
            <w:r w:rsidRPr="003D6058">
              <w:rPr>
                <w:sz w:val="16"/>
              </w:rPr>
              <w:t>Natural deposits</w:t>
            </w:r>
          </w:p>
        </w:tc>
      </w:tr>
      <w:tr w:rsidR="00AA1102" w:rsidRPr="001F3468" w14:paraId="69413252" w14:textId="77777777" w:rsidTr="006B0EBA">
        <w:trPr>
          <w:trHeight w:val="600"/>
          <w:jc w:val="center"/>
        </w:trPr>
        <w:tc>
          <w:tcPr>
            <w:tcW w:w="2268" w:type="dxa"/>
            <w:gridSpan w:val="2"/>
            <w:tcBorders>
              <w:left w:val="single" w:sz="6" w:space="0" w:color="auto"/>
              <w:bottom w:val="single" w:sz="18" w:space="0" w:color="auto"/>
            </w:tcBorders>
            <w:vAlign w:val="center"/>
          </w:tcPr>
          <w:p w14:paraId="0B29D6F2" w14:textId="77777777" w:rsidR="00AA1102" w:rsidRDefault="00AA1102" w:rsidP="00E2350E">
            <w:pPr>
              <w:ind w:left="187"/>
              <w:jc w:val="center"/>
              <w:rPr>
                <w:sz w:val="18"/>
              </w:rPr>
            </w:pPr>
            <w:r>
              <w:rPr>
                <w:sz w:val="18"/>
              </w:rPr>
              <w:t>TDS /</w:t>
            </w:r>
            <w:r w:rsidR="00545912">
              <w:rPr>
                <w:sz w:val="18"/>
              </w:rPr>
              <w:t xml:space="preserve"> mg/L</w:t>
            </w:r>
          </w:p>
        </w:tc>
        <w:tc>
          <w:tcPr>
            <w:tcW w:w="990" w:type="dxa"/>
            <w:tcBorders>
              <w:bottom w:val="single" w:sz="18" w:space="0" w:color="auto"/>
            </w:tcBorders>
            <w:vAlign w:val="center"/>
          </w:tcPr>
          <w:p w14:paraId="5F27B9F5" w14:textId="27B4615D" w:rsidR="00AA1102" w:rsidRPr="001F3468" w:rsidRDefault="008E0743" w:rsidP="00F3359F">
            <w:pPr>
              <w:rPr>
                <w:sz w:val="18"/>
              </w:rPr>
            </w:pPr>
            <w:r>
              <w:rPr>
                <w:sz w:val="18"/>
              </w:rPr>
              <w:t>10/25/19</w:t>
            </w:r>
          </w:p>
        </w:tc>
        <w:tc>
          <w:tcPr>
            <w:tcW w:w="1350" w:type="dxa"/>
            <w:gridSpan w:val="2"/>
            <w:tcBorders>
              <w:bottom w:val="single" w:sz="18" w:space="0" w:color="auto"/>
              <w:right w:val="single" w:sz="6" w:space="0" w:color="auto"/>
            </w:tcBorders>
            <w:vAlign w:val="center"/>
          </w:tcPr>
          <w:p w14:paraId="1215E71D" w14:textId="233B4E93" w:rsidR="00AA1102" w:rsidRDefault="00AA1102" w:rsidP="00E2350E">
            <w:pPr>
              <w:jc w:val="center"/>
              <w:rPr>
                <w:sz w:val="18"/>
              </w:rPr>
            </w:pPr>
            <w:r>
              <w:rPr>
                <w:sz w:val="18"/>
              </w:rPr>
              <w:t>6</w:t>
            </w:r>
            <w:r w:rsidR="008E0743">
              <w:rPr>
                <w:sz w:val="18"/>
              </w:rPr>
              <w:t>70</w:t>
            </w:r>
          </w:p>
        </w:tc>
        <w:tc>
          <w:tcPr>
            <w:tcW w:w="1440" w:type="dxa"/>
            <w:gridSpan w:val="2"/>
            <w:tcBorders>
              <w:left w:val="single" w:sz="6" w:space="0" w:color="auto"/>
              <w:bottom w:val="single" w:sz="18" w:space="0" w:color="auto"/>
              <w:right w:val="single" w:sz="6" w:space="0" w:color="auto"/>
            </w:tcBorders>
            <w:vAlign w:val="center"/>
          </w:tcPr>
          <w:p w14:paraId="6D5007B8" w14:textId="77777777" w:rsidR="00AA1102" w:rsidRDefault="00AA1102" w:rsidP="00E2350E">
            <w:pPr>
              <w:jc w:val="center"/>
              <w:rPr>
                <w:sz w:val="18"/>
              </w:rPr>
            </w:pPr>
            <w:r>
              <w:rPr>
                <w:sz w:val="18"/>
              </w:rPr>
              <w:t>NA</w:t>
            </w:r>
          </w:p>
        </w:tc>
        <w:tc>
          <w:tcPr>
            <w:tcW w:w="900" w:type="dxa"/>
            <w:tcBorders>
              <w:left w:val="single" w:sz="6" w:space="0" w:color="auto"/>
              <w:bottom w:val="single" w:sz="18" w:space="0" w:color="auto"/>
            </w:tcBorders>
            <w:vAlign w:val="center"/>
          </w:tcPr>
          <w:p w14:paraId="324502EC" w14:textId="77777777" w:rsidR="00AA1102" w:rsidRDefault="00AA1102" w:rsidP="00E2350E">
            <w:pPr>
              <w:jc w:val="center"/>
              <w:rPr>
                <w:sz w:val="18"/>
              </w:rPr>
            </w:pPr>
            <w:r>
              <w:rPr>
                <w:sz w:val="18"/>
              </w:rPr>
              <w:t>1000</w:t>
            </w:r>
          </w:p>
        </w:tc>
        <w:tc>
          <w:tcPr>
            <w:tcW w:w="1080" w:type="dxa"/>
            <w:tcBorders>
              <w:bottom w:val="single" w:sz="18" w:space="0" w:color="auto"/>
            </w:tcBorders>
            <w:vAlign w:val="center"/>
          </w:tcPr>
          <w:p w14:paraId="1C8DF2ED" w14:textId="77777777" w:rsidR="00AA1102" w:rsidRPr="001F3468" w:rsidRDefault="00EA2B2F" w:rsidP="00E2350E">
            <w:pPr>
              <w:jc w:val="center"/>
              <w:rPr>
                <w:sz w:val="18"/>
              </w:rPr>
            </w:pPr>
            <w:r>
              <w:rPr>
                <w:sz w:val="18"/>
              </w:rPr>
              <w:t>NA</w:t>
            </w:r>
          </w:p>
        </w:tc>
        <w:tc>
          <w:tcPr>
            <w:tcW w:w="2808" w:type="dxa"/>
            <w:tcBorders>
              <w:bottom w:val="single" w:sz="18" w:space="0" w:color="auto"/>
              <w:right w:val="single" w:sz="6" w:space="0" w:color="auto"/>
            </w:tcBorders>
            <w:vAlign w:val="center"/>
          </w:tcPr>
          <w:p w14:paraId="0CAD23C0" w14:textId="77777777" w:rsidR="00AA1102" w:rsidRPr="003D6058" w:rsidRDefault="00AA1102" w:rsidP="006B0EBA">
            <w:pPr>
              <w:rPr>
                <w:sz w:val="16"/>
              </w:rPr>
            </w:pPr>
            <w:r w:rsidRPr="003D6058">
              <w:rPr>
                <w:sz w:val="16"/>
              </w:rPr>
              <w:t>Silt/ sediment</w:t>
            </w:r>
          </w:p>
        </w:tc>
      </w:tr>
      <w:tr w:rsidR="00074CBB" w:rsidRPr="001F3468" w14:paraId="4797D15A" w14:textId="77777777" w:rsidTr="00710DA0">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5346F20" w14:textId="77777777" w:rsidR="00074CBB" w:rsidRPr="001F3468" w:rsidRDefault="00074CBB" w:rsidP="00E2350E">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5B9DAE4E" w14:textId="77777777" w:rsidTr="00710DA0">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2647426A" w14:textId="77777777" w:rsidR="000C16DD" w:rsidRPr="001F3468" w:rsidRDefault="000C16DD" w:rsidP="00E2350E">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6CB9262" w14:textId="77777777" w:rsidR="000C16DD" w:rsidRPr="001F3468" w:rsidRDefault="000C16DD" w:rsidP="00E2350E">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ABB8415" w14:textId="77777777" w:rsidR="000C16DD" w:rsidRPr="001F3468" w:rsidRDefault="000C16DD" w:rsidP="00E2350E">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26C6E23C" w14:textId="77777777" w:rsidR="000C16DD" w:rsidRPr="001F3468" w:rsidRDefault="000C16DD" w:rsidP="00E2350E">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6E1F203" w14:textId="77777777" w:rsidR="000C16DD" w:rsidRPr="001F3468" w:rsidRDefault="000C16DD" w:rsidP="00E2350E">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150E2B3E" w14:textId="77777777" w:rsidR="000C16DD" w:rsidRPr="001F3468" w:rsidRDefault="000C16DD" w:rsidP="00E2350E">
            <w:pPr>
              <w:spacing w:before="40" w:after="40"/>
              <w:jc w:val="center"/>
              <w:rPr>
                <w:b/>
                <w:bCs/>
                <w:sz w:val="18"/>
              </w:rPr>
            </w:pPr>
            <w:r w:rsidRPr="001F3468">
              <w:rPr>
                <w:b/>
                <w:bCs/>
                <w:sz w:val="18"/>
              </w:rPr>
              <w:t>Health Effects Language</w:t>
            </w:r>
          </w:p>
        </w:tc>
      </w:tr>
      <w:tr w:rsidR="000C16DD" w:rsidRPr="001F3468" w14:paraId="3C78F797" w14:textId="77777777" w:rsidTr="00710DA0">
        <w:trPr>
          <w:cantSplit/>
          <w:trHeight w:val="605"/>
          <w:jc w:val="center"/>
        </w:trPr>
        <w:tc>
          <w:tcPr>
            <w:tcW w:w="2268" w:type="dxa"/>
            <w:gridSpan w:val="2"/>
            <w:tcBorders>
              <w:left w:val="single" w:sz="6" w:space="0" w:color="auto"/>
              <w:right w:val="single" w:sz="6" w:space="0" w:color="auto"/>
            </w:tcBorders>
            <w:vAlign w:val="center"/>
          </w:tcPr>
          <w:p w14:paraId="4B34DCCC" w14:textId="77777777" w:rsidR="000C16DD" w:rsidRPr="001F3468" w:rsidRDefault="00AA1102" w:rsidP="00E2350E">
            <w:pPr>
              <w:jc w:val="center"/>
              <w:rPr>
                <w:sz w:val="18"/>
              </w:rPr>
            </w:pPr>
            <w:r>
              <w:rPr>
                <w:sz w:val="18"/>
              </w:rPr>
              <w:t>Boron /</w:t>
            </w:r>
            <w:r w:rsidR="00545912">
              <w:rPr>
                <w:sz w:val="18"/>
              </w:rPr>
              <w:t xml:space="preserve"> µg/L</w:t>
            </w:r>
          </w:p>
        </w:tc>
        <w:tc>
          <w:tcPr>
            <w:tcW w:w="990" w:type="dxa"/>
            <w:tcBorders>
              <w:left w:val="single" w:sz="6" w:space="0" w:color="auto"/>
              <w:right w:val="single" w:sz="6" w:space="0" w:color="auto"/>
            </w:tcBorders>
            <w:vAlign w:val="center"/>
          </w:tcPr>
          <w:p w14:paraId="46075E9E" w14:textId="50F09285" w:rsidR="000C16DD" w:rsidRPr="001F3468" w:rsidRDefault="008E0743" w:rsidP="00E2350E">
            <w:pPr>
              <w:jc w:val="center"/>
              <w:rPr>
                <w:sz w:val="18"/>
              </w:rPr>
            </w:pPr>
            <w:r>
              <w:rPr>
                <w:sz w:val="18"/>
              </w:rPr>
              <w:t>11/1/19</w:t>
            </w:r>
          </w:p>
        </w:tc>
        <w:tc>
          <w:tcPr>
            <w:tcW w:w="1350" w:type="dxa"/>
            <w:gridSpan w:val="2"/>
            <w:tcBorders>
              <w:left w:val="single" w:sz="6" w:space="0" w:color="auto"/>
              <w:right w:val="single" w:sz="6" w:space="0" w:color="auto"/>
            </w:tcBorders>
            <w:vAlign w:val="center"/>
          </w:tcPr>
          <w:p w14:paraId="23C5AB71" w14:textId="25E3DC1A" w:rsidR="000C16DD" w:rsidRPr="001F3468" w:rsidRDefault="00AA1102" w:rsidP="00E2350E">
            <w:pPr>
              <w:jc w:val="center"/>
              <w:rPr>
                <w:sz w:val="18"/>
              </w:rPr>
            </w:pPr>
            <w:r>
              <w:rPr>
                <w:sz w:val="18"/>
              </w:rPr>
              <w:t>1</w:t>
            </w:r>
            <w:r w:rsidR="00F3359F">
              <w:rPr>
                <w:sz w:val="18"/>
              </w:rPr>
              <w:t>70</w:t>
            </w:r>
          </w:p>
        </w:tc>
        <w:tc>
          <w:tcPr>
            <w:tcW w:w="1440" w:type="dxa"/>
            <w:gridSpan w:val="2"/>
            <w:tcBorders>
              <w:left w:val="single" w:sz="6" w:space="0" w:color="auto"/>
              <w:right w:val="single" w:sz="6" w:space="0" w:color="auto"/>
            </w:tcBorders>
            <w:shd w:val="clear" w:color="auto" w:fill="auto"/>
            <w:vAlign w:val="center"/>
          </w:tcPr>
          <w:p w14:paraId="714ED1EF" w14:textId="77777777" w:rsidR="000C16DD" w:rsidRPr="001F3468" w:rsidRDefault="00666193" w:rsidP="00E2350E">
            <w:pPr>
              <w:jc w:val="center"/>
              <w:rPr>
                <w:sz w:val="18"/>
              </w:rPr>
            </w:pPr>
            <w:r>
              <w:rPr>
                <w:sz w:val="18"/>
              </w:rPr>
              <w:t>NA</w:t>
            </w:r>
          </w:p>
        </w:tc>
        <w:tc>
          <w:tcPr>
            <w:tcW w:w="1980" w:type="dxa"/>
            <w:gridSpan w:val="2"/>
            <w:tcBorders>
              <w:left w:val="single" w:sz="6" w:space="0" w:color="auto"/>
              <w:right w:val="single" w:sz="6" w:space="0" w:color="auto"/>
            </w:tcBorders>
            <w:shd w:val="clear" w:color="auto" w:fill="auto"/>
            <w:vAlign w:val="center"/>
          </w:tcPr>
          <w:p w14:paraId="77D8AD64" w14:textId="77777777" w:rsidR="000C16DD" w:rsidRPr="001F3468" w:rsidRDefault="00666193" w:rsidP="00E2350E">
            <w:pPr>
              <w:jc w:val="center"/>
              <w:rPr>
                <w:sz w:val="18"/>
              </w:rPr>
            </w:pPr>
            <w:r>
              <w:rPr>
                <w:sz w:val="18"/>
              </w:rPr>
              <w:t>1</w:t>
            </w:r>
            <w:r w:rsidR="00EA2B2F">
              <w:rPr>
                <w:sz w:val="18"/>
              </w:rPr>
              <w:t>000 µg/L</w:t>
            </w:r>
          </w:p>
        </w:tc>
        <w:tc>
          <w:tcPr>
            <w:tcW w:w="2808" w:type="dxa"/>
            <w:tcBorders>
              <w:top w:val="single" w:sz="6" w:space="0" w:color="auto"/>
              <w:left w:val="single" w:sz="6" w:space="0" w:color="auto"/>
              <w:bottom w:val="single" w:sz="6" w:space="0" w:color="auto"/>
              <w:right w:val="single" w:sz="6" w:space="0" w:color="auto"/>
            </w:tcBorders>
            <w:vAlign w:val="center"/>
          </w:tcPr>
          <w:p w14:paraId="4E80C100" w14:textId="77777777" w:rsidR="000C16DD" w:rsidRPr="001F3468" w:rsidRDefault="00EA2B2F" w:rsidP="00E2350E">
            <w:pPr>
              <w:rPr>
                <w:sz w:val="18"/>
              </w:rPr>
            </w:pPr>
            <w:r w:rsidRPr="003D6058">
              <w:rPr>
                <w:sz w:val="16"/>
              </w:rPr>
              <w:t>The babies of some pregnant women who drink water containing boron in excess of the notification level may have an increased risk of developmental effects, based on studies in laboratory animals.</w:t>
            </w:r>
          </w:p>
        </w:tc>
      </w:tr>
      <w:tr w:rsidR="00666193" w:rsidRPr="001F3468" w14:paraId="6D258745" w14:textId="77777777" w:rsidTr="00710DA0">
        <w:trPr>
          <w:cantSplit/>
          <w:trHeight w:val="605"/>
          <w:jc w:val="center"/>
        </w:trPr>
        <w:tc>
          <w:tcPr>
            <w:tcW w:w="2268" w:type="dxa"/>
            <w:gridSpan w:val="2"/>
            <w:tcBorders>
              <w:left w:val="single" w:sz="6" w:space="0" w:color="auto"/>
              <w:right w:val="single" w:sz="6" w:space="0" w:color="auto"/>
            </w:tcBorders>
            <w:vAlign w:val="center"/>
          </w:tcPr>
          <w:p w14:paraId="07BF267D" w14:textId="77777777" w:rsidR="00666193" w:rsidRDefault="00666193" w:rsidP="00E2350E">
            <w:pPr>
              <w:jc w:val="center"/>
              <w:rPr>
                <w:sz w:val="18"/>
              </w:rPr>
            </w:pPr>
            <w:r>
              <w:rPr>
                <w:sz w:val="18"/>
              </w:rPr>
              <w:t xml:space="preserve">Calcium / </w:t>
            </w:r>
            <w:r w:rsidR="00545912">
              <w:rPr>
                <w:sz w:val="18"/>
              </w:rPr>
              <w:t>mg/L</w:t>
            </w:r>
          </w:p>
        </w:tc>
        <w:tc>
          <w:tcPr>
            <w:tcW w:w="990" w:type="dxa"/>
            <w:tcBorders>
              <w:left w:val="single" w:sz="6" w:space="0" w:color="auto"/>
              <w:right w:val="single" w:sz="6" w:space="0" w:color="auto"/>
            </w:tcBorders>
            <w:vAlign w:val="center"/>
          </w:tcPr>
          <w:p w14:paraId="4B343997" w14:textId="5FFF8B6E" w:rsidR="00666193" w:rsidRDefault="008E0743" w:rsidP="00E2350E">
            <w:pPr>
              <w:jc w:val="center"/>
              <w:rPr>
                <w:sz w:val="18"/>
              </w:rPr>
            </w:pPr>
            <w:r>
              <w:rPr>
                <w:sz w:val="18"/>
              </w:rPr>
              <w:t>10/24/19</w:t>
            </w:r>
          </w:p>
        </w:tc>
        <w:tc>
          <w:tcPr>
            <w:tcW w:w="1350" w:type="dxa"/>
            <w:gridSpan w:val="2"/>
            <w:tcBorders>
              <w:left w:val="single" w:sz="6" w:space="0" w:color="auto"/>
              <w:right w:val="single" w:sz="6" w:space="0" w:color="auto"/>
            </w:tcBorders>
            <w:vAlign w:val="center"/>
          </w:tcPr>
          <w:p w14:paraId="2D9227D4" w14:textId="41EA1AA4" w:rsidR="00666193" w:rsidRDefault="008E0743" w:rsidP="00E2350E">
            <w:pPr>
              <w:jc w:val="center"/>
              <w:rPr>
                <w:sz w:val="18"/>
              </w:rPr>
            </w:pPr>
            <w:r>
              <w:rPr>
                <w:sz w:val="18"/>
              </w:rPr>
              <w:t>76</w:t>
            </w:r>
          </w:p>
        </w:tc>
        <w:tc>
          <w:tcPr>
            <w:tcW w:w="1440" w:type="dxa"/>
            <w:gridSpan w:val="2"/>
            <w:tcBorders>
              <w:left w:val="single" w:sz="6" w:space="0" w:color="auto"/>
              <w:right w:val="single" w:sz="6" w:space="0" w:color="auto"/>
            </w:tcBorders>
            <w:shd w:val="clear" w:color="auto" w:fill="auto"/>
            <w:vAlign w:val="center"/>
          </w:tcPr>
          <w:p w14:paraId="5B0EBEEA" w14:textId="77777777" w:rsidR="00666193" w:rsidRDefault="00666193" w:rsidP="00E2350E">
            <w:pPr>
              <w:jc w:val="center"/>
              <w:rPr>
                <w:sz w:val="18"/>
              </w:rPr>
            </w:pPr>
            <w:r>
              <w:rPr>
                <w:sz w:val="18"/>
              </w:rPr>
              <w:t>NA</w:t>
            </w:r>
          </w:p>
        </w:tc>
        <w:tc>
          <w:tcPr>
            <w:tcW w:w="1980" w:type="dxa"/>
            <w:gridSpan w:val="2"/>
            <w:tcBorders>
              <w:left w:val="single" w:sz="6" w:space="0" w:color="auto"/>
              <w:right w:val="single" w:sz="6" w:space="0" w:color="auto"/>
            </w:tcBorders>
            <w:shd w:val="clear" w:color="auto" w:fill="auto"/>
            <w:vAlign w:val="center"/>
          </w:tcPr>
          <w:p w14:paraId="5FBEFB1C" w14:textId="77777777" w:rsidR="00666193" w:rsidRDefault="00666193" w:rsidP="00E2350E">
            <w:pPr>
              <w:jc w:val="cente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vAlign w:val="center"/>
          </w:tcPr>
          <w:p w14:paraId="3CB454C9" w14:textId="77777777" w:rsidR="00666193" w:rsidRDefault="00144E4D" w:rsidP="00E2350E">
            <w:pPr>
              <w:jc w:val="center"/>
              <w:rPr>
                <w:sz w:val="18"/>
              </w:rPr>
            </w:pPr>
            <w:r>
              <w:rPr>
                <w:sz w:val="18"/>
              </w:rPr>
              <w:t>NA</w:t>
            </w:r>
          </w:p>
        </w:tc>
      </w:tr>
      <w:tr w:rsidR="00666193" w:rsidRPr="001F3468" w14:paraId="13748DAD" w14:textId="77777777" w:rsidTr="00710DA0">
        <w:trPr>
          <w:cantSplit/>
          <w:trHeight w:val="605"/>
          <w:jc w:val="center"/>
        </w:trPr>
        <w:tc>
          <w:tcPr>
            <w:tcW w:w="2268" w:type="dxa"/>
            <w:gridSpan w:val="2"/>
            <w:tcBorders>
              <w:left w:val="single" w:sz="6" w:space="0" w:color="auto"/>
              <w:right w:val="single" w:sz="6" w:space="0" w:color="auto"/>
            </w:tcBorders>
            <w:vAlign w:val="center"/>
          </w:tcPr>
          <w:p w14:paraId="53C3639E" w14:textId="77777777" w:rsidR="00666193" w:rsidRDefault="00666193" w:rsidP="00E2350E">
            <w:pPr>
              <w:jc w:val="center"/>
              <w:rPr>
                <w:sz w:val="18"/>
              </w:rPr>
            </w:pPr>
            <w:r>
              <w:rPr>
                <w:sz w:val="18"/>
              </w:rPr>
              <w:t xml:space="preserve">Magnesium / </w:t>
            </w:r>
            <w:r w:rsidR="00545912">
              <w:rPr>
                <w:sz w:val="18"/>
              </w:rPr>
              <w:t>mg/L</w:t>
            </w:r>
          </w:p>
        </w:tc>
        <w:tc>
          <w:tcPr>
            <w:tcW w:w="990" w:type="dxa"/>
            <w:tcBorders>
              <w:left w:val="single" w:sz="6" w:space="0" w:color="auto"/>
              <w:right w:val="single" w:sz="6" w:space="0" w:color="auto"/>
            </w:tcBorders>
            <w:vAlign w:val="center"/>
          </w:tcPr>
          <w:p w14:paraId="09D1807D" w14:textId="3332C2A4" w:rsidR="00666193" w:rsidRDefault="008E0743" w:rsidP="00E2350E">
            <w:pPr>
              <w:jc w:val="center"/>
              <w:rPr>
                <w:sz w:val="18"/>
              </w:rPr>
            </w:pPr>
            <w:r>
              <w:rPr>
                <w:sz w:val="18"/>
              </w:rPr>
              <w:t>10/30/19</w:t>
            </w:r>
          </w:p>
        </w:tc>
        <w:tc>
          <w:tcPr>
            <w:tcW w:w="1350" w:type="dxa"/>
            <w:gridSpan w:val="2"/>
            <w:tcBorders>
              <w:left w:val="single" w:sz="6" w:space="0" w:color="auto"/>
              <w:right w:val="single" w:sz="6" w:space="0" w:color="auto"/>
            </w:tcBorders>
            <w:vAlign w:val="center"/>
          </w:tcPr>
          <w:p w14:paraId="453AF7F4" w14:textId="0DA90EAA" w:rsidR="00666193" w:rsidRDefault="000E09DF" w:rsidP="00E2350E">
            <w:pPr>
              <w:jc w:val="center"/>
              <w:rPr>
                <w:sz w:val="18"/>
              </w:rPr>
            </w:pPr>
            <w:r>
              <w:rPr>
                <w:sz w:val="18"/>
              </w:rPr>
              <w:t>2</w:t>
            </w:r>
            <w:r w:rsidR="008E0743">
              <w:rPr>
                <w:sz w:val="18"/>
              </w:rPr>
              <w:t>5</w:t>
            </w:r>
          </w:p>
        </w:tc>
        <w:tc>
          <w:tcPr>
            <w:tcW w:w="1440" w:type="dxa"/>
            <w:gridSpan w:val="2"/>
            <w:tcBorders>
              <w:left w:val="single" w:sz="6" w:space="0" w:color="auto"/>
              <w:right w:val="single" w:sz="6" w:space="0" w:color="auto"/>
            </w:tcBorders>
            <w:shd w:val="clear" w:color="auto" w:fill="auto"/>
            <w:vAlign w:val="center"/>
          </w:tcPr>
          <w:p w14:paraId="02471C7E" w14:textId="77777777" w:rsidR="00666193" w:rsidRDefault="00666193" w:rsidP="00E2350E">
            <w:pPr>
              <w:jc w:val="center"/>
              <w:rPr>
                <w:sz w:val="18"/>
              </w:rPr>
            </w:pPr>
            <w:r>
              <w:rPr>
                <w:sz w:val="18"/>
              </w:rPr>
              <w:t>NA</w:t>
            </w:r>
          </w:p>
        </w:tc>
        <w:tc>
          <w:tcPr>
            <w:tcW w:w="1980" w:type="dxa"/>
            <w:gridSpan w:val="2"/>
            <w:tcBorders>
              <w:left w:val="single" w:sz="6" w:space="0" w:color="auto"/>
              <w:right w:val="single" w:sz="6" w:space="0" w:color="auto"/>
            </w:tcBorders>
            <w:shd w:val="clear" w:color="auto" w:fill="auto"/>
            <w:vAlign w:val="center"/>
          </w:tcPr>
          <w:p w14:paraId="7D1CC0DF" w14:textId="77777777" w:rsidR="00666193" w:rsidRDefault="00666193" w:rsidP="00E2350E">
            <w:pPr>
              <w:jc w:val="cente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vAlign w:val="center"/>
          </w:tcPr>
          <w:p w14:paraId="53202692" w14:textId="77777777" w:rsidR="00666193" w:rsidRDefault="00144E4D" w:rsidP="00E2350E">
            <w:pPr>
              <w:jc w:val="center"/>
              <w:rPr>
                <w:sz w:val="18"/>
              </w:rPr>
            </w:pPr>
            <w:r>
              <w:rPr>
                <w:sz w:val="18"/>
              </w:rPr>
              <w:t>NA</w:t>
            </w:r>
          </w:p>
        </w:tc>
      </w:tr>
    </w:tbl>
    <w:p w14:paraId="32AB67F9" w14:textId="77777777" w:rsidR="00BC6327" w:rsidRPr="001F3468" w:rsidRDefault="00BC6327" w:rsidP="00812B63">
      <w:pPr>
        <w:keepNext/>
        <w:spacing w:before="240" w:after="240"/>
        <w:jc w:val="center"/>
        <w:rPr>
          <w:b/>
          <w:sz w:val="26"/>
        </w:rPr>
      </w:pPr>
      <w:r w:rsidRPr="001F3468">
        <w:rPr>
          <w:b/>
          <w:sz w:val="26"/>
        </w:rPr>
        <w:lastRenderedPageBreak/>
        <w:t>Additional General Information on Drinking Water</w:t>
      </w:r>
    </w:p>
    <w:p w14:paraId="74C080FD"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18215955"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26CC940"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EA2B2F" w:rsidRPr="00EA2B2F">
        <w:rPr>
          <w:rFonts w:ascii="Times New Roman" w:hAnsi="Times New Roman"/>
        </w:rPr>
        <w:t xml:space="preserve">GSA Calexico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p w14:paraId="32717F02" w14:textId="10A27327" w:rsidR="00BC6327"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F70619" w:rsidRPr="001F3468" w14:paraId="29B8A339" w14:textId="77777777" w:rsidTr="00113071">
        <w:tc>
          <w:tcPr>
            <w:tcW w:w="0" w:type="auto"/>
            <w:tcBorders>
              <w:top w:val="single" w:sz="18" w:space="0" w:color="auto"/>
              <w:left w:val="single" w:sz="4" w:space="0" w:color="auto"/>
              <w:bottom w:val="single" w:sz="18" w:space="0" w:color="auto"/>
              <w:right w:val="single" w:sz="4" w:space="0" w:color="auto"/>
            </w:tcBorders>
            <w:shd w:val="clear" w:color="auto" w:fill="auto"/>
            <w:vAlign w:val="center"/>
          </w:tcPr>
          <w:p w14:paraId="1995FA86" w14:textId="38E62DFC" w:rsidR="00F70619" w:rsidRPr="001F3468" w:rsidRDefault="00F70619" w:rsidP="00113071">
            <w:pPr>
              <w:pStyle w:val="BodyText"/>
              <w:spacing w:before="20" w:after="20"/>
              <w:jc w:val="left"/>
              <w:rPr>
                <w:rFonts w:ascii="Times New Roman" w:hAnsi="Times New Roman"/>
                <w:b/>
                <w:sz w:val="20"/>
              </w:rPr>
            </w:pPr>
            <w:r>
              <w:rPr>
                <w:rFonts w:ascii="Times New Roman" w:hAnsi="Times New Roman"/>
                <w:b/>
                <w:sz w:val="20"/>
              </w:rPr>
              <w:t>PUBLIC NOTICE FOR VIOLATION OF LEAD AND COPPER MONITORING REQUIREMENT</w:t>
            </w:r>
          </w:p>
        </w:tc>
      </w:tr>
      <w:tr w:rsidR="00F70619" w:rsidRPr="001F3468" w14:paraId="6DE381BB" w14:textId="77777777" w:rsidTr="00113071">
        <w:tc>
          <w:tcPr>
            <w:tcW w:w="0" w:type="auto"/>
            <w:tcBorders>
              <w:top w:val="single" w:sz="18" w:space="0" w:color="auto"/>
              <w:left w:val="single" w:sz="4" w:space="0" w:color="auto"/>
              <w:bottom w:val="single" w:sz="18" w:space="0" w:color="auto"/>
              <w:right w:val="single" w:sz="4" w:space="0" w:color="auto"/>
            </w:tcBorders>
            <w:shd w:val="clear" w:color="auto" w:fill="auto"/>
            <w:vAlign w:val="center"/>
          </w:tcPr>
          <w:p w14:paraId="5F83066E" w14:textId="6537A917" w:rsidR="00F70619" w:rsidRPr="00364881" w:rsidRDefault="00364881" w:rsidP="00113071">
            <w:pPr>
              <w:pStyle w:val="BodyText"/>
              <w:spacing w:before="20" w:after="20"/>
              <w:jc w:val="left"/>
              <w:rPr>
                <w:rFonts w:ascii="Times New Roman" w:hAnsi="Times New Roman"/>
                <w:szCs w:val="24"/>
              </w:rPr>
            </w:pPr>
            <w:r>
              <w:rPr>
                <w:rFonts w:ascii="Times New Roman" w:hAnsi="Times New Roman"/>
                <w:szCs w:val="24"/>
              </w:rPr>
              <w:tab/>
            </w:r>
            <w:r w:rsidR="00F70619" w:rsidRPr="00364881">
              <w:rPr>
                <w:rFonts w:ascii="Times New Roman" w:hAnsi="Times New Roman"/>
                <w:szCs w:val="24"/>
              </w:rPr>
              <w:t>Please share this information with all the other people who drink this water, especially those who may not have received this public notice directly (for example, people in apartments, nursing homes, schools, and businesses).  You can do this by posting this public notice in a public place or distributing copies by hand or mail.</w:t>
            </w:r>
          </w:p>
          <w:p w14:paraId="787763A0" w14:textId="07B52FF1" w:rsidR="00F70619" w:rsidRPr="00364881" w:rsidRDefault="00364881" w:rsidP="00113071">
            <w:pPr>
              <w:pStyle w:val="BodyText"/>
              <w:spacing w:before="20" w:after="20"/>
              <w:jc w:val="left"/>
              <w:rPr>
                <w:rFonts w:ascii="Times New Roman" w:hAnsi="Times New Roman"/>
                <w:szCs w:val="24"/>
              </w:rPr>
            </w:pPr>
            <w:r>
              <w:rPr>
                <w:rFonts w:ascii="Times New Roman" w:hAnsi="Times New Roman"/>
                <w:szCs w:val="24"/>
              </w:rPr>
              <w:tab/>
            </w:r>
            <w:r w:rsidR="00F70619" w:rsidRPr="00364881">
              <w:rPr>
                <w:rFonts w:ascii="Times New Roman" w:hAnsi="Times New Roman"/>
                <w:szCs w:val="24"/>
              </w:rPr>
              <w:t>We are required to monitor your drinking water for specific contaminants on a regular basis.  Results of regular monitoring are an indicator of whether or not your drinking water meets health standards.  From 2015-present, we did not complete all monitoring or testing for lead and copper, and therefore, cannot be sure of the quality of your drinking water during that time. Lead and copper monitoring is due every three years and was due in 2015. We rescheduled the monitoring to 2016, but sampled outside of the designated monitoring period of June 1 to September 30.</w:t>
            </w:r>
            <w:r>
              <w:rPr>
                <w:rFonts w:ascii="Times New Roman" w:hAnsi="Times New Roman"/>
                <w:szCs w:val="24"/>
              </w:rPr>
              <w:t xml:space="preserve"> We collected l</w:t>
            </w:r>
            <w:r w:rsidR="00F70619" w:rsidRPr="00364881">
              <w:rPr>
                <w:rFonts w:ascii="Times New Roman" w:hAnsi="Times New Roman"/>
                <w:szCs w:val="24"/>
              </w:rPr>
              <w:t xml:space="preserve">ead and copper samples </w:t>
            </w:r>
            <w:r>
              <w:rPr>
                <w:rFonts w:ascii="Times New Roman" w:hAnsi="Times New Roman"/>
                <w:szCs w:val="24"/>
              </w:rPr>
              <w:t>from the distribution system</w:t>
            </w:r>
            <w:r w:rsidR="00F70619" w:rsidRPr="00364881">
              <w:rPr>
                <w:rFonts w:ascii="Times New Roman" w:hAnsi="Times New Roman"/>
                <w:szCs w:val="24"/>
              </w:rPr>
              <w:t xml:space="preserve"> in December 2016, </w:t>
            </w:r>
            <w:r>
              <w:rPr>
                <w:rFonts w:ascii="Times New Roman" w:hAnsi="Times New Roman"/>
                <w:szCs w:val="24"/>
              </w:rPr>
              <w:t>these showed a</w:t>
            </w:r>
            <w:r w:rsidR="00F70619" w:rsidRPr="00364881">
              <w:rPr>
                <w:rFonts w:ascii="Times New Roman" w:hAnsi="Times New Roman"/>
                <w:szCs w:val="24"/>
              </w:rPr>
              <w:t xml:space="preserve"> 90</w:t>
            </w:r>
            <w:r w:rsidR="00F70619" w:rsidRPr="00364881">
              <w:rPr>
                <w:rFonts w:ascii="Times New Roman" w:hAnsi="Times New Roman"/>
                <w:szCs w:val="24"/>
                <w:vertAlign w:val="superscript"/>
              </w:rPr>
              <w:t>th</w:t>
            </w:r>
            <w:r w:rsidR="00F70619" w:rsidRPr="00364881">
              <w:rPr>
                <w:rFonts w:ascii="Times New Roman" w:hAnsi="Times New Roman"/>
                <w:szCs w:val="24"/>
              </w:rPr>
              <w:t xml:space="preserve"> percentile concentration of ND for lead and 0.05 ppm for copper, both below the action levels. </w:t>
            </w:r>
            <w:r>
              <w:rPr>
                <w:rFonts w:ascii="Times New Roman" w:hAnsi="Times New Roman"/>
                <w:szCs w:val="24"/>
              </w:rPr>
              <w:t>We will conduct the r</w:t>
            </w:r>
            <w:r w:rsidR="00F70619" w:rsidRPr="00364881">
              <w:rPr>
                <w:rFonts w:ascii="Times New Roman" w:hAnsi="Times New Roman"/>
                <w:szCs w:val="24"/>
              </w:rPr>
              <w:t>equired monitoring between June 1 and September 30, 2017</w:t>
            </w:r>
            <w:r w:rsidRPr="00364881">
              <w:rPr>
                <w:rFonts w:ascii="Times New Roman" w:hAnsi="Times New Roman"/>
                <w:szCs w:val="24"/>
              </w:rPr>
              <w:t>.</w:t>
            </w:r>
          </w:p>
          <w:p w14:paraId="1A85D220" w14:textId="09220247" w:rsidR="00364881" w:rsidRPr="00364881" w:rsidRDefault="00364881" w:rsidP="00364881">
            <w:pPr>
              <w:pStyle w:val="BodyText"/>
              <w:spacing w:before="20" w:after="20"/>
              <w:jc w:val="left"/>
              <w:rPr>
                <w:rFonts w:ascii="Times New Roman" w:hAnsi="Times New Roman"/>
                <w:snapToGrid w:val="0"/>
                <w:szCs w:val="24"/>
              </w:rPr>
            </w:pPr>
            <w:r>
              <w:rPr>
                <w:rFonts w:ascii="Times New Roman" w:hAnsi="Times New Roman"/>
                <w:szCs w:val="24"/>
              </w:rPr>
              <w:tab/>
            </w:r>
            <w:r w:rsidRPr="00364881">
              <w:rPr>
                <w:rFonts w:ascii="Times New Roman" w:hAnsi="Times New Roman"/>
                <w:szCs w:val="24"/>
              </w:rPr>
              <w:t xml:space="preserve">It is not necessary to use an alternative water supply. </w:t>
            </w:r>
            <w:r w:rsidRPr="00364881">
              <w:rPr>
                <w:rFonts w:ascii="Times New Roman" w:hAnsi="Times New Roman"/>
                <w:snapToGrid w:val="0"/>
                <w:szCs w:val="24"/>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p w14:paraId="4DAC7FE0" w14:textId="675BC623" w:rsidR="00364881" w:rsidRPr="00364881" w:rsidRDefault="00364881" w:rsidP="00364881">
            <w:pPr>
              <w:pStyle w:val="BodyText"/>
              <w:spacing w:before="20" w:after="20"/>
              <w:jc w:val="left"/>
              <w:rPr>
                <w:rFonts w:ascii="Times New Roman" w:hAnsi="Times New Roman"/>
                <w:szCs w:val="24"/>
              </w:rPr>
            </w:pPr>
            <w:r>
              <w:rPr>
                <w:rFonts w:ascii="Times New Roman" w:hAnsi="Times New Roman"/>
                <w:snapToGrid w:val="0"/>
                <w:szCs w:val="24"/>
              </w:rPr>
              <w:tab/>
            </w:r>
            <w:r w:rsidRPr="00364881">
              <w:rPr>
                <w:rFonts w:ascii="Times New Roman" w:hAnsi="Times New Roman"/>
                <w:snapToGrid w:val="0"/>
                <w:szCs w:val="24"/>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3B9C1522" w14:textId="021EF3B0" w:rsidR="00364881" w:rsidRPr="001F3468" w:rsidRDefault="00364881" w:rsidP="00113071">
            <w:pPr>
              <w:pStyle w:val="BodyText"/>
              <w:spacing w:before="20" w:after="20"/>
              <w:jc w:val="left"/>
              <w:rPr>
                <w:rFonts w:ascii="Times New Roman" w:hAnsi="Times New Roman"/>
                <w:b/>
                <w:sz w:val="20"/>
              </w:rPr>
            </w:pPr>
          </w:p>
        </w:tc>
      </w:tr>
    </w:tbl>
    <w:p w14:paraId="10F1593E" w14:textId="77777777" w:rsidR="00BC6327" w:rsidRPr="001F3468" w:rsidRDefault="00BC6327">
      <w:pPr>
        <w:pStyle w:val="BodyText"/>
        <w:spacing w:before="0"/>
        <w:jc w:val="left"/>
        <w:rPr>
          <w:rFonts w:ascii="Comic Sans MS" w:hAnsi="Comic Sans MS"/>
          <w:sz w:val="4"/>
          <w:u w:val="single"/>
        </w:rPr>
      </w:pPr>
    </w:p>
    <w:p w14:paraId="2651E8D2"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349599AC"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2F5D97CF"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533FC774" w14:textId="77777777" w:rsidTr="00BF6946">
        <w:trPr>
          <w:jc w:val="center"/>
        </w:trPr>
        <w:tc>
          <w:tcPr>
            <w:tcW w:w="4845" w:type="dxa"/>
            <w:tcBorders>
              <w:top w:val="single" w:sz="18" w:space="0" w:color="auto"/>
              <w:left w:val="single" w:sz="6" w:space="0" w:color="auto"/>
            </w:tcBorders>
            <w:vAlign w:val="center"/>
          </w:tcPr>
          <w:p w14:paraId="6A351B2C"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12604FF6"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13E85634" w14:textId="5F05880B" w:rsidR="00BC6327" w:rsidRPr="001F3468" w:rsidRDefault="006B0EBA" w:rsidP="002B3B52">
            <w:pPr>
              <w:pStyle w:val="BodyText"/>
              <w:keepNext/>
              <w:keepLines/>
              <w:spacing w:before="40" w:after="40"/>
              <w:rPr>
                <w:rFonts w:ascii="Times New Roman" w:hAnsi="Times New Roman"/>
                <w:sz w:val="18"/>
              </w:rPr>
            </w:pPr>
            <w:r>
              <w:rPr>
                <w:rFonts w:ascii="Times New Roman" w:hAnsi="Times New Roman"/>
                <w:sz w:val="18"/>
              </w:rPr>
              <w:t>Alternative Filtration Technique</w:t>
            </w:r>
          </w:p>
        </w:tc>
      </w:tr>
      <w:tr w:rsidR="00BC6327" w:rsidRPr="001F3468" w14:paraId="7B5B9BCF" w14:textId="77777777" w:rsidTr="00BF6946">
        <w:trPr>
          <w:jc w:val="center"/>
        </w:trPr>
        <w:tc>
          <w:tcPr>
            <w:tcW w:w="4845" w:type="dxa"/>
            <w:tcBorders>
              <w:left w:val="single" w:sz="6" w:space="0" w:color="auto"/>
            </w:tcBorders>
            <w:vAlign w:val="center"/>
          </w:tcPr>
          <w:p w14:paraId="50D3A0AE"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61C8107F"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532DB772"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1BE36C0E"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 xml:space="preserve">1 – Be less than or equal to </w:t>
            </w:r>
            <w:r w:rsidR="00144E4D">
              <w:rPr>
                <w:rFonts w:ascii="Times New Roman" w:hAnsi="Times New Roman"/>
                <w:sz w:val="18"/>
              </w:rPr>
              <w:t>0.</w:t>
            </w:r>
            <w:r w:rsidR="00666193">
              <w:rPr>
                <w:rFonts w:ascii="Times New Roman" w:hAnsi="Times New Roman"/>
                <w:sz w:val="18"/>
              </w:rPr>
              <w:t>3</w:t>
            </w:r>
            <w:r w:rsidRPr="001F3468">
              <w:rPr>
                <w:rFonts w:ascii="Times New Roman" w:hAnsi="Times New Roman"/>
                <w:sz w:val="18"/>
              </w:rPr>
              <w:t xml:space="preserve"> NTU in 95% of measurements in a month.</w:t>
            </w:r>
          </w:p>
          <w:p w14:paraId="7EB50E2E"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 xml:space="preserve">2 – Not exceed </w:t>
            </w:r>
            <w:r w:rsidR="00666193">
              <w:rPr>
                <w:rFonts w:ascii="Times New Roman" w:hAnsi="Times New Roman"/>
                <w:sz w:val="18"/>
              </w:rPr>
              <w:t>2</w:t>
            </w:r>
            <w:r w:rsidRPr="001F3468">
              <w:rPr>
                <w:rFonts w:ascii="Times New Roman" w:hAnsi="Times New Roman"/>
                <w:sz w:val="18"/>
              </w:rPr>
              <w:t xml:space="preserve"> NTU for more than eight consecutive hours.</w:t>
            </w:r>
          </w:p>
          <w:p w14:paraId="02EDE44A" w14:textId="77777777" w:rsidR="00BC6327" w:rsidRPr="001F3468" w:rsidRDefault="00BC6327" w:rsidP="00144E4D">
            <w:pPr>
              <w:pStyle w:val="BodyText"/>
              <w:keepNext/>
              <w:keepLines/>
              <w:spacing w:before="40" w:after="40"/>
              <w:jc w:val="left"/>
              <w:rPr>
                <w:rFonts w:ascii="Times New Roman" w:hAnsi="Times New Roman"/>
                <w:sz w:val="18"/>
              </w:rPr>
            </w:pPr>
            <w:r w:rsidRPr="001F3468">
              <w:rPr>
                <w:rFonts w:ascii="Times New Roman" w:hAnsi="Times New Roman"/>
                <w:sz w:val="18"/>
              </w:rPr>
              <w:t xml:space="preserve">3 – Not exceed </w:t>
            </w:r>
            <w:r w:rsidR="00666193">
              <w:rPr>
                <w:rFonts w:ascii="Times New Roman" w:hAnsi="Times New Roman"/>
                <w:sz w:val="18"/>
              </w:rPr>
              <w:t>5</w:t>
            </w:r>
            <w:r w:rsidRPr="001F3468">
              <w:rPr>
                <w:rFonts w:ascii="Times New Roman" w:hAnsi="Times New Roman"/>
                <w:sz w:val="18"/>
              </w:rPr>
              <w:t xml:space="preserve"> NTU at any time.</w:t>
            </w:r>
          </w:p>
        </w:tc>
      </w:tr>
      <w:tr w:rsidR="00BC6327" w:rsidRPr="001F3468" w14:paraId="3BD5E4AC" w14:textId="77777777" w:rsidTr="00BF6946">
        <w:trPr>
          <w:jc w:val="center"/>
        </w:trPr>
        <w:tc>
          <w:tcPr>
            <w:tcW w:w="4845" w:type="dxa"/>
            <w:tcBorders>
              <w:left w:val="single" w:sz="6" w:space="0" w:color="auto"/>
            </w:tcBorders>
            <w:vAlign w:val="center"/>
          </w:tcPr>
          <w:p w14:paraId="0475457F"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21F7D5E8" w14:textId="77777777" w:rsidR="00BC6327" w:rsidRPr="001F3468" w:rsidRDefault="00035560">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14:paraId="5EFDD7A1" w14:textId="77777777" w:rsidTr="00342536">
        <w:trPr>
          <w:jc w:val="center"/>
        </w:trPr>
        <w:tc>
          <w:tcPr>
            <w:tcW w:w="4845" w:type="dxa"/>
            <w:tcBorders>
              <w:left w:val="single" w:sz="6" w:space="0" w:color="auto"/>
              <w:bottom w:val="single" w:sz="4" w:space="0" w:color="auto"/>
            </w:tcBorders>
            <w:vAlign w:val="center"/>
          </w:tcPr>
          <w:p w14:paraId="17B26797"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323CBBD0" w14:textId="77777777" w:rsidR="00BC6327" w:rsidRPr="001F3468" w:rsidRDefault="00144E4D">
            <w:pPr>
              <w:pStyle w:val="BodyText"/>
              <w:spacing w:before="40" w:after="40"/>
              <w:jc w:val="left"/>
              <w:rPr>
                <w:rFonts w:ascii="Times New Roman" w:hAnsi="Times New Roman"/>
                <w:sz w:val="18"/>
              </w:rPr>
            </w:pPr>
            <w:r>
              <w:rPr>
                <w:rFonts w:ascii="Times New Roman" w:hAnsi="Times New Roman"/>
                <w:sz w:val="18"/>
              </w:rPr>
              <w:t>0</w:t>
            </w:r>
            <w:r w:rsidR="00035560">
              <w:rPr>
                <w:rFonts w:ascii="Times New Roman" w:hAnsi="Times New Roman"/>
                <w:sz w:val="18"/>
              </w:rPr>
              <w:t>.3</w:t>
            </w:r>
          </w:p>
        </w:tc>
      </w:tr>
      <w:tr w:rsidR="00BC6327" w:rsidRPr="001F3468" w14:paraId="6A802BBF" w14:textId="77777777" w:rsidTr="00342536">
        <w:trPr>
          <w:jc w:val="center"/>
        </w:trPr>
        <w:tc>
          <w:tcPr>
            <w:tcW w:w="4845" w:type="dxa"/>
            <w:tcBorders>
              <w:left w:val="single" w:sz="6" w:space="0" w:color="auto"/>
              <w:bottom w:val="single" w:sz="18" w:space="0" w:color="auto"/>
            </w:tcBorders>
            <w:vAlign w:val="center"/>
          </w:tcPr>
          <w:p w14:paraId="4B4616C0"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5AE3A6BB" w14:textId="61F5A46C" w:rsidR="00BC6327" w:rsidRPr="001F3468" w:rsidRDefault="006B0EBA">
            <w:pPr>
              <w:pStyle w:val="BodyText"/>
              <w:spacing w:before="40" w:after="40"/>
              <w:jc w:val="left"/>
              <w:rPr>
                <w:rFonts w:ascii="Times New Roman" w:hAnsi="Times New Roman"/>
                <w:sz w:val="18"/>
              </w:rPr>
            </w:pPr>
            <w:r>
              <w:rPr>
                <w:rFonts w:ascii="Times New Roman" w:hAnsi="Times New Roman"/>
                <w:sz w:val="18"/>
              </w:rPr>
              <w:t>0</w:t>
            </w:r>
          </w:p>
        </w:tc>
      </w:tr>
    </w:tbl>
    <w:p w14:paraId="521B3A18"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79908049" w14:textId="77777777"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1746BC6" w14:textId="77777777" w:rsidR="00BE6564" w:rsidRPr="00DD7D18" w:rsidRDefault="00BE6564" w:rsidP="00364881">
      <w:pPr>
        <w:pStyle w:val="BodyText"/>
        <w:spacing w:before="240" w:after="240"/>
        <w:jc w:val="center"/>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05A8F" w14:textId="77777777" w:rsidR="00130651" w:rsidRDefault="00130651">
      <w:r>
        <w:separator/>
      </w:r>
    </w:p>
  </w:endnote>
  <w:endnote w:type="continuationSeparator" w:id="0">
    <w:p w14:paraId="1D9431C4" w14:textId="77777777" w:rsidR="00130651" w:rsidRDefault="0013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96D8C" w14:textId="77777777" w:rsidR="00BC6327" w:rsidRDefault="00BC6327">
    <w:pPr>
      <w:pStyle w:val="Footer"/>
      <w:tabs>
        <w:tab w:val="clear" w:pos="4320"/>
        <w:tab w:val="clear" w:pos="8640"/>
        <w:tab w:val="right" w:pos="10800"/>
      </w:tabs>
      <w:rPr>
        <w:i/>
        <w:iCs/>
      </w:rPr>
    </w:pPr>
    <w:r w:rsidRPr="00AB5E87">
      <w:rPr>
        <w:i/>
        <w:iCs/>
      </w:rPr>
      <w:t>20</w:t>
    </w:r>
    <w:r w:rsidR="00643C66" w:rsidRPr="00AB5E87">
      <w:rPr>
        <w:i/>
        <w:iCs/>
      </w:rPr>
      <w:t>1</w:t>
    </w:r>
    <w:r w:rsidR="002F6EC9">
      <w:rPr>
        <w:i/>
        <w:iCs/>
      </w:rPr>
      <w:t>6</w:t>
    </w:r>
    <w:r w:rsidRPr="00AB5E87">
      <w:rPr>
        <w:i/>
        <w:iCs/>
      </w:rPr>
      <w:t xml:space="preserve"> SWS CCR Form</w:t>
    </w:r>
    <w:r w:rsidRPr="00AB5E87">
      <w:rPr>
        <w:i/>
        <w:iCs/>
      </w:rPr>
      <w:tab/>
      <w:t xml:space="preserve">Revised </w:t>
    </w:r>
    <w:r w:rsidR="0066456C" w:rsidRPr="00AB5E87">
      <w:rPr>
        <w:i/>
        <w:iCs/>
      </w:rPr>
      <w:t>Jan 20</w:t>
    </w:r>
    <w:r w:rsidR="00BF6946" w:rsidRPr="00AB5E87">
      <w:rPr>
        <w:i/>
        <w:iCs/>
      </w:rPr>
      <w:t>1</w:t>
    </w:r>
    <w:r w:rsidR="002F6EC9">
      <w:rPr>
        <w:i/>
        <w:iC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078BB" w14:textId="77777777" w:rsidR="00BC6327" w:rsidRDefault="00BC6327">
    <w:pPr>
      <w:pStyle w:val="Footer"/>
      <w:tabs>
        <w:tab w:val="clear" w:pos="4320"/>
        <w:tab w:val="clear" w:pos="8640"/>
        <w:tab w:val="right" w:pos="10800"/>
      </w:tabs>
      <w:rPr>
        <w:i/>
        <w:iCs/>
      </w:rPr>
    </w:pPr>
    <w:r w:rsidRPr="00AB5E87">
      <w:rPr>
        <w:i/>
        <w:iCs/>
      </w:rPr>
      <w:t>20</w:t>
    </w:r>
    <w:r w:rsidR="00B96EC8" w:rsidRPr="00AB5E87">
      <w:rPr>
        <w:i/>
        <w:iCs/>
      </w:rPr>
      <w:t>1</w:t>
    </w:r>
    <w:r w:rsidR="00294205">
      <w:rPr>
        <w:i/>
        <w:iCs/>
      </w:rPr>
      <w:t>6</w:t>
    </w:r>
    <w:r w:rsidRPr="00AB5E87">
      <w:rPr>
        <w:i/>
        <w:iCs/>
      </w:rPr>
      <w:t xml:space="preserve"> SWS CCR Form</w:t>
    </w:r>
    <w:r w:rsidRPr="00AB5E87">
      <w:rPr>
        <w:i/>
        <w:iCs/>
      </w:rPr>
      <w:tab/>
      <w:t>Revised</w:t>
    </w:r>
    <w:r w:rsidR="00301D86" w:rsidRPr="00AB5E87">
      <w:rPr>
        <w:i/>
        <w:iCs/>
      </w:rPr>
      <w:t xml:space="preserve"> </w:t>
    </w:r>
    <w:r w:rsidR="00BD55BB" w:rsidRPr="00AB5E87">
      <w:rPr>
        <w:i/>
        <w:iCs/>
      </w:rPr>
      <w:t>Jan 20</w:t>
    </w:r>
    <w:r w:rsidR="00B56F52" w:rsidRPr="00AB5E87">
      <w:rPr>
        <w:i/>
        <w:iCs/>
      </w:rPr>
      <w:t>1</w:t>
    </w:r>
    <w:r w:rsidR="00294205">
      <w:rPr>
        <w:i/>
        <w:iC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F95FA" w14:textId="77777777" w:rsidR="00130651" w:rsidRDefault="00130651">
      <w:r>
        <w:separator/>
      </w:r>
    </w:p>
  </w:footnote>
  <w:footnote w:type="continuationSeparator" w:id="0">
    <w:p w14:paraId="29835A5C" w14:textId="77777777" w:rsidR="00130651" w:rsidRDefault="0013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9438" w14:textId="41D4B12E"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65AF0">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565AF0">
      <w:rPr>
        <w:rStyle w:val="PageNumber"/>
        <w:i/>
        <w:noProof/>
        <w:u w:val="single"/>
      </w:rPr>
      <w:t>5</w:t>
    </w:r>
    <w:r w:rsidR="00246D6E" w:rsidRPr="00246D6E">
      <w:rPr>
        <w:rStyle w:val="PageNumber"/>
        <w:i/>
        <w:u w:val="single"/>
      </w:rPr>
      <w:fldChar w:fldCharType="end"/>
    </w:r>
  </w:p>
  <w:p w14:paraId="5AB4EA5B"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268A7"/>
    <w:rsid w:val="00035560"/>
    <w:rsid w:val="000360D3"/>
    <w:rsid w:val="000370BE"/>
    <w:rsid w:val="00044344"/>
    <w:rsid w:val="000450D8"/>
    <w:rsid w:val="0004748A"/>
    <w:rsid w:val="00052310"/>
    <w:rsid w:val="00053BC0"/>
    <w:rsid w:val="000551F9"/>
    <w:rsid w:val="00065561"/>
    <w:rsid w:val="00073BE0"/>
    <w:rsid w:val="00074CBB"/>
    <w:rsid w:val="00085A69"/>
    <w:rsid w:val="000943DA"/>
    <w:rsid w:val="00094751"/>
    <w:rsid w:val="000A08B0"/>
    <w:rsid w:val="000A0BCF"/>
    <w:rsid w:val="000B74BB"/>
    <w:rsid w:val="000C16DD"/>
    <w:rsid w:val="000C1A52"/>
    <w:rsid w:val="000D4AC7"/>
    <w:rsid w:val="000E09DF"/>
    <w:rsid w:val="000F6367"/>
    <w:rsid w:val="00100750"/>
    <w:rsid w:val="00101D04"/>
    <w:rsid w:val="00113071"/>
    <w:rsid w:val="00114762"/>
    <w:rsid w:val="001151D3"/>
    <w:rsid w:val="00127B6D"/>
    <w:rsid w:val="00130651"/>
    <w:rsid w:val="001331D3"/>
    <w:rsid w:val="00144E4D"/>
    <w:rsid w:val="00145C2C"/>
    <w:rsid w:val="00153D70"/>
    <w:rsid w:val="00154C45"/>
    <w:rsid w:val="00161D5A"/>
    <w:rsid w:val="00172215"/>
    <w:rsid w:val="00173A3B"/>
    <w:rsid w:val="00181F3E"/>
    <w:rsid w:val="001963BE"/>
    <w:rsid w:val="001A05BF"/>
    <w:rsid w:val="001A2BEE"/>
    <w:rsid w:val="001A47B7"/>
    <w:rsid w:val="001A65A0"/>
    <w:rsid w:val="001B095A"/>
    <w:rsid w:val="001B10EB"/>
    <w:rsid w:val="001C7081"/>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7D82"/>
    <w:rsid w:val="0023302C"/>
    <w:rsid w:val="0024088C"/>
    <w:rsid w:val="00246D6E"/>
    <w:rsid w:val="0025510E"/>
    <w:rsid w:val="00256496"/>
    <w:rsid w:val="00263DA4"/>
    <w:rsid w:val="00264941"/>
    <w:rsid w:val="00273001"/>
    <w:rsid w:val="00281A8D"/>
    <w:rsid w:val="002856B8"/>
    <w:rsid w:val="00294205"/>
    <w:rsid w:val="002A20BB"/>
    <w:rsid w:val="002A3636"/>
    <w:rsid w:val="002A5C9F"/>
    <w:rsid w:val="002A746D"/>
    <w:rsid w:val="002B0B02"/>
    <w:rsid w:val="002B1253"/>
    <w:rsid w:val="002B1C45"/>
    <w:rsid w:val="002B3B52"/>
    <w:rsid w:val="002D429D"/>
    <w:rsid w:val="002D46F1"/>
    <w:rsid w:val="002E43B8"/>
    <w:rsid w:val="002F0A31"/>
    <w:rsid w:val="002F6EC9"/>
    <w:rsid w:val="00301D86"/>
    <w:rsid w:val="0030518C"/>
    <w:rsid w:val="003205C1"/>
    <w:rsid w:val="0033024B"/>
    <w:rsid w:val="0033173A"/>
    <w:rsid w:val="00332A75"/>
    <w:rsid w:val="00335461"/>
    <w:rsid w:val="00342536"/>
    <w:rsid w:val="00357F0C"/>
    <w:rsid w:val="00364881"/>
    <w:rsid w:val="00391089"/>
    <w:rsid w:val="00396215"/>
    <w:rsid w:val="00397893"/>
    <w:rsid w:val="003A5EB5"/>
    <w:rsid w:val="003B1F6B"/>
    <w:rsid w:val="003B3381"/>
    <w:rsid w:val="003D6058"/>
    <w:rsid w:val="003F23AC"/>
    <w:rsid w:val="003F5E00"/>
    <w:rsid w:val="004053E9"/>
    <w:rsid w:val="00416A8E"/>
    <w:rsid w:val="0041709B"/>
    <w:rsid w:val="004230E3"/>
    <w:rsid w:val="0042631E"/>
    <w:rsid w:val="00441930"/>
    <w:rsid w:val="004445E4"/>
    <w:rsid w:val="00446969"/>
    <w:rsid w:val="0045424E"/>
    <w:rsid w:val="0045508F"/>
    <w:rsid w:val="00456EF2"/>
    <w:rsid w:val="00466358"/>
    <w:rsid w:val="0047086C"/>
    <w:rsid w:val="00472D17"/>
    <w:rsid w:val="00473411"/>
    <w:rsid w:val="004848BB"/>
    <w:rsid w:val="0048519D"/>
    <w:rsid w:val="004912AD"/>
    <w:rsid w:val="004947C3"/>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7BEA"/>
    <w:rsid w:val="0054057D"/>
    <w:rsid w:val="00545912"/>
    <w:rsid w:val="00546A68"/>
    <w:rsid w:val="00546FDB"/>
    <w:rsid w:val="005540D9"/>
    <w:rsid w:val="0055419E"/>
    <w:rsid w:val="0056039D"/>
    <w:rsid w:val="00565AF0"/>
    <w:rsid w:val="005830FA"/>
    <w:rsid w:val="0058536C"/>
    <w:rsid w:val="005937EB"/>
    <w:rsid w:val="005A087D"/>
    <w:rsid w:val="005A4DB6"/>
    <w:rsid w:val="005C04C1"/>
    <w:rsid w:val="005C424F"/>
    <w:rsid w:val="005C5BD1"/>
    <w:rsid w:val="005D370F"/>
    <w:rsid w:val="005D4636"/>
    <w:rsid w:val="005D5746"/>
    <w:rsid w:val="005D698E"/>
    <w:rsid w:val="005E0C69"/>
    <w:rsid w:val="005E279B"/>
    <w:rsid w:val="005E4953"/>
    <w:rsid w:val="005E6068"/>
    <w:rsid w:val="005F17BC"/>
    <w:rsid w:val="005F28FA"/>
    <w:rsid w:val="005F2F9B"/>
    <w:rsid w:val="0060219E"/>
    <w:rsid w:val="00606A2B"/>
    <w:rsid w:val="00615750"/>
    <w:rsid w:val="00623849"/>
    <w:rsid w:val="00633A17"/>
    <w:rsid w:val="00643C66"/>
    <w:rsid w:val="00644AE1"/>
    <w:rsid w:val="00662B63"/>
    <w:rsid w:val="0066456C"/>
    <w:rsid w:val="00666193"/>
    <w:rsid w:val="00667406"/>
    <w:rsid w:val="00680846"/>
    <w:rsid w:val="0068272C"/>
    <w:rsid w:val="00691186"/>
    <w:rsid w:val="00695A6F"/>
    <w:rsid w:val="006A04A9"/>
    <w:rsid w:val="006A2118"/>
    <w:rsid w:val="006B0EBA"/>
    <w:rsid w:val="006C2732"/>
    <w:rsid w:val="006C3340"/>
    <w:rsid w:val="006D0F6B"/>
    <w:rsid w:val="006D4D93"/>
    <w:rsid w:val="006D506D"/>
    <w:rsid w:val="006E03F6"/>
    <w:rsid w:val="007003D1"/>
    <w:rsid w:val="007017A9"/>
    <w:rsid w:val="0071047D"/>
    <w:rsid w:val="00710DA0"/>
    <w:rsid w:val="007141A4"/>
    <w:rsid w:val="0071576E"/>
    <w:rsid w:val="00717E80"/>
    <w:rsid w:val="00722BA8"/>
    <w:rsid w:val="00737455"/>
    <w:rsid w:val="00741C35"/>
    <w:rsid w:val="00742E55"/>
    <w:rsid w:val="007471DB"/>
    <w:rsid w:val="00775871"/>
    <w:rsid w:val="00783F5A"/>
    <w:rsid w:val="00796E52"/>
    <w:rsid w:val="007A406B"/>
    <w:rsid w:val="007B0B24"/>
    <w:rsid w:val="007B7F6D"/>
    <w:rsid w:val="007F20A4"/>
    <w:rsid w:val="007F584E"/>
    <w:rsid w:val="00803861"/>
    <w:rsid w:val="00803DFB"/>
    <w:rsid w:val="0080460B"/>
    <w:rsid w:val="00804AD6"/>
    <w:rsid w:val="00805F43"/>
    <w:rsid w:val="00812B63"/>
    <w:rsid w:val="00814AAE"/>
    <w:rsid w:val="008222DE"/>
    <w:rsid w:val="0082242B"/>
    <w:rsid w:val="00824962"/>
    <w:rsid w:val="00831585"/>
    <w:rsid w:val="00857337"/>
    <w:rsid w:val="00881DB7"/>
    <w:rsid w:val="00883433"/>
    <w:rsid w:val="00885381"/>
    <w:rsid w:val="00895240"/>
    <w:rsid w:val="008A0965"/>
    <w:rsid w:val="008D6F4A"/>
    <w:rsid w:val="008E0743"/>
    <w:rsid w:val="008E4C3F"/>
    <w:rsid w:val="008E645E"/>
    <w:rsid w:val="008F4847"/>
    <w:rsid w:val="008F7660"/>
    <w:rsid w:val="00901274"/>
    <w:rsid w:val="00901C69"/>
    <w:rsid w:val="00904288"/>
    <w:rsid w:val="00911A33"/>
    <w:rsid w:val="00915867"/>
    <w:rsid w:val="00936C4A"/>
    <w:rsid w:val="009419BC"/>
    <w:rsid w:val="00941CFD"/>
    <w:rsid w:val="0094633A"/>
    <w:rsid w:val="00964EC2"/>
    <w:rsid w:val="00970BCF"/>
    <w:rsid w:val="00973F02"/>
    <w:rsid w:val="009746A3"/>
    <w:rsid w:val="00974728"/>
    <w:rsid w:val="00975448"/>
    <w:rsid w:val="00983590"/>
    <w:rsid w:val="00987F22"/>
    <w:rsid w:val="0099313E"/>
    <w:rsid w:val="009B1047"/>
    <w:rsid w:val="009B337D"/>
    <w:rsid w:val="009C0E21"/>
    <w:rsid w:val="009C1882"/>
    <w:rsid w:val="009C3F08"/>
    <w:rsid w:val="009C4A4B"/>
    <w:rsid w:val="009C6DFA"/>
    <w:rsid w:val="009E2850"/>
    <w:rsid w:val="00A0317C"/>
    <w:rsid w:val="00A0355F"/>
    <w:rsid w:val="00A0640D"/>
    <w:rsid w:val="00A06FA9"/>
    <w:rsid w:val="00A107E3"/>
    <w:rsid w:val="00A24839"/>
    <w:rsid w:val="00A259A6"/>
    <w:rsid w:val="00A44246"/>
    <w:rsid w:val="00A67290"/>
    <w:rsid w:val="00A93A21"/>
    <w:rsid w:val="00A96F25"/>
    <w:rsid w:val="00A9766F"/>
    <w:rsid w:val="00AA1102"/>
    <w:rsid w:val="00AB01B0"/>
    <w:rsid w:val="00AB5E87"/>
    <w:rsid w:val="00AC0EE9"/>
    <w:rsid w:val="00AC6D1E"/>
    <w:rsid w:val="00AD4876"/>
    <w:rsid w:val="00AF0445"/>
    <w:rsid w:val="00AF2E38"/>
    <w:rsid w:val="00B0620C"/>
    <w:rsid w:val="00B13055"/>
    <w:rsid w:val="00B1666D"/>
    <w:rsid w:val="00B2410E"/>
    <w:rsid w:val="00B3023D"/>
    <w:rsid w:val="00B30E79"/>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15FC"/>
    <w:rsid w:val="00BC4EA7"/>
    <w:rsid w:val="00BC6327"/>
    <w:rsid w:val="00BC7A5E"/>
    <w:rsid w:val="00BD55BB"/>
    <w:rsid w:val="00BE4E5D"/>
    <w:rsid w:val="00BE555D"/>
    <w:rsid w:val="00BE6564"/>
    <w:rsid w:val="00BF1F49"/>
    <w:rsid w:val="00BF6946"/>
    <w:rsid w:val="00BF6FE4"/>
    <w:rsid w:val="00BF725D"/>
    <w:rsid w:val="00C123E3"/>
    <w:rsid w:val="00C24948"/>
    <w:rsid w:val="00C3526A"/>
    <w:rsid w:val="00C41E25"/>
    <w:rsid w:val="00C441B0"/>
    <w:rsid w:val="00C45B4E"/>
    <w:rsid w:val="00C46E49"/>
    <w:rsid w:val="00C51D70"/>
    <w:rsid w:val="00C55FC5"/>
    <w:rsid w:val="00C6314A"/>
    <w:rsid w:val="00C649AA"/>
    <w:rsid w:val="00C77170"/>
    <w:rsid w:val="00C8032D"/>
    <w:rsid w:val="00C952C9"/>
    <w:rsid w:val="00C97499"/>
    <w:rsid w:val="00CA5A83"/>
    <w:rsid w:val="00CB5A7C"/>
    <w:rsid w:val="00CB6FF7"/>
    <w:rsid w:val="00CC2F86"/>
    <w:rsid w:val="00CD26F1"/>
    <w:rsid w:val="00CD598A"/>
    <w:rsid w:val="00CE1811"/>
    <w:rsid w:val="00CE2D72"/>
    <w:rsid w:val="00CE69B0"/>
    <w:rsid w:val="00CF1A7D"/>
    <w:rsid w:val="00D057C3"/>
    <w:rsid w:val="00D06308"/>
    <w:rsid w:val="00D118D4"/>
    <w:rsid w:val="00D15AE0"/>
    <w:rsid w:val="00D37E1F"/>
    <w:rsid w:val="00D47015"/>
    <w:rsid w:val="00D5320E"/>
    <w:rsid w:val="00D7538B"/>
    <w:rsid w:val="00D756DF"/>
    <w:rsid w:val="00D91933"/>
    <w:rsid w:val="00D924EC"/>
    <w:rsid w:val="00DA2871"/>
    <w:rsid w:val="00DB305E"/>
    <w:rsid w:val="00DB4D7F"/>
    <w:rsid w:val="00DB5CD1"/>
    <w:rsid w:val="00DC0B11"/>
    <w:rsid w:val="00DC2ED8"/>
    <w:rsid w:val="00DC30BE"/>
    <w:rsid w:val="00DC3DA9"/>
    <w:rsid w:val="00DC5662"/>
    <w:rsid w:val="00DC6178"/>
    <w:rsid w:val="00DC61D2"/>
    <w:rsid w:val="00DD7D18"/>
    <w:rsid w:val="00DE1141"/>
    <w:rsid w:val="00DE2077"/>
    <w:rsid w:val="00E034EF"/>
    <w:rsid w:val="00E11DF0"/>
    <w:rsid w:val="00E20938"/>
    <w:rsid w:val="00E2350E"/>
    <w:rsid w:val="00E24E8A"/>
    <w:rsid w:val="00E25265"/>
    <w:rsid w:val="00E41EE8"/>
    <w:rsid w:val="00E56B28"/>
    <w:rsid w:val="00E652AD"/>
    <w:rsid w:val="00E6542D"/>
    <w:rsid w:val="00E80B80"/>
    <w:rsid w:val="00E8528D"/>
    <w:rsid w:val="00E91D0B"/>
    <w:rsid w:val="00EA2B2F"/>
    <w:rsid w:val="00EA66F0"/>
    <w:rsid w:val="00EB0127"/>
    <w:rsid w:val="00EB3BEC"/>
    <w:rsid w:val="00EB6CF4"/>
    <w:rsid w:val="00EC4127"/>
    <w:rsid w:val="00ED6FFE"/>
    <w:rsid w:val="00EF0F4D"/>
    <w:rsid w:val="00EF7F82"/>
    <w:rsid w:val="00F01B42"/>
    <w:rsid w:val="00F07AC1"/>
    <w:rsid w:val="00F104BB"/>
    <w:rsid w:val="00F1148C"/>
    <w:rsid w:val="00F3359F"/>
    <w:rsid w:val="00F41050"/>
    <w:rsid w:val="00F448BC"/>
    <w:rsid w:val="00F51B61"/>
    <w:rsid w:val="00F559E3"/>
    <w:rsid w:val="00F62283"/>
    <w:rsid w:val="00F70619"/>
    <w:rsid w:val="00F75012"/>
    <w:rsid w:val="00F75418"/>
    <w:rsid w:val="00F82FE4"/>
    <w:rsid w:val="00F87E2C"/>
    <w:rsid w:val="00F91354"/>
    <w:rsid w:val="00F925AF"/>
    <w:rsid w:val="00F943FC"/>
    <w:rsid w:val="00FB67EC"/>
    <w:rsid w:val="00FC01B5"/>
    <w:rsid w:val="00FC1AFF"/>
    <w:rsid w:val="00FC34F6"/>
    <w:rsid w:val="00FC71B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78029523"/>
  <w15:docId w15:val="{DD5465F7-3EB6-4189-97DB-2ED8E296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C46E4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F824-FC79-43E1-887A-B7A4983A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2329</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15163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Kent, Aaron@Waterboards</cp:lastModifiedBy>
  <cp:revision>2</cp:revision>
  <cp:lastPrinted>2017-06-07T19:37:00Z</cp:lastPrinted>
  <dcterms:created xsi:type="dcterms:W3CDTF">2020-06-09T17:25:00Z</dcterms:created>
  <dcterms:modified xsi:type="dcterms:W3CDTF">2020-06-09T17:25:00Z</dcterms:modified>
</cp:coreProperties>
</file>