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C2F4CC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A7FBC">
        <w:rPr>
          <w:rFonts w:ascii="Arial" w:hAnsi="Arial" w:cs="Arial"/>
          <w:sz w:val="24"/>
          <w:szCs w:val="24"/>
        </w:rPr>
        <w:t xml:space="preserve">La Valle Sabbia Inc. / Abatti </w:t>
      </w:r>
      <w:r w:rsidR="003B262F">
        <w:rPr>
          <w:rFonts w:ascii="Arial" w:hAnsi="Arial" w:cs="Arial"/>
          <w:sz w:val="24"/>
          <w:szCs w:val="24"/>
        </w:rPr>
        <w:t>1300669</w:t>
      </w:r>
    </w:p>
    <w:p w14:paraId="65A99AB1" w14:textId="13E6F9F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B4878">
        <w:rPr>
          <w:rFonts w:ascii="Arial" w:hAnsi="Arial" w:cs="Arial"/>
          <w:sz w:val="24"/>
          <w:szCs w:val="24"/>
        </w:rPr>
        <w:t>6/11/2025</w:t>
      </w:r>
    </w:p>
    <w:p w14:paraId="21C05768" w14:textId="0A27BD4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B4878">
        <w:rPr>
          <w:rFonts w:ascii="Arial" w:hAnsi="Arial" w:cs="Arial"/>
          <w:sz w:val="24"/>
          <w:szCs w:val="24"/>
        </w:rPr>
        <w:t xml:space="preserve">IID Central Main Canal </w:t>
      </w:r>
    </w:p>
    <w:p w14:paraId="6AE5ED8C" w14:textId="32E9B5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77C7F">
        <w:rPr>
          <w:rFonts w:ascii="Arial" w:hAnsi="Arial" w:cs="Arial"/>
          <w:sz w:val="24"/>
          <w:szCs w:val="24"/>
        </w:rPr>
        <w:t>Elder Canal Gate 94D</w:t>
      </w:r>
    </w:p>
    <w:p w14:paraId="11D6F99D" w14:textId="1FA3C4D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84D4A">
        <w:rPr>
          <w:rFonts w:ascii="Arial" w:hAnsi="Arial" w:cs="Arial"/>
          <w:sz w:val="24"/>
          <w:szCs w:val="24"/>
        </w:rPr>
        <w:t xml:space="preserve">Imperial Irrigation District Tittle 22.  A Watershed Sanitary Survey that included the Central Main Canal and its tributary, was completed in February </w:t>
      </w:r>
      <w:r w:rsidR="003433D2">
        <w:rPr>
          <w:rFonts w:ascii="Arial" w:hAnsi="Arial" w:cs="Arial"/>
          <w:sz w:val="24"/>
          <w:szCs w:val="24"/>
        </w:rPr>
        <w:t xml:space="preserve">2021.  A copy of the complete assessment is available at the Imperial County Environmental Division-Local Primacy Agency at 797 Main Street, Suite B, El Centro, CA 92243. Phone (442) </w:t>
      </w:r>
      <w:r w:rsidR="00524B3A">
        <w:rPr>
          <w:rFonts w:ascii="Arial" w:hAnsi="Arial" w:cs="Arial"/>
          <w:sz w:val="24"/>
          <w:szCs w:val="24"/>
        </w:rPr>
        <w:t>265-1888.</w:t>
      </w:r>
    </w:p>
    <w:p w14:paraId="55CC3D7E" w14:textId="7ACE052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24B3A">
        <w:rPr>
          <w:rFonts w:ascii="Arial" w:hAnsi="Arial" w:cs="Arial"/>
          <w:sz w:val="24"/>
          <w:szCs w:val="24"/>
        </w:rPr>
        <w:t>N/A</w:t>
      </w:r>
    </w:p>
    <w:p w14:paraId="175FE9EF" w14:textId="3FA2051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24B3A">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908A0F" w14:textId="77777777" w:rsidR="008572DA" w:rsidRDefault="00055301" w:rsidP="008572DA">
            <w:pPr>
              <w:spacing w:before="40" w:after="40"/>
              <w:jc w:val="center"/>
              <w:rPr>
                <w:rFonts w:ascii="Arial" w:hAnsi="Arial" w:cs="Arial"/>
                <w:sz w:val="24"/>
                <w:szCs w:val="24"/>
              </w:rPr>
            </w:pPr>
            <w:r>
              <w:rPr>
                <w:rFonts w:ascii="Arial" w:hAnsi="Arial" w:cs="Arial"/>
                <w:sz w:val="24"/>
                <w:szCs w:val="24"/>
              </w:rPr>
              <w:t>2024</w:t>
            </w:r>
          </w:p>
          <w:p w14:paraId="4A18E97C" w14:textId="25191624" w:rsidR="00055301" w:rsidRPr="005162DE" w:rsidRDefault="00055301"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4E732ADC" w:rsidR="00095AAC" w:rsidRPr="005162DE" w:rsidRDefault="0005530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1A4388" w:rsidR="00D73637" w:rsidRPr="005162DE" w:rsidRDefault="009A59CA" w:rsidP="00960466">
            <w:pPr>
              <w:spacing w:before="40" w:after="40"/>
              <w:jc w:val="center"/>
              <w:rPr>
                <w:rFonts w:ascii="Arial" w:hAnsi="Arial" w:cs="Arial"/>
                <w:sz w:val="24"/>
                <w:szCs w:val="24"/>
              </w:rPr>
            </w:pPr>
            <w:r>
              <w:rPr>
                <w:rFonts w:ascii="Arial" w:hAnsi="Arial" w:cs="Arial"/>
                <w:sz w:val="24"/>
                <w:szCs w:val="24"/>
              </w:rPr>
              <w:t>9/26/2023</w:t>
            </w:r>
          </w:p>
        </w:tc>
        <w:tc>
          <w:tcPr>
            <w:tcW w:w="1021" w:type="dxa"/>
            <w:tcMar>
              <w:left w:w="86" w:type="dxa"/>
              <w:right w:w="86" w:type="dxa"/>
            </w:tcMar>
          </w:tcPr>
          <w:p w14:paraId="102D5A02" w14:textId="1A91080A" w:rsidR="00D73637" w:rsidRPr="005162DE" w:rsidRDefault="00636D1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A69C560" w:rsidR="00D73637" w:rsidRPr="005162DE" w:rsidRDefault="00EC190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CAE3FF1" w:rsidR="00D73637" w:rsidRPr="005162DE" w:rsidRDefault="00EC190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6D56451" w:rsidR="00D73637" w:rsidRPr="005162DE" w:rsidRDefault="009A59CA" w:rsidP="00FC33C4">
            <w:pPr>
              <w:spacing w:before="40" w:after="40"/>
              <w:jc w:val="center"/>
              <w:rPr>
                <w:rFonts w:ascii="Arial" w:hAnsi="Arial" w:cs="Arial"/>
                <w:sz w:val="24"/>
                <w:szCs w:val="24"/>
              </w:rPr>
            </w:pPr>
            <w:r>
              <w:rPr>
                <w:rFonts w:ascii="Arial" w:hAnsi="Arial" w:cs="Arial"/>
                <w:sz w:val="24"/>
                <w:szCs w:val="24"/>
              </w:rPr>
              <w:t>9/26/2023</w:t>
            </w:r>
          </w:p>
        </w:tc>
        <w:tc>
          <w:tcPr>
            <w:tcW w:w="1021" w:type="dxa"/>
            <w:tcMar>
              <w:left w:w="86" w:type="dxa"/>
              <w:right w:w="86" w:type="dxa"/>
            </w:tcMar>
          </w:tcPr>
          <w:p w14:paraId="42CEE2F3" w14:textId="25C5FA5A" w:rsidR="00D73637" w:rsidRPr="005162DE" w:rsidRDefault="006D55E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3DBDB33" w:rsidR="00D73637" w:rsidRPr="005162DE" w:rsidRDefault="006D55E3" w:rsidP="00FC33C4">
            <w:pPr>
              <w:spacing w:before="40" w:after="40"/>
              <w:jc w:val="center"/>
              <w:rPr>
                <w:rFonts w:ascii="Arial" w:hAnsi="Arial" w:cs="Arial"/>
                <w:sz w:val="24"/>
                <w:szCs w:val="24"/>
              </w:rPr>
            </w:pPr>
            <w:r>
              <w:rPr>
                <w:rFonts w:ascii="Arial" w:hAnsi="Arial" w:cs="Arial"/>
                <w:sz w:val="24"/>
                <w:szCs w:val="24"/>
              </w:rPr>
              <w:t>.05</w:t>
            </w:r>
          </w:p>
        </w:tc>
        <w:tc>
          <w:tcPr>
            <w:tcW w:w="1021" w:type="dxa"/>
            <w:tcMar>
              <w:left w:w="86" w:type="dxa"/>
              <w:right w:w="86" w:type="dxa"/>
            </w:tcMar>
          </w:tcPr>
          <w:p w14:paraId="1AE57BBF" w14:textId="66C2E105" w:rsidR="00D73637" w:rsidRPr="005162DE" w:rsidRDefault="006D55E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12E1BBE6"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F06B561" w:rsidR="00684C7E" w:rsidRPr="005162DE" w:rsidRDefault="00AA7EF3" w:rsidP="00684C7E">
            <w:pPr>
              <w:spacing w:before="40" w:after="40"/>
              <w:jc w:val="center"/>
              <w:rPr>
                <w:rFonts w:ascii="Arial" w:hAnsi="Arial" w:cs="Arial"/>
                <w:sz w:val="24"/>
                <w:szCs w:val="24"/>
              </w:rPr>
            </w:pPr>
            <w:r>
              <w:rPr>
                <w:rFonts w:ascii="Arial" w:hAnsi="Arial" w:cs="Arial"/>
                <w:sz w:val="24"/>
                <w:szCs w:val="24"/>
              </w:rPr>
              <w:t>10/1</w:t>
            </w:r>
            <w:r w:rsidR="000D0C0A">
              <w:rPr>
                <w:rFonts w:ascii="Arial" w:hAnsi="Arial" w:cs="Arial"/>
                <w:sz w:val="24"/>
                <w:szCs w:val="24"/>
              </w:rPr>
              <w:t>8/2024</w:t>
            </w:r>
          </w:p>
        </w:tc>
        <w:tc>
          <w:tcPr>
            <w:tcW w:w="1260" w:type="dxa"/>
            <w:tcMar>
              <w:left w:w="58" w:type="dxa"/>
              <w:right w:w="58" w:type="dxa"/>
            </w:tcMar>
          </w:tcPr>
          <w:p w14:paraId="690B0D1C" w14:textId="04DD393B" w:rsidR="00684C7E" w:rsidRPr="005162DE" w:rsidRDefault="000D0C0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06CC7821" w:rsidR="00684C7E" w:rsidRPr="005162DE" w:rsidRDefault="000D0C0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DF37737" w:rsidR="00684C7E" w:rsidRPr="005162DE" w:rsidRDefault="00CC04EF"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5F571C45" w14:textId="74C5CFBF" w:rsidR="00684C7E" w:rsidRPr="005162DE" w:rsidRDefault="00CC04EF"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27FABA5E" w:rsidR="00684C7E" w:rsidRPr="005162DE" w:rsidRDefault="00CC04E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CC04EF">
              <w:rPr>
                <w:rFonts w:ascii="Arial" w:hAnsi="Arial" w:cs="Arial"/>
              </w:rPr>
              <w:t>Sum of polyvalent cations present in the water, generally magnesium and calcium, and are</w:t>
            </w:r>
            <w:r w:rsidRPr="005162DE">
              <w:rPr>
                <w:rFonts w:ascii="Arial" w:hAnsi="Arial" w:cs="Arial"/>
                <w:sz w:val="24"/>
                <w:szCs w:val="24"/>
              </w:rPr>
              <w:t xml:space="preserv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BF4282C" w:rsidR="00512D8C" w:rsidRPr="005162DE" w:rsidRDefault="00AA64CB"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E96F5D">
              <w:rPr>
                <w:rFonts w:ascii="Arial" w:hAnsi="Arial" w:cs="Arial"/>
                <w:sz w:val="24"/>
                <w:szCs w:val="24"/>
              </w:rPr>
              <w:t xml:space="preserve"> (ppb)</w:t>
            </w:r>
          </w:p>
        </w:tc>
        <w:tc>
          <w:tcPr>
            <w:tcW w:w="1440" w:type="dxa"/>
          </w:tcPr>
          <w:p w14:paraId="21F7006B" w14:textId="38E654F4" w:rsidR="00512D8C" w:rsidRPr="005162DE" w:rsidRDefault="00AA64CB"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1BD7CABC" w14:textId="439AD1CC" w:rsidR="00512D8C" w:rsidRPr="005162DE" w:rsidRDefault="00B530D7" w:rsidP="00512D8C">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256F567A"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564A79A7" w:rsidR="00512D8C" w:rsidRPr="005162DE" w:rsidRDefault="00B530D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5129638" w:rsidR="00512D8C" w:rsidRPr="005162DE" w:rsidRDefault="00B530D7"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82AAF0B" w:rsidR="00512D8C" w:rsidRPr="00F12CDB" w:rsidRDefault="00B530D7" w:rsidP="00512D8C">
            <w:pPr>
              <w:keepNext/>
              <w:keepLines/>
              <w:spacing w:before="40" w:after="40"/>
              <w:jc w:val="center"/>
              <w:rPr>
                <w:rFonts w:ascii="Arial" w:hAnsi="Arial" w:cs="Arial"/>
              </w:rPr>
            </w:pPr>
            <w:r w:rsidRPr="00F12CDB">
              <w:rPr>
                <w:rFonts w:ascii="Arial" w:hAnsi="Arial" w:cs="Arial"/>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315A05ED" w:rsidR="00244938" w:rsidRPr="005162DE" w:rsidRDefault="00E96F5D"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6C10C600" w:rsidR="00244938" w:rsidRPr="005162DE" w:rsidRDefault="00E96F5D"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0DFDB600" w:rsidR="00244938" w:rsidRPr="005162DE" w:rsidRDefault="0035498C" w:rsidP="00244938">
            <w:pPr>
              <w:spacing w:before="40" w:after="40"/>
              <w:jc w:val="center"/>
              <w:rPr>
                <w:rFonts w:ascii="Arial" w:hAnsi="Arial" w:cs="Arial"/>
                <w:sz w:val="24"/>
                <w:szCs w:val="24"/>
              </w:rPr>
            </w:pPr>
            <w:r>
              <w:rPr>
                <w:rFonts w:ascii="Arial" w:hAnsi="Arial" w:cs="Arial"/>
                <w:sz w:val="24"/>
                <w:szCs w:val="24"/>
              </w:rPr>
              <w:t>140</w:t>
            </w:r>
          </w:p>
        </w:tc>
        <w:tc>
          <w:tcPr>
            <w:tcW w:w="1530" w:type="dxa"/>
          </w:tcPr>
          <w:p w14:paraId="694B316A" w14:textId="593BCBB4" w:rsidR="00244938" w:rsidRPr="005162DE" w:rsidRDefault="00244938" w:rsidP="00244938">
            <w:pPr>
              <w:spacing w:before="40" w:after="40"/>
              <w:jc w:val="center"/>
              <w:rPr>
                <w:rFonts w:ascii="Arial" w:hAnsi="Arial" w:cs="Arial"/>
                <w:sz w:val="24"/>
                <w:szCs w:val="24"/>
              </w:rPr>
            </w:pPr>
          </w:p>
        </w:tc>
        <w:tc>
          <w:tcPr>
            <w:tcW w:w="1170" w:type="dxa"/>
          </w:tcPr>
          <w:p w14:paraId="04B3ABD1" w14:textId="7BBC5B27" w:rsidR="00244938" w:rsidRPr="005162DE" w:rsidRDefault="0035498C"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0A013E68" w:rsidR="00244938" w:rsidRPr="005162DE" w:rsidRDefault="0035498C"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1764063E" w:rsidR="00244938" w:rsidRPr="0035498C" w:rsidRDefault="0035498C" w:rsidP="00244938">
            <w:pPr>
              <w:spacing w:before="40" w:after="40"/>
              <w:jc w:val="center"/>
              <w:rPr>
                <w:rFonts w:ascii="Arial" w:hAnsi="Arial" w:cs="Arial"/>
              </w:rPr>
            </w:pPr>
            <w:r w:rsidRPr="0035498C">
              <w:rPr>
                <w:rFonts w:ascii="Arial" w:hAnsi="Arial" w:cs="Arial"/>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A2CBBFF" w:rsidR="001F7181" w:rsidRPr="005162DE" w:rsidRDefault="006D06E8" w:rsidP="006D06E8">
            <w:pPr>
              <w:spacing w:before="40" w:after="40"/>
              <w:jc w:val="both"/>
              <w:rPr>
                <w:rFonts w:ascii="Arial" w:hAnsi="Arial" w:cs="Arial"/>
                <w:sz w:val="24"/>
                <w:szCs w:val="24"/>
              </w:rPr>
            </w:pPr>
            <w:r>
              <w:rPr>
                <w:rFonts w:ascii="Arial" w:hAnsi="Arial" w:cs="Arial"/>
                <w:sz w:val="24"/>
                <w:szCs w:val="24"/>
              </w:rPr>
              <w:t>Fluoride (ppm)</w:t>
            </w:r>
          </w:p>
        </w:tc>
        <w:tc>
          <w:tcPr>
            <w:tcW w:w="1440" w:type="dxa"/>
          </w:tcPr>
          <w:p w14:paraId="535C6478" w14:textId="0AC86B87" w:rsidR="001F7181" w:rsidRPr="005162DE" w:rsidRDefault="006D06E8"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A872876" w14:textId="4ECB341E" w:rsidR="001F7181" w:rsidRPr="005162DE" w:rsidRDefault="00454C56"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4E27FAAD" w14:textId="649B486D" w:rsidR="001F7181" w:rsidRPr="005162DE" w:rsidRDefault="001F7181" w:rsidP="001F7181">
            <w:pPr>
              <w:spacing w:before="40" w:after="40"/>
              <w:jc w:val="center"/>
              <w:rPr>
                <w:rFonts w:ascii="Arial" w:hAnsi="Arial" w:cs="Arial"/>
                <w:sz w:val="24"/>
                <w:szCs w:val="24"/>
              </w:rPr>
            </w:pPr>
          </w:p>
        </w:tc>
        <w:tc>
          <w:tcPr>
            <w:tcW w:w="1170" w:type="dxa"/>
          </w:tcPr>
          <w:p w14:paraId="6EC8A772" w14:textId="70A42D8F" w:rsidR="001F7181" w:rsidRPr="005162DE" w:rsidRDefault="00454C56"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4B2BB5E0" w:rsidR="001F7181" w:rsidRPr="005162DE" w:rsidRDefault="00454C56"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1EE8FCF2" w:rsidR="001F7181" w:rsidRPr="00454C56" w:rsidRDefault="00454C56" w:rsidP="001F7181">
            <w:pPr>
              <w:spacing w:before="40" w:after="40"/>
              <w:jc w:val="center"/>
              <w:rPr>
                <w:rFonts w:ascii="Arial" w:hAnsi="Arial" w:cs="Arial"/>
              </w:rPr>
            </w:pPr>
            <w:r w:rsidRPr="00454C56">
              <w:rPr>
                <w:rFonts w:ascii="Arial" w:hAnsi="Arial" w:cs="Arial"/>
              </w:rPr>
              <w:t>Erosion of natural deposits, water additive that promotes strong teeth, discharge from fertilizer and aluminum factories</w:t>
            </w:r>
          </w:p>
        </w:tc>
      </w:tr>
      <w:tr w:rsidR="00454C56" w:rsidRPr="005162DE" w14:paraId="768E2703" w14:textId="77777777" w:rsidTr="002D3FB5">
        <w:trPr>
          <w:trHeight w:val="432"/>
        </w:trPr>
        <w:tc>
          <w:tcPr>
            <w:tcW w:w="2245" w:type="dxa"/>
            <w:tcMar>
              <w:left w:w="58" w:type="dxa"/>
              <w:right w:w="58" w:type="dxa"/>
            </w:tcMar>
          </w:tcPr>
          <w:p w14:paraId="35A138C1" w14:textId="0CF8513E" w:rsidR="00454C56" w:rsidRDefault="004D70CD" w:rsidP="006D06E8">
            <w:pPr>
              <w:spacing w:before="40" w:after="40"/>
              <w:jc w:val="both"/>
              <w:rPr>
                <w:rFonts w:ascii="Arial" w:hAnsi="Arial" w:cs="Arial"/>
                <w:sz w:val="24"/>
                <w:szCs w:val="24"/>
              </w:rPr>
            </w:pPr>
            <w:r>
              <w:rPr>
                <w:rFonts w:ascii="Arial" w:hAnsi="Arial" w:cs="Arial"/>
                <w:sz w:val="24"/>
                <w:szCs w:val="24"/>
              </w:rPr>
              <w:t>TTHM (ppb)</w:t>
            </w:r>
          </w:p>
        </w:tc>
        <w:tc>
          <w:tcPr>
            <w:tcW w:w="1440" w:type="dxa"/>
          </w:tcPr>
          <w:p w14:paraId="050B1710" w14:textId="2BE8B16D" w:rsidR="00454C56" w:rsidRDefault="0021182F" w:rsidP="001F7181">
            <w:pPr>
              <w:spacing w:before="40" w:after="40"/>
              <w:jc w:val="center"/>
              <w:rPr>
                <w:rFonts w:ascii="Arial" w:hAnsi="Arial" w:cs="Arial"/>
                <w:sz w:val="24"/>
                <w:szCs w:val="24"/>
              </w:rPr>
            </w:pPr>
            <w:r>
              <w:rPr>
                <w:rFonts w:ascii="Arial" w:hAnsi="Arial" w:cs="Arial"/>
                <w:sz w:val="24"/>
                <w:szCs w:val="24"/>
              </w:rPr>
              <w:t>07/24/2024</w:t>
            </w:r>
          </w:p>
        </w:tc>
        <w:tc>
          <w:tcPr>
            <w:tcW w:w="1260" w:type="dxa"/>
          </w:tcPr>
          <w:p w14:paraId="15807737" w14:textId="18BEF827" w:rsidR="00454C56" w:rsidRDefault="0021182F" w:rsidP="001F7181">
            <w:pPr>
              <w:spacing w:before="40" w:after="40"/>
              <w:jc w:val="center"/>
              <w:rPr>
                <w:rFonts w:ascii="Arial" w:hAnsi="Arial" w:cs="Arial"/>
                <w:sz w:val="24"/>
                <w:szCs w:val="24"/>
              </w:rPr>
            </w:pPr>
            <w:r>
              <w:rPr>
                <w:rFonts w:ascii="Arial" w:hAnsi="Arial" w:cs="Arial"/>
                <w:sz w:val="24"/>
                <w:szCs w:val="24"/>
              </w:rPr>
              <w:t>29</w:t>
            </w:r>
          </w:p>
        </w:tc>
        <w:tc>
          <w:tcPr>
            <w:tcW w:w="1530" w:type="dxa"/>
          </w:tcPr>
          <w:p w14:paraId="7C6A2782" w14:textId="77777777" w:rsidR="00454C56" w:rsidRPr="005162DE" w:rsidRDefault="00454C56" w:rsidP="001F7181">
            <w:pPr>
              <w:spacing w:before="40" w:after="40"/>
              <w:jc w:val="center"/>
              <w:rPr>
                <w:rFonts w:ascii="Arial" w:hAnsi="Arial" w:cs="Arial"/>
                <w:sz w:val="24"/>
                <w:szCs w:val="24"/>
              </w:rPr>
            </w:pPr>
          </w:p>
        </w:tc>
        <w:tc>
          <w:tcPr>
            <w:tcW w:w="1170" w:type="dxa"/>
          </w:tcPr>
          <w:p w14:paraId="0F7A9EB7" w14:textId="26898BB9" w:rsidR="00454C56" w:rsidRDefault="0021182F"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E2788F3" w14:textId="2A2E9D9C" w:rsidR="00454C56" w:rsidRDefault="0021182F"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DBDD480" w14:textId="7DB80D9B" w:rsidR="00454C56" w:rsidRPr="00454C56" w:rsidRDefault="00EC24F3" w:rsidP="001F7181">
            <w:pPr>
              <w:spacing w:before="40" w:after="40"/>
              <w:jc w:val="center"/>
              <w:rPr>
                <w:rFonts w:ascii="Arial" w:hAnsi="Arial" w:cs="Arial"/>
              </w:rPr>
            </w:pPr>
            <w:r>
              <w:rPr>
                <w:rFonts w:ascii="Arial" w:hAnsi="Arial" w:cs="Arial"/>
              </w:rPr>
              <w:t>Byproduct of drinking water disinfection</w:t>
            </w:r>
          </w:p>
        </w:tc>
      </w:tr>
      <w:tr w:rsidR="00EC24F3" w:rsidRPr="005162DE" w14:paraId="3A1D0698" w14:textId="77777777" w:rsidTr="002D3FB5">
        <w:trPr>
          <w:trHeight w:val="432"/>
        </w:trPr>
        <w:tc>
          <w:tcPr>
            <w:tcW w:w="2245" w:type="dxa"/>
            <w:tcMar>
              <w:left w:w="58" w:type="dxa"/>
              <w:right w:w="58" w:type="dxa"/>
            </w:tcMar>
          </w:tcPr>
          <w:p w14:paraId="69A05632" w14:textId="20898125" w:rsidR="00EC24F3" w:rsidRDefault="00EC24F3" w:rsidP="006D06E8">
            <w:pPr>
              <w:spacing w:before="40" w:after="40"/>
              <w:jc w:val="both"/>
              <w:rPr>
                <w:rFonts w:ascii="Arial" w:hAnsi="Arial" w:cs="Arial"/>
                <w:sz w:val="24"/>
                <w:szCs w:val="24"/>
              </w:rPr>
            </w:pPr>
            <w:r>
              <w:rPr>
                <w:rFonts w:ascii="Arial" w:hAnsi="Arial" w:cs="Arial"/>
                <w:sz w:val="24"/>
                <w:szCs w:val="24"/>
              </w:rPr>
              <w:t xml:space="preserve">HAA5 </w:t>
            </w:r>
            <w:r w:rsidR="00EE5BF6">
              <w:rPr>
                <w:rFonts w:ascii="Arial" w:hAnsi="Arial" w:cs="Arial"/>
                <w:sz w:val="24"/>
                <w:szCs w:val="24"/>
              </w:rPr>
              <w:t>(ppb)</w:t>
            </w:r>
          </w:p>
        </w:tc>
        <w:tc>
          <w:tcPr>
            <w:tcW w:w="1440" w:type="dxa"/>
          </w:tcPr>
          <w:p w14:paraId="4717BBEB" w14:textId="1174FACA" w:rsidR="00EC24F3" w:rsidRDefault="00EE5BF6" w:rsidP="001F7181">
            <w:pPr>
              <w:spacing w:before="40" w:after="40"/>
              <w:jc w:val="center"/>
              <w:rPr>
                <w:rFonts w:ascii="Arial" w:hAnsi="Arial" w:cs="Arial"/>
                <w:sz w:val="24"/>
                <w:szCs w:val="24"/>
              </w:rPr>
            </w:pPr>
            <w:r>
              <w:rPr>
                <w:rFonts w:ascii="Arial" w:hAnsi="Arial" w:cs="Arial"/>
                <w:sz w:val="24"/>
                <w:szCs w:val="24"/>
              </w:rPr>
              <w:t>7/24/2024</w:t>
            </w:r>
          </w:p>
        </w:tc>
        <w:tc>
          <w:tcPr>
            <w:tcW w:w="1260" w:type="dxa"/>
          </w:tcPr>
          <w:p w14:paraId="7490F498" w14:textId="71187632" w:rsidR="00EC24F3" w:rsidRDefault="00EE5BF6" w:rsidP="001F7181">
            <w:pPr>
              <w:spacing w:before="40" w:after="40"/>
              <w:jc w:val="center"/>
              <w:rPr>
                <w:rFonts w:ascii="Arial" w:hAnsi="Arial" w:cs="Arial"/>
                <w:sz w:val="24"/>
                <w:szCs w:val="24"/>
              </w:rPr>
            </w:pPr>
            <w:r>
              <w:rPr>
                <w:rFonts w:ascii="Arial" w:hAnsi="Arial" w:cs="Arial"/>
                <w:sz w:val="24"/>
                <w:szCs w:val="24"/>
              </w:rPr>
              <w:t>39</w:t>
            </w:r>
          </w:p>
        </w:tc>
        <w:tc>
          <w:tcPr>
            <w:tcW w:w="1530" w:type="dxa"/>
          </w:tcPr>
          <w:p w14:paraId="78045D55" w14:textId="77777777" w:rsidR="00EC24F3" w:rsidRPr="005162DE" w:rsidRDefault="00EC24F3" w:rsidP="001F7181">
            <w:pPr>
              <w:spacing w:before="40" w:after="40"/>
              <w:jc w:val="center"/>
              <w:rPr>
                <w:rFonts w:ascii="Arial" w:hAnsi="Arial" w:cs="Arial"/>
                <w:sz w:val="24"/>
                <w:szCs w:val="24"/>
              </w:rPr>
            </w:pPr>
          </w:p>
        </w:tc>
        <w:tc>
          <w:tcPr>
            <w:tcW w:w="1170" w:type="dxa"/>
          </w:tcPr>
          <w:p w14:paraId="5A7D784B" w14:textId="60686158" w:rsidR="00EC24F3" w:rsidRDefault="00EE5BF6"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1A7CBD2D" w14:textId="75E95B44" w:rsidR="00EC24F3" w:rsidRDefault="00EE5BF6"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E72185A" w14:textId="154B67E0" w:rsidR="00EC24F3" w:rsidRDefault="00EE5BF6" w:rsidP="001F7181">
            <w:pPr>
              <w:spacing w:before="40" w:after="40"/>
              <w:jc w:val="center"/>
              <w:rPr>
                <w:rFonts w:ascii="Arial" w:hAnsi="Arial" w:cs="Arial"/>
              </w:rPr>
            </w:pPr>
            <w:r>
              <w:rPr>
                <w:rFonts w:ascii="Arial" w:hAnsi="Arial" w:cs="Arial"/>
              </w:rPr>
              <w:t>Byproduct of drinking water disinfection</w:t>
            </w:r>
          </w:p>
        </w:tc>
      </w:tr>
      <w:tr w:rsidR="00D80BF9" w:rsidRPr="005162DE" w14:paraId="5EDDACB7" w14:textId="77777777" w:rsidTr="002D3FB5">
        <w:trPr>
          <w:trHeight w:val="432"/>
        </w:trPr>
        <w:tc>
          <w:tcPr>
            <w:tcW w:w="2245" w:type="dxa"/>
            <w:tcMar>
              <w:left w:w="58" w:type="dxa"/>
              <w:right w:w="58" w:type="dxa"/>
            </w:tcMar>
          </w:tcPr>
          <w:p w14:paraId="2A1546AD" w14:textId="113F6084" w:rsidR="00D80BF9" w:rsidRDefault="00F171F3" w:rsidP="006D06E8">
            <w:pPr>
              <w:spacing w:before="40" w:after="40"/>
              <w:jc w:val="both"/>
              <w:rPr>
                <w:rFonts w:ascii="Arial" w:hAnsi="Arial" w:cs="Arial"/>
                <w:sz w:val="24"/>
                <w:szCs w:val="24"/>
              </w:rPr>
            </w:pPr>
            <w:r>
              <w:rPr>
                <w:rFonts w:ascii="Arial" w:hAnsi="Arial" w:cs="Arial"/>
                <w:sz w:val="24"/>
                <w:szCs w:val="24"/>
              </w:rPr>
              <w:t>Uranium (pCi/L)</w:t>
            </w:r>
          </w:p>
        </w:tc>
        <w:tc>
          <w:tcPr>
            <w:tcW w:w="1440" w:type="dxa"/>
          </w:tcPr>
          <w:p w14:paraId="0D45154C" w14:textId="2B63F828" w:rsidR="00D80BF9" w:rsidRDefault="00F75DB1"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2E4EABCC" w14:textId="35E5399E" w:rsidR="00D80BF9" w:rsidRDefault="00F75DB1"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1B218AE0" w14:textId="77777777" w:rsidR="00D80BF9" w:rsidRPr="005162DE" w:rsidRDefault="00D80BF9" w:rsidP="001F7181">
            <w:pPr>
              <w:spacing w:before="40" w:after="40"/>
              <w:jc w:val="center"/>
              <w:rPr>
                <w:rFonts w:ascii="Arial" w:hAnsi="Arial" w:cs="Arial"/>
                <w:sz w:val="24"/>
                <w:szCs w:val="24"/>
              </w:rPr>
            </w:pPr>
          </w:p>
        </w:tc>
        <w:tc>
          <w:tcPr>
            <w:tcW w:w="1170" w:type="dxa"/>
          </w:tcPr>
          <w:p w14:paraId="70D97E13" w14:textId="12544BD9" w:rsidR="00D80BF9" w:rsidRDefault="004D5B55"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62C6A2C6" w14:textId="338BE7A1" w:rsidR="00D80BF9" w:rsidRDefault="004D5B55"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795F7A24" w14:textId="68680583" w:rsidR="00D80BF9" w:rsidRDefault="004D5B55" w:rsidP="001F7181">
            <w:pPr>
              <w:spacing w:before="40" w:after="40"/>
              <w:jc w:val="center"/>
              <w:rPr>
                <w:rFonts w:ascii="Arial" w:hAnsi="Arial" w:cs="Arial"/>
              </w:rPr>
            </w:pPr>
            <w:r>
              <w:rPr>
                <w:rFonts w:ascii="Arial" w:hAnsi="Arial" w:cs="Arial"/>
              </w:rPr>
              <w:t>Erosion of natural deposits</w:t>
            </w:r>
          </w:p>
        </w:tc>
      </w:tr>
      <w:tr w:rsidR="004D5B55" w:rsidRPr="005162DE" w14:paraId="295117FD" w14:textId="77777777" w:rsidTr="002D3FB5">
        <w:trPr>
          <w:trHeight w:val="432"/>
        </w:trPr>
        <w:tc>
          <w:tcPr>
            <w:tcW w:w="2245" w:type="dxa"/>
            <w:tcMar>
              <w:left w:w="58" w:type="dxa"/>
              <w:right w:w="58" w:type="dxa"/>
            </w:tcMar>
          </w:tcPr>
          <w:p w14:paraId="701B796F" w14:textId="64FDDE76" w:rsidR="004D5B55" w:rsidRDefault="00030FEA" w:rsidP="006D06E8">
            <w:pPr>
              <w:spacing w:before="40" w:after="40"/>
              <w:jc w:val="both"/>
              <w:rPr>
                <w:rFonts w:ascii="Arial" w:hAnsi="Arial" w:cs="Arial"/>
                <w:sz w:val="24"/>
                <w:szCs w:val="24"/>
              </w:rPr>
            </w:pPr>
            <w:r>
              <w:rPr>
                <w:rFonts w:ascii="Arial" w:hAnsi="Arial" w:cs="Arial"/>
                <w:sz w:val="24"/>
                <w:szCs w:val="24"/>
              </w:rPr>
              <w:t>Gross Alpha (pCi/L)</w:t>
            </w:r>
          </w:p>
        </w:tc>
        <w:tc>
          <w:tcPr>
            <w:tcW w:w="1440" w:type="dxa"/>
          </w:tcPr>
          <w:p w14:paraId="690E7A14" w14:textId="3C2B680E" w:rsidR="004D5B55" w:rsidRDefault="00030FEA"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6B6E3AB0" w14:textId="017F80B7" w:rsidR="004D5B55" w:rsidRDefault="00030FEA"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7ECE6194" w14:textId="77777777" w:rsidR="004D5B55" w:rsidRPr="005162DE" w:rsidRDefault="004D5B55" w:rsidP="001F7181">
            <w:pPr>
              <w:spacing w:before="40" w:after="40"/>
              <w:jc w:val="center"/>
              <w:rPr>
                <w:rFonts w:ascii="Arial" w:hAnsi="Arial" w:cs="Arial"/>
                <w:sz w:val="24"/>
                <w:szCs w:val="24"/>
              </w:rPr>
            </w:pPr>
          </w:p>
        </w:tc>
        <w:tc>
          <w:tcPr>
            <w:tcW w:w="1170" w:type="dxa"/>
          </w:tcPr>
          <w:p w14:paraId="4E825D7B" w14:textId="3CB80324" w:rsidR="004D5B55" w:rsidRDefault="00030FE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A49151E" w14:textId="7A5D5D85" w:rsidR="004D5B55" w:rsidRDefault="00030FE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0BC0D24" w14:textId="1F232647" w:rsidR="004D5B55" w:rsidRDefault="00030FEA" w:rsidP="001F7181">
            <w:pPr>
              <w:spacing w:before="40" w:after="40"/>
              <w:jc w:val="center"/>
              <w:rPr>
                <w:rFonts w:ascii="Arial" w:hAnsi="Arial" w:cs="Arial"/>
              </w:rPr>
            </w:pPr>
            <w:r>
              <w:rPr>
                <w:rFonts w:ascii="Arial" w:hAnsi="Arial" w:cs="Arial"/>
              </w:rPr>
              <w:t>Erosion by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60930DC" w:rsidR="00086BEB" w:rsidRPr="005162DE" w:rsidRDefault="00D45117" w:rsidP="00D45117">
            <w:pPr>
              <w:spacing w:before="40" w:after="40"/>
              <w:rPr>
                <w:rFonts w:ascii="Arial" w:hAnsi="Arial" w:cs="Arial"/>
                <w:sz w:val="24"/>
                <w:szCs w:val="24"/>
              </w:rPr>
            </w:pPr>
            <w:r>
              <w:rPr>
                <w:rFonts w:ascii="Arial" w:hAnsi="Arial" w:cs="Arial"/>
                <w:sz w:val="24"/>
                <w:szCs w:val="24"/>
              </w:rPr>
              <w:t>Aluminum Source (ppb)</w:t>
            </w:r>
          </w:p>
        </w:tc>
        <w:tc>
          <w:tcPr>
            <w:tcW w:w="1440" w:type="dxa"/>
          </w:tcPr>
          <w:p w14:paraId="3AB56DE9" w14:textId="43F89D07" w:rsidR="00086BEB" w:rsidRPr="005162DE" w:rsidRDefault="00176BF6"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D465B29" w14:textId="4D12AD08" w:rsidR="00086BEB" w:rsidRPr="005162DE" w:rsidRDefault="008432C7" w:rsidP="004179E4">
            <w:pPr>
              <w:spacing w:before="40" w:after="40"/>
              <w:jc w:val="center"/>
              <w:rPr>
                <w:rFonts w:ascii="Arial" w:hAnsi="Arial" w:cs="Arial"/>
                <w:sz w:val="24"/>
                <w:szCs w:val="24"/>
              </w:rPr>
            </w:pPr>
            <w:r>
              <w:rPr>
                <w:rFonts w:ascii="Arial" w:hAnsi="Arial" w:cs="Arial"/>
                <w:sz w:val="24"/>
                <w:szCs w:val="24"/>
              </w:rPr>
              <w:t>420</w:t>
            </w:r>
          </w:p>
        </w:tc>
        <w:tc>
          <w:tcPr>
            <w:tcW w:w="1530" w:type="dxa"/>
          </w:tcPr>
          <w:p w14:paraId="6F2413BA" w14:textId="6084E106" w:rsidR="00086BEB" w:rsidRPr="005162DE" w:rsidRDefault="00086BEB" w:rsidP="004179E4">
            <w:pPr>
              <w:spacing w:before="40" w:after="40"/>
              <w:jc w:val="center"/>
              <w:rPr>
                <w:rFonts w:ascii="Arial" w:hAnsi="Arial" w:cs="Arial"/>
                <w:sz w:val="24"/>
                <w:szCs w:val="24"/>
              </w:rPr>
            </w:pPr>
          </w:p>
        </w:tc>
        <w:tc>
          <w:tcPr>
            <w:tcW w:w="900" w:type="dxa"/>
          </w:tcPr>
          <w:p w14:paraId="5615AC9F" w14:textId="430EB863" w:rsidR="00086BEB" w:rsidRPr="005162DE" w:rsidRDefault="008432C7"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4502DC48" w:rsidR="00086BEB" w:rsidRPr="005162DE" w:rsidRDefault="008432C7"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24394B62" w:rsidR="00086BEB" w:rsidRPr="000D5CDD" w:rsidRDefault="000D5CDD" w:rsidP="00086BEB">
            <w:pPr>
              <w:spacing w:before="40" w:after="40"/>
              <w:rPr>
                <w:rFonts w:ascii="Arial" w:hAnsi="Arial" w:cs="Arial"/>
              </w:rPr>
            </w:pPr>
            <w:r w:rsidRPr="000D5CDD">
              <w:rPr>
                <w:rFonts w:ascii="Arial" w:hAnsi="Arial" w:cs="Arial"/>
              </w:rPr>
              <w:t>Erosion of natural deposits, residue from some surface water treatment processes</w:t>
            </w:r>
          </w:p>
        </w:tc>
      </w:tr>
      <w:tr w:rsidR="005162DE" w:rsidRPr="005162DE" w14:paraId="43BA6B8D" w14:textId="77777777" w:rsidTr="002D3FB5">
        <w:trPr>
          <w:trHeight w:val="432"/>
        </w:trPr>
        <w:tc>
          <w:tcPr>
            <w:tcW w:w="2245" w:type="dxa"/>
          </w:tcPr>
          <w:p w14:paraId="581AB298" w14:textId="1671F9F4" w:rsidR="00086BEB" w:rsidRPr="005162DE" w:rsidRDefault="00EE3713" w:rsidP="000D5CDD">
            <w:pPr>
              <w:spacing w:before="40" w:after="40"/>
              <w:rPr>
                <w:rFonts w:ascii="Arial" w:hAnsi="Arial" w:cs="Arial"/>
                <w:sz w:val="24"/>
                <w:szCs w:val="24"/>
              </w:rPr>
            </w:pPr>
            <w:r>
              <w:rPr>
                <w:rFonts w:ascii="Arial" w:hAnsi="Arial" w:cs="Arial"/>
                <w:sz w:val="24"/>
                <w:szCs w:val="24"/>
              </w:rPr>
              <w:t>Iron Source (ppb)</w:t>
            </w:r>
          </w:p>
        </w:tc>
        <w:tc>
          <w:tcPr>
            <w:tcW w:w="1440" w:type="dxa"/>
          </w:tcPr>
          <w:p w14:paraId="13425507" w14:textId="50508E5D" w:rsidR="00086BEB" w:rsidRPr="005162DE" w:rsidRDefault="00EE3713"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2C49EEB" w14:textId="4163E9F7" w:rsidR="00086BEB" w:rsidRPr="005162DE" w:rsidRDefault="00EE3713" w:rsidP="004179E4">
            <w:pPr>
              <w:spacing w:before="40" w:after="40"/>
              <w:jc w:val="center"/>
              <w:rPr>
                <w:rFonts w:ascii="Arial" w:hAnsi="Arial" w:cs="Arial"/>
                <w:sz w:val="24"/>
                <w:szCs w:val="24"/>
              </w:rPr>
            </w:pPr>
            <w:r>
              <w:rPr>
                <w:rFonts w:ascii="Arial" w:hAnsi="Arial" w:cs="Arial"/>
                <w:sz w:val="24"/>
                <w:szCs w:val="24"/>
              </w:rPr>
              <w:t>450</w:t>
            </w:r>
          </w:p>
        </w:tc>
        <w:tc>
          <w:tcPr>
            <w:tcW w:w="1530" w:type="dxa"/>
          </w:tcPr>
          <w:p w14:paraId="7C11921B" w14:textId="31138412" w:rsidR="00086BEB" w:rsidRPr="005162DE" w:rsidRDefault="00086BEB" w:rsidP="004179E4">
            <w:pPr>
              <w:spacing w:before="40" w:after="40"/>
              <w:jc w:val="center"/>
              <w:rPr>
                <w:rFonts w:ascii="Arial" w:hAnsi="Arial" w:cs="Arial"/>
                <w:sz w:val="24"/>
                <w:szCs w:val="24"/>
              </w:rPr>
            </w:pPr>
          </w:p>
        </w:tc>
        <w:tc>
          <w:tcPr>
            <w:tcW w:w="900" w:type="dxa"/>
          </w:tcPr>
          <w:p w14:paraId="491F1603" w14:textId="5A9B7946" w:rsidR="00086BEB" w:rsidRPr="005162DE" w:rsidRDefault="00EE3713"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3B7F0634" w:rsidR="00086BEB" w:rsidRPr="005162DE" w:rsidRDefault="00EE371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ADE99F6" w:rsidR="00086BEB" w:rsidRPr="005D63BB" w:rsidRDefault="005D63BB" w:rsidP="00086BEB">
            <w:pPr>
              <w:spacing w:before="40" w:after="40"/>
              <w:rPr>
                <w:rFonts w:ascii="Arial" w:hAnsi="Arial" w:cs="Arial"/>
              </w:rPr>
            </w:pPr>
            <w:r w:rsidRPr="005D63BB">
              <w:rPr>
                <w:rFonts w:ascii="Arial" w:hAnsi="Arial" w:cs="Arial"/>
              </w:rPr>
              <w:t>Leaching from natural deposits, industrial wastes</w:t>
            </w:r>
          </w:p>
        </w:tc>
      </w:tr>
      <w:tr w:rsidR="005162DE" w:rsidRPr="005162DE" w14:paraId="18FA2C38" w14:textId="77777777" w:rsidTr="002D3FB5">
        <w:trPr>
          <w:trHeight w:val="432"/>
        </w:trPr>
        <w:tc>
          <w:tcPr>
            <w:tcW w:w="2245" w:type="dxa"/>
          </w:tcPr>
          <w:p w14:paraId="39D2E538" w14:textId="48745BD5" w:rsidR="00086BEB" w:rsidRPr="005162DE" w:rsidRDefault="009A4C65" w:rsidP="00086BEB">
            <w:pPr>
              <w:spacing w:before="40" w:after="40"/>
              <w:ind w:left="187"/>
              <w:rPr>
                <w:rFonts w:ascii="Arial" w:hAnsi="Arial" w:cs="Arial"/>
                <w:sz w:val="24"/>
                <w:szCs w:val="24"/>
              </w:rPr>
            </w:pPr>
            <w:r>
              <w:rPr>
                <w:rFonts w:ascii="Arial" w:hAnsi="Arial" w:cs="Arial"/>
                <w:sz w:val="24"/>
                <w:szCs w:val="24"/>
              </w:rPr>
              <w:t>Color</w:t>
            </w:r>
            <w:r w:rsidR="002C2C4E">
              <w:rPr>
                <w:rFonts w:ascii="Arial" w:hAnsi="Arial" w:cs="Arial"/>
                <w:sz w:val="24"/>
                <w:szCs w:val="24"/>
              </w:rPr>
              <w:t xml:space="preserve"> (ton)</w:t>
            </w:r>
          </w:p>
        </w:tc>
        <w:tc>
          <w:tcPr>
            <w:tcW w:w="1440" w:type="dxa"/>
          </w:tcPr>
          <w:p w14:paraId="6AB05BED" w14:textId="6B281E28" w:rsidR="00086BEB" w:rsidRPr="005162DE" w:rsidRDefault="002C2C4E" w:rsidP="002C2C4E">
            <w:pPr>
              <w:spacing w:before="40" w:after="40"/>
              <w:rPr>
                <w:rFonts w:ascii="Arial" w:hAnsi="Arial" w:cs="Arial"/>
                <w:sz w:val="24"/>
                <w:szCs w:val="24"/>
              </w:rPr>
            </w:pPr>
            <w:r>
              <w:rPr>
                <w:rFonts w:ascii="Arial" w:hAnsi="Arial" w:cs="Arial"/>
                <w:sz w:val="24"/>
                <w:szCs w:val="24"/>
              </w:rPr>
              <w:t>10/18/2024</w:t>
            </w:r>
          </w:p>
        </w:tc>
        <w:tc>
          <w:tcPr>
            <w:tcW w:w="1260" w:type="dxa"/>
          </w:tcPr>
          <w:p w14:paraId="0AC370FD" w14:textId="76325562" w:rsidR="00086BEB" w:rsidRPr="005162DE" w:rsidRDefault="002C2C4E"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04029800" w:rsidR="00086BEB" w:rsidRPr="005162DE" w:rsidRDefault="00086BEB" w:rsidP="004179E4">
            <w:pPr>
              <w:spacing w:before="40" w:after="40"/>
              <w:jc w:val="center"/>
              <w:rPr>
                <w:rFonts w:ascii="Arial" w:hAnsi="Arial" w:cs="Arial"/>
                <w:sz w:val="24"/>
                <w:szCs w:val="24"/>
              </w:rPr>
            </w:pPr>
          </w:p>
        </w:tc>
        <w:tc>
          <w:tcPr>
            <w:tcW w:w="900" w:type="dxa"/>
          </w:tcPr>
          <w:p w14:paraId="4A9C9B68" w14:textId="18097D22" w:rsidR="00086BEB" w:rsidRPr="005162DE" w:rsidRDefault="002C2C4E"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0C0CE7D1" w:rsidR="00086BEB" w:rsidRPr="005162DE" w:rsidRDefault="002C2C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E78211F" w:rsidR="00086BEB" w:rsidRPr="005162DE" w:rsidRDefault="002C2C4E" w:rsidP="00086BEB">
            <w:pPr>
              <w:spacing w:before="40" w:after="40"/>
              <w:rPr>
                <w:rFonts w:ascii="Arial" w:hAnsi="Arial" w:cs="Arial"/>
                <w:sz w:val="24"/>
                <w:szCs w:val="24"/>
              </w:rPr>
            </w:pPr>
            <w:r>
              <w:rPr>
                <w:rFonts w:ascii="Arial" w:hAnsi="Arial" w:cs="Arial"/>
                <w:sz w:val="24"/>
                <w:szCs w:val="24"/>
              </w:rPr>
              <w:t>Natural-Occurring organic materials</w:t>
            </w:r>
          </w:p>
        </w:tc>
      </w:tr>
      <w:tr w:rsidR="002C2C4E" w:rsidRPr="005162DE" w14:paraId="3E482D2D" w14:textId="77777777" w:rsidTr="002D3FB5">
        <w:trPr>
          <w:trHeight w:val="432"/>
        </w:trPr>
        <w:tc>
          <w:tcPr>
            <w:tcW w:w="2245" w:type="dxa"/>
          </w:tcPr>
          <w:p w14:paraId="7C70A4A3" w14:textId="29738723" w:rsidR="002C2C4E" w:rsidRDefault="002C2C4E"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0868E972" w14:textId="6343F984" w:rsidR="002C2C4E" w:rsidRDefault="002C2C4E"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3BD06101" w14:textId="2CB9995D" w:rsidR="002C2C4E" w:rsidRDefault="00A12AEE"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44262BBE" w14:textId="77777777" w:rsidR="002C2C4E" w:rsidRPr="005162DE" w:rsidRDefault="002C2C4E" w:rsidP="004179E4">
            <w:pPr>
              <w:spacing w:before="40" w:after="40"/>
              <w:jc w:val="center"/>
              <w:rPr>
                <w:rFonts w:ascii="Arial" w:hAnsi="Arial" w:cs="Arial"/>
                <w:sz w:val="24"/>
                <w:szCs w:val="24"/>
              </w:rPr>
            </w:pPr>
          </w:p>
        </w:tc>
        <w:tc>
          <w:tcPr>
            <w:tcW w:w="900" w:type="dxa"/>
          </w:tcPr>
          <w:p w14:paraId="076903B3" w14:textId="673D5F5F" w:rsidR="002C2C4E" w:rsidRDefault="00A12AE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62BF9E2D" w14:textId="6B2836C0" w:rsidR="002C2C4E" w:rsidRDefault="00A12A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C240E5E" w14:textId="3962CD44" w:rsidR="002C2C4E" w:rsidRDefault="00A12AEE" w:rsidP="00086BEB">
            <w:pPr>
              <w:spacing w:before="40" w:after="40"/>
              <w:rPr>
                <w:rFonts w:ascii="Arial" w:hAnsi="Arial" w:cs="Arial"/>
                <w:sz w:val="24"/>
                <w:szCs w:val="24"/>
              </w:rPr>
            </w:pPr>
            <w:r>
              <w:rPr>
                <w:rFonts w:ascii="Arial" w:hAnsi="Arial" w:cs="Arial"/>
                <w:sz w:val="24"/>
                <w:szCs w:val="24"/>
              </w:rPr>
              <w:t>Natural-Occurring organic materials</w:t>
            </w:r>
          </w:p>
        </w:tc>
      </w:tr>
      <w:tr w:rsidR="00A12AEE" w:rsidRPr="005162DE" w14:paraId="1546281D" w14:textId="77777777" w:rsidTr="002D3FB5">
        <w:trPr>
          <w:trHeight w:val="432"/>
        </w:trPr>
        <w:tc>
          <w:tcPr>
            <w:tcW w:w="2245" w:type="dxa"/>
          </w:tcPr>
          <w:p w14:paraId="4DE95F45" w14:textId="752D2240" w:rsidR="00A12AEE" w:rsidRDefault="00A12AEE" w:rsidP="00086BEB">
            <w:pPr>
              <w:spacing w:before="40" w:after="40"/>
              <w:ind w:left="187"/>
              <w:rPr>
                <w:rFonts w:ascii="Arial" w:hAnsi="Arial" w:cs="Arial"/>
                <w:sz w:val="24"/>
                <w:szCs w:val="24"/>
              </w:rPr>
            </w:pPr>
            <w:r>
              <w:rPr>
                <w:rFonts w:ascii="Arial" w:hAnsi="Arial" w:cs="Arial"/>
                <w:sz w:val="24"/>
                <w:szCs w:val="24"/>
              </w:rPr>
              <w:lastRenderedPageBreak/>
              <w:t>Turbidity (ntu)</w:t>
            </w:r>
          </w:p>
        </w:tc>
        <w:tc>
          <w:tcPr>
            <w:tcW w:w="1440" w:type="dxa"/>
          </w:tcPr>
          <w:p w14:paraId="0CF8BACD" w14:textId="60711511" w:rsidR="00A12AEE" w:rsidRDefault="00A12AEE"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3D23110E" w14:textId="1E103CB5" w:rsidR="00A12AEE" w:rsidRDefault="00A12AEE"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055223FA" w14:textId="77777777" w:rsidR="00A12AEE" w:rsidRPr="005162DE" w:rsidRDefault="00A12AEE" w:rsidP="004179E4">
            <w:pPr>
              <w:spacing w:before="40" w:after="40"/>
              <w:jc w:val="center"/>
              <w:rPr>
                <w:rFonts w:ascii="Arial" w:hAnsi="Arial" w:cs="Arial"/>
                <w:sz w:val="24"/>
                <w:szCs w:val="24"/>
              </w:rPr>
            </w:pPr>
          </w:p>
        </w:tc>
        <w:tc>
          <w:tcPr>
            <w:tcW w:w="900" w:type="dxa"/>
          </w:tcPr>
          <w:p w14:paraId="3B3AD1C9" w14:textId="6FF5AA9E" w:rsidR="00A12AEE" w:rsidRDefault="00A12AE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A8EED0D" w14:textId="6155CE50" w:rsidR="00A12AEE" w:rsidRDefault="00A12AE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828EE2E" w14:textId="0E8ECC90" w:rsidR="00A12AEE" w:rsidRDefault="00A12AEE" w:rsidP="00086BEB">
            <w:pPr>
              <w:spacing w:before="40" w:after="40"/>
              <w:rPr>
                <w:rFonts w:ascii="Arial" w:hAnsi="Arial" w:cs="Arial"/>
                <w:sz w:val="24"/>
                <w:szCs w:val="24"/>
              </w:rPr>
            </w:pPr>
            <w:r>
              <w:rPr>
                <w:rFonts w:ascii="Arial" w:hAnsi="Arial" w:cs="Arial"/>
                <w:sz w:val="24"/>
                <w:szCs w:val="24"/>
              </w:rPr>
              <w:t>Soil runoff</w:t>
            </w:r>
          </w:p>
        </w:tc>
      </w:tr>
      <w:tr w:rsidR="00241594" w:rsidRPr="005162DE" w14:paraId="2539154F" w14:textId="77777777" w:rsidTr="002D3FB5">
        <w:trPr>
          <w:trHeight w:val="432"/>
        </w:trPr>
        <w:tc>
          <w:tcPr>
            <w:tcW w:w="2245" w:type="dxa"/>
          </w:tcPr>
          <w:p w14:paraId="35864207" w14:textId="7054FD25" w:rsidR="00241594" w:rsidRDefault="00241594"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7A9FCB66" w14:textId="45AA2295" w:rsidR="00241594" w:rsidRDefault="00241594"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F4B057C" w14:textId="5E5A6579" w:rsidR="00241594" w:rsidRDefault="004A0DAE"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5C1E4295" w14:textId="77777777" w:rsidR="00241594" w:rsidRPr="005162DE" w:rsidRDefault="00241594" w:rsidP="004179E4">
            <w:pPr>
              <w:spacing w:before="40" w:after="40"/>
              <w:jc w:val="center"/>
              <w:rPr>
                <w:rFonts w:ascii="Arial" w:hAnsi="Arial" w:cs="Arial"/>
                <w:sz w:val="24"/>
                <w:szCs w:val="24"/>
              </w:rPr>
            </w:pPr>
          </w:p>
        </w:tc>
        <w:tc>
          <w:tcPr>
            <w:tcW w:w="900" w:type="dxa"/>
          </w:tcPr>
          <w:p w14:paraId="0FED347C" w14:textId="56CF6D0F" w:rsidR="00241594" w:rsidRDefault="004A0DA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A03312C" w14:textId="51C7CE01" w:rsidR="00241594" w:rsidRDefault="004A0DA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7821A56" w14:textId="268EA203" w:rsidR="00241594" w:rsidRPr="00463DF3" w:rsidRDefault="004A0DAE" w:rsidP="00086BEB">
            <w:pPr>
              <w:spacing w:before="40" w:after="40"/>
              <w:rPr>
                <w:rFonts w:ascii="Arial" w:hAnsi="Arial" w:cs="Arial"/>
              </w:rPr>
            </w:pPr>
            <w:r w:rsidRPr="00463DF3">
              <w:rPr>
                <w:rFonts w:ascii="Arial" w:hAnsi="Arial" w:cs="Arial"/>
              </w:rPr>
              <w:t>Runoff</w:t>
            </w:r>
            <w:r w:rsidR="00463DF3" w:rsidRPr="00463DF3">
              <w:rPr>
                <w:rFonts w:ascii="Arial" w:hAnsi="Arial" w:cs="Arial"/>
              </w:rP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28A94D" w:rsidR="00DA4F32" w:rsidRPr="005162DE" w:rsidRDefault="00BA6407"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6FFF4CDF" w:rsidR="00DA4F32" w:rsidRPr="005162DE" w:rsidRDefault="00BA6407"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63D0EACA" w14:textId="7B739789" w:rsidR="00DA4F32" w:rsidRPr="005162DE" w:rsidRDefault="00BA6407"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108F55FB" w:rsidR="00DA4F32" w:rsidRPr="005162DE" w:rsidRDefault="00DA4F32" w:rsidP="00DA4F32">
            <w:pPr>
              <w:spacing w:before="40" w:after="40"/>
              <w:jc w:val="center"/>
              <w:rPr>
                <w:rFonts w:ascii="Arial" w:hAnsi="Arial" w:cs="Arial"/>
                <w:sz w:val="24"/>
                <w:szCs w:val="24"/>
              </w:rPr>
            </w:pPr>
          </w:p>
        </w:tc>
        <w:tc>
          <w:tcPr>
            <w:tcW w:w="1800" w:type="dxa"/>
          </w:tcPr>
          <w:p w14:paraId="15DDAE72" w14:textId="6C7917BF" w:rsidR="00DA4F32" w:rsidRPr="005162DE" w:rsidRDefault="00426D15"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1E652209" w:rsidR="00DA4F32" w:rsidRPr="00426D15" w:rsidRDefault="00426D15" w:rsidP="00DA4F32">
            <w:pPr>
              <w:spacing w:before="40" w:after="40"/>
              <w:rPr>
                <w:rFonts w:ascii="Arial" w:hAnsi="Arial" w:cs="Arial"/>
              </w:rPr>
            </w:pPr>
            <w:r w:rsidRPr="00426D15">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50B1BDAF" w:rsidR="00DA4F32" w:rsidRPr="005162DE" w:rsidRDefault="00C665B0"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204249CB" w:rsidR="00DA4F32" w:rsidRPr="005162DE" w:rsidRDefault="00C665B0"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27986934" w14:textId="6AF505B0" w:rsidR="00DA4F32" w:rsidRPr="005162DE" w:rsidRDefault="00C665B0" w:rsidP="00DA4F32">
            <w:pPr>
              <w:spacing w:before="40" w:after="40"/>
              <w:rPr>
                <w:rFonts w:ascii="Arial" w:hAnsi="Arial" w:cs="Arial"/>
                <w:sz w:val="24"/>
                <w:szCs w:val="24"/>
              </w:rPr>
            </w:pPr>
            <w:r>
              <w:rPr>
                <w:rFonts w:ascii="Arial" w:hAnsi="Arial" w:cs="Arial"/>
                <w:sz w:val="24"/>
                <w:szCs w:val="24"/>
              </w:rPr>
              <w:t>180</w:t>
            </w:r>
          </w:p>
        </w:tc>
        <w:tc>
          <w:tcPr>
            <w:tcW w:w="1530" w:type="dxa"/>
          </w:tcPr>
          <w:p w14:paraId="1D08BAD2" w14:textId="54E827D9" w:rsidR="00DA4F32" w:rsidRPr="005162DE" w:rsidRDefault="00DA4F32" w:rsidP="00DA4F32">
            <w:pPr>
              <w:spacing w:before="40" w:after="40"/>
              <w:jc w:val="center"/>
              <w:rPr>
                <w:rFonts w:ascii="Arial" w:hAnsi="Arial" w:cs="Arial"/>
                <w:sz w:val="24"/>
                <w:szCs w:val="24"/>
              </w:rPr>
            </w:pPr>
          </w:p>
        </w:tc>
        <w:tc>
          <w:tcPr>
            <w:tcW w:w="1800" w:type="dxa"/>
          </w:tcPr>
          <w:p w14:paraId="72F3D657" w14:textId="7BF8524D" w:rsidR="00DA4F32" w:rsidRPr="005162DE" w:rsidRDefault="00C665B0"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76E7E979" w:rsidR="00DA4F32" w:rsidRPr="00C665B0" w:rsidRDefault="00C665B0" w:rsidP="00DA4F32">
            <w:pPr>
              <w:spacing w:before="40" w:after="40"/>
              <w:rPr>
                <w:rFonts w:ascii="Arial" w:hAnsi="Arial" w:cs="Arial"/>
              </w:rPr>
            </w:pPr>
            <w:r w:rsidRPr="00C665B0">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16FE5E4" w:rsidR="00E80EE7" w:rsidRPr="005162DE" w:rsidRDefault="00D3421D" w:rsidP="001B4F20">
            <w:pPr>
              <w:pStyle w:val="BodyText"/>
              <w:keepNext/>
              <w:spacing w:before="40" w:after="40"/>
              <w:jc w:val="left"/>
              <w:rPr>
                <w:rFonts w:ascii="Arial" w:hAnsi="Arial" w:cs="Arial"/>
                <w:sz w:val="24"/>
                <w:szCs w:val="24"/>
              </w:rPr>
            </w:pPr>
            <w:r>
              <w:rPr>
                <w:rFonts w:ascii="Arial" w:hAnsi="Arial" w:cs="Arial"/>
                <w:sz w:val="24"/>
                <w:szCs w:val="24"/>
              </w:rPr>
              <w:t>Alternative Tech</w:t>
            </w:r>
            <w:r w:rsidR="00DD3B73">
              <w:rPr>
                <w:rFonts w:ascii="Arial" w:hAnsi="Arial" w:cs="Arial"/>
                <w:sz w:val="24"/>
                <w:szCs w:val="24"/>
              </w:rPr>
              <w:t xml:space="preserve"> </w:t>
            </w:r>
            <w:r>
              <w:rPr>
                <w:rFonts w:ascii="Arial" w:hAnsi="Arial" w:cs="Arial"/>
                <w:sz w:val="24"/>
                <w:szCs w:val="24"/>
              </w:rPr>
              <w:t>/ PV 10 utilizes a chemical coagulation with a contact clarifier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72ECEA4" w:rsidR="00E80EE7" w:rsidRPr="005162DE" w:rsidRDefault="00D3421D"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DE7619D" w:rsidR="00E80EE7" w:rsidRPr="005162DE" w:rsidRDefault="00D3421D"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621482B" w:rsidR="00E80EE7" w:rsidRPr="005162DE" w:rsidRDefault="00D3421D"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A77D" w14:textId="77777777" w:rsidR="00692C62" w:rsidRDefault="00692C62">
      <w:r>
        <w:separator/>
      </w:r>
    </w:p>
    <w:p w14:paraId="3B2327C0" w14:textId="77777777" w:rsidR="00692C62" w:rsidRDefault="00692C62"/>
  </w:endnote>
  <w:endnote w:type="continuationSeparator" w:id="0">
    <w:p w14:paraId="1EBFFCE1" w14:textId="77777777" w:rsidR="00692C62" w:rsidRDefault="00692C62">
      <w:r>
        <w:continuationSeparator/>
      </w:r>
    </w:p>
    <w:p w14:paraId="46550A8C" w14:textId="77777777" w:rsidR="00692C62" w:rsidRDefault="00692C62"/>
  </w:endnote>
  <w:endnote w:type="continuationNotice" w:id="1">
    <w:p w14:paraId="710DF9D9" w14:textId="77777777" w:rsidR="00692C62" w:rsidRDefault="00692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502C" w14:textId="77777777" w:rsidR="00692C62" w:rsidRDefault="00692C62">
      <w:r>
        <w:separator/>
      </w:r>
    </w:p>
    <w:p w14:paraId="485D87E4" w14:textId="77777777" w:rsidR="00692C62" w:rsidRDefault="00692C62"/>
  </w:footnote>
  <w:footnote w:type="continuationSeparator" w:id="0">
    <w:p w14:paraId="0FCCC3B0" w14:textId="77777777" w:rsidR="00692C62" w:rsidRDefault="00692C62">
      <w:r>
        <w:continuationSeparator/>
      </w:r>
    </w:p>
    <w:p w14:paraId="3D7BFD25" w14:textId="77777777" w:rsidR="00692C62" w:rsidRDefault="00692C62"/>
  </w:footnote>
  <w:footnote w:type="continuationNotice" w:id="1">
    <w:p w14:paraId="400944C4" w14:textId="77777777" w:rsidR="00692C62" w:rsidRDefault="00692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FEA"/>
    <w:rsid w:val="000360D3"/>
    <w:rsid w:val="000370BE"/>
    <w:rsid w:val="00044344"/>
    <w:rsid w:val="000450D8"/>
    <w:rsid w:val="0004748A"/>
    <w:rsid w:val="00050342"/>
    <w:rsid w:val="00050C55"/>
    <w:rsid w:val="00050EBD"/>
    <w:rsid w:val="00052743"/>
    <w:rsid w:val="00053BC0"/>
    <w:rsid w:val="000551F9"/>
    <w:rsid w:val="00055301"/>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C0A"/>
    <w:rsid w:val="000D2943"/>
    <w:rsid w:val="000D4AC7"/>
    <w:rsid w:val="000D4BB8"/>
    <w:rsid w:val="000D5C13"/>
    <w:rsid w:val="000D5CDD"/>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BF6"/>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4BF"/>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82F"/>
    <w:rsid w:val="00212811"/>
    <w:rsid w:val="00214D2C"/>
    <w:rsid w:val="002166FF"/>
    <w:rsid w:val="00220240"/>
    <w:rsid w:val="00226E0C"/>
    <w:rsid w:val="00231E89"/>
    <w:rsid w:val="0023302C"/>
    <w:rsid w:val="00234EBB"/>
    <w:rsid w:val="00237218"/>
    <w:rsid w:val="0024082C"/>
    <w:rsid w:val="00241594"/>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C4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571"/>
    <w:rsid w:val="003205C1"/>
    <w:rsid w:val="00322340"/>
    <w:rsid w:val="0033024B"/>
    <w:rsid w:val="003305DD"/>
    <w:rsid w:val="00332A75"/>
    <w:rsid w:val="00335461"/>
    <w:rsid w:val="00340568"/>
    <w:rsid w:val="00341671"/>
    <w:rsid w:val="00342536"/>
    <w:rsid w:val="003433D2"/>
    <w:rsid w:val="0034785D"/>
    <w:rsid w:val="0035498C"/>
    <w:rsid w:val="00357F0C"/>
    <w:rsid w:val="00365C7B"/>
    <w:rsid w:val="00374766"/>
    <w:rsid w:val="00377086"/>
    <w:rsid w:val="003831B4"/>
    <w:rsid w:val="00383730"/>
    <w:rsid w:val="00390A3E"/>
    <w:rsid w:val="00391089"/>
    <w:rsid w:val="00391E62"/>
    <w:rsid w:val="00397893"/>
    <w:rsid w:val="003A104D"/>
    <w:rsid w:val="003A4CAA"/>
    <w:rsid w:val="003A5EB5"/>
    <w:rsid w:val="003B1F6B"/>
    <w:rsid w:val="003B262F"/>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D15"/>
    <w:rsid w:val="00427046"/>
    <w:rsid w:val="00427F0E"/>
    <w:rsid w:val="00435A3F"/>
    <w:rsid w:val="00441930"/>
    <w:rsid w:val="00442D66"/>
    <w:rsid w:val="004445E4"/>
    <w:rsid w:val="00446969"/>
    <w:rsid w:val="00450A4E"/>
    <w:rsid w:val="0045424E"/>
    <w:rsid w:val="00454C56"/>
    <w:rsid w:val="004562E8"/>
    <w:rsid w:val="00463DF3"/>
    <w:rsid w:val="00470811"/>
    <w:rsid w:val="0047086C"/>
    <w:rsid w:val="00472D17"/>
    <w:rsid w:val="00473411"/>
    <w:rsid w:val="00475CB9"/>
    <w:rsid w:val="004848BB"/>
    <w:rsid w:val="004912AD"/>
    <w:rsid w:val="00492061"/>
    <w:rsid w:val="00494C7A"/>
    <w:rsid w:val="00494E6C"/>
    <w:rsid w:val="00496939"/>
    <w:rsid w:val="004A05D8"/>
    <w:rsid w:val="004A07B2"/>
    <w:rsid w:val="004A0DAE"/>
    <w:rsid w:val="004A1ABC"/>
    <w:rsid w:val="004A2077"/>
    <w:rsid w:val="004B7187"/>
    <w:rsid w:val="004C2D28"/>
    <w:rsid w:val="004C3239"/>
    <w:rsid w:val="004C5E5E"/>
    <w:rsid w:val="004D4C01"/>
    <w:rsid w:val="004D509C"/>
    <w:rsid w:val="004D5B55"/>
    <w:rsid w:val="004D70CD"/>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B3A"/>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9ED"/>
    <w:rsid w:val="005B0DA3"/>
    <w:rsid w:val="005B6169"/>
    <w:rsid w:val="005C04C1"/>
    <w:rsid w:val="005C3830"/>
    <w:rsid w:val="005C7FD9"/>
    <w:rsid w:val="005D1987"/>
    <w:rsid w:val="005D3708"/>
    <w:rsid w:val="005D3BD9"/>
    <w:rsid w:val="005D4636"/>
    <w:rsid w:val="005D48A3"/>
    <w:rsid w:val="005D5746"/>
    <w:rsid w:val="005D63BB"/>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6D1F"/>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C62"/>
    <w:rsid w:val="00695A6F"/>
    <w:rsid w:val="00696362"/>
    <w:rsid w:val="006A04A9"/>
    <w:rsid w:val="006A482B"/>
    <w:rsid w:val="006B5CF2"/>
    <w:rsid w:val="006C2732"/>
    <w:rsid w:val="006C7186"/>
    <w:rsid w:val="006D06E8"/>
    <w:rsid w:val="006D480B"/>
    <w:rsid w:val="006D4D93"/>
    <w:rsid w:val="006D506D"/>
    <w:rsid w:val="006D55E3"/>
    <w:rsid w:val="006E03F6"/>
    <w:rsid w:val="006E11B6"/>
    <w:rsid w:val="006F1A1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3D8"/>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2C7"/>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63E"/>
    <w:rsid w:val="00970BCF"/>
    <w:rsid w:val="00973F02"/>
    <w:rsid w:val="00974495"/>
    <w:rsid w:val="009746A3"/>
    <w:rsid w:val="00974728"/>
    <w:rsid w:val="00975448"/>
    <w:rsid w:val="00975A98"/>
    <w:rsid w:val="00980FF1"/>
    <w:rsid w:val="00983590"/>
    <w:rsid w:val="00985F2C"/>
    <w:rsid w:val="009901AD"/>
    <w:rsid w:val="00990849"/>
    <w:rsid w:val="0099313E"/>
    <w:rsid w:val="00994626"/>
    <w:rsid w:val="009946D2"/>
    <w:rsid w:val="00994871"/>
    <w:rsid w:val="00995293"/>
    <w:rsid w:val="009A2C8F"/>
    <w:rsid w:val="009A4C65"/>
    <w:rsid w:val="009A59CA"/>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AEE"/>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4CB"/>
    <w:rsid w:val="00AA7EF3"/>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0D7"/>
    <w:rsid w:val="00B552D9"/>
    <w:rsid w:val="00B56F52"/>
    <w:rsid w:val="00B56F6C"/>
    <w:rsid w:val="00B606D3"/>
    <w:rsid w:val="00B646BC"/>
    <w:rsid w:val="00B67C49"/>
    <w:rsid w:val="00B67D49"/>
    <w:rsid w:val="00B704C3"/>
    <w:rsid w:val="00B76677"/>
    <w:rsid w:val="00B772E6"/>
    <w:rsid w:val="00B85CDA"/>
    <w:rsid w:val="00B87C5D"/>
    <w:rsid w:val="00B917F2"/>
    <w:rsid w:val="00B93439"/>
    <w:rsid w:val="00B96EC8"/>
    <w:rsid w:val="00BA159C"/>
    <w:rsid w:val="00BA2C8F"/>
    <w:rsid w:val="00BA538C"/>
    <w:rsid w:val="00BA6254"/>
    <w:rsid w:val="00BA6407"/>
    <w:rsid w:val="00BA7D96"/>
    <w:rsid w:val="00BA7FBC"/>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5B0"/>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04EF"/>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421D"/>
    <w:rsid w:val="00D367FF"/>
    <w:rsid w:val="00D37E1F"/>
    <w:rsid w:val="00D45117"/>
    <w:rsid w:val="00D47015"/>
    <w:rsid w:val="00D5320E"/>
    <w:rsid w:val="00D60888"/>
    <w:rsid w:val="00D61A0E"/>
    <w:rsid w:val="00D62607"/>
    <w:rsid w:val="00D64AE5"/>
    <w:rsid w:val="00D67F19"/>
    <w:rsid w:val="00D73637"/>
    <w:rsid w:val="00D7538B"/>
    <w:rsid w:val="00D77322"/>
    <w:rsid w:val="00D80BF9"/>
    <w:rsid w:val="00D82E27"/>
    <w:rsid w:val="00D844A0"/>
    <w:rsid w:val="00D924EC"/>
    <w:rsid w:val="00D9256E"/>
    <w:rsid w:val="00D96789"/>
    <w:rsid w:val="00D975C3"/>
    <w:rsid w:val="00DA2871"/>
    <w:rsid w:val="00DA4F32"/>
    <w:rsid w:val="00DB305E"/>
    <w:rsid w:val="00DB4878"/>
    <w:rsid w:val="00DB4D7F"/>
    <w:rsid w:val="00DC0B11"/>
    <w:rsid w:val="00DC193E"/>
    <w:rsid w:val="00DC2ED8"/>
    <w:rsid w:val="00DC30BE"/>
    <w:rsid w:val="00DC3DA9"/>
    <w:rsid w:val="00DC61D2"/>
    <w:rsid w:val="00DD0989"/>
    <w:rsid w:val="00DD21E1"/>
    <w:rsid w:val="00DD235F"/>
    <w:rsid w:val="00DD3B73"/>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38D"/>
    <w:rsid w:val="00E56B28"/>
    <w:rsid w:val="00E56E23"/>
    <w:rsid w:val="00E60304"/>
    <w:rsid w:val="00E614E6"/>
    <w:rsid w:val="00E62B92"/>
    <w:rsid w:val="00E64AD6"/>
    <w:rsid w:val="00E6542D"/>
    <w:rsid w:val="00E67C01"/>
    <w:rsid w:val="00E7271A"/>
    <w:rsid w:val="00E77C7F"/>
    <w:rsid w:val="00E80B80"/>
    <w:rsid w:val="00E80EE7"/>
    <w:rsid w:val="00E8528D"/>
    <w:rsid w:val="00E870EB"/>
    <w:rsid w:val="00E90B89"/>
    <w:rsid w:val="00E91D0B"/>
    <w:rsid w:val="00E92E9C"/>
    <w:rsid w:val="00E93D03"/>
    <w:rsid w:val="00E96F5D"/>
    <w:rsid w:val="00EA3504"/>
    <w:rsid w:val="00EA66F0"/>
    <w:rsid w:val="00EB0127"/>
    <w:rsid w:val="00EB2EBD"/>
    <w:rsid w:val="00EB3BEC"/>
    <w:rsid w:val="00EB6CF4"/>
    <w:rsid w:val="00EB73F5"/>
    <w:rsid w:val="00EC190F"/>
    <w:rsid w:val="00EC24F3"/>
    <w:rsid w:val="00ED2935"/>
    <w:rsid w:val="00ED6A23"/>
    <w:rsid w:val="00ED7919"/>
    <w:rsid w:val="00EE3713"/>
    <w:rsid w:val="00EE5BF6"/>
    <w:rsid w:val="00EE7E33"/>
    <w:rsid w:val="00EF0F4D"/>
    <w:rsid w:val="00EF7091"/>
    <w:rsid w:val="00EF7F82"/>
    <w:rsid w:val="00F01B42"/>
    <w:rsid w:val="00F07AC1"/>
    <w:rsid w:val="00F111C2"/>
    <w:rsid w:val="00F1148C"/>
    <w:rsid w:val="00F12CDB"/>
    <w:rsid w:val="00F171F3"/>
    <w:rsid w:val="00F20D47"/>
    <w:rsid w:val="00F2399F"/>
    <w:rsid w:val="00F27D20"/>
    <w:rsid w:val="00F31DFC"/>
    <w:rsid w:val="00F41F91"/>
    <w:rsid w:val="00F467B0"/>
    <w:rsid w:val="00F51B61"/>
    <w:rsid w:val="00F56F85"/>
    <w:rsid w:val="00F61DCB"/>
    <w:rsid w:val="00F64938"/>
    <w:rsid w:val="00F67D55"/>
    <w:rsid w:val="00F75012"/>
    <w:rsid w:val="00F75418"/>
    <w:rsid w:val="00F75DB1"/>
    <w:rsid w:val="00F772CC"/>
    <w:rsid w:val="00F82FE4"/>
    <w:rsid w:val="00F83C4B"/>
    <w:rsid w:val="00F84D4A"/>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56</cp:revision>
  <cp:lastPrinted>2022-01-19T18:53:00Z</cp:lastPrinted>
  <dcterms:created xsi:type="dcterms:W3CDTF">2025-06-11T22:11:00Z</dcterms:created>
  <dcterms:modified xsi:type="dcterms:W3CDTF">2025-06-19T16:30:00Z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